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888E" w14:textId="77777777" w:rsidR="005F509F" w:rsidRDefault="005F509F" w:rsidP="005F509F"/>
    <w:p w14:paraId="06DECF2C" w14:textId="4DF43D6E" w:rsidR="005F509F" w:rsidRPr="007641B1" w:rsidRDefault="000E29CE" w:rsidP="006B1718">
      <w:pPr>
        <w:pStyle w:val="Title"/>
        <w:jc w:val="center"/>
        <w:rPr>
          <w:i w:val="0"/>
          <w:iCs/>
          <w:sz w:val="68"/>
          <w:szCs w:val="68"/>
          <w:lang w:val="ru-RU"/>
        </w:rPr>
      </w:pPr>
      <w:r w:rsidRPr="007641B1">
        <w:rPr>
          <w:i w:val="0"/>
          <w:iCs/>
          <w:sz w:val="68"/>
          <w:szCs w:val="68"/>
        </w:rPr>
        <w:t>Literature Review</w:t>
      </w:r>
    </w:p>
    <w:p w14:paraId="4EEFD537" w14:textId="76F09707" w:rsidR="000E29CE" w:rsidRPr="00D00FB9" w:rsidRDefault="00DF36C2" w:rsidP="00DF36C2">
      <w:pPr>
        <w:jc w:val="center"/>
        <w:rPr>
          <w:lang w:val="ru-RU"/>
        </w:rPr>
      </w:pPr>
      <w:r>
        <w:t>Raufs Dunamalijevs</w:t>
      </w:r>
    </w:p>
    <w:p w14:paraId="0C1414D2" w14:textId="2BB48D35" w:rsidR="00DF36C2" w:rsidRDefault="00DF36C2" w:rsidP="00F613E7"/>
    <w:p w14:paraId="4899E4D9" w14:textId="77777777" w:rsidR="00677698" w:rsidRDefault="00677698" w:rsidP="00F613E7"/>
    <w:sdt>
      <w:sdtPr>
        <w:id w:val="-865141753"/>
        <w:docPartObj>
          <w:docPartGallery w:val="Table of Contents"/>
          <w:docPartUnique/>
        </w:docPartObj>
      </w:sdtPr>
      <w:sdtEndPr>
        <w:rPr>
          <w:rFonts w:eastAsiaTheme="minorHAnsi" w:cstheme="minorBidi"/>
          <w:b/>
          <w:bCs/>
          <w:noProof/>
          <w:color w:val="auto"/>
          <w:sz w:val="22"/>
          <w:szCs w:val="24"/>
        </w:rPr>
      </w:sdtEndPr>
      <w:sdtContent>
        <w:p w14:paraId="6A7B463D" w14:textId="25A60EB4" w:rsidR="005F509F" w:rsidRPr="007641B1" w:rsidRDefault="005F509F" w:rsidP="007641B1">
          <w:pPr>
            <w:pStyle w:val="Heading1"/>
          </w:pPr>
          <w:r w:rsidRPr="007641B1">
            <w:t>Contents</w:t>
          </w:r>
        </w:p>
        <w:p w14:paraId="37284B36" w14:textId="77777777" w:rsidR="006B1718" w:rsidRPr="006B1718" w:rsidRDefault="006B1718" w:rsidP="006B1718">
          <w:pPr>
            <w:rPr>
              <w:lang w:val="en-US"/>
            </w:rPr>
          </w:pPr>
        </w:p>
        <w:p w14:paraId="1B74B1C8" w14:textId="1C42FA91" w:rsidR="006B1718" w:rsidRDefault="005F509F">
          <w:pPr>
            <w:pStyle w:val="TOC1"/>
            <w:tabs>
              <w:tab w:val="right" w:leader="dot" w:pos="9350"/>
            </w:tabs>
            <w:rPr>
              <w:rFonts w:eastAsiaTheme="minorEastAsia" w:cstheme="minorBidi"/>
              <w:b w:val="0"/>
              <w:bCs w:val="0"/>
              <w:caps w:val="0"/>
              <w:noProof/>
              <w:sz w:val="24"/>
              <w:szCs w:val="24"/>
              <w:lang w:eastAsia="en-GB"/>
            </w:rPr>
          </w:pPr>
          <w:r w:rsidRPr="001A112E">
            <w:rPr>
              <w:b w:val="0"/>
              <w:bCs w:val="0"/>
            </w:rPr>
            <w:fldChar w:fldCharType="begin"/>
          </w:r>
          <w:r w:rsidRPr="006B1718">
            <w:rPr>
              <w:b w:val="0"/>
              <w:bCs w:val="0"/>
            </w:rPr>
            <w:instrText xml:space="preserve"> TOC \o "1-3" \h \z \u </w:instrText>
          </w:r>
          <w:r w:rsidRPr="001A112E">
            <w:rPr>
              <w:b w:val="0"/>
              <w:bCs w:val="0"/>
            </w:rPr>
            <w:fldChar w:fldCharType="separate"/>
          </w:r>
          <w:hyperlink w:anchor="_Toc88133940" w:history="1">
            <w:r w:rsidR="006B1718" w:rsidRPr="00BC1C54">
              <w:rPr>
                <w:rStyle w:val="Hyperlink"/>
                <w:noProof/>
              </w:rPr>
              <w:t>1 Annealing in Combinatorial Optimisation</w:t>
            </w:r>
            <w:r w:rsidR="006B1718">
              <w:rPr>
                <w:noProof/>
                <w:webHidden/>
              </w:rPr>
              <w:tab/>
            </w:r>
            <w:r w:rsidR="006B1718">
              <w:rPr>
                <w:noProof/>
                <w:webHidden/>
              </w:rPr>
              <w:fldChar w:fldCharType="begin"/>
            </w:r>
            <w:r w:rsidR="006B1718">
              <w:rPr>
                <w:noProof/>
                <w:webHidden/>
              </w:rPr>
              <w:instrText xml:space="preserve"> PAGEREF _Toc88133940 \h </w:instrText>
            </w:r>
            <w:r w:rsidR="006B1718">
              <w:rPr>
                <w:noProof/>
                <w:webHidden/>
              </w:rPr>
            </w:r>
            <w:r w:rsidR="006B1718">
              <w:rPr>
                <w:noProof/>
                <w:webHidden/>
              </w:rPr>
              <w:fldChar w:fldCharType="separate"/>
            </w:r>
            <w:r w:rsidR="006B1718">
              <w:rPr>
                <w:noProof/>
                <w:webHidden/>
              </w:rPr>
              <w:t>3</w:t>
            </w:r>
            <w:r w:rsidR="006B1718">
              <w:rPr>
                <w:noProof/>
                <w:webHidden/>
              </w:rPr>
              <w:fldChar w:fldCharType="end"/>
            </w:r>
          </w:hyperlink>
        </w:p>
        <w:p w14:paraId="66D501E6" w14:textId="071D5A19" w:rsidR="006B1718" w:rsidRDefault="006B1718">
          <w:pPr>
            <w:pStyle w:val="TOC2"/>
            <w:tabs>
              <w:tab w:val="right" w:leader="dot" w:pos="9350"/>
            </w:tabs>
            <w:rPr>
              <w:rFonts w:eastAsiaTheme="minorEastAsia" w:cstheme="minorBidi"/>
              <w:smallCaps w:val="0"/>
              <w:noProof/>
              <w:sz w:val="24"/>
              <w:szCs w:val="24"/>
              <w:lang w:eastAsia="en-GB"/>
            </w:rPr>
          </w:pPr>
          <w:hyperlink w:anchor="_Toc88133941" w:history="1">
            <w:r w:rsidRPr="00BC1C54">
              <w:rPr>
                <w:rStyle w:val="Hyperlink"/>
                <w:noProof/>
              </w:rPr>
              <w:t>1.1 Annealing</w:t>
            </w:r>
            <w:r>
              <w:rPr>
                <w:noProof/>
                <w:webHidden/>
              </w:rPr>
              <w:tab/>
            </w:r>
            <w:r>
              <w:rPr>
                <w:noProof/>
                <w:webHidden/>
              </w:rPr>
              <w:fldChar w:fldCharType="begin"/>
            </w:r>
            <w:r>
              <w:rPr>
                <w:noProof/>
                <w:webHidden/>
              </w:rPr>
              <w:instrText xml:space="preserve"> PAGEREF _Toc88133941 \h </w:instrText>
            </w:r>
            <w:r>
              <w:rPr>
                <w:noProof/>
                <w:webHidden/>
              </w:rPr>
            </w:r>
            <w:r>
              <w:rPr>
                <w:noProof/>
                <w:webHidden/>
              </w:rPr>
              <w:fldChar w:fldCharType="separate"/>
            </w:r>
            <w:r>
              <w:rPr>
                <w:noProof/>
                <w:webHidden/>
              </w:rPr>
              <w:t>3</w:t>
            </w:r>
            <w:r>
              <w:rPr>
                <w:noProof/>
                <w:webHidden/>
              </w:rPr>
              <w:fldChar w:fldCharType="end"/>
            </w:r>
          </w:hyperlink>
        </w:p>
        <w:p w14:paraId="14B6AFE5" w14:textId="753A2319" w:rsidR="006B1718" w:rsidRDefault="006B1718">
          <w:pPr>
            <w:pStyle w:val="TOC2"/>
            <w:tabs>
              <w:tab w:val="right" w:leader="dot" w:pos="9350"/>
            </w:tabs>
            <w:rPr>
              <w:rFonts w:eastAsiaTheme="minorEastAsia" w:cstheme="minorBidi"/>
              <w:smallCaps w:val="0"/>
              <w:noProof/>
              <w:sz w:val="24"/>
              <w:szCs w:val="24"/>
              <w:lang w:eastAsia="en-GB"/>
            </w:rPr>
          </w:pPr>
          <w:hyperlink w:anchor="_Toc88133942" w:history="1">
            <w:r w:rsidRPr="00BC1C54">
              <w:rPr>
                <w:rStyle w:val="Hyperlink"/>
                <w:noProof/>
              </w:rPr>
              <w:t>1.2 Simulated Annealing</w:t>
            </w:r>
            <w:r>
              <w:rPr>
                <w:noProof/>
                <w:webHidden/>
              </w:rPr>
              <w:tab/>
            </w:r>
            <w:r>
              <w:rPr>
                <w:noProof/>
                <w:webHidden/>
              </w:rPr>
              <w:fldChar w:fldCharType="begin"/>
            </w:r>
            <w:r>
              <w:rPr>
                <w:noProof/>
                <w:webHidden/>
              </w:rPr>
              <w:instrText xml:space="preserve"> PAGEREF _Toc88133942 \h </w:instrText>
            </w:r>
            <w:r>
              <w:rPr>
                <w:noProof/>
                <w:webHidden/>
              </w:rPr>
            </w:r>
            <w:r>
              <w:rPr>
                <w:noProof/>
                <w:webHidden/>
              </w:rPr>
              <w:fldChar w:fldCharType="separate"/>
            </w:r>
            <w:r>
              <w:rPr>
                <w:noProof/>
                <w:webHidden/>
              </w:rPr>
              <w:t>3</w:t>
            </w:r>
            <w:r>
              <w:rPr>
                <w:noProof/>
                <w:webHidden/>
              </w:rPr>
              <w:fldChar w:fldCharType="end"/>
            </w:r>
          </w:hyperlink>
        </w:p>
        <w:p w14:paraId="3F86A7C7" w14:textId="75F96123" w:rsidR="006B1718" w:rsidRDefault="006B1718">
          <w:pPr>
            <w:pStyle w:val="TOC2"/>
            <w:tabs>
              <w:tab w:val="right" w:leader="dot" w:pos="9350"/>
            </w:tabs>
            <w:rPr>
              <w:rFonts w:eastAsiaTheme="minorEastAsia" w:cstheme="minorBidi"/>
              <w:smallCaps w:val="0"/>
              <w:noProof/>
              <w:sz w:val="24"/>
              <w:szCs w:val="24"/>
              <w:lang w:eastAsia="en-GB"/>
            </w:rPr>
          </w:pPr>
          <w:hyperlink w:anchor="_Toc88133943" w:history="1">
            <w:r w:rsidRPr="00BC1C54">
              <w:rPr>
                <w:rStyle w:val="Hyperlink"/>
                <w:noProof/>
              </w:rPr>
              <w:t>1.3 Quantum Annealing</w:t>
            </w:r>
            <w:r>
              <w:rPr>
                <w:noProof/>
                <w:webHidden/>
              </w:rPr>
              <w:tab/>
            </w:r>
            <w:r>
              <w:rPr>
                <w:noProof/>
                <w:webHidden/>
              </w:rPr>
              <w:fldChar w:fldCharType="begin"/>
            </w:r>
            <w:r>
              <w:rPr>
                <w:noProof/>
                <w:webHidden/>
              </w:rPr>
              <w:instrText xml:space="preserve"> PAGEREF _Toc88133943 \h </w:instrText>
            </w:r>
            <w:r>
              <w:rPr>
                <w:noProof/>
                <w:webHidden/>
              </w:rPr>
            </w:r>
            <w:r>
              <w:rPr>
                <w:noProof/>
                <w:webHidden/>
              </w:rPr>
              <w:fldChar w:fldCharType="separate"/>
            </w:r>
            <w:r>
              <w:rPr>
                <w:noProof/>
                <w:webHidden/>
              </w:rPr>
              <w:t>4</w:t>
            </w:r>
            <w:r>
              <w:rPr>
                <w:noProof/>
                <w:webHidden/>
              </w:rPr>
              <w:fldChar w:fldCharType="end"/>
            </w:r>
          </w:hyperlink>
        </w:p>
        <w:p w14:paraId="2BDF50FD" w14:textId="2554930B" w:rsidR="006B1718" w:rsidRDefault="006B1718">
          <w:pPr>
            <w:pStyle w:val="TOC2"/>
            <w:tabs>
              <w:tab w:val="right" w:leader="dot" w:pos="9350"/>
            </w:tabs>
            <w:rPr>
              <w:rFonts w:eastAsiaTheme="minorEastAsia" w:cstheme="minorBidi"/>
              <w:smallCaps w:val="0"/>
              <w:noProof/>
              <w:sz w:val="24"/>
              <w:szCs w:val="24"/>
              <w:lang w:eastAsia="en-GB"/>
            </w:rPr>
          </w:pPr>
          <w:hyperlink w:anchor="_Toc88133944" w:history="1">
            <w:r w:rsidRPr="00BC1C54">
              <w:rPr>
                <w:rStyle w:val="Hyperlink"/>
                <w:noProof/>
              </w:rPr>
              <w:t>1.4 Digital Annealer</w:t>
            </w:r>
            <w:r>
              <w:rPr>
                <w:noProof/>
                <w:webHidden/>
              </w:rPr>
              <w:tab/>
            </w:r>
            <w:r>
              <w:rPr>
                <w:noProof/>
                <w:webHidden/>
              </w:rPr>
              <w:fldChar w:fldCharType="begin"/>
            </w:r>
            <w:r>
              <w:rPr>
                <w:noProof/>
                <w:webHidden/>
              </w:rPr>
              <w:instrText xml:space="preserve"> PAGEREF _Toc88133944 \h </w:instrText>
            </w:r>
            <w:r>
              <w:rPr>
                <w:noProof/>
                <w:webHidden/>
              </w:rPr>
            </w:r>
            <w:r>
              <w:rPr>
                <w:noProof/>
                <w:webHidden/>
              </w:rPr>
              <w:fldChar w:fldCharType="separate"/>
            </w:r>
            <w:r>
              <w:rPr>
                <w:noProof/>
                <w:webHidden/>
              </w:rPr>
              <w:t>5</w:t>
            </w:r>
            <w:r>
              <w:rPr>
                <w:noProof/>
                <w:webHidden/>
              </w:rPr>
              <w:fldChar w:fldCharType="end"/>
            </w:r>
          </w:hyperlink>
        </w:p>
        <w:p w14:paraId="3132CFA1" w14:textId="09586298" w:rsidR="006B1718" w:rsidRDefault="006B1718">
          <w:pPr>
            <w:pStyle w:val="TOC1"/>
            <w:tabs>
              <w:tab w:val="right" w:leader="dot" w:pos="9350"/>
            </w:tabs>
            <w:rPr>
              <w:rFonts w:eastAsiaTheme="minorEastAsia" w:cstheme="minorBidi"/>
              <w:b w:val="0"/>
              <w:bCs w:val="0"/>
              <w:caps w:val="0"/>
              <w:noProof/>
              <w:sz w:val="24"/>
              <w:szCs w:val="24"/>
              <w:lang w:eastAsia="en-GB"/>
            </w:rPr>
          </w:pPr>
          <w:hyperlink w:anchor="_Toc88133945" w:history="1">
            <w:r w:rsidRPr="00BC1C54">
              <w:rPr>
                <w:rStyle w:val="Hyperlink"/>
                <w:noProof/>
              </w:rPr>
              <w:t>2 QUBO</w:t>
            </w:r>
            <w:r>
              <w:rPr>
                <w:noProof/>
                <w:webHidden/>
              </w:rPr>
              <w:tab/>
            </w:r>
            <w:r>
              <w:rPr>
                <w:noProof/>
                <w:webHidden/>
              </w:rPr>
              <w:fldChar w:fldCharType="begin"/>
            </w:r>
            <w:r>
              <w:rPr>
                <w:noProof/>
                <w:webHidden/>
              </w:rPr>
              <w:instrText xml:space="preserve"> PAGEREF _Toc88133945 \h </w:instrText>
            </w:r>
            <w:r>
              <w:rPr>
                <w:noProof/>
                <w:webHidden/>
              </w:rPr>
            </w:r>
            <w:r>
              <w:rPr>
                <w:noProof/>
                <w:webHidden/>
              </w:rPr>
              <w:fldChar w:fldCharType="separate"/>
            </w:r>
            <w:r>
              <w:rPr>
                <w:noProof/>
                <w:webHidden/>
              </w:rPr>
              <w:t>7</w:t>
            </w:r>
            <w:r>
              <w:rPr>
                <w:noProof/>
                <w:webHidden/>
              </w:rPr>
              <w:fldChar w:fldCharType="end"/>
            </w:r>
          </w:hyperlink>
        </w:p>
        <w:p w14:paraId="0554258A" w14:textId="17D51B17" w:rsidR="006B1718" w:rsidRDefault="006B1718">
          <w:pPr>
            <w:pStyle w:val="TOC2"/>
            <w:tabs>
              <w:tab w:val="right" w:leader="dot" w:pos="9350"/>
            </w:tabs>
            <w:rPr>
              <w:rFonts w:eastAsiaTheme="minorEastAsia" w:cstheme="minorBidi"/>
              <w:smallCaps w:val="0"/>
              <w:noProof/>
              <w:sz w:val="24"/>
              <w:szCs w:val="24"/>
              <w:lang w:eastAsia="en-GB"/>
            </w:rPr>
          </w:pPr>
          <w:hyperlink w:anchor="_Toc88133946" w:history="1">
            <w:r w:rsidRPr="00BC1C54">
              <w:rPr>
                <w:rStyle w:val="Hyperlink"/>
                <w:noProof/>
              </w:rPr>
              <w:t>2.1 QUBO Model</w:t>
            </w:r>
            <w:r>
              <w:rPr>
                <w:noProof/>
                <w:webHidden/>
              </w:rPr>
              <w:tab/>
            </w:r>
            <w:r>
              <w:rPr>
                <w:noProof/>
                <w:webHidden/>
              </w:rPr>
              <w:fldChar w:fldCharType="begin"/>
            </w:r>
            <w:r>
              <w:rPr>
                <w:noProof/>
                <w:webHidden/>
              </w:rPr>
              <w:instrText xml:space="preserve"> PAGEREF _Toc88133946 \h </w:instrText>
            </w:r>
            <w:r>
              <w:rPr>
                <w:noProof/>
                <w:webHidden/>
              </w:rPr>
            </w:r>
            <w:r>
              <w:rPr>
                <w:noProof/>
                <w:webHidden/>
              </w:rPr>
              <w:fldChar w:fldCharType="separate"/>
            </w:r>
            <w:r>
              <w:rPr>
                <w:noProof/>
                <w:webHidden/>
              </w:rPr>
              <w:t>7</w:t>
            </w:r>
            <w:r>
              <w:rPr>
                <w:noProof/>
                <w:webHidden/>
              </w:rPr>
              <w:fldChar w:fldCharType="end"/>
            </w:r>
          </w:hyperlink>
        </w:p>
        <w:p w14:paraId="0830CEA4" w14:textId="15521ADB" w:rsidR="006B1718" w:rsidRDefault="006B1718">
          <w:pPr>
            <w:pStyle w:val="TOC2"/>
            <w:tabs>
              <w:tab w:val="right" w:leader="dot" w:pos="9350"/>
            </w:tabs>
            <w:rPr>
              <w:rFonts w:eastAsiaTheme="minorEastAsia" w:cstheme="minorBidi"/>
              <w:smallCaps w:val="0"/>
              <w:noProof/>
              <w:sz w:val="24"/>
              <w:szCs w:val="24"/>
              <w:lang w:eastAsia="en-GB"/>
            </w:rPr>
          </w:pPr>
          <w:hyperlink w:anchor="_Toc88133947" w:history="1">
            <w:r w:rsidRPr="00BC1C54">
              <w:rPr>
                <w:rStyle w:val="Hyperlink"/>
                <w:noProof/>
              </w:rPr>
              <w:t>2.2 Constraints and Penalties</w:t>
            </w:r>
            <w:r>
              <w:rPr>
                <w:noProof/>
                <w:webHidden/>
              </w:rPr>
              <w:tab/>
            </w:r>
            <w:r>
              <w:rPr>
                <w:noProof/>
                <w:webHidden/>
              </w:rPr>
              <w:fldChar w:fldCharType="begin"/>
            </w:r>
            <w:r>
              <w:rPr>
                <w:noProof/>
                <w:webHidden/>
              </w:rPr>
              <w:instrText xml:space="preserve"> PAGEREF _Toc88133947 \h </w:instrText>
            </w:r>
            <w:r>
              <w:rPr>
                <w:noProof/>
                <w:webHidden/>
              </w:rPr>
            </w:r>
            <w:r>
              <w:rPr>
                <w:noProof/>
                <w:webHidden/>
              </w:rPr>
              <w:fldChar w:fldCharType="separate"/>
            </w:r>
            <w:r>
              <w:rPr>
                <w:noProof/>
                <w:webHidden/>
              </w:rPr>
              <w:t>8</w:t>
            </w:r>
            <w:r>
              <w:rPr>
                <w:noProof/>
                <w:webHidden/>
              </w:rPr>
              <w:fldChar w:fldCharType="end"/>
            </w:r>
          </w:hyperlink>
        </w:p>
        <w:p w14:paraId="53742332" w14:textId="39DA7728" w:rsidR="006B1718" w:rsidRDefault="006B1718">
          <w:pPr>
            <w:pStyle w:val="TOC2"/>
            <w:tabs>
              <w:tab w:val="right" w:leader="dot" w:pos="9350"/>
            </w:tabs>
            <w:rPr>
              <w:rFonts w:eastAsiaTheme="minorEastAsia" w:cstheme="minorBidi"/>
              <w:smallCaps w:val="0"/>
              <w:noProof/>
              <w:sz w:val="24"/>
              <w:szCs w:val="24"/>
              <w:lang w:eastAsia="en-GB"/>
            </w:rPr>
          </w:pPr>
          <w:hyperlink w:anchor="_Toc88133948" w:history="1">
            <w:r w:rsidRPr="00BC1C54">
              <w:rPr>
                <w:rStyle w:val="Hyperlink"/>
                <w:noProof/>
              </w:rPr>
              <w:t>2.3 Natural QUBO Formulation</w:t>
            </w:r>
            <w:r>
              <w:rPr>
                <w:noProof/>
                <w:webHidden/>
              </w:rPr>
              <w:tab/>
            </w:r>
            <w:r>
              <w:rPr>
                <w:noProof/>
                <w:webHidden/>
              </w:rPr>
              <w:fldChar w:fldCharType="begin"/>
            </w:r>
            <w:r>
              <w:rPr>
                <w:noProof/>
                <w:webHidden/>
              </w:rPr>
              <w:instrText xml:space="preserve"> PAGEREF _Toc88133948 \h </w:instrText>
            </w:r>
            <w:r>
              <w:rPr>
                <w:noProof/>
                <w:webHidden/>
              </w:rPr>
            </w:r>
            <w:r>
              <w:rPr>
                <w:noProof/>
                <w:webHidden/>
              </w:rPr>
              <w:fldChar w:fldCharType="separate"/>
            </w:r>
            <w:r>
              <w:rPr>
                <w:noProof/>
                <w:webHidden/>
              </w:rPr>
              <w:t>9</w:t>
            </w:r>
            <w:r>
              <w:rPr>
                <w:noProof/>
                <w:webHidden/>
              </w:rPr>
              <w:fldChar w:fldCharType="end"/>
            </w:r>
          </w:hyperlink>
        </w:p>
        <w:p w14:paraId="29772928" w14:textId="3E479990" w:rsidR="006B1718" w:rsidRDefault="006B1718">
          <w:pPr>
            <w:pStyle w:val="TOC3"/>
            <w:tabs>
              <w:tab w:val="right" w:leader="dot" w:pos="9350"/>
            </w:tabs>
            <w:rPr>
              <w:rFonts w:eastAsiaTheme="minorEastAsia" w:cstheme="minorBidi"/>
              <w:i w:val="0"/>
              <w:iCs w:val="0"/>
              <w:noProof/>
              <w:sz w:val="24"/>
              <w:szCs w:val="24"/>
              <w:lang w:eastAsia="en-GB"/>
            </w:rPr>
          </w:pPr>
          <w:hyperlink w:anchor="_Toc88133949" w:history="1">
            <w:r w:rsidRPr="00BC1C54">
              <w:rPr>
                <w:rStyle w:val="Hyperlink"/>
                <w:noProof/>
              </w:rPr>
              <w:t>2.3.1 Minimum Vertex Cover</w:t>
            </w:r>
            <w:r>
              <w:rPr>
                <w:noProof/>
                <w:webHidden/>
              </w:rPr>
              <w:tab/>
            </w:r>
            <w:r>
              <w:rPr>
                <w:noProof/>
                <w:webHidden/>
              </w:rPr>
              <w:fldChar w:fldCharType="begin"/>
            </w:r>
            <w:r>
              <w:rPr>
                <w:noProof/>
                <w:webHidden/>
              </w:rPr>
              <w:instrText xml:space="preserve"> PAGEREF _Toc88133949 \h </w:instrText>
            </w:r>
            <w:r>
              <w:rPr>
                <w:noProof/>
                <w:webHidden/>
              </w:rPr>
            </w:r>
            <w:r>
              <w:rPr>
                <w:noProof/>
                <w:webHidden/>
              </w:rPr>
              <w:fldChar w:fldCharType="separate"/>
            </w:r>
            <w:r>
              <w:rPr>
                <w:noProof/>
                <w:webHidden/>
              </w:rPr>
              <w:t>9</w:t>
            </w:r>
            <w:r>
              <w:rPr>
                <w:noProof/>
                <w:webHidden/>
              </w:rPr>
              <w:fldChar w:fldCharType="end"/>
            </w:r>
          </w:hyperlink>
        </w:p>
        <w:p w14:paraId="5B729DE6" w14:textId="703E0CFB" w:rsidR="006B1718" w:rsidRDefault="006B1718">
          <w:pPr>
            <w:pStyle w:val="TOC3"/>
            <w:tabs>
              <w:tab w:val="right" w:leader="dot" w:pos="9350"/>
            </w:tabs>
            <w:rPr>
              <w:rFonts w:eastAsiaTheme="minorEastAsia" w:cstheme="minorBidi"/>
              <w:i w:val="0"/>
              <w:iCs w:val="0"/>
              <w:noProof/>
              <w:sz w:val="24"/>
              <w:szCs w:val="24"/>
              <w:lang w:eastAsia="en-GB"/>
            </w:rPr>
          </w:pPr>
          <w:hyperlink w:anchor="_Toc88133950" w:history="1">
            <w:r w:rsidRPr="00BC1C54">
              <w:rPr>
                <w:rStyle w:val="Hyperlink"/>
                <w:noProof/>
              </w:rPr>
              <w:t>2.3.2 Example Solution</w:t>
            </w:r>
            <w:r>
              <w:rPr>
                <w:noProof/>
                <w:webHidden/>
              </w:rPr>
              <w:tab/>
            </w:r>
            <w:r>
              <w:rPr>
                <w:noProof/>
                <w:webHidden/>
              </w:rPr>
              <w:fldChar w:fldCharType="begin"/>
            </w:r>
            <w:r>
              <w:rPr>
                <w:noProof/>
                <w:webHidden/>
              </w:rPr>
              <w:instrText xml:space="preserve"> PAGEREF _Toc88133950 \h </w:instrText>
            </w:r>
            <w:r>
              <w:rPr>
                <w:noProof/>
                <w:webHidden/>
              </w:rPr>
            </w:r>
            <w:r>
              <w:rPr>
                <w:noProof/>
                <w:webHidden/>
              </w:rPr>
              <w:fldChar w:fldCharType="separate"/>
            </w:r>
            <w:r>
              <w:rPr>
                <w:noProof/>
                <w:webHidden/>
              </w:rPr>
              <w:t>10</w:t>
            </w:r>
            <w:r>
              <w:rPr>
                <w:noProof/>
                <w:webHidden/>
              </w:rPr>
              <w:fldChar w:fldCharType="end"/>
            </w:r>
          </w:hyperlink>
        </w:p>
        <w:p w14:paraId="57206D80" w14:textId="135997D3" w:rsidR="006B1718" w:rsidRDefault="006B1718">
          <w:pPr>
            <w:pStyle w:val="TOC2"/>
            <w:tabs>
              <w:tab w:val="right" w:leader="dot" w:pos="9350"/>
            </w:tabs>
            <w:rPr>
              <w:rFonts w:eastAsiaTheme="minorEastAsia" w:cstheme="minorBidi"/>
              <w:smallCaps w:val="0"/>
              <w:noProof/>
              <w:sz w:val="24"/>
              <w:szCs w:val="24"/>
              <w:lang w:eastAsia="en-GB"/>
            </w:rPr>
          </w:pPr>
          <w:hyperlink w:anchor="_Toc88133951" w:history="1">
            <w:r w:rsidRPr="00BC1C54">
              <w:rPr>
                <w:rStyle w:val="Hyperlink"/>
                <w:noProof/>
              </w:rPr>
              <w:t>2.4 Non-Natural QUBO Formulation and Slack Variables</w:t>
            </w:r>
            <w:r>
              <w:rPr>
                <w:noProof/>
                <w:webHidden/>
              </w:rPr>
              <w:tab/>
            </w:r>
            <w:r>
              <w:rPr>
                <w:noProof/>
                <w:webHidden/>
              </w:rPr>
              <w:fldChar w:fldCharType="begin"/>
            </w:r>
            <w:r>
              <w:rPr>
                <w:noProof/>
                <w:webHidden/>
              </w:rPr>
              <w:instrText xml:space="preserve"> PAGEREF _Toc88133951 \h </w:instrText>
            </w:r>
            <w:r>
              <w:rPr>
                <w:noProof/>
                <w:webHidden/>
              </w:rPr>
            </w:r>
            <w:r>
              <w:rPr>
                <w:noProof/>
                <w:webHidden/>
              </w:rPr>
              <w:fldChar w:fldCharType="separate"/>
            </w:r>
            <w:r>
              <w:rPr>
                <w:noProof/>
                <w:webHidden/>
              </w:rPr>
              <w:t>12</w:t>
            </w:r>
            <w:r>
              <w:rPr>
                <w:noProof/>
                <w:webHidden/>
              </w:rPr>
              <w:fldChar w:fldCharType="end"/>
            </w:r>
          </w:hyperlink>
        </w:p>
        <w:p w14:paraId="1215A563" w14:textId="21CCD3FE" w:rsidR="006B1718" w:rsidRDefault="006B1718">
          <w:pPr>
            <w:pStyle w:val="TOC3"/>
            <w:tabs>
              <w:tab w:val="right" w:leader="dot" w:pos="9350"/>
            </w:tabs>
            <w:rPr>
              <w:rFonts w:eastAsiaTheme="minorEastAsia" w:cstheme="minorBidi"/>
              <w:i w:val="0"/>
              <w:iCs w:val="0"/>
              <w:noProof/>
              <w:sz w:val="24"/>
              <w:szCs w:val="24"/>
              <w:lang w:eastAsia="en-GB"/>
            </w:rPr>
          </w:pPr>
          <w:hyperlink w:anchor="_Toc88133952" w:history="1">
            <w:r w:rsidRPr="00BC1C54">
              <w:rPr>
                <w:rStyle w:val="Hyperlink"/>
                <w:noProof/>
              </w:rPr>
              <w:t>2.4.1 QUBO Formulation</w:t>
            </w:r>
            <w:r>
              <w:rPr>
                <w:noProof/>
                <w:webHidden/>
              </w:rPr>
              <w:tab/>
            </w:r>
            <w:r>
              <w:rPr>
                <w:noProof/>
                <w:webHidden/>
              </w:rPr>
              <w:fldChar w:fldCharType="begin"/>
            </w:r>
            <w:r>
              <w:rPr>
                <w:noProof/>
                <w:webHidden/>
              </w:rPr>
              <w:instrText xml:space="preserve"> PAGEREF _Toc88133952 \h </w:instrText>
            </w:r>
            <w:r>
              <w:rPr>
                <w:noProof/>
                <w:webHidden/>
              </w:rPr>
            </w:r>
            <w:r>
              <w:rPr>
                <w:noProof/>
                <w:webHidden/>
              </w:rPr>
              <w:fldChar w:fldCharType="separate"/>
            </w:r>
            <w:r>
              <w:rPr>
                <w:noProof/>
                <w:webHidden/>
              </w:rPr>
              <w:t>12</w:t>
            </w:r>
            <w:r>
              <w:rPr>
                <w:noProof/>
                <w:webHidden/>
              </w:rPr>
              <w:fldChar w:fldCharType="end"/>
            </w:r>
          </w:hyperlink>
        </w:p>
        <w:p w14:paraId="6376914B" w14:textId="0AB5D1DE" w:rsidR="006B1718" w:rsidRDefault="006B1718">
          <w:pPr>
            <w:pStyle w:val="TOC3"/>
            <w:tabs>
              <w:tab w:val="right" w:leader="dot" w:pos="9350"/>
            </w:tabs>
            <w:rPr>
              <w:rFonts w:eastAsiaTheme="minorEastAsia" w:cstheme="minorBidi"/>
              <w:i w:val="0"/>
              <w:iCs w:val="0"/>
              <w:noProof/>
              <w:sz w:val="24"/>
              <w:szCs w:val="24"/>
              <w:lang w:eastAsia="en-GB"/>
            </w:rPr>
          </w:pPr>
          <w:hyperlink w:anchor="_Toc88133953" w:history="1">
            <w:r w:rsidRPr="00BC1C54">
              <w:rPr>
                <w:rStyle w:val="Hyperlink"/>
                <w:noProof/>
              </w:rPr>
              <w:t>2.4.2 Slack Variables</w:t>
            </w:r>
            <w:r>
              <w:rPr>
                <w:noProof/>
                <w:webHidden/>
              </w:rPr>
              <w:tab/>
            </w:r>
            <w:r>
              <w:rPr>
                <w:noProof/>
                <w:webHidden/>
              </w:rPr>
              <w:fldChar w:fldCharType="begin"/>
            </w:r>
            <w:r>
              <w:rPr>
                <w:noProof/>
                <w:webHidden/>
              </w:rPr>
              <w:instrText xml:space="preserve"> PAGEREF _Toc88133953 \h </w:instrText>
            </w:r>
            <w:r>
              <w:rPr>
                <w:noProof/>
                <w:webHidden/>
              </w:rPr>
            </w:r>
            <w:r>
              <w:rPr>
                <w:noProof/>
                <w:webHidden/>
              </w:rPr>
              <w:fldChar w:fldCharType="separate"/>
            </w:r>
            <w:r>
              <w:rPr>
                <w:noProof/>
                <w:webHidden/>
              </w:rPr>
              <w:t>12</w:t>
            </w:r>
            <w:r>
              <w:rPr>
                <w:noProof/>
                <w:webHidden/>
              </w:rPr>
              <w:fldChar w:fldCharType="end"/>
            </w:r>
          </w:hyperlink>
        </w:p>
        <w:p w14:paraId="56B0CB47" w14:textId="0637B0E2" w:rsidR="006B1718" w:rsidRDefault="006B1718">
          <w:pPr>
            <w:pStyle w:val="TOC2"/>
            <w:tabs>
              <w:tab w:val="right" w:leader="dot" w:pos="9350"/>
            </w:tabs>
            <w:rPr>
              <w:rFonts w:eastAsiaTheme="minorEastAsia" w:cstheme="minorBidi"/>
              <w:smallCaps w:val="0"/>
              <w:noProof/>
              <w:sz w:val="24"/>
              <w:szCs w:val="24"/>
              <w:lang w:eastAsia="en-GB"/>
            </w:rPr>
          </w:pPr>
          <w:hyperlink w:anchor="_Toc88133954" w:history="1">
            <w:r w:rsidRPr="00BC1C54">
              <w:rPr>
                <w:rStyle w:val="Hyperlink"/>
                <w:noProof/>
              </w:rPr>
              <w:t>2.5 Algorithms for Solving QUBOs</w:t>
            </w:r>
            <w:r>
              <w:rPr>
                <w:noProof/>
                <w:webHidden/>
              </w:rPr>
              <w:tab/>
            </w:r>
            <w:r>
              <w:rPr>
                <w:noProof/>
                <w:webHidden/>
              </w:rPr>
              <w:fldChar w:fldCharType="begin"/>
            </w:r>
            <w:r>
              <w:rPr>
                <w:noProof/>
                <w:webHidden/>
              </w:rPr>
              <w:instrText xml:space="preserve"> PAGEREF _Toc88133954 \h </w:instrText>
            </w:r>
            <w:r>
              <w:rPr>
                <w:noProof/>
                <w:webHidden/>
              </w:rPr>
            </w:r>
            <w:r>
              <w:rPr>
                <w:noProof/>
                <w:webHidden/>
              </w:rPr>
              <w:fldChar w:fldCharType="separate"/>
            </w:r>
            <w:r>
              <w:rPr>
                <w:noProof/>
                <w:webHidden/>
              </w:rPr>
              <w:t>13</w:t>
            </w:r>
            <w:r>
              <w:rPr>
                <w:noProof/>
                <w:webHidden/>
              </w:rPr>
              <w:fldChar w:fldCharType="end"/>
            </w:r>
          </w:hyperlink>
        </w:p>
        <w:p w14:paraId="5773453F" w14:textId="6220577F" w:rsidR="006B1718" w:rsidRDefault="006B1718">
          <w:pPr>
            <w:pStyle w:val="TOC3"/>
            <w:tabs>
              <w:tab w:val="right" w:leader="dot" w:pos="9350"/>
            </w:tabs>
            <w:rPr>
              <w:rFonts w:eastAsiaTheme="minorEastAsia" w:cstheme="minorBidi"/>
              <w:i w:val="0"/>
              <w:iCs w:val="0"/>
              <w:noProof/>
              <w:sz w:val="24"/>
              <w:szCs w:val="24"/>
              <w:lang w:eastAsia="en-GB"/>
            </w:rPr>
          </w:pPr>
          <w:hyperlink w:anchor="_Toc88133955" w:history="1">
            <w:r w:rsidRPr="00BC1C54">
              <w:rPr>
                <w:rStyle w:val="Hyperlink"/>
                <w:noProof/>
              </w:rPr>
              <w:t>2.6.1 Simulated Annealing</w:t>
            </w:r>
            <w:r>
              <w:rPr>
                <w:noProof/>
                <w:webHidden/>
              </w:rPr>
              <w:tab/>
            </w:r>
            <w:r>
              <w:rPr>
                <w:noProof/>
                <w:webHidden/>
              </w:rPr>
              <w:fldChar w:fldCharType="begin"/>
            </w:r>
            <w:r>
              <w:rPr>
                <w:noProof/>
                <w:webHidden/>
              </w:rPr>
              <w:instrText xml:space="preserve"> PAGEREF _Toc88133955 \h </w:instrText>
            </w:r>
            <w:r>
              <w:rPr>
                <w:noProof/>
                <w:webHidden/>
              </w:rPr>
            </w:r>
            <w:r>
              <w:rPr>
                <w:noProof/>
                <w:webHidden/>
              </w:rPr>
              <w:fldChar w:fldCharType="separate"/>
            </w:r>
            <w:r>
              <w:rPr>
                <w:noProof/>
                <w:webHidden/>
              </w:rPr>
              <w:t>13</w:t>
            </w:r>
            <w:r>
              <w:rPr>
                <w:noProof/>
                <w:webHidden/>
              </w:rPr>
              <w:fldChar w:fldCharType="end"/>
            </w:r>
          </w:hyperlink>
        </w:p>
        <w:p w14:paraId="7C3475A6" w14:textId="590D37CF" w:rsidR="006B1718" w:rsidRDefault="006B1718">
          <w:pPr>
            <w:pStyle w:val="TOC3"/>
            <w:tabs>
              <w:tab w:val="right" w:leader="dot" w:pos="9350"/>
            </w:tabs>
            <w:rPr>
              <w:rFonts w:eastAsiaTheme="minorEastAsia" w:cstheme="minorBidi"/>
              <w:i w:val="0"/>
              <w:iCs w:val="0"/>
              <w:noProof/>
              <w:sz w:val="24"/>
              <w:szCs w:val="24"/>
              <w:lang w:eastAsia="en-GB"/>
            </w:rPr>
          </w:pPr>
          <w:hyperlink w:anchor="_Toc88133956" w:history="1">
            <w:r w:rsidRPr="00BC1C54">
              <w:rPr>
                <w:rStyle w:val="Hyperlink"/>
                <w:noProof/>
              </w:rPr>
              <w:t>2.6.2 Tabu Search</w:t>
            </w:r>
            <w:r>
              <w:rPr>
                <w:noProof/>
                <w:webHidden/>
              </w:rPr>
              <w:tab/>
            </w:r>
            <w:r>
              <w:rPr>
                <w:noProof/>
                <w:webHidden/>
              </w:rPr>
              <w:fldChar w:fldCharType="begin"/>
            </w:r>
            <w:r>
              <w:rPr>
                <w:noProof/>
                <w:webHidden/>
              </w:rPr>
              <w:instrText xml:space="preserve"> PAGEREF _Toc88133956 \h </w:instrText>
            </w:r>
            <w:r>
              <w:rPr>
                <w:noProof/>
                <w:webHidden/>
              </w:rPr>
            </w:r>
            <w:r>
              <w:rPr>
                <w:noProof/>
                <w:webHidden/>
              </w:rPr>
              <w:fldChar w:fldCharType="separate"/>
            </w:r>
            <w:r>
              <w:rPr>
                <w:noProof/>
                <w:webHidden/>
              </w:rPr>
              <w:t>13</w:t>
            </w:r>
            <w:r>
              <w:rPr>
                <w:noProof/>
                <w:webHidden/>
              </w:rPr>
              <w:fldChar w:fldCharType="end"/>
            </w:r>
          </w:hyperlink>
        </w:p>
        <w:p w14:paraId="03925380" w14:textId="7D0B9D4B" w:rsidR="006B1718" w:rsidRDefault="006B1718">
          <w:pPr>
            <w:pStyle w:val="TOC3"/>
            <w:tabs>
              <w:tab w:val="right" w:leader="dot" w:pos="9350"/>
            </w:tabs>
            <w:rPr>
              <w:rFonts w:eastAsiaTheme="minorEastAsia" w:cstheme="minorBidi"/>
              <w:i w:val="0"/>
              <w:iCs w:val="0"/>
              <w:noProof/>
              <w:sz w:val="24"/>
              <w:szCs w:val="24"/>
              <w:lang w:eastAsia="en-GB"/>
            </w:rPr>
          </w:pPr>
          <w:hyperlink w:anchor="_Toc88133957" w:history="1">
            <w:r w:rsidRPr="00BC1C54">
              <w:rPr>
                <w:rStyle w:val="Hyperlink"/>
                <w:noProof/>
              </w:rPr>
              <w:t>2.6.3 Decomposing Solver</w:t>
            </w:r>
            <w:r>
              <w:rPr>
                <w:noProof/>
                <w:webHidden/>
              </w:rPr>
              <w:tab/>
            </w:r>
            <w:r>
              <w:rPr>
                <w:noProof/>
                <w:webHidden/>
              </w:rPr>
              <w:fldChar w:fldCharType="begin"/>
            </w:r>
            <w:r>
              <w:rPr>
                <w:noProof/>
                <w:webHidden/>
              </w:rPr>
              <w:instrText xml:space="preserve"> PAGEREF _Toc88133957 \h </w:instrText>
            </w:r>
            <w:r>
              <w:rPr>
                <w:noProof/>
                <w:webHidden/>
              </w:rPr>
            </w:r>
            <w:r>
              <w:rPr>
                <w:noProof/>
                <w:webHidden/>
              </w:rPr>
              <w:fldChar w:fldCharType="separate"/>
            </w:r>
            <w:r>
              <w:rPr>
                <w:noProof/>
                <w:webHidden/>
              </w:rPr>
              <w:t>14</w:t>
            </w:r>
            <w:r>
              <w:rPr>
                <w:noProof/>
                <w:webHidden/>
              </w:rPr>
              <w:fldChar w:fldCharType="end"/>
            </w:r>
          </w:hyperlink>
        </w:p>
        <w:p w14:paraId="1F9A0216" w14:textId="45FEBFA3" w:rsidR="006B1718" w:rsidRDefault="006B1718">
          <w:pPr>
            <w:pStyle w:val="TOC3"/>
            <w:tabs>
              <w:tab w:val="right" w:leader="dot" w:pos="9350"/>
            </w:tabs>
            <w:rPr>
              <w:rFonts w:eastAsiaTheme="minorEastAsia" w:cstheme="minorBidi"/>
              <w:i w:val="0"/>
              <w:iCs w:val="0"/>
              <w:noProof/>
              <w:sz w:val="24"/>
              <w:szCs w:val="24"/>
              <w:lang w:eastAsia="en-GB"/>
            </w:rPr>
          </w:pPr>
          <w:hyperlink w:anchor="_Toc88133958" w:history="1">
            <w:r w:rsidRPr="00BC1C54">
              <w:rPr>
                <w:rStyle w:val="Hyperlink"/>
                <w:noProof/>
              </w:rPr>
              <w:t>2.6.4 Steepest Descent Algorithm</w:t>
            </w:r>
            <w:r>
              <w:rPr>
                <w:noProof/>
                <w:webHidden/>
              </w:rPr>
              <w:tab/>
            </w:r>
            <w:r>
              <w:rPr>
                <w:noProof/>
                <w:webHidden/>
              </w:rPr>
              <w:fldChar w:fldCharType="begin"/>
            </w:r>
            <w:r>
              <w:rPr>
                <w:noProof/>
                <w:webHidden/>
              </w:rPr>
              <w:instrText xml:space="preserve"> PAGEREF _Toc88133958 \h </w:instrText>
            </w:r>
            <w:r>
              <w:rPr>
                <w:noProof/>
                <w:webHidden/>
              </w:rPr>
            </w:r>
            <w:r>
              <w:rPr>
                <w:noProof/>
                <w:webHidden/>
              </w:rPr>
              <w:fldChar w:fldCharType="separate"/>
            </w:r>
            <w:r>
              <w:rPr>
                <w:noProof/>
                <w:webHidden/>
              </w:rPr>
              <w:t>14</w:t>
            </w:r>
            <w:r>
              <w:rPr>
                <w:noProof/>
                <w:webHidden/>
              </w:rPr>
              <w:fldChar w:fldCharType="end"/>
            </w:r>
          </w:hyperlink>
        </w:p>
        <w:p w14:paraId="724EBC63" w14:textId="60121188" w:rsidR="006B1718" w:rsidRDefault="006B1718">
          <w:pPr>
            <w:pStyle w:val="TOC1"/>
            <w:tabs>
              <w:tab w:val="right" w:leader="dot" w:pos="9350"/>
            </w:tabs>
            <w:rPr>
              <w:rFonts w:eastAsiaTheme="minorEastAsia" w:cstheme="minorBidi"/>
              <w:b w:val="0"/>
              <w:bCs w:val="0"/>
              <w:caps w:val="0"/>
              <w:noProof/>
              <w:sz w:val="24"/>
              <w:szCs w:val="24"/>
              <w:lang w:eastAsia="en-GB"/>
            </w:rPr>
          </w:pPr>
          <w:hyperlink w:anchor="_Toc88133959" w:history="1">
            <w:r w:rsidRPr="00BC1C54">
              <w:rPr>
                <w:rStyle w:val="Hyperlink"/>
                <w:noProof/>
              </w:rPr>
              <w:t>3 Penalty Coefficient Optimisation Techniques</w:t>
            </w:r>
            <w:r>
              <w:rPr>
                <w:noProof/>
                <w:webHidden/>
              </w:rPr>
              <w:tab/>
            </w:r>
            <w:r>
              <w:rPr>
                <w:noProof/>
                <w:webHidden/>
              </w:rPr>
              <w:fldChar w:fldCharType="begin"/>
            </w:r>
            <w:r>
              <w:rPr>
                <w:noProof/>
                <w:webHidden/>
              </w:rPr>
              <w:instrText xml:space="preserve"> PAGEREF _Toc88133959 \h </w:instrText>
            </w:r>
            <w:r>
              <w:rPr>
                <w:noProof/>
                <w:webHidden/>
              </w:rPr>
            </w:r>
            <w:r>
              <w:rPr>
                <w:noProof/>
                <w:webHidden/>
              </w:rPr>
              <w:fldChar w:fldCharType="separate"/>
            </w:r>
            <w:r>
              <w:rPr>
                <w:noProof/>
                <w:webHidden/>
              </w:rPr>
              <w:t>15</w:t>
            </w:r>
            <w:r>
              <w:rPr>
                <w:noProof/>
                <w:webHidden/>
              </w:rPr>
              <w:fldChar w:fldCharType="end"/>
            </w:r>
          </w:hyperlink>
        </w:p>
        <w:p w14:paraId="519E1D39" w14:textId="2A109FF9" w:rsidR="006B1718" w:rsidRDefault="006B1718">
          <w:pPr>
            <w:pStyle w:val="TOC2"/>
            <w:tabs>
              <w:tab w:val="right" w:leader="dot" w:pos="9350"/>
            </w:tabs>
            <w:rPr>
              <w:rFonts w:eastAsiaTheme="minorEastAsia" w:cstheme="minorBidi"/>
              <w:smallCaps w:val="0"/>
              <w:noProof/>
              <w:sz w:val="24"/>
              <w:szCs w:val="24"/>
              <w:lang w:eastAsia="en-GB"/>
            </w:rPr>
          </w:pPr>
          <w:hyperlink w:anchor="_Toc88133960" w:history="1">
            <w:r w:rsidRPr="00BC1C54">
              <w:rPr>
                <w:rStyle w:val="Hyperlink"/>
                <w:noProof/>
              </w:rPr>
              <w:t>3.1 Analytical</w:t>
            </w:r>
            <w:r>
              <w:rPr>
                <w:noProof/>
                <w:webHidden/>
              </w:rPr>
              <w:tab/>
            </w:r>
            <w:r>
              <w:rPr>
                <w:noProof/>
                <w:webHidden/>
              </w:rPr>
              <w:fldChar w:fldCharType="begin"/>
            </w:r>
            <w:r>
              <w:rPr>
                <w:noProof/>
                <w:webHidden/>
              </w:rPr>
              <w:instrText xml:space="preserve"> PAGEREF _Toc88133960 \h </w:instrText>
            </w:r>
            <w:r>
              <w:rPr>
                <w:noProof/>
                <w:webHidden/>
              </w:rPr>
            </w:r>
            <w:r>
              <w:rPr>
                <w:noProof/>
                <w:webHidden/>
              </w:rPr>
              <w:fldChar w:fldCharType="separate"/>
            </w:r>
            <w:r>
              <w:rPr>
                <w:noProof/>
                <w:webHidden/>
              </w:rPr>
              <w:t>15</w:t>
            </w:r>
            <w:r>
              <w:rPr>
                <w:noProof/>
                <w:webHidden/>
              </w:rPr>
              <w:fldChar w:fldCharType="end"/>
            </w:r>
          </w:hyperlink>
        </w:p>
        <w:p w14:paraId="39D3E5E7" w14:textId="3D1E2E96" w:rsidR="006B1718" w:rsidRDefault="006B1718">
          <w:pPr>
            <w:pStyle w:val="TOC2"/>
            <w:tabs>
              <w:tab w:val="right" w:leader="dot" w:pos="9350"/>
            </w:tabs>
            <w:rPr>
              <w:rFonts w:eastAsiaTheme="minorEastAsia" w:cstheme="minorBidi"/>
              <w:smallCaps w:val="0"/>
              <w:noProof/>
              <w:sz w:val="24"/>
              <w:szCs w:val="24"/>
              <w:lang w:eastAsia="en-GB"/>
            </w:rPr>
          </w:pPr>
          <w:hyperlink w:anchor="_Toc88133961" w:history="1">
            <w:r w:rsidRPr="00BC1C54">
              <w:rPr>
                <w:rStyle w:val="Hyperlink"/>
                <w:noProof/>
              </w:rPr>
              <w:t>3.2 Numerical 1</w:t>
            </w:r>
            <w:r>
              <w:rPr>
                <w:noProof/>
                <w:webHidden/>
              </w:rPr>
              <w:tab/>
            </w:r>
            <w:r>
              <w:rPr>
                <w:noProof/>
                <w:webHidden/>
              </w:rPr>
              <w:fldChar w:fldCharType="begin"/>
            </w:r>
            <w:r>
              <w:rPr>
                <w:noProof/>
                <w:webHidden/>
              </w:rPr>
              <w:instrText xml:space="preserve"> PAGEREF _Toc88133961 \h </w:instrText>
            </w:r>
            <w:r>
              <w:rPr>
                <w:noProof/>
                <w:webHidden/>
              </w:rPr>
            </w:r>
            <w:r>
              <w:rPr>
                <w:noProof/>
                <w:webHidden/>
              </w:rPr>
              <w:fldChar w:fldCharType="separate"/>
            </w:r>
            <w:r>
              <w:rPr>
                <w:noProof/>
                <w:webHidden/>
              </w:rPr>
              <w:t>15</w:t>
            </w:r>
            <w:r>
              <w:rPr>
                <w:noProof/>
                <w:webHidden/>
              </w:rPr>
              <w:fldChar w:fldCharType="end"/>
            </w:r>
          </w:hyperlink>
        </w:p>
        <w:p w14:paraId="1127B2BA" w14:textId="74EA9781" w:rsidR="006B1718" w:rsidRDefault="006B1718">
          <w:pPr>
            <w:pStyle w:val="TOC2"/>
            <w:tabs>
              <w:tab w:val="right" w:leader="dot" w:pos="9350"/>
            </w:tabs>
            <w:rPr>
              <w:rFonts w:eastAsiaTheme="minorEastAsia" w:cstheme="minorBidi"/>
              <w:smallCaps w:val="0"/>
              <w:noProof/>
              <w:sz w:val="24"/>
              <w:szCs w:val="24"/>
              <w:lang w:eastAsia="en-GB"/>
            </w:rPr>
          </w:pPr>
          <w:hyperlink w:anchor="_Toc88133962" w:history="1">
            <w:r w:rsidRPr="00BC1C54">
              <w:rPr>
                <w:rStyle w:val="Hyperlink"/>
                <w:noProof/>
              </w:rPr>
              <w:t>3.3 Numerical 2</w:t>
            </w:r>
            <w:r>
              <w:rPr>
                <w:noProof/>
                <w:webHidden/>
              </w:rPr>
              <w:tab/>
            </w:r>
            <w:r>
              <w:rPr>
                <w:noProof/>
                <w:webHidden/>
              </w:rPr>
              <w:fldChar w:fldCharType="begin"/>
            </w:r>
            <w:r>
              <w:rPr>
                <w:noProof/>
                <w:webHidden/>
              </w:rPr>
              <w:instrText xml:space="preserve"> PAGEREF _Toc88133962 \h </w:instrText>
            </w:r>
            <w:r>
              <w:rPr>
                <w:noProof/>
                <w:webHidden/>
              </w:rPr>
            </w:r>
            <w:r>
              <w:rPr>
                <w:noProof/>
                <w:webHidden/>
              </w:rPr>
              <w:fldChar w:fldCharType="separate"/>
            </w:r>
            <w:r>
              <w:rPr>
                <w:noProof/>
                <w:webHidden/>
              </w:rPr>
              <w:t>16</w:t>
            </w:r>
            <w:r>
              <w:rPr>
                <w:noProof/>
                <w:webHidden/>
              </w:rPr>
              <w:fldChar w:fldCharType="end"/>
            </w:r>
          </w:hyperlink>
        </w:p>
        <w:p w14:paraId="3B003AF3" w14:textId="47714D96" w:rsidR="006B1718" w:rsidRDefault="006B1718">
          <w:pPr>
            <w:pStyle w:val="TOC2"/>
            <w:tabs>
              <w:tab w:val="right" w:leader="dot" w:pos="9350"/>
            </w:tabs>
            <w:rPr>
              <w:rFonts w:eastAsiaTheme="minorEastAsia" w:cstheme="minorBidi"/>
              <w:smallCaps w:val="0"/>
              <w:noProof/>
              <w:sz w:val="24"/>
              <w:szCs w:val="24"/>
              <w:lang w:eastAsia="en-GB"/>
            </w:rPr>
          </w:pPr>
          <w:hyperlink w:anchor="_Toc88133963" w:history="1">
            <w:r w:rsidRPr="00BC1C54">
              <w:rPr>
                <w:rStyle w:val="Hyperlink"/>
                <w:noProof/>
              </w:rPr>
              <w:t>3.4 Machine Learning</w:t>
            </w:r>
            <w:r>
              <w:rPr>
                <w:noProof/>
                <w:webHidden/>
              </w:rPr>
              <w:tab/>
            </w:r>
            <w:r>
              <w:rPr>
                <w:noProof/>
                <w:webHidden/>
              </w:rPr>
              <w:fldChar w:fldCharType="begin"/>
            </w:r>
            <w:r>
              <w:rPr>
                <w:noProof/>
                <w:webHidden/>
              </w:rPr>
              <w:instrText xml:space="preserve"> PAGEREF _Toc88133963 \h </w:instrText>
            </w:r>
            <w:r>
              <w:rPr>
                <w:noProof/>
                <w:webHidden/>
              </w:rPr>
            </w:r>
            <w:r>
              <w:rPr>
                <w:noProof/>
                <w:webHidden/>
              </w:rPr>
              <w:fldChar w:fldCharType="separate"/>
            </w:r>
            <w:r>
              <w:rPr>
                <w:noProof/>
                <w:webHidden/>
              </w:rPr>
              <w:t>17</w:t>
            </w:r>
            <w:r>
              <w:rPr>
                <w:noProof/>
                <w:webHidden/>
              </w:rPr>
              <w:fldChar w:fldCharType="end"/>
            </w:r>
          </w:hyperlink>
        </w:p>
        <w:p w14:paraId="12E24AA8" w14:textId="7D92068A" w:rsidR="006B1718" w:rsidRDefault="006B1718">
          <w:pPr>
            <w:pStyle w:val="TOC1"/>
            <w:tabs>
              <w:tab w:val="right" w:leader="dot" w:pos="9350"/>
            </w:tabs>
            <w:rPr>
              <w:rFonts w:eastAsiaTheme="minorEastAsia" w:cstheme="minorBidi"/>
              <w:b w:val="0"/>
              <w:bCs w:val="0"/>
              <w:caps w:val="0"/>
              <w:noProof/>
              <w:sz w:val="24"/>
              <w:szCs w:val="24"/>
              <w:lang w:eastAsia="en-GB"/>
            </w:rPr>
          </w:pPr>
          <w:hyperlink w:anchor="_Toc88133964" w:history="1">
            <w:r w:rsidRPr="00BC1C54">
              <w:rPr>
                <w:rStyle w:val="Hyperlink"/>
                <w:noProof/>
              </w:rPr>
              <w:t>4 Summary</w:t>
            </w:r>
            <w:r>
              <w:rPr>
                <w:noProof/>
                <w:webHidden/>
              </w:rPr>
              <w:tab/>
            </w:r>
            <w:r>
              <w:rPr>
                <w:noProof/>
                <w:webHidden/>
              </w:rPr>
              <w:fldChar w:fldCharType="begin"/>
            </w:r>
            <w:r>
              <w:rPr>
                <w:noProof/>
                <w:webHidden/>
              </w:rPr>
              <w:instrText xml:space="preserve"> PAGEREF _Toc88133964 \h </w:instrText>
            </w:r>
            <w:r>
              <w:rPr>
                <w:noProof/>
                <w:webHidden/>
              </w:rPr>
            </w:r>
            <w:r>
              <w:rPr>
                <w:noProof/>
                <w:webHidden/>
              </w:rPr>
              <w:fldChar w:fldCharType="separate"/>
            </w:r>
            <w:r>
              <w:rPr>
                <w:noProof/>
                <w:webHidden/>
              </w:rPr>
              <w:t>20</w:t>
            </w:r>
            <w:r>
              <w:rPr>
                <w:noProof/>
                <w:webHidden/>
              </w:rPr>
              <w:fldChar w:fldCharType="end"/>
            </w:r>
          </w:hyperlink>
        </w:p>
        <w:p w14:paraId="0E56C25C" w14:textId="7C302C0D" w:rsidR="006B1718" w:rsidRDefault="006B1718">
          <w:pPr>
            <w:pStyle w:val="TOC1"/>
            <w:tabs>
              <w:tab w:val="right" w:leader="dot" w:pos="9350"/>
            </w:tabs>
            <w:rPr>
              <w:rFonts w:eastAsiaTheme="minorEastAsia" w:cstheme="minorBidi"/>
              <w:b w:val="0"/>
              <w:bCs w:val="0"/>
              <w:caps w:val="0"/>
              <w:noProof/>
              <w:sz w:val="24"/>
              <w:szCs w:val="24"/>
              <w:lang w:eastAsia="en-GB"/>
            </w:rPr>
          </w:pPr>
          <w:hyperlink w:anchor="_Toc88133965" w:history="1">
            <w:r w:rsidRPr="00BC1C54">
              <w:rPr>
                <w:rStyle w:val="Hyperlink"/>
                <w:noProof/>
              </w:rPr>
              <w:t>References</w:t>
            </w:r>
            <w:r>
              <w:rPr>
                <w:noProof/>
                <w:webHidden/>
              </w:rPr>
              <w:tab/>
            </w:r>
            <w:r>
              <w:rPr>
                <w:noProof/>
                <w:webHidden/>
              </w:rPr>
              <w:fldChar w:fldCharType="begin"/>
            </w:r>
            <w:r>
              <w:rPr>
                <w:noProof/>
                <w:webHidden/>
              </w:rPr>
              <w:instrText xml:space="preserve"> PAGEREF _Toc88133965 \h </w:instrText>
            </w:r>
            <w:r>
              <w:rPr>
                <w:noProof/>
                <w:webHidden/>
              </w:rPr>
            </w:r>
            <w:r>
              <w:rPr>
                <w:noProof/>
                <w:webHidden/>
              </w:rPr>
              <w:fldChar w:fldCharType="separate"/>
            </w:r>
            <w:r>
              <w:rPr>
                <w:noProof/>
                <w:webHidden/>
              </w:rPr>
              <w:t>21</w:t>
            </w:r>
            <w:r>
              <w:rPr>
                <w:noProof/>
                <w:webHidden/>
              </w:rPr>
              <w:fldChar w:fldCharType="end"/>
            </w:r>
          </w:hyperlink>
        </w:p>
        <w:p w14:paraId="16427B5D" w14:textId="5091E46D" w:rsidR="005F509F" w:rsidRDefault="005F509F">
          <w:pPr>
            <w:rPr>
              <w:b/>
              <w:bCs/>
              <w:noProof/>
            </w:rPr>
          </w:pPr>
          <w:r w:rsidRPr="001A112E">
            <w:rPr>
              <w:noProof/>
            </w:rPr>
            <w:fldChar w:fldCharType="end"/>
          </w:r>
        </w:p>
      </w:sdtContent>
    </w:sdt>
    <w:p w14:paraId="07F5022B" w14:textId="490E89E6" w:rsidR="006B1718" w:rsidRDefault="006B1718">
      <w:pPr>
        <w:rPr>
          <w:b/>
          <w:bCs/>
          <w:noProof/>
        </w:rPr>
      </w:pPr>
    </w:p>
    <w:p w14:paraId="4DCD2B4C" w14:textId="5302EE48" w:rsidR="006B1718" w:rsidRDefault="006B1718">
      <w:pPr>
        <w:rPr>
          <w:b/>
          <w:bCs/>
          <w:noProof/>
        </w:rPr>
      </w:pPr>
    </w:p>
    <w:p w14:paraId="327C1AAC" w14:textId="5E17FC25" w:rsidR="006B1718" w:rsidRDefault="006B1718">
      <w:pPr>
        <w:rPr>
          <w:b/>
          <w:bCs/>
          <w:noProof/>
        </w:rPr>
      </w:pPr>
    </w:p>
    <w:p w14:paraId="5930F21A" w14:textId="45C4C768" w:rsidR="006B1718" w:rsidRDefault="006B1718">
      <w:pPr>
        <w:rPr>
          <w:b/>
          <w:bCs/>
          <w:noProof/>
        </w:rPr>
      </w:pPr>
    </w:p>
    <w:p w14:paraId="2922B334" w14:textId="77777777" w:rsidR="006B1718" w:rsidRDefault="006B1718">
      <w:pPr>
        <w:rPr>
          <w:b/>
          <w:bCs/>
          <w:noProof/>
        </w:rPr>
      </w:pPr>
    </w:p>
    <w:p w14:paraId="5F16EF86" w14:textId="255F3571" w:rsidR="006B1718" w:rsidRPr="007641B1" w:rsidRDefault="006B1718" w:rsidP="007641B1">
      <w:pPr>
        <w:pStyle w:val="Heading1"/>
        <w:rPr>
          <w:rStyle w:val="Heading2Char"/>
          <w:sz w:val="48"/>
          <w:szCs w:val="32"/>
        </w:rPr>
      </w:pPr>
      <w:r w:rsidRPr="007641B1">
        <w:rPr>
          <w:rStyle w:val="Heading2Char"/>
          <w:sz w:val="48"/>
          <w:szCs w:val="32"/>
        </w:rPr>
        <w:lastRenderedPageBreak/>
        <w:t>List of Figures</w:t>
      </w:r>
    </w:p>
    <w:p w14:paraId="1799AA8D" w14:textId="77777777" w:rsidR="006B1718" w:rsidRDefault="006B1718">
      <w:pPr>
        <w:rPr>
          <w:noProof/>
        </w:rPr>
      </w:pPr>
    </w:p>
    <w:p w14:paraId="3681F51F" w14:textId="5D840BBE" w:rsidR="006B1718" w:rsidRDefault="006B1718">
      <w:pPr>
        <w:pStyle w:val="TableofFigures"/>
        <w:tabs>
          <w:tab w:val="right" w:leader="dot" w:pos="9350"/>
        </w:tabs>
        <w:rPr>
          <w:rFonts w:eastAsiaTheme="minorEastAsia" w:cstheme="minorBidi"/>
          <w:smallCaps w:val="0"/>
          <w:noProof/>
          <w:sz w:val="24"/>
          <w:szCs w:val="24"/>
          <w:lang w:eastAsia="en-GB"/>
        </w:rPr>
      </w:pPr>
      <w:r>
        <w:fldChar w:fldCharType="begin"/>
      </w:r>
      <w:r>
        <w:instrText xml:space="preserve"> TOC \h \z \c "Рисунок" </w:instrText>
      </w:r>
      <w:r>
        <w:fldChar w:fldCharType="separate"/>
      </w:r>
      <w:hyperlink w:anchor="_Toc88133869" w:history="1">
        <w:r w:rsidRPr="009F17D9">
          <w:rPr>
            <w:rStyle w:val="Hyperlink"/>
            <w:noProof/>
          </w:rPr>
          <w:t>Figure 2. Visual representations of common subsets of V and a vertex cover.</w:t>
        </w:r>
        <w:r>
          <w:rPr>
            <w:noProof/>
            <w:webHidden/>
          </w:rPr>
          <w:tab/>
        </w:r>
        <w:r>
          <w:rPr>
            <w:noProof/>
            <w:webHidden/>
          </w:rPr>
          <w:fldChar w:fldCharType="begin"/>
        </w:r>
        <w:r>
          <w:rPr>
            <w:noProof/>
            <w:webHidden/>
          </w:rPr>
          <w:instrText xml:space="preserve"> PAGEREF _Toc88133869 \h </w:instrText>
        </w:r>
        <w:r>
          <w:rPr>
            <w:noProof/>
            <w:webHidden/>
          </w:rPr>
        </w:r>
        <w:r>
          <w:rPr>
            <w:noProof/>
            <w:webHidden/>
          </w:rPr>
          <w:fldChar w:fldCharType="separate"/>
        </w:r>
        <w:r>
          <w:rPr>
            <w:noProof/>
            <w:webHidden/>
          </w:rPr>
          <w:t>10</w:t>
        </w:r>
        <w:r>
          <w:rPr>
            <w:noProof/>
            <w:webHidden/>
          </w:rPr>
          <w:fldChar w:fldCharType="end"/>
        </w:r>
      </w:hyperlink>
    </w:p>
    <w:p w14:paraId="32A57A1C" w14:textId="720C6959" w:rsidR="006B1718" w:rsidRDefault="006B1718">
      <w:pPr>
        <w:pStyle w:val="TableofFigures"/>
        <w:tabs>
          <w:tab w:val="right" w:leader="dot" w:pos="9350"/>
        </w:tabs>
        <w:rPr>
          <w:rFonts w:eastAsiaTheme="minorEastAsia" w:cstheme="minorBidi"/>
          <w:smallCaps w:val="0"/>
          <w:noProof/>
          <w:sz w:val="24"/>
          <w:szCs w:val="24"/>
          <w:lang w:eastAsia="en-GB"/>
        </w:rPr>
      </w:pPr>
      <w:hyperlink w:anchor="_Toc88133870" w:history="1">
        <w:r w:rsidRPr="009F17D9">
          <w:rPr>
            <w:rStyle w:val="Hyperlink"/>
            <w:noProof/>
          </w:rPr>
          <w:t>Figure 3. Example MVC graph.</w:t>
        </w:r>
        <w:r>
          <w:rPr>
            <w:noProof/>
            <w:webHidden/>
          </w:rPr>
          <w:tab/>
        </w:r>
        <w:r>
          <w:rPr>
            <w:noProof/>
            <w:webHidden/>
          </w:rPr>
          <w:fldChar w:fldCharType="begin"/>
        </w:r>
        <w:r>
          <w:rPr>
            <w:noProof/>
            <w:webHidden/>
          </w:rPr>
          <w:instrText xml:space="preserve"> PAGEREF _Toc88133870 \h </w:instrText>
        </w:r>
        <w:r>
          <w:rPr>
            <w:noProof/>
            <w:webHidden/>
          </w:rPr>
        </w:r>
        <w:r>
          <w:rPr>
            <w:noProof/>
            <w:webHidden/>
          </w:rPr>
          <w:fldChar w:fldCharType="separate"/>
        </w:r>
        <w:r>
          <w:rPr>
            <w:noProof/>
            <w:webHidden/>
          </w:rPr>
          <w:t>10</w:t>
        </w:r>
        <w:r>
          <w:rPr>
            <w:noProof/>
            <w:webHidden/>
          </w:rPr>
          <w:fldChar w:fldCharType="end"/>
        </w:r>
      </w:hyperlink>
    </w:p>
    <w:p w14:paraId="114A4177" w14:textId="56F57AC7" w:rsidR="006B1718" w:rsidRDefault="006B1718">
      <w:pPr>
        <w:pStyle w:val="TableofFigures"/>
        <w:tabs>
          <w:tab w:val="right" w:leader="dot" w:pos="9350"/>
        </w:tabs>
        <w:rPr>
          <w:rFonts w:eastAsiaTheme="minorEastAsia" w:cstheme="minorBidi"/>
          <w:smallCaps w:val="0"/>
          <w:noProof/>
          <w:sz w:val="24"/>
          <w:szCs w:val="24"/>
          <w:lang w:eastAsia="en-GB"/>
        </w:rPr>
      </w:pPr>
      <w:hyperlink w:anchor="_Toc88133871" w:history="1">
        <w:r w:rsidRPr="009F17D9">
          <w:rPr>
            <w:rStyle w:val="Hyperlink"/>
            <w:noProof/>
          </w:rPr>
          <w:t>Figure 4. A solution to the example MVC.</w:t>
        </w:r>
        <w:r>
          <w:rPr>
            <w:noProof/>
            <w:webHidden/>
          </w:rPr>
          <w:tab/>
        </w:r>
        <w:r>
          <w:rPr>
            <w:noProof/>
            <w:webHidden/>
          </w:rPr>
          <w:fldChar w:fldCharType="begin"/>
        </w:r>
        <w:r>
          <w:rPr>
            <w:noProof/>
            <w:webHidden/>
          </w:rPr>
          <w:instrText xml:space="preserve"> PAGEREF _Toc88133871 \h </w:instrText>
        </w:r>
        <w:r>
          <w:rPr>
            <w:noProof/>
            <w:webHidden/>
          </w:rPr>
        </w:r>
        <w:r>
          <w:rPr>
            <w:noProof/>
            <w:webHidden/>
          </w:rPr>
          <w:fldChar w:fldCharType="separate"/>
        </w:r>
        <w:r>
          <w:rPr>
            <w:noProof/>
            <w:webHidden/>
          </w:rPr>
          <w:t>11</w:t>
        </w:r>
        <w:r>
          <w:rPr>
            <w:noProof/>
            <w:webHidden/>
          </w:rPr>
          <w:fldChar w:fldCharType="end"/>
        </w:r>
      </w:hyperlink>
    </w:p>
    <w:p w14:paraId="68BE3C08" w14:textId="6106568B" w:rsidR="006B1718" w:rsidRDefault="006B1718">
      <w:pPr>
        <w:pStyle w:val="TableofFigures"/>
        <w:tabs>
          <w:tab w:val="right" w:leader="dot" w:pos="9350"/>
        </w:tabs>
        <w:rPr>
          <w:rFonts w:eastAsiaTheme="minorEastAsia" w:cstheme="minorBidi"/>
          <w:smallCaps w:val="0"/>
          <w:noProof/>
          <w:sz w:val="24"/>
          <w:szCs w:val="24"/>
          <w:lang w:eastAsia="en-GB"/>
        </w:rPr>
      </w:pPr>
      <w:hyperlink w:anchor="_Toc88133872" w:history="1">
        <w:r w:rsidRPr="009F17D9">
          <w:rPr>
            <w:rStyle w:val="Hyperlink"/>
            <w:noProof/>
          </w:rPr>
          <w:t>Figure 5. Solver Surrogate training.</w:t>
        </w:r>
        <w:r>
          <w:rPr>
            <w:noProof/>
            <w:webHidden/>
          </w:rPr>
          <w:tab/>
        </w:r>
        <w:r>
          <w:rPr>
            <w:noProof/>
            <w:webHidden/>
          </w:rPr>
          <w:fldChar w:fldCharType="begin"/>
        </w:r>
        <w:r>
          <w:rPr>
            <w:noProof/>
            <w:webHidden/>
          </w:rPr>
          <w:instrText xml:space="preserve"> PAGEREF _Toc88133872 \h </w:instrText>
        </w:r>
        <w:r>
          <w:rPr>
            <w:noProof/>
            <w:webHidden/>
          </w:rPr>
        </w:r>
        <w:r>
          <w:rPr>
            <w:noProof/>
            <w:webHidden/>
          </w:rPr>
          <w:fldChar w:fldCharType="separate"/>
        </w:r>
        <w:r>
          <w:rPr>
            <w:noProof/>
            <w:webHidden/>
          </w:rPr>
          <w:t>18</w:t>
        </w:r>
        <w:r>
          <w:rPr>
            <w:noProof/>
            <w:webHidden/>
          </w:rPr>
          <w:fldChar w:fldCharType="end"/>
        </w:r>
      </w:hyperlink>
    </w:p>
    <w:p w14:paraId="6511FBE2" w14:textId="411D038A" w:rsidR="006B1718" w:rsidRDefault="006B1718">
      <w:pPr>
        <w:pStyle w:val="TableofFigures"/>
        <w:tabs>
          <w:tab w:val="right" w:leader="dot" w:pos="9350"/>
        </w:tabs>
        <w:rPr>
          <w:rFonts w:eastAsiaTheme="minorEastAsia" w:cstheme="minorBidi"/>
          <w:smallCaps w:val="0"/>
          <w:noProof/>
          <w:sz w:val="24"/>
          <w:szCs w:val="24"/>
          <w:lang w:eastAsia="en-GB"/>
        </w:rPr>
      </w:pPr>
      <w:hyperlink w:anchor="_Toc88133873" w:history="1">
        <w:r w:rsidRPr="009F17D9">
          <w:rPr>
            <w:rStyle w:val="Hyperlink"/>
            <w:noProof/>
          </w:rPr>
          <w:t>Figure 6. Estimating penalty coefficient using Solver Surrogate.</w:t>
        </w:r>
        <w:r>
          <w:rPr>
            <w:noProof/>
            <w:webHidden/>
          </w:rPr>
          <w:tab/>
        </w:r>
        <w:r>
          <w:rPr>
            <w:noProof/>
            <w:webHidden/>
          </w:rPr>
          <w:fldChar w:fldCharType="begin"/>
        </w:r>
        <w:r>
          <w:rPr>
            <w:noProof/>
            <w:webHidden/>
          </w:rPr>
          <w:instrText xml:space="preserve"> PAGEREF _Toc88133873 \h </w:instrText>
        </w:r>
        <w:r>
          <w:rPr>
            <w:noProof/>
            <w:webHidden/>
          </w:rPr>
        </w:r>
        <w:r>
          <w:rPr>
            <w:noProof/>
            <w:webHidden/>
          </w:rPr>
          <w:fldChar w:fldCharType="separate"/>
        </w:r>
        <w:r>
          <w:rPr>
            <w:noProof/>
            <w:webHidden/>
          </w:rPr>
          <w:t>18</w:t>
        </w:r>
        <w:r>
          <w:rPr>
            <w:noProof/>
            <w:webHidden/>
          </w:rPr>
          <w:fldChar w:fldCharType="end"/>
        </w:r>
      </w:hyperlink>
    </w:p>
    <w:p w14:paraId="433C4295" w14:textId="3341A43D" w:rsidR="00DF36C2" w:rsidRDefault="006B1718" w:rsidP="00F613E7">
      <w:r>
        <w:fldChar w:fldCharType="end"/>
      </w:r>
    </w:p>
    <w:p w14:paraId="341CFE44" w14:textId="21630F58" w:rsidR="006B1718" w:rsidRPr="007641B1" w:rsidRDefault="006B1718" w:rsidP="007641B1">
      <w:pPr>
        <w:pStyle w:val="Heading1"/>
        <w:rPr>
          <w:rStyle w:val="Heading2Char"/>
          <w:sz w:val="48"/>
          <w:szCs w:val="32"/>
        </w:rPr>
      </w:pPr>
      <w:r w:rsidRPr="007641B1">
        <w:rPr>
          <w:rStyle w:val="Heading2Char"/>
          <w:sz w:val="48"/>
          <w:szCs w:val="32"/>
        </w:rPr>
        <w:t xml:space="preserve">List of </w:t>
      </w:r>
      <w:r w:rsidRPr="007641B1">
        <w:rPr>
          <w:rStyle w:val="Heading2Char"/>
          <w:sz w:val="48"/>
          <w:szCs w:val="32"/>
        </w:rPr>
        <w:t>Tables</w:t>
      </w:r>
    </w:p>
    <w:p w14:paraId="78468389" w14:textId="77777777" w:rsidR="006B1718" w:rsidRDefault="006B1718" w:rsidP="00F613E7"/>
    <w:p w14:paraId="1E86CD2A" w14:textId="51F25E2B" w:rsidR="006B1718" w:rsidRDefault="006B1718">
      <w:pPr>
        <w:pStyle w:val="TableofFigures"/>
        <w:tabs>
          <w:tab w:val="right" w:leader="dot" w:pos="9350"/>
        </w:tabs>
        <w:rPr>
          <w:rFonts w:eastAsiaTheme="minorEastAsia" w:cstheme="minorBidi"/>
          <w:smallCaps w:val="0"/>
          <w:noProof/>
          <w:sz w:val="24"/>
          <w:szCs w:val="24"/>
          <w:lang w:eastAsia="en-GB"/>
        </w:rPr>
      </w:pPr>
      <w:r>
        <w:fldChar w:fldCharType="begin"/>
      </w:r>
      <w:r>
        <w:instrText xml:space="preserve"> TOC \h \z \c "Table" </w:instrText>
      </w:r>
      <w:r>
        <w:fldChar w:fldCharType="separate"/>
      </w:r>
      <w:hyperlink w:anchor="_Toc88133887" w:history="1">
        <w:r w:rsidRPr="00B92069">
          <w:rPr>
            <w:rStyle w:val="Hyperlink"/>
            <w:noProof/>
          </w:rPr>
          <w:t>Table 1: Few known constraint/penalty pairs (Glover, Kochenberger and Du, 2019).</w:t>
        </w:r>
        <w:r>
          <w:rPr>
            <w:noProof/>
            <w:webHidden/>
          </w:rPr>
          <w:tab/>
        </w:r>
        <w:r>
          <w:rPr>
            <w:noProof/>
            <w:webHidden/>
          </w:rPr>
          <w:fldChar w:fldCharType="begin"/>
        </w:r>
        <w:r>
          <w:rPr>
            <w:noProof/>
            <w:webHidden/>
          </w:rPr>
          <w:instrText xml:space="preserve"> PAGEREF _Toc88133887 \h </w:instrText>
        </w:r>
        <w:r>
          <w:rPr>
            <w:noProof/>
            <w:webHidden/>
          </w:rPr>
        </w:r>
        <w:r>
          <w:rPr>
            <w:noProof/>
            <w:webHidden/>
          </w:rPr>
          <w:fldChar w:fldCharType="separate"/>
        </w:r>
        <w:r>
          <w:rPr>
            <w:noProof/>
            <w:webHidden/>
          </w:rPr>
          <w:t>9</w:t>
        </w:r>
        <w:r>
          <w:rPr>
            <w:noProof/>
            <w:webHidden/>
          </w:rPr>
          <w:fldChar w:fldCharType="end"/>
        </w:r>
      </w:hyperlink>
    </w:p>
    <w:p w14:paraId="396B3C7E" w14:textId="34797470" w:rsidR="006B1718" w:rsidRDefault="006B1718" w:rsidP="00F613E7">
      <w:r>
        <w:fldChar w:fldCharType="end"/>
      </w:r>
    </w:p>
    <w:p w14:paraId="01CE7A5D" w14:textId="693901EC" w:rsidR="001552D4" w:rsidRDefault="001552D4" w:rsidP="00F613E7"/>
    <w:p w14:paraId="4B0BA728" w14:textId="07710B07" w:rsidR="001552D4" w:rsidRDefault="001552D4" w:rsidP="00F613E7"/>
    <w:p w14:paraId="616E4D66" w14:textId="04AB4940" w:rsidR="00DF36C2" w:rsidRDefault="00DF36C2" w:rsidP="00DF36C2">
      <w:pPr>
        <w:spacing w:line="240" w:lineRule="auto"/>
      </w:pPr>
      <w:r>
        <w:br w:type="page"/>
      </w:r>
    </w:p>
    <w:p w14:paraId="00E28BC8" w14:textId="100A2C7E" w:rsidR="000E29CE" w:rsidRPr="000E29CE" w:rsidRDefault="005F509F" w:rsidP="005F509F">
      <w:pPr>
        <w:pStyle w:val="Heading1"/>
      </w:pPr>
      <w:bookmarkStart w:id="0" w:name="_Toc87816512"/>
      <w:bookmarkStart w:id="1" w:name="_Toc88133940"/>
      <w:r>
        <w:lastRenderedPageBreak/>
        <w:t xml:space="preserve">1 </w:t>
      </w:r>
      <w:r w:rsidR="006D49A6">
        <w:t xml:space="preserve">Annealing </w:t>
      </w:r>
      <w:r w:rsidR="004540FD">
        <w:t>in Combinatorial Optimi</w:t>
      </w:r>
      <w:r w:rsidR="00B23C95">
        <w:t>s</w:t>
      </w:r>
      <w:r w:rsidR="004540FD">
        <w:t>ation</w:t>
      </w:r>
      <w:bookmarkEnd w:id="0"/>
      <w:bookmarkEnd w:id="1"/>
    </w:p>
    <w:p w14:paraId="4B1D6E03" w14:textId="77777777" w:rsidR="00DF36C2" w:rsidRDefault="00DF36C2" w:rsidP="00F613E7"/>
    <w:p w14:paraId="5721437F" w14:textId="286798DD" w:rsidR="000E29CE" w:rsidRPr="000E29CE" w:rsidRDefault="00F315B3" w:rsidP="00F613E7">
      <w:r>
        <w:t>In this section</w:t>
      </w:r>
      <w:r w:rsidR="00B23C95">
        <w:t>,</w:t>
      </w:r>
      <w:r>
        <w:t xml:space="preserve"> we will discuss a class of metaheuristics inspired by the physical </w:t>
      </w:r>
      <w:r w:rsidR="00B23C95" w:rsidRPr="00B23C95">
        <w:rPr>
          <w:i/>
          <w:iCs/>
        </w:rPr>
        <w:t>annealing</w:t>
      </w:r>
      <w:r w:rsidR="00B23C95">
        <w:t xml:space="preserve"> process</w:t>
      </w:r>
      <w:r>
        <w:t xml:space="preserve">. </w:t>
      </w:r>
      <w:r w:rsidR="00B23C95">
        <w:t>In</w:t>
      </w:r>
      <w:r w:rsidR="000E29CE">
        <w:t xml:space="preserve">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F613E7"/>
    <w:p w14:paraId="59B7EB2D" w14:textId="06B5F651" w:rsidR="000E29CE" w:rsidRDefault="005F509F" w:rsidP="005F509F">
      <w:pPr>
        <w:pStyle w:val="Heading2"/>
      </w:pPr>
      <w:bookmarkStart w:id="2" w:name="_Toc87816513"/>
      <w:bookmarkStart w:id="3" w:name="_Toc88133941"/>
      <w:r>
        <w:t xml:space="preserve">1.1 </w:t>
      </w:r>
      <w:r w:rsidR="000E29CE">
        <w:t>Annealing</w:t>
      </w:r>
      <w:bookmarkEnd w:id="2"/>
      <w:bookmarkEnd w:id="3"/>
    </w:p>
    <w:p w14:paraId="2FA976E2" w14:textId="77777777" w:rsidR="00DF36C2" w:rsidRPr="00DF36C2" w:rsidRDefault="00DF36C2" w:rsidP="00DF36C2"/>
    <w:p w14:paraId="2FC01E1D" w14:textId="29601800" w:rsidR="00EE08DC" w:rsidRDefault="00833079" w:rsidP="00F613E7">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F613E7">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F613E7"/>
    <w:p w14:paraId="6A9A329E" w14:textId="1D74B3F7" w:rsidR="000E29CE" w:rsidRDefault="00DF36C2" w:rsidP="00DF36C2">
      <w:pPr>
        <w:pStyle w:val="Heading2"/>
      </w:pPr>
      <w:bookmarkStart w:id="4" w:name="_Toc88133942"/>
      <w:r w:rsidRPr="00DF36C2">
        <w:t>1.2</w:t>
      </w:r>
      <w:r w:rsidR="0027569C">
        <w:t xml:space="preserve"> </w:t>
      </w:r>
      <w:bookmarkStart w:id="5" w:name="_Toc87816514"/>
      <w:r w:rsidR="000E29CE">
        <w:t>Simulated Annealing</w:t>
      </w:r>
      <w:bookmarkEnd w:id="4"/>
      <w:bookmarkEnd w:id="5"/>
    </w:p>
    <w:p w14:paraId="6DA4A929" w14:textId="77777777" w:rsidR="00DF36C2" w:rsidRPr="00DF36C2" w:rsidRDefault="00DF36C2" w:rsidP="00DF36C2"/>
    <w:p w14:paraId="33100616" w14:textId="5A1D7691" w:rsidR="009B3AD2" w:rsidRDefault="009B3AD2" w:rsidP="00F613E7">
      <w:pPr>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 xml:space="preserve">approximate </w:t>
      </w:r>
      <w:r w:rsidR="00B23C95">
        <w:rPr>
          <w:lang w:eastAsia="en-GB"/>
        </w:rPr>
        <w:t xml:space="preserve">the </w:t>
      </w:r>
      <w:r w:rsidR="001805D6">
        <w:rPr>
          <w:lang w:eastAsia="en-GB"/>
        </w:rPr>
        <w:t xml:space="preserve">global optimum of a combinatorial </w:t>
      </w:r>
      <w:r w:rsidR="009426A5">
        <w:rPr>
          <w:lang w:eastAsia="en-GB"/>
        </w:rPr>
        <w:t>optimisation</w:t>
      </w:r>
      <w:r w:rsidR="001805D6">
        <w:rPr>
          <w:lang w:eastAsia="en-GB"/>
        </w:rPr>
        <w:t xml:space="preserve"> problem</w:t>
      </w:r>
      <w:r w:rsidR="0046579C">
        <w:rPr>
          <w:lang w:eastAsia="en-GB"/>
        </w:rPr>
        <w:t xml:space="preserve"> </w:t>
      </w:r>
      <w:r w:rsidR="0046579C">
        <w:rPr>
          <w:lang w:eastAsia="en-GB"/>
        </w:rPr>
        <w:fldChar w:fldCharType="begin" w:fldLock="1"/>
      </w:r>
      <w:r w:rsidR="00530C6A">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1993)"},"properties":{"noteIndex":0},"schema":"https://github.com/citation-style-language/schema/raw/master/csl-citation.json"}</w:instrText>
      </w:r>
      <w:r w:rsidR="0046579C">
        <w:rPr>
          <w:lang w:eastAsia="en-GB"/>
        </w:rPr>
        <w:fldChar w:fldCharType="separate"/>
      </w:r>
      <w:r w:rsidR="00530C6A" w:rsidRPr="00530C6A">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w:t>
      </w:r>
      <w:r w:rsidR="009426A5">
        <w:rPr>
          <w:lang w:eastAsia="en-GB"/>
        </w:rPr>
        <w:t>optimisation</w:t>
      </w:r>
      <w:r>
        <w:rPr>
          <w:lang w:eastAsia="en-GB"/>
        </w:rPr>
        <w:t xml:space="preserve">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F613E7">
      <w:pPr>
        <w:rPr>
          <w:rFonts w:ascii="Times New Roman" w:eastAsia="Times New Roman" w:hAnsi="Times New Roman" w:cs="Times New Roman"/>
          <w:lang w:eastAsia="en-GB"/>
        </w:rPr>
      </w:pPr>
    </w:p>
    <w:p w14:paraId="338B05EA" w14:textId="358D7625" w:rsidR="000A201F" w:rsidRPr="005A6405" w:rsidRDefault="001805D6" w:rsidP="00F613E7">
      <w:pPr>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w:t>
      </w:r>
      <w:r w:rsidR="00B23C95">
        <w:rPr>
          <w:lang w:eastAsia="en-GB"/>
        </w:rPr>
        <w:t>,</w:t>
      </w:r>
      <w:r w:rsidR="000A201F">
        <w:rPr>
          <w:lang w:eastAsia="en-GB"/>
        </w:rPr>
        <w:t xml:space="preserve"> the algorithm </w:t>
      </w:r>
      <w:r w:rsidR="001C27B1">
        <w:rPr>
          <w:lang w:eastAsia="en-GB"/>
        </w:rPr>
        <w:t>acts like</w:t>
      </w:r>
      <w:r w:rsidR="000A201F">
        <w:rPr>
          <w:lang w:eastAsia="en-GB"/>
        </w:rPr>
        <w:t xml:space="preserve"> </w:t>
      </w:r>
      <w:r w:rsidR="00B23C95">
        <w:rPr>
          <w:lang w:eastAsia="en-GB"/>
        </w:rPr>
        <w:t xml:space="preserve">a </w:t>
      </w:r>
      <w:r w:rsidR="000A201F">
        <w:rPr>
          <w:lang w:eastAsia="en-GB"/>
        </w:rPr>
        <w:t>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 xml:space="preserve">the algorithm </w:t>
      </w:r>
      <w:r w:rsidR="009426A5">
        <w:rPr>
          <w:lang w:eastAsia="en-GB"/>
        </w:rPr>
        <w:t>prioritises</w:t>
      </w:r>
      <w:r w:rsidR="000A201F" w:rsidRPr="00902CC6">
        <w:rPr>
          <w:lang w:eastAsia="en-GB"/>
        </w:rPr>
        <w:t xml:space="preserve"> advantageous moves</w:t>
      </w:r>
      <w:r w:rsidR="005A6405">
        <w:rPr>
          <w:lang w:eastAsia="en-GB"/>
        </w:rPr>
        <w:t>. It</w:t>
      </w:r>
      <w:r w:rsidR="000A201F" w:rsidRPr="00902CC6">
        <w:rPr>
          <w:lang w:eastAsia="en-GB"/>
        </w:rPr>
        <w:t xml:space="preserve"> acts like </w:t>
      </w:r>
      <w:r w:rsidR="00B23C95">
        <w:rPr>
          <w:lang w:eastAsia="en-GB"/>
        </w:rPr>
        <w:t xml:space="preserve">a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41430A">
        <w:rPr>
          <w:lang w:eastAsia="en-GB"/>
        </w:rPr>
        <w:t>change</w:t>
      </w:r>
      <w:r w:rsidR="006462D6" w:rsidRPr="00902CC6">
        <w:rPr>
          <w:lang w:eastAsia="en-GB"/>
        </w:rPr>
        <w:t xml:space="preserve"> from explor</w:t>
      </w:r>
      <w:r w:rsidR="001C27B1" w:rsidRPr="00902CC6">
        <w:rPr>
          <w:lang w:eastAsia="en-GB"/>
        </w:rPr>
        <w:t>ing the search space</w:t>
      </w:r>
      <w:r w:rsidR="006462D6" w:rsidRPr="00902CC6">
        <w:rPr>
          <w:lang w:eastAsia="en-GB"/>
        </w:rPr>
        <w:t xml:space="preserve"> to </w:t>
      </w:r>
      <w:r w:rsidR="00B23C95">
        <w:rPr>
          <w:lang w:eastAsia="en-GB"/>
        </w:rPr>
        <w:t>finding</w:t>
      </w:r>
      <w:r w:rsidR="001C27B1" w:rsidRPr="00902CC6">
        <w:rPr>
          <w:lang w:eastAsia="en-GB"/>
        </w:rPr>
        <w:t xml:space="preserve">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F613E7">
      <w:pPr>
        <w:rPr>
          <w:rFonts w:ascii="Times New Roman" w:eastAsia="Times New Roman" w:hAnsi="Times New Roman" w:cs="Times New Roman"/>
          <w:lang w:eastAsia="en-GB"/>
        </w:rPr>
      </w:pPr>
    </w:p>
    <w:p w14:paraId="77E5D761" w14:textId="118B842C" w:rsidR="004F7C0D" w:rsidRPr="0027569C" w:rsidRDefault="006462D6" w:rsidP="00F613E7">
      <w:pPr>
        <w:rPr>
          <w:lang w:eastAsia="en-GB"/>
        </w:rPr>
      </w:pPr>
      <w:r w:rsidRPr="006462D6">
        <w:rPr>
          <w:lang w:eastAsia="en-GB"/>
        </w:rPr>
        <w:t xml:space="preserve">Let </w:t>
      </w:r>
      <w:r>
        <w:rPr>
          <w:i/>
          <w:iCs/>
          <w:lang w:eastAsia="en-GB"/>
        </w:rPr>
        <w:t>c</w:t>
      </w:r>
      <w:r w:rsidRPr="006462D6">
        <w:rPr>
          <w:lang w:eastAsia="en-GB"/>
        </w:rPr>
        <w:t xml:space="preserve"> be </w:t>
      </w:r>
      <w:r w:rsidR="00B23C95">
        <w:rPr>
          <w:lang w:eastAsia="en-GB"/>
        </w:rPr>
        <w:t xml:space="preserve">the </w:t>
      </w:r>
      <w:r w:rsidRPr="006462D6">
        <w:rPr>
          <w:lang w:eastAsia="en-GB"/>
        </w:rPr>
        <w:t xml:space="preserve">current node, </w:t>
      </w:r>
      <w:r w:rsidRPr="006462D6">
        <w:rPr>
          <w:i/>
          <w:iCs/>
          <w:lang w:eastAsia="en-GB"/>
        </w:rPr>
        <w:t>n</w:t>
      </w:r>
      <w:r w:rsidRPr="006462D6">
        <w:rPr>
          <w:lang w:eastAsia="en-GB"/>
        </w:rPr>
        <w:t xml:space="preserve"> be </w:t>
      </w:r>
      <w:r w:rsidR="00B23C95">
        <w:rPr>
          <w:lang w:eastAsia="en-GB"/>
        </w:rPr>
        <w:t xml:space="preserve">the </w:t>
      </w:r>
      <w:r w:rsidRPr="006462D6">
        <w:rPr>
          <w:lang w:eastAsia="en-GB"/>
        </w:rPr>
        <w:t>next node</w:t>
      </w:r>
      <w:r w:rsidR="005B124D">
        <w:rPr>
          <w:lang w:eastAsia="en-GB"/>
        </w:rPr>
        <w:t xml:space="preserve"> (</w:t>
      </w:r>
      <w:r w:rsidR="00B23C95">
        <w:rPr>
          <w:lang w:eastAsia="en-GB"/>
        </w:rPr>
        <w:t>neighbour</w:t>
      </w:r>
      <w:r w:rsidR="005B124D">
        <w:rPr>
          <w:lang w:eastAsia="en-GB"/>
        </w:rPr>
        <w:t xml:space="preserve">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F613E7">
      <w:pPr>
        <w:rPr>
          <w:rFonts w:ascii="Times New Roman" w:eastAsia="Times New Roman" w:hAnsi="Times New Roman" w:cs="Times New Roman"/>
          <w:lang w:eastAsia="en-GB"/>
        </w:rPr>
      </w:pPr>
    </w:p>
    <w:p w14:paraId="0DFCB21E" w14:textId="119DAC7B" w:rsidR="004F7C0D" w:rsidRPr="008066B7" w:rsidRDefault="006462D6" w:rsidP="00F613E7">
      <w:pPr>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F613E7">
      <w:pPr>
        <w:rPr>
          <w:rFonts w:ascii="Times New Roman" w:eastAsia="Times New Roman" w:hAnsi="Times New Roman" w:cs="Times New Roman"/>
          <w:i/>
          <w:iCs/>
          <w:lang w:eastAsia="en-GB"/>
        </w:rPr>
      </w:pPr>
    </w:p>
    <w:p w14:paraId="7A0D6997" w14:textId="018CE95D" w:rsidR="002E5274" w:rsidRPr="0027569C" w:rsidRDefault="004F7C0D" w:rsidP="00F613E7">
      <w:pPr>
        <w:rPr>
          <w:lang w:eastAsia="en-GB"/>
        </w:rPr>
      </w:pPr>
      <w:r w:rsidRPr="004F7C0D">
        <w:rPr>
          <w:i/>
          <w:iCs/>
          <w:lang w:eastAsia="en-GB"/>
        </w:rPr>
        <w:lastRenderedPageBreak/>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BA1ABE">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 xml:space="preserve">is an energy transition (negative when </w:t>
      </w:r>
      <w:r w:rsidR="00BA1ABE">
        <w:rPr>
          <w:lang w:eastAsia="en-GB"/>
        </w:rPr>
        <w:t>moving downhill</w:t>
      </w:r>
      <w:r w:rsidR="00DD3177">
        <w:rPr>
          <w:lang w:eastAsia="en-GB"/>
        </w:rPr>
        <w:t>)</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F613E7">
      <w:pPr>
        <w:rPr>
          <w:rFonts w:ascii="Times New Roman" w:eastAsia="Times New Roman" w:hAnsi="Times New Roman" w:cs="Times New Roman"/>
          <w:lang w:eastAsia="en-GB"/>
        </w:rPr>
      </w:pPr>
    </w:p>
    <w:p w14:paraId="487BBFE8" w14:textId="3807AABE" w:rsidR="00094EDD" w:rsidRDefault="00094EDD"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x=</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F613E7">
      <w:pPr>
        <w:rPr>
          <w:rFonts w:ascii="Times New Roman" w:eastAsia="Times New Roman" w:hAnsi="Times New Roman" w:cs="Times New Roman"/>
          <w:lang w:eastAsia="en-GB"/>
        </w:rPr>
      </w:pPr>
    </w:p>
    <w:p w14:paraId="69E5B00E" w14:textId="386F9D98" w:rsidR="00E26FFA" w:rsidRPr="0046579C" w:rsidRDefault="00865FE3" w:rsidP="00F613E7">
      <w:pPr>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w:t>
      </w:r>
      <w:r w:rsidR="0014309B">
        <w:rPr>
          <w:lang w:eastAsia="en-GB"/>
        </w:rPr>
        <w:t xml:space="preserve">the </w:t>
      </w:r>
      <w:r>
        <w:rPr>
          <w:lang w:eastAsia="en-GB"/>
        </w:rPr>
        <w:t xml:space="preserve">current node, proposed </w:t>
      </w:r>
      <w:r w:rsidR="003F6AAF">
        <w:rPr>
          <w:lang w:eastAsia="en-GB"/>
        </w:rPr>
        <w:t>node,</w:t>
      </w:r>
      <w:r>
        <w:rPr>
          <w:lang w:eastAsia="en-GB"/>
        </w:rPr>
        <w:t xml:space="preserve"> and </w:t>
      </w:r>
      <w:r w:rsidR="00B23C95">
        <w:rPr>
          <w:lang w:eastAsia="en-GB"/>
        </w:rPr>
        <w:t>t</w:t>
      </w:r>
      <w:r>
        <w:rPr>
          <w:lang w:eastAsia="en-GB"/>
        </w:rPr>
        <w:t>emperature to a probability.</w:t>
      </w:r>
      <w:r w:rsidR="00885C48" w:rsidRPr="00885C48">
        <w:rPr>
          <w:lang w:eastAsia="en-GB"/>
        </w:rPr>
        <w:t xml:space="preserve"> </w:t>
      </w:r>
      <w:r w:rsidR="00BA1ABE">
        <w:rPr>
          <w:lang w:eastAsia="en-GB"/>
        </w:rPr>
        <w:t>Many functions suit</w:t>
      </w:r>
      <w:r w:rsidR="00E26FFA">
        <w:rPr>
          <w:lang w:eastAsia="en-GB"/>
        </w:rPr>
        <w:t xml:space="preserve"> this purpose</w:t>
      </w:r>
      <w:r w:rsidR="000129D3">
        <w:rPr>
          <w:lang w:eastAsia="en-GB"/>
        </w:rPr>
        <w:t xml:space="preserve">, the original being exponential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F613E7">
      <w:pPr>
        <w:rPr>
          <w:rFonts w:ascii="Times New Roman" w:eastAsia="Times New Roman" w:hAnsi="Times New Roman" w:cs="Times New Roman"/>
          <w:lang w:eastAsia="en-GB"/>
        </w:rPr>
      </w:pPr>
    </w:p>
    <w:p w14:paraId="204803DD" w14:textId="2FDF53DD" w:rsidR="00E26FFA" w:rsidRDefault="00E26FFA"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51214A1E" w14:textId="6B577EA3" w:rsidR="00684357" w:rsidRDefault="00684357" w:rsidP="00F613E7">
      <w:pPr>
        <w:rPr>
          <w:lang w:eastAsia="en-GB"/>
        </w:rPr>
      </w:pPr>
    </w:p>
    <w:p w14:paraId="6DCF34AA" w14:textId="1D729BC2" w:rsidR="00E26FFA" w:rsidRPr="0027569C" w:rsidRDefault="00885C48" w:rsidP="00F613E7">
      <w:pPr>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node </w:t>
      </w:r>
      <w:r>
        <w:rPr>
          <w:i/>
          <w:iCs/>
          <w:lang w:eastAsia="en-GB"/>
        </w:rPr>
        <w:t xml:space="preserve">c </w:t>
      </w:r>
      <w:r>
        <w:rPr>
          <w:lang w:eastAsia="en-GB"/>
        </w:rPr>
        <w:t>is rejected</w:t>
      </w:r>
      <w:r w:rsidR="00BA1ABE">
        <w:rPr>
          <w:lang w:eastAsia="en-GB"/>
        </w:rPr>
        <w:t>,</w:t>
      </w:r>
      <w:r>
        <w:rPr>
          <w:lang w:eastAsia="en-GB"/>
        </w:rPr>
        <w:t xml:space="preserve"> </w:t>
      </w:r>
      <w:r w:rsidR="00BA1ABE">
        <w:rPr>
          <w:lang w:eastAsia="en-GB"/>
        </w:rPr>
        <w:t>favouring</w:t>
      </w:r>
      <w:r>
        <w:rPr>
          <w:lang w:eastAsia="en-GB"/>
        </w:rPr>
        <w:t xml:space="preserve">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F613E7">
      <w:pPr>
        <w:rPr>
          <w:rFonts w:ascii="Times New Roman" w:eastAsia="Times New Roman" w:hAnsi="Times New Roman" w:cs="Times New Roman"/>
          <w:lang w:eastAsia="en-GB"/>
        </w:rPr>
      </w:pPr>
    </w:p>
    <w:p w14:paraId="2B35781E" w14:textId="2212E1DC" w:rsidR="00E26FFA" w:rsidRPr="00885C48" w:rsidRDefault="00684357"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c ←n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e>
              </m:eqArr>
            </m:e>
          </m:d>
        </m:oMath>
      </m:oMathPara>
    </w:p>
    <w:p w14:paraId="66ED1C0F" w14:textId="77777777" w:rsidR="00E41DEB" w:rsidRDefault="00E41DEB" w:rsidP="00F613E7">
      <w:pPr>
        <w:rPr>
          <w:rFonts w:ascii="Times New Roman" w:eastAsia="Times New Roman" w:hAnsi="Times New Roman" w:cs="Times New Roman"/>
          <w:lang w:eastAsia="en-GB"/>
        </w:rPr>
      </w:pPr>
    </w:p>
    <w:p w14:paraId="6B7D2448" w14:textId="7D5603C3" w:rsidR="000A201F" w:rsidRDefault="00684357" w:rsidP="00F613E7">
      <w:pPr>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F613E7">
      <w:pPr>
        <w:rPr>
          <w:rFonts w:ascii="Times New Roman" w:eastAsia="Times New Roman" w:hAnsi="Times New Roman" w:cs="Times New Roman"/>
          <w:lang w:eastAsia="en-GB"/>
        </w:rPr>
      </w:pPr>
    </w:p>
    <w:p w14:paraId="3FF1A302" w14:textId="79AA833F" w:rsidR="00E41DEB" w:rsidRPr="00E41DEB" w:rsidRDefault="00E41DEB" w:rsidP="00F613E7">
      <w:pPr>
        <w:pStyle w:val="Pseudocode"/>
        <w:ind w:left="720"/>
        <w:rPr>
          <w:szCs w:val="20"/>
        </w:rPr>
      </w:pPr>
      <w:r w:rsidRPr="00E41DEB">
        <w:rPr>
          <w:szCs w:val="20"/>
        </w:rPr>
        <w:t>c ← initial node</w:t>
      </w:r>
    </w:p>
    <w:p w14:paraId="70EC535A" w14:textId="3B473B63" w:rsidR="00E41DEB" w:rsidRDefault="00654477" w:rsidP="00F613E7">
      <w:pPr>
        <w:pStyle w:val="Pseudocode"/>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F613E7">
      <w:pPr>
        <w:pStyle w:val="Pseudocode"/>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F613E7">
      <w:pPr>
        <w:pStyle w:val="Pseudocode"/>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F613E7">
      <w:pPr>
        <w:pStyle w:val="Pseudocode"/>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F613E7">
      <w:pPr>
        <w:pStyle w:val="Pseudocode"/>
        <w:ind w:left="1440" w:firstLine="720"/>
        <w:rPr>
          <w:szCs w:val="20"/>
        </w:rPr>
      </w:pPr>
      <w:r w:rsidRPr="00654477">
        <w:rPr>
          <w:szCs w:val="20"/>
        </w:rPr>
        <w:t>c ← n</w:t>
      </w:r>
    </w:p>
    <w:p w14:paraId="5F219155" w14:textId="5187C1F0" w:rsidR="004A7678" w:rsidRPr="00654477" w:rsidRDefault="00654477" w:rsidP="00F613E7">
      <w:pPr>
        <w:pStyle w:val="Pseudocode"/>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F613E7">
      <w:pPr>
        <w:pStyle w:val="Pseudocode"/>
        <w:ind w:left="1440" w:firstLine="720"/>
        <w:rPr>
          <w:szCs w:val="20"/>
        </w:rPr>
      </w:pPr>
      <w:r w:rsidRPr="00654477">
        <w:rPr>
          <w:szCs w:val="20"/>
        </w:rPr>
        <w:t>c ← n</w:t>
      </w:r>
    </w:p>
    <w:p w14:paraId="04D9E6A3" w14:textId="15BB5819" w:rsidR="00654477" w:rsidRPr="00654477" w:rsidRDefault="00654477" w:rsidP="00F613E7">
      <w:pPr>
        <w:pStyle w:val="Pseudocode"/>
        <w:rPr>
          <w:b/>
          <w:bCs/>
          <w:szCs w:val="20"/>
        </w:rPr>
      </w:pPr>
      <w:r>
        <w:rPr>
          <w:szCs w:val="20"/>
        </w:rPr>
        <w:tab/>
      </w:r>
      <w:r>
        <w:rPr>
          <w:szCs w:val="20"/>
        </w:rPr>
        <w:tab/>
      </w:r>
      <w:r w:rsidRPr="00654477">
        <w:rPr>
          <w:b/>
          <w:bCs/>
          <w:szCs w:val="20"/>
        </w:rPr>
        <w:t xml:space="preserve">end </w:t>
      </w:r>
    </w:p>
    <w:p w14:paraId="6AB1ABF1" w14:textId="78895E04" w:rsidR="00E41DEB" w:rsidRDefault="00654477" w:rsidP="00F613E7">
      <w:pPr>
        <w:pStyle w:val="Pseudocode"/>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F613E7">
      <w:pPr>
        <w:pStyle w:val="Pseudocode"/>
        <w:rPr>
          <w:b/>
          <w:bCs/>
          <w:szCs w:val="20"/>
        </w:rPr>
      </w:pPr>
      <w:r>
        <w:rPr>
          <w:szCs w:val="20"/>
        </w:rPr>
        <w:tab/>
      </w:r>
      <w:r w:rsidRPr="00654477">
        <w:rPr>
          <w:b/>
          <w:bCs/>
          <w:szCs w:val="20"/>
        </w:rPr>
        <w:t>end</w:t>
      </w:r>
    </w:p>
    <w:p w14:paraId="387B233B" w14:textId="77777777" w:rsidR="001805D6" w:rsidRDefault="001805D6" w:rsidP="00F613E7"/>
    <w:p w14:paraId="4848D650" w14:textId="67AB0E94" w:rsidR="000E29CE" w:rsidRDefault="00DF36C2" w:rsidP="00DF36C2">
      <w:pPr>
        <w:pStyle w:val="Heading2"/>
      </w:pPr>
      <w:bookmarkStart w:id="6" w:name="_Toc88133943"/>
      <w:r w:rsidRPr="00DF36C2">
        <w:t>1.3</w:t>
      </w:r>
      <w:r w:rsidR="0027569C">
        <w:t xml:space="preserve"> </w:t>
      </w:r>
      <w:bookmarkStart w:id="7" w:name="_Toc87816515"/>
      <w:r w:rsidR="000E29CE">
        <w:t>Quantum Annealing</w:t>
      </w:r>
      <w:bookmarkEnd w:id="6"/>
      <w:bookmarkEnd w:id="7"/>
    </w:p>
    <w:p w14:paraId="5F4F4A18" w14:textId="77777777" w:rsidR="00DF36C2" w:rsidRPr="00DF36C2" w:rsidRDefault="00DF36C2" w:rsidP="00DF36C2"/>
    <w:p w14:paraId="5C6784F0" w14:textId="7F87B99C" w:rsidR="00BC08C9" w:rsidRDefault="000E2D5A" w:rsidP="00F613E7">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In QA</w:t>
      </w:r>
      <w:r w:rsidR="0014309B">
        <w:t>,</w:t>
      </w:r>
      <w:r w:rsidR="00BC08C9">
        <w:t xml:space="preserve"> we start with a strong quantum field and gradually decrease its strength (quantum fluctuation) to find </w:t>
      </w:r>
      <w:r w:rsidR="00BA1ABE">
        <w:t>an optimal ground state</w:t>
      </w:r>
      <w:r w:rsidR="00BC08C9">
        <w:t xml:space="preserve">. </w:t>
      </w:r>
      <w:r w:rsidR="00BA1ABE">
        <w:t>It</w:t>
      </w:r>
      <w:r w:rsidR="00BC08C9">
        <w:t xml:space="preserve"> is analogous to SA, where we </w:t>
      </w:r>
      <w:r w:rsidR="0041430A">
        <w:t>reduced</w:t>
      </w:r>
      <w:r w:rsidR="00BC08C9">
        <w:t xml:space="preserve"> the temperature (thermal fluctuation) to achieve the same result. </w:t>
      </w:r>
    </w:p>
    <w:p w14:paraId="0A3E262A" w14:textId="77777777" w:rsidR="007904BD" w:rsidRDefault="007904BD" w:rsidP="00F613E7"/>
    <w:p w14:paraId="4FC35914" w14:textId="320B7699" w:rsidR="005B124D" w:rsidRDefault="007904BD" w:rsidP="00F613E7">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 xml:space="preserve">but as we decrease the strength of </w:t>
      </w:r>
      <w:r w:rsidR="0014309B">
        <w:t xml:space="preserve">the </w:t>
      </w:r>
      <w:r w:rsidR="00902CC6">
        <w:t>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3DB49CD1" w:rsidR="00902CC6" w:rsidRDefault="005B124D" w:rsidP="00F613E7">
      <w:r>
        <w:t>In SA</w:t>
      </w:r>
      <w:r w:rsidR="0014309B">
        <w:t>,</w:t>
      </w:r>
      <w:r>
        <w:t xml:space="preserve"> </w:t>
      </w:r>
      <w:r w:rsidR="00902CC6">
        <w:t>neighbouring nodes</w:t>
      </w:r>
      <w:r w:rsidR="00BA1ABE" w:rsidRPr="00BA1ABE">
        <w:t xml:space="preserve"> </w:t>
      </w:r>
      <w:r w:rsidR="00BA1ABE">
        <w:t>lie</w:t>
      </w:r>
      <w:r w:rsidR="00902CC6">
        <w:t xml:space="preserve"> </w:t>
      </w:r>
      <w:r w:rsidR="0014309B">
        <w:t>one</w:t>
      </w:r>
      <w:r w:rsidR="00902CC6" w:rsidRPr="005B124D">
        <w:t xml:space="preserve"> </w:t>
      </w:r>
      <w:r>
        <w:t>move</w:t>
      </w:r>
      <w:r w:rsidR="00902CC6" w:rsidRPr="005B124D">
        <w:t xml:space="preserve"> away</w:t>
      </w:r>
      <w:r w:rsidR="00902CC6">
        <w:t xml:space="preserve"> </w:t>
      </w:r>
      <w:r w:rsidR="0014309B">
        <w:t>from</w:t>
      </w:r>
      <w:r>
        <w:t xml:space="preserve"> the current node. In QA</w:t>
      </w:r>
      <w:r w:rsidR="0014309B">
        <w:t>,</w:t>
      </w:r>
      <w:r>
        <w:t xml:space="preserve"> the </w:t>
      </w:r>
      <w:r w:rsidR="00D6360D">
        <w:t>neighbouring</w:t>
      </w:r>
      <w:r w:rsidR="00902CC6">
        <w:t xml:space="preserve"> nodes</w:t>
      </w:r>
      <w:r w:rsidR="00D6360D">
        <w:t xml:space="preserve"> </w:t>
      </w:r>
      <w:r>
        <w:t>are in a</w:t>
      </w:r>
      <w:r w:rsidR="00D6360D">
        <w:t xml:space="preserve"> </w:t>
      </w:r>
      <w:r w:rsidR="0041430A">
        <w:t>particular</w:t>
      </w:r>
      <w:r w:rsidR="00D6360D">
        <w:t xml:space="preserve"> range</w:t>
      </w:r>
      <w:r w:rsidR="00812584">
        <w:t xml:space="preserve">. </w:t>
      </w:r>
      <w:r w:rsidR="00902CC6">
        <w:t>This range is defined by the strength of the quantum field,</w:t>
      </w:r>
      <w:r w:rsidR="00B3137F">
        <w:t xml:space="preserve"> </w:t>
      </w:r>
      <w:r w:rsidR="00B3137F">
        <w:lastRenderedPageBreak/>
        <w:t xml:space="preserve">slowly ceasing in the process of annealing. </w:t>
      </w:r>
      <w:r w:rsidR="0014309B">
        <w:t>The transition</w:t>
      </w:r>
      <w:r w:rsidR="00812584">
        <w:t xml:space="preserve"> from one state to another can happen within that range.</w:t>
      </w:r>
      <w:r w:rsidR="00112C80">
        <w:t xml:space="preserve">  </w:t>
      </w:r>
      <w:r w:rsidR="004C6085">
        <w:t xml:space="preserve">If there is a short wall between </w:t>
      </w:r>
      <w:r w:rsidR="0014309B">
        <w:t xml:space="preserve">the </w:t>
      </w:r>
      <w:r w:rsidR="004C6085">
        <w:t xml:space="preserve">current state, which happens to be a local minimum, and the global minimum, </w:t>
      </w:r>
      <w:r w:rsidR="0014309B">
        <w:t xml:space="preserve">the </w:t>
      </w:r>
      <w:r w:rsidR="004C6085">
        <w:t>SA algorithm will need to make a series of disadvantageous moves to reach a better solution or</w:t>
      </w:r>
      <w:r w:rsidR="0014309B">
        <w:t>,</w:t>
      </w:r>
      <w:r w:rsidR="004C6085">
        <w:t xml:space="preserve"> in other words</w:t>
      </w:r>
      <w:r w:rsidR="0014309B">
        <w:t>,</w:t>
      </w:r>
      <w:r w:rsidR="004C6085">
        <w:t xml:space="preserve">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BA1ABE">
        <w:t>than</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w:t>
      </w:r>
      <w:r w:rsidR="0014309B">
        <w:t>A comparison</w:t>
      </w:r>
      <w:r w:rsidR="00151308">
        <w:t xml:space="preserve"> of thermal hopping and quantum tunnelling can be seen </w:t>
      </w:r>
      <w:r w:rsidR="0014309B">
        <w:t>in</w:t>
      </w:r>
      <w:r w:rsidR="00151308">
        <w:t xml:space="preserve"> Figure </w:t>
      </w:r>
      <w:r w:rsidR="00812584">
        <w:t>1</w:t>
      </w:r>
      <w:r w:rsidR="00151308">
        <w:t>.</w:t>
      </w:r>
      <w:r w:rsidR="005B4DCB">
        <w:t xml:space="preserve">  </w:t>
      </w:r>
    </w:p>
    <w:p w14:paraId="4078DCCB" w14:textId="77BB23CC" w:rsidR="00F55A38" w:rsidRDefault="00F55A38" w:rsidP="00F613E7"/>
    <w:p w14:paraId="32B4F35A" w14:textId="77777777" w:rsidR="00213FDB" w:rsidRDefault="00213FDB" w:rsidP="00F613E7">
      <w:pPr>
        <w:keepNext/>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87754" cy="2711293"/>
                    </a:xfrm>
                    <a:prstGeom prst="rect">
                      <a:avLst/>
                    </a:prstGeom>
                  </pic:spPr>
                </pic:pic>
              </a:graphicData>
            </a:graphic>
          </wp:inline>
        </w:drawing>
      </w:r>
    </w:p>
    <w:p w14:paraId="0BBF591E" w14:textId="18D70424" w:rsidR="009251C8" w:rsidRPr="000A3867" w:rsidRDefault="00213FDB" w:rsidP="00F613E7">
      <w:pPr>
        <w:pStyle w:val="Caption"/>
        <w:jc w:val="center"/>
        <w:rPr>
          <w:color w:val="000000" w:themeColor="text1"/>
        </w:rPr>
      </w:pPr>
      <w:r w:rsidRPr="000A3867">
        <w:rPr>
          <w:color w:val="000000" w:themeColor="text1"/>
        </w:rPr>
        <w:t xml:space="preserve">Figure </w:t>
      </w:r>
      <w:r w:rsidRPr="000A3867">
        <w:rPr>
          <w:color w:val="000000" w:themeColor="text1"/>
        </w:rPr>
        <w:fldChar w:fldCharType="begin"/>
      </w:r>
      <w:r w:rsidRPr="000A3867">
        <w:rPr>
          <w:color w:val="000000" w:themeColor="text1"/>
        </w:rPr>
        <w:instrText xml:space="preserve"> SEQ Figure \* ARABIC </w:instrText>
      </w:r>
      <w:r w:rsidRPr="000A3867">
        <w:rPr>
          <w:color w:val="000000" w:themeColor="text1"/>
        </w:rPr>
        <w:fldChar w:fldCharType="separate"/>
      </w:r>
      <w:r w:rsidRPr="000A3867">
        <w:rPr>
          <w:noProof/>
          <w:color w:val="000000" w:themeColor="text1"/>
        </w:rPr>
        <w:t>1</w:t>
      </w:r>
      <w:r w:rsidRPr="000A3867">
        <w:rPr>
          <w:color w:val="000000" w:themeColor="text1"/>
        </w:rPr>
        <w:fldChar w:fldCharType="end"/>
      </w:r>
      <w:r w:rsidRPr="000A3867">
        <w:rPr>
          <w:color w:val="000000" w:themeColor="text1"/>
        </w:rPr>
        <w:t xml:space="preserve">. </w:t>
      </w:r>
      <w:r w:rsidR="000A3867" w:rsidRPr="000A3867">
        <w:rPr>
          <w:color w:val="000000" w:themeColor="text1"/>
        </w:rPr>
        <w:t>Comparison of node transitions in Simulated and Quantum Annealing.</w:t>
      </w:r>
    </w:p>
    <w:p w14:paraId="774F8625" w14:textId="77777777" w:rsidR="00213FDB" w:rsidRDefault="00213FDB" w:rsidP="00F613E7"/>
    <w:p w14:paraId="4A9CA3DB" w14:textId="71EEC481" w:rsidR="000E29CE" w:rsidRPr="00FF1D50" w:rsidRDefault="009251C8" w:rsidP="00F613E7">
      <w:r>
        <w:t xml:space="preserve">The fundamental feature and the main benefit of QA </w:t>
      </w:r>
      <w:r w:rsidR="0014309B">
        <w:t>are</w:t>
      </w:r>
      <w:r>
        <w:t xml:space="preserve">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w:t>
      </w:r>
      <w:r w:rsidR="009426A5">
        <w:t>commercialised</w:t>
      </w:r>
      <w:r w:rsidR="00151308">
        <w:t xml:space="preserve">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F613E7"/>
    <w:p w14:paraId="5F993531" w14:textId="1FD3C8EC" w:rsidR="000E29CE" w:rsidRDefault="005F509F" w:rsidP="005F509F">
      <w:pPr>
        <w:pStyle w:val="Heading2"/>
      </w:pPr>
      <w:bookmarkStart w:id="8" w:name="_Toc88133944"/>
      <w:r w:rsidRPr="005F509F">
        <w:t>1.4</w:t>
      </w:r>
      <w:r w:rsidR="002C534C" w:rsidRPr="000E2D5A">
        <w:t xml:space="preserve"> </w:t>
      </w:r>
      <w:bookmarkStart w:id="9" w:name="_Toc87816516"/>
      <w:r w:rsidR="000E29CE">
        <w:t>Digital Anneal</w:t>
      </w:r>
      <w:r w:rsidR="004540FD">
        <w:t>er</w:t>
      </w:r>
      <w:bookmarkEnd w:id="8"/>
      <w:bookmarkEnd w:id="9"/>
    </w:p>
    <w:p w14:paraId="26AEED2D" w14:textId="77777777" w:rsidR="005F509F" w:rsidRPr="005F509F" w:rsidRDefault="005F509F" w:rsidP="005F509F"/>
    <w:p w14:paraId="38D491AC" w14:textId="49A5430D" w:rsidR="000721C1" w:rsidRDefault="004540FD" w:rsidP="00F613E7">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w:t>
      </w:r>
      <w:r w:rsidR="0014309B">
        <w:t>three</w:t>
      </w:r>
      <w:r w:rsidR="008B3CCC">
        <w:t xml:space="preserve"> </w:t>
      </w:r>
      <w:r w:rsidR="0028060D">
        <w:t>significant</w:t>
      </w:r>
      <w:r w:rsidR="008B3CCC">
        <w:t xml:space="preserve"> differences:</w:t>
      </w:r>
    </w:p>
    <w:p w14:paraId="498543BD" w14:textId="77777777" w:rsidR="00E74523" w:rsidRDefault="00E74523" w:rsidP="00F613E7"/>
    <w:p w14:paraId="2087EBA5" w14:textId="7E5E5DAD" w:rsidR="008B3CCC" w:rsidRDefault="008B3CCC" w:rsidP="00F613E7">
      <w:pPr>
        <w:pStyle w:val="ListParagraph"/>
        <w:numPr>
          <w:ilvl w:val="0"/>
          <w:numId w:val="18"/>
        </w:numPr>
      </w:pPr>
      <w:r>
        <w:t xml:space="preserve">Instead of considering a single neighbouring node and choosing it if the acceptance probability is higher than a uniform random number, DA </w:t>
      </w:r>
      <w:r w:rsidR="0028060D">
        <w:t>looks at</w:t>
      </w:r>
      <w:r>
        <w:t xml:space="preserve"> all neighbouring nodes in parallel. If </w:t>
      </w:r>
      <w:r w:rsidR="0065448A">
        <w:t xml:space="preserve">more than a single node </w:t>
      </w:r>
      <w:r w:rsidR="00BA1ABE">
        <w:t>were</w:t>
      </w:r>
      <w:r>
        <w:t xml:space="preserve"> accepted, </w:t>
      </w:r>
      <w:r w:rsidR="00BA1ABE">
        <w:t>one</w:t>
      </w:r>
      <w:r w:rsidR="0065448A">
        <w:t xml:space="preserve"> of them </w:t>
      </w:r>
      <w:r w:rsidR="0014309B">
        <w:t>would</w:t>
      </w:r>
      <w:r w:rsidR="0065448A">
        <w:t xml:space="preserve"> be ch</w:t>
      </w:r>
      <w:r w:rsidR="00A95697">
        <w:t>o</w:t>
      </w:r>
      <w:r w:rsidR="0065448A">
        <w:t>sen uniformly at random. This is advantageous as in SA</w:t>
      </w:r>
      <w:r w:rsidR="0014309B">
        <w:t>,</w:t>
      </w:r>
      <w:r w:rsidR="0065448A">
        <w:t xml:space="preserve"> if the node was rejected, we need to generate and then consider a new one from the same position, which takes time. In DA, however, all the nodes are considered in parallel</w:t>
      </w:r>
      <w:r w:rsidR="0014309B">
        <w:t>,</w:t>
      </w:r>
      <w:r w:rsidR="0065448A">
        <w:t xml:space="preserve"> and the acceptance probability per </w:t>
      </w:r>
      <w:r w:rsidR="0065448A" w:rsidRPr="0065448A">
        <w:t>“turn”</w:t>
      </w:r>
      <w:r w:rsidR="0065448A">
        <w:t xml:space="preserve"> is higher.</w:t>
      </w:r>
    </w:p>
    <w:p w14:paraId="07C69005" w14:textId="27AD842A" w:rsidR="0065448A" w:rsidRDefault="0065448A" w:rsidP="00F613E7">
      <w:pPr>
        <w:pStyle w:val="ListParagraph"/>
        <w:numPr>
          <w:ilvl w:val="0"/>
          <w:numId w:val="18"/>
        </w:numPr>
      </w:pPr>
      <w:r>
        <w:t xml:space="preserve">DA uses </w:t>
      </w:r>
      <w:r w:rsidR="008035FB">
        <w:rPr>
          <w:i/>
          <w:iCs/>
        </w:rPr>
        <w:t>dynamic offset</w:t>
      </w:r>
      <w:r w:rsidR="008035FB">
        <w:t xml:space="preserve">, which means that if no nodes </w:t>
      </w:r>
      <w:r w:rsidR="0014309B">
        <w:t>have been</w:t>
      </w:r>
      <w:r w:rsidR="008035FB">
        <w:t xml:space="preserve"> accepted, the </w:t>
      </w:r>
      <w:r w:rsidR="0028060D">
        <w:t>following</w:t>
      </w:r>
      <w:r w:rsidR="00E74523">
        <w:t xml:space="preserve"> </w:t>
      </w:r>
      <w:r w:rsidR="008035FB">
        <w:t xml:space="preserve">acceptance probability will be artificially increased to help the algorithm overcome </w:t>
      </w:r>
      <w:r w:rsidR="00E74523">
        <w:t>narrow barriers.</w:t>
      </w:r>
    </w:p>
    <w:p w14:paraId="6D0970DE" w14:textId="0D4AC513" w:rsidR="00E74523" w:rsidRDefault="00A95697" w:rsidP="00F613E7">
      <w:pPr>
        <w:pStyle w:val="ListParagraph"/>
        <w:numPr>
          <w:ilvl w:val="0"/>
          <w:numId w:val="18"/>
        </w:numPr>
      </w:pPr>
      <w:r>
        <w:lastRenderedPageBreak/>
        <w:t xml:space="preserve">All runs begin </w:t>
      </w:r>
      <w:r w:rsidR="00E74523">
        <w:t xml:space="preserve">with the same </w:t>
      </w:r>
      <w:r w:rsidR="00C2666B">
        <w:t>random</w:t>
      </w:r>
      <w:r w:rsidR="00E74523">
        <w:t xml:space="preserve"> state </w:t>
      </w:r>
      <w:r>
        <w:t>to save time</w:t>
      </w:r>
      <w:r w:rsidR="00C2666B">
        <w:t xml:space="preserve"> (in </w:t>
      </w:r>
      <w:r w:rsidR="0014309B">
        <w:t xml:space="preserve">parallel </w:t>
      </w:r>
      <w:r w:rsidR="00C2666B">
        <w:t xml:space="preserve">SA the initial states are generated individually for each </w:t>
      </w:r>
      <w:r w:rsidR="00BA1ABE">
        <w:t>run</w:t>
      </w:r>
      <w:r w:rsidR="00C2666B">
        <w:t>)</w:t>
      </w:r>
      <w:r>
        <w:t>.</w:t>
      </w:r>
      <w:r w:rsidR="00E74523">
        <w:t xml:space="preserve"> </w:t>
      </w:r>
      <w:r>
        <w:t>Otherwise,</w:t>
      </w:r>
      <w:r w:rsidR="00E74523">
        <w:t xml:space="preserve"> it would need to </w:t>
      </w:r>
      <w:r>
        <w:t xml:space="preserve">evaluate the new initial node and </w:t>
      </w:r>
      <w:r w:rsidR="00BA1ABE">
        <w:t>the</w:t>
      </w:r>
      <w:r>
        <w:t xml:space="preserve"> neighbouring nodes for each run.</w:t>
      </w:r>
    </w:p>
    <w:p w14:paraId="1AE365C9" w14:textId="1F75BE25" w:rsidR="005E050D" w:rsidRDefault="005E050D" w:rsidP="00F613E7"/>
    <w:p w14:paraId="030C59D4" w14:textId="77777777" w:rsidR="00482FB6" w:rsidRDefault="00482FB6" w:rsidP="00F613E7"/>
    <w:p w14:paraId="49FECAB1" w14:textId="20C49A0E" w:rsidR="00C2666B" w:rsidRDefault="00C2666B" w:rsidP="00F613E7">
      <w:r>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0BDEB8F7" w:rsidR="005E050D" w:rsidRDefault="005E050D" w:rsidP="00F613E7"/>
    <w:p w14:paraId="7A6A8FE1" w14:textId="77777777" w:rsidR="00482FB6" w:rsidRDefault="00482FB6" w:rsidP="00F613E7"/>
    <w:p w14:paraId="2FCCB63E" w14:textId="3CA3D2A0" w:rsidR="00C2666B" w:rsidRDefault="00C2666B" w:rsidP="00F613E7">
      <w:pPr>
        <w:pStyle w:val="Pseudocode"/>
      </w:pPr>
      <w:r>
        <w:t xml:space="preserve">initial state </w:t>
      </w:r>
      <w:r w:rsidRPr="00C2666B">
        <w:t>←</w:t>
      </w:r>
      <w:r>
        <w:t xml:space="preserve"> </w:t>
      </w:r>
      <w:r w:rsidR="001A2F0A">
        <w:t>random state</w:t>
      </w:r>
    </w:p>
    <w:p w14:paraId="389496A0" w14:textId="210B9768" w:rsidR="001A2F0A" w:rsidRDefault="001A2F0A" w:rsidP="00F613E7">
      <w:pPr>
        <w:pStyle w:val="Pseudocode"/>
      </w:pPr>
      <w:r w:rsidRPr="00FC7172">
        <w:rPr>
          <w:b/>
          <w:bCs/>
        </w:rPr>
        <w:t>for</w:t>
      </w:r>
      <w:r>
        <w:t xml:space="preserve"> each run</w:t>
      </w:r>
    </w:p>
    <w:p w14:paraId="54BC44ED" w14:textId="60F27459" w:rsidR="001A2F0A" w:rsidRDefault="001A2F0A" w:rsidP="00F613E7">
      <w:pPr>
        <w:pStyle w:val="Pseudocode"/>
      </w:pPr>
      <w:r>
        <w:tab/>
        <w:t>c</w:t>
      </w:r>
      <w:r w:rsidR="003568B1">
        <w:t>urrent state</w:t>
      </w:r>
      <w:r>
        <w:t xml:space="preserve"> </w:t>
      </w:r>
      <w:r w:rsidRPr="00C2666B">
        <w:t>←</w:t>
      </w:r>
      <w:r>
        <w:t xml:space="preserve"> initial state</w:t>
      </w:r>
    </w:p>
    <w:p w14:paraId="343EBBED" w14:textId="3A96EBC6" w:rsidR="001A2F0A" w:rsidRDefault="001A2F0A" w:rsidP="00F613E7">
      <w:pPr>
        <w:pStyle w:val="Pseudocode"/>
      </w:pPr>
      <w:r>
        <w:tab/>
        <w:t>E</w:t>
      </w:r>
      <w:r>
        <w:rPr>
          <w:vertAlign w:val="subscript"/>
        </w:rPr>
        <w:t xml:space="preserve">offset </w:t>
      </w:r>
      <w:r w:rsidRPr="00C2666B">
        <w:t>←</w:t>
      </w:r>
      <w:r>
        <w:t xml:space="preserve"> 0</w:t>
      </w:r>
    </w:p>
    <w:p w14:paraId="4ADFDD20" w14:textId="4E39ABE4" w:rsidR="001A2F0A" w:rsidRDefault="001A2F0A" w:rsidP="00F613E7">
      <w:pPr>
        <w:pStyle w:val="Pseudocode"/>
      </w:pPr>
      <w:r>
        <w:tab/>
      </w:r>
      <w:r w:rsidRPr="00FC7172">
        <w:rPr>
          <w:b/>
          <w:bCs/>
        </w:rPr>
        <w:t>for</w:t>
      </w:r>
      <w:r>
        <w:t xml:space="preserve"> each </w:t>
      </w:r>
      <w:r w:rsidR="00FC7172">
        <w:t>step</w:t>
      </w:r>
    </w:p>
    <w:p w14:paraId="2D8567C6" w14:textId="34EDBA42" w:rsidR="001A2F0A" w:rsidRDefault="001A2F0A" w:rsidP="00F613E7">
      <w:pPr>
        <w:pStyle w:val="Pseudocode"/>
      </w:pPr>
      <w:r>
        <w:tab/>
      </w:r>
      <w:r>
        <w:tab/>
      </w:r>
      <w:r w:rsidR="00FC7172">
        <w:t>update temperature if needed</w:t>
      </w:r>
    </w:p>
    <w:p w14:paraId="63266528" w14:textId="6570A6F9" w:rsidR="001A2F0A" w:rsidRDefault="001A2F0A" w:rsidP="00F613E7">
      <w:pPr>
        <w:pStyle w:val="Pseudocode"/>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F613E7">
      <w:pPr>
        <w:pStyle w:val="Pseudocode"/>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F613E7">
      <w:pPr>
        <w:pStyle w:val="Pseudocode"/>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F613E7">
      <w:pPr>
        <w:pStyle w:val="Pseudocode"/>
      </w:pPr>
      <w:r>
        <w:tab/>
      </w:r>
      <w:r>
        <w:tab/>
      </w:r>
      <w:r>
        <w:tab/>
        <w:t xml:space="preserve">if </w:t>
      </w:r>
      <w:r w:rsidR="00FC7172">
        <w:t xml:space="preserve">neighbour </w:t>
      </w:r>
      <w:r>
        <w:t>accepted, record</w:t>
      </w:r>
    </w:p>
    <w:p w14:paraId="336D4E81" w14:textId="27832613" w:rsidR="003568B1" w:rsidRPr="00FC7172" w:rsidRDefault="003568B1" w:rsidP="00F613E7">
      <w:pPr>
        <w:pStyle w:val="Pseudocode"/>
        <w:rPr>
          <w:b/>
          <w:bCs/>
        </w:rPr>
      </w:pPr>
      <w:r>
        <w:tab/>
      </w:r>
      <w:r>
        <w:tab/>
      </w:r>
      <w:r w:rsidRPr="00FC7172">
        <w:rPr>
          <w:b/>
          <w:bCs/>
        </w:rPr>
        <w:t>end</w:t>
      </w:r>
    </w:p>
    <w:p w14:paraId="6B5A9963" w14:textId="79404334" w:rsidR="003568B1" w:rsidRDefault="003568B1" w:rsidP="00F613E7">
      <w:pPr>
        <w:pStyle w:val="Pseudocode"/>
      </w:pPr>
      <w:r>
        <w:tab/>
      </w:r>
      <w:r>
        <w:tab/>
      </w:r>
      <w:r w:rsidRPr="00FC7172">
        <w:rPr>
          <w:b/>
          <w:bCs/>
        </w:rPr>
        <w:t>if</w:t>
      </w:r>
      <w:r>
        <w:t xml:space="preserve"> accepted neighbours </w:t>
      </w:r>
      <w:r w:rsidRPr="003568B1">
        <w:t>≥</w:t>
      </w:r>
      <w:r>
        <w:t xml:space="preserve"> 1</w:t>
      </w:r>
    </w:p>
    <w:p w14:paraId="315F14AF" w14:textId="51F5AD2B" w:rsidR="003568B1" w:rsidRDefault="003568B1" w:rsidP="00F613E7">
      <w:pPr>
        <w:pStyle w:val="Pseudocode"/>
      </w:pPr>
      <w:r>
        <w:tab/>
      </w:r>
      <w:r>
        <w:tab/>
      </w:r>
      <w:r>
        <w:tab/>
        <w:t>choose one accepted neighbour uniformly at random</w:t>
      </w:r>
    </w:p>
    <w:p w14:paraId="4BFD2440" w14:textId="7645EC7B" w:rsidR="003568B1" w:rsidRDefault="003568B1" w:rsidP="00F613E7">
      <w:pPr>
        <w:pStyle w:val="Pseudocode"/>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F613E7">
      <w:pPr>
        <w:pStyle w:val="Pseudocode"/>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F613E7">
      <w:pPr>
        <w:pStyle w:val="Pseudocode"/>
        <w:rPr>
          <w:b/>
          <w:bCs/>
        </w:rPr>
      </w:pPr>
      <w:r>
        <w:tab/>
      </w:r>
      <w:r>
        <w:tab/>
      </w:r>
      <w:r w:rsidR="00FC7172" w:rsidRPr="00FC7172">
        <w:rPr>
          <w:b/>
          <w:bCs/>
        </w:rPr>
        <w:t>e</w:t>
      </w:r>
      <w:r w:rsidRPr="00FC7172">
        <w:rPr>
          <w:b/>
          <w:bCs/>
        </w:rPr>
        <w:t>lse</w:t>
      </w:r>
    </w:p>
    <w:p w14:paraId="088EF828" w14:textId="244B52BC" w:rsidR="003568B1" w:rsidRDefault="003568B1" w:rsidP="00F613E7">
      <w:pPr>
        <w:pStyle w:val="Pseudocode"/>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F613E7">
      <w:pPr>
        <w:pStyle w:val="Pseudocode"/>
        <w:rPr>
          <w:b/>
          <w:bCs/>
        </w:rPr>
      </w:pPr>
      <w:r>
        <w:tab/>
      </w:r>
      <w:r>
        <w:tab/>
      </w:r>
      <w:r w:rsidRPr="00FC7172">
        <w:rPr>
          <w:b/>
          <w:bCs/>
        </w:rPr>
        <w:t>end</w:t>
      </w:r>
    </w:p>
    <w:p w14:paraId="367A51F4" w14:textId="2EDB4834" w:rsidR="00FC7172" w:rsidRPr="00FC7172" w:rsidRDefault="00FC7172" w:rsidP="00F613E7">
      <w:pPr>
        <w:pStyle w:val="Pseudocode"/>
        <w:rPr>
          <w:b/>
          <w:bCs/>
        </w:rPr>
      </w:pPr>
      <w:r>
        <w:tab/>
      </w:r>
      <w:r w:rsidRPr="00FC7172">
        <w:rPr>
          <w:b/>
          <w:bCs/>
        </w:rPr>
        <w:t>end</w:t>
      </w:r>
    </w:p>
    <w:p w14:paraId="2D6DCC82" w14:textId="57430968" w:rsidR="00FC7172" w:rsidRPr="00FC7172" w:rsidRDefault="00FC7172" w:rsidP="00F613E7">
      <w:pPr>
        <w:pStyle w:val="Pseudocode"/>
        <w:rPr>
          <w:b/>
          <w:bCs/>
        </w:rPr>
      </w:pPr>
      <w:r w:rsidRPr="00FC7172">
        <w:rPr>
          <w:b/>
          <w:bCs/>
        </w:rPr>
        <w:t>end</w:t>
      </w:r>
    </w:p>
    <w:p w14:paraId="01E7618D" w14:textId="77777777" w:rsidR="003568B1" w:rsidRPr="003568B1" w:rsidRDefault="003568B1" w:rsidP="00F613E7">
      <w:pPr>
        <w:pStyle w:val="Pseudocode"/>
        <w:rPr>
          <w:vertAlign w:val="subscript"/>
        </w:rPr>
      </w:pPr>
    </w:p>
    <w:p w14:paraId="3C0D687F" w14:textId="231FC278" w:rsidR="00C2666B" w:rsidRDefault="00C2666B" w:rsidP="00F613E7">
      <w:pPr>
        <w:pStyle w:val="Pseudocode"/>
      </w:pPr>
      <w:r>
        <w:tab/>
        <w:t xml:space="preserve"> </w:t>
      </w:r>
    </w:p>
    <w:p w14:paraId="37481639" w14:textId="24E5F0F1" w:rsidR="00C32B63" w:rsidRDefault="00C32B63" w:rsidP="00F613E7">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F613E7"/>
    <w:p w14:paraId="79A79C32" w14:textId="54DF9038" w:rsidR="00C2666B" w:rsidRDefault="008E45FA" w:rsidP="00F613E7">
      <w:r>
        <w:t>Currently</w:t>
      </w:r>
      <w:r w:rsidR="0014309B">
        <w:t>,</w:t>
      </w:r>
      <w:r>
        <w:t xml:space="preserve"> QA </w:t>
      </w:r>
      <w:r w:rsidR="00FB4790">
        <w:t>devices are</w:t>
      </w:r>
      <w:r>
        <w:t xml:space="preserve"> expensive and </w:t>
      </w:r>
      <w:r w:rsidR="0028060D">
        <w:t>challenging</w:t>
      </w:r>
      <w:r>
        <w:t xml:space="preserve">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14309B">
        <w:t>,</w:t>
      </w:r>
      <w:r w:rsidR="00974B1A">
        <w:t xml:space="preserve"> and some are addressed in more recent QA devices </w:t>
      </w:r>
      <w:r w:rsidR="00974B1A">
        <w:fldChar w:fldCharType="begin" w:fldLock="1"/>
      </w:r>
      <w:r w:rsidR="00693EC7">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2019)"},"properties":{"noteIndex":0},"schema":"https://github.com/citation-style-language/schema/raw/master/csl-citation.json"}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w:t>
      </w:r>
      <w:r w:rsidR="0028060D">
        <w:t>primarily</w:t>
      </w:r>
      <w:r w:rsidR="00974B1A">
        <w:t xml:space="preserve">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F613E7"/>
    <w:p w14:paraId="2BF76AF4" w14:textId="4DCEE74F" w:rsidR="00D0594D" w:rsidRDefault="005F509F" w:rsidP="005F509F">
      <w:pPr>
        <w:spacing w:line="240" w:lineRule="auto"/>
      </w:pPr>
      <w:r>
        <w:br w:type="page"/>
      </w:r>
    </w:p>
    <w:p w14:paraId="29709D25" w14:textId="51C3F15C" w:rsidR="00DF36C2" w:rsidRPr="006E03BB" w:rsidRDefault="005F509F" w:rsidP="005F509F">
      <w:pPr>
        <w:pStyle w:val="Heading1"/>
      </w:pPr>
      <w:bookmarkStart w:id="10" w:name="_Toc88133945"/>
      <w:r>
        <w:lastRenderedPageBreak/>
        <w:t xml:space="preserve">2 </w:t>
      </w:r>
      <w:r w:rsidR="006E03BB">
        <w:t>QUBO</w:t>
      </w:r>
      <w:bookmarkEnd w:id="10"/>
    </w:p>
    <w:p w14:paraId="339721E0" w14:textId="77777777" w:rsidR="005F509F" w:rsidRPr="005F509F" w:rsidRDefault="005F509F" w:rsidP="005F509F"/>
    <w:p w14:paraId="76C833EF" w14:textId="69E1CCA3" w:rsidR="000721C1" w:rsidRDefault="0011396D" w:rsidP="00F613E7">
      <w:r>
        <w:t>Quadratic</w:t>
      </w:r>
      <w:r w:rsidRPr="0011396D">
        <w:t xml:space="preserve"> </w:t>
      </w:r>
      <w:r>
        <w:t>Binary</w:t>
      </w:r>
      <w:r w:rsidRPr="0011396D">
        <w:t xml:space="preserve"> </w:t>
      </w:r>
      <w:r>
        <w:t>Unconstrained</w:t>
      </w:r>
      <w:r w:rsidRPr="0011396D">
        <w:t xml:space="preserve"> </w:t>
      </w:r>
      <w:r w:rsidR="009426A5">
        <w:t>Optimisation</w:t>
      </w:r>
      <w:r w:rsidRPr="0011396D">
        <w:t xml:space="preserve"> (</w:t>
      </w:r>
      <w:r>
        <w:t>QUBO</w:t>
      </w:r>
      <w:r w:rsidRPr="0011396D">
        <w:t>)</w:t>
      </w:r>
      <w:r w:rsidRPr="0011396D">
        <w:t xml:space="preserve"> </w:t>
      </w:r>
      <w:r>
        <w:t xml:space="preserve">is a mathematical formulation that can be applied to many combinatorial </w:t>
      </w:r>
      <w:r w:rsidR="009426A5">
        <w:t>optimisation</w:t>
      </w:r>
      <w:r w:rsidR="00A46B04">
        <w:t xml:space="preserve"> (CO)</w:t>
      </w:r>
      <w:r>
        <w:t xml:space="preserve"> problems</w:t>
      </w:r>
      <w:r w:rsidR="00693EC7">
        <w:t xml:space="preserve"> </w:t>
      </w:r>
      <w:r w:rsidR="00693EC7">
        <w:fldChar w:fldCharType="begin" w:fldLock="1"/>
      </w:r>
      <w:r w:rsidR="00693EC7">
        <w:instrText>ADDIN CSL_CITATION {"citationItems":[{"id":"ITEM-1","itemData":{"DOI":"10.1007/S10878-014-9734-0/TABLES/1","ISSN":"15732886","abstract":"In recent years the unconstrained binary quadratic program (UBQP) has grown in importance in the field of combinatorial optimization due to its application potential and its computational challenge. Research on UBQP has generated a wide range of solution techniques for this basic model that encompasses a rich collection of problem types. In this paper we survey the literature on this important model, providing an overview of the applications and solution methods. © 2014 Springer Science+Business Media New York.","author":[{"dropping-particle":"","family":"Kochenberger","given":"Gary","non-dropping-particle":"","parse-names":false,"suffix":""},{"dropping-particle":"","family":"Hao","given":"Jin Kao","non-dropping-particle":"","parse-names":false,"suffix":""},{"dropping-particle":"","family":"Glover","given":"Fred","non-dropping-particle":"","parse-names":false,"suffix":""},{"dropping-particle":"","family":"Lewis","given":"Mark","non-dropping-particle":"","parse-names":false,"suffix":""},{"dropping-particle":"","family":"Lü","given":"Zhipeng","non-dropping-particle":"","parse-names":false,"suffix":""},{"dropping-particle":"","family":"Wang","given":"Haibo","non-dropping-particle":"","parse-names":false,"suffix":""},{"dropping-particle":"","family":"Wang","given":"Yang","non-dropping-particle":"","parse-names":false,"suffix":""}],"container-title":"Journal of Combinatorial Optimization","id":"ITEM-1","issue":"1","issued":{"date-parts":[["2014","4","18"]]},"page":"58-81","publisher":"Kluwer Academic Publishers","title":"The unconstrained binary quadratic programming problem: A survey","type":"article-journal","volume":"28"},"uris":["http://www.mendeley.com/documents/?uuid=9bb1f0cc-eac4-3f6e-aae2-e02837e65f4d"]}],"mendeley":{"formattedCitation":"(Kochenberger &lt;i&gt;et al.&lt;/i&gt;, 2014)","plainTextFormattedCitation":"(Kochenberger et al., 2014)","previouslyFormattedCitation":"(Kochenberger &lt;i&gt;et al.&lt;/i&gt;, 2014)"},"properties":{"noteIndex":0},"schema":"https://github.com/citation-style-language/schema/raw/master/csl-citation.json"}</w:instrText>
      </w:r>
      <w:r w:rsidR="00693EC7">
        <w:fldChar w:fldCharType="separate"/>
      </w:r>
      <w:r w:rsidR="00693EC7" w:rsidRPr="00693EC7">
        <w:rPr>
          <w:noProof/>
        </w:rPr>
        <w:t xml:space="preserve">(Kochenberger </w:t>
      </w:r>
      <w:r w:rsidR="00693EC7" w:rsidRPr="00693EC7">
        <w:rPr>
          <w:i/>
          <w:noProof/>
        </w:rPr>
        <w:t>et al.</w:t>
      </w:r>
      <w:r w:rsidR="00693EC7" w:rsidRPr="00693EC7">
        <w:rPr>
          <w:noProof/>
        </w:rPr>
        <w:t>, 2014)</w:t>
      </w:r>
      <w:r w:rsidR="00693EC7">
        <w:fldChar w:fldCharType="end"/>
      </w:r>
      <w:r>
        <w:t xml:space="preserve">. </w:t>
      </w:r>
      <w:r w:rsidR="00A46B04">
        <w:t>Problems formulated in QUBO can be subsequently solved using QUBO solvers. QA devices developed by D-Wave can solve CO problems formulated as QUBO or Ising models</w:t>
      </w:r>
      <w:r w:rsidR="00693EC7">
        <w:t xml:space="preserve"> </w:t>
      </w:r>
      <w:r w:rsidR="00693EC7">
        <w:fldChar w:fldCharType="begin" w:fldLock="1"/>
      </w:r>
      <w:r w:rsidR="00206309">
        <w:instrText>ADDIN CSL_CITATION {"citationItems":[{"id":"ITEM-1","itemData":{"DOI":"10.1038/s41598-019-53585-5","ISSN":"2045-2322","abstract":"Quantum annealing algorithms were introduced to solve combinatorial optimization problems by taking advantage of quantum fluctuations to escape local minima in complex energy landscapes typical of NP</w:instrText>
      </w:r>
      <w:r w:rsidR="00206309">
        <w:rPr>
          <w:rFonts w:ascii="Times New Roman" w:hAnsi="Times New Roman" w:cs="Times New Roman"/>
        </w:rPr>
        <w:instrText> </w:instrText>
      </w:r>
      <w:r w:rsidR="00206309">
        <w:instrText>−</w:instrText>
      </w:r>
      <w:r w:rsidR="00206309">
        <w:rPr>
          <w:rFonts w:ascii="Times New Roman" w:hAnsi="Times New Roman" w:cs="Times New Roman"/>
        </w:rPr>
        <w:instrText> </w:instrText>
      </w:r>
      <w:r w:rsidR="00206309">
        <w:instrText>hard problems. In this work, we propose using quantum annealing for the theory of cuts, a field of paramount importance in theoretical computer science. We have proposed a method to formulate the Minimum Multicut Problem into the QUBO representation, and the technical difficulties faced when embedding and submitting a problem to the quantum annealer processor. We show two constructions of the quadratic unconstrained binary optimization functions for the Minimum Multicut Problem and we review several tradeoffs between the two mappings and provide numerical scaling analysis results from several classical approaches. Furthermore, we discuss some of the expected challenges and tradeoffs in the implementation of our mapping in the current generation of D-Wave machines.","author":[{"dropping-particle":"","family":"Cruz-Santos","given":"William","non-dropping-particle":"","parse-names":false,"suffix":""},{"dropping-particle":"","family":"Venegas-Andraca","given":"Salvador E.","non-dropping-particle":"","parse-names":false,"suffix":""},{"dropping-particle":"","family":"Lanzagorta","given":"Marco","non-dropping-particle":"","parse-names":false,"suffix":""}],"container-title":"Scientific Reports 2019 9:1","id":"ITEM-1","issue":"1","issued":{"date-parts":[["2019","11","20"]]},"page":"1-12","publisher":"Nature Publishing Group","title":"A QUBO Formulation of Minimum Multicut Problem Instances in Trees for D-Wave Quantum Annealers","type":"article-journal","volume":"9"},"uris":["http://www.mendeley.com/documents/?uuid=11ef4ec5-7e78-311a-92a3-e2466c53e4da"]}],"mendeley":{"formattedCitation":"(Cruz-Santos, Venegas-Andraca and Lanzagorta, 2019)","plainTextFormattedCitation":"(Cruz-Santos, Venegas-Andraca and Lanzagorta, 2019)","previouslyFormattedCitation":"(Cruz-Santos, Venegas-Andraca and Lanzagorta, 2019)"},"properties":{"noteIndex":0},"schema":"https://github.com/citation-style-language/schema/raw/master/csl-citation.json"}</w:instrText>
      </w:r>
      <w:r w:rsidR="00693EC7">
        <w:fldChar w:fldCharType="separate"/>
      </w:r>
      <w:r w:rsidR="00693EC7" w:rsidRPr="00693EC7">
        <w:rPr>
          <w:noProof/>
        </w:rPr>
        <w:t>(Cruz-Santos, Venegas-Andraca and Lanzagorta, 2019)</w:t>
      </w:r>
      <w:r w:rsidR="00693EC7">
        <w:fldChar w:fldCharType="end"/>
      </w:r>
      <w:r w:rsidR="00A46B04">
        <w:t>. It has</w:t>
      </w:r>
      <w:r w:rsidR="007C361B">
        <w:t xml:space="preserve"> </w:t>
      </w:r>
      <w:r w:rsidR="00A46B04">
        <w:t>been shown that QUBO and Ising models are equivalent</w:t>
      </w:r>
      <w:r w:rsidR="00206309">
        <w:t xml:space="preserve"> </w:t>
      </w:r>
      <w:r w:rsidR="00206309">
        <w:fldChar w:fldCharType="begin" w:fldLock="1"/>
      </w:r>
      <w:r w:rsidR="003651F4">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Physics","id":"ITEM-1","issued":{"date-parts":[["2014"]]},"page":"5","publisher":"Frontiers","title":"Ising formulations of many NP problems","type":"article-journal","volume":"0"},"uris":["http://www.mendeley.com/documents/?uuid=6bd9f9aa-3273-3186-b701-bc4c2009cd68"]}],"mendeley":{"formattedCitation":"(Lucas, 2014)","plainTextFormattedCitation":"(Lucas, 2014)","previouslyFormattedCitation":"(Lucas, 2014)"},"properties":{"noteIndex":0},"schema":"https://github.com/citation-style-language/schema/raw/master/csl-citation.json"}</w:instrText>
      </w:r>
      <w:r w:rsidR="00206309">
        <w:fldChar w:fldCharType="separate"/>
      </w:r>
      <w:r w:rsidR="00206309" w:rsidRPr="00206309">
        <w:rPr>
          <w:noProof/>
        </w:rPr>
        <w:t>(Lucas, 2014)</w:t>
      </w:r>
      <w:r w:rsidR="00206309">
        <w:fldChar w:fldCharType="end"/>
      </w:r>
      <w:r w:rsidR="00B83286">
        <w:t>;</w:t>
      </w:r>
      <w:r w:rsidR="007C361B">
        <w:t xml:space="preserve"> </w:t>
      </w:r>
      <w:r w:rsidR="00206309">
        <w:t>therefore</w:t>
      </w:r>
      <w:r w:rsidR="00B83286">
        <w:t>,</w:t>
      </w:r>
      <w:r w:rsidR="007C361B">
        <w:t xml:space="preserve"> one can be derived from another. DA’s can only solve problems that are formulated in QUBO</w:t>
      </w:r>
      <w:r w:rsidR="003651F4">
        <w:t xml:space="preserve"> </w:t>
      </w:r>
      <w:r w:rsidR="003651F4">
        <w:fldChar w:fldCharType="begin" w:fldLock="1"/>
      </w:r>
      <w:r w:rsidR="00621D10">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rsidR="003651F4">
        <w:fldChar w:fldCharType="separate"/>
      </w:r>
      <w:r w:rsidR="003651F4" w:rsidRPr="003651F4">
        <w:rPr>
          <w:noProof/>
        </w:rPr>
        <w:t xml:space="preserve">(Aramon </w:t>
      </w:r>
      <w:r w:rsidR="003651F4" w:rsidRPr="003651F4">
        <w:rPr>
          <w:i/>
          <w:noProof/>
        </w:rPr>
        <w:t>et al.</w:t>
      </w:r>
      <w:r w:rsidR="003651F4" w:rsidRPr="003651F4">
        <w:rPr>
          <w:noProof/>
        </w:rPr>
        <w:t>, 2019)</w:t>
      </w:r>
      <w:r w:rsidR="003651F4">
        <w:fldChar w:fldCharType="end"/>
      </w:r>
      <w:r w:rsidR="007C361B">
        <w:t>.</w:t>
      </w:r>
    </w:p>
    <w:p w14:paraId="1CAF0243" w14:textId="279D6BFB" w:rsidR="007C361B" w:rsidRDefault="00AC3B16" w:rsidP="00F613E7">
      <w:r>
        <w:t>Many</w:t>
      </w:r>
      <w:r w:rsidR="007C361B" w:rsidRPr="00FA3DCA">
        <w:t xml:space="preserve"> combinatorial </w:t>
      </w:r>
      <w:r w:rsidR="009426A5">
        <w:t>optimisation</w:t>
      </w:r>
      <w:r w:rsidR="007C361B" w:rsidRPr="00FA3DCA">
        <w:t xml:space="preserve"> problems from industry, government</w:t>
      </w:r>
      <w:r>
        <w:t>,</w:t>
      </w:r>
      <w:r w:rsidR="007C361B" w:rsidRPr="00FA3DCA">
        <w:t xml:space="preserve"> and science can be reformulated in QUBO</w:t>
      </w:r>
      <w:r w:rsidR="00693EC7">
        <w:t xml:space="preserve"> </w:t>
      </w:r>
      <w:r w:rsidR="00693EC7">
        <w:fldChar w:fldCharType="begin" w:fldLock="1"/>
      </w:r>
      <w:r w:rsidR="00693EC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93EC7">
        <w:fldChar w:fldCharType="separate"/>
      </w:r>
      <w:r w:rsidR="00693EC7" w:rsidRPr="00693EC7">
        <w:rPr>
          <w:noProof/>
        </w:rPr>
        <w:t>(Glover, Kochenberger and Du, 2019)</w:t>
      </w:r>
      <w:r w:rsidR="00693EC7">
        <w:fldChar w:fldCharType="end"/>
      </w:r>
      <w:r w:rsidR="003651F4">
        <w:t>.</w:t>
      </w:r>
    </w:p>
    <w:p w14:paraId="108697F4" w14:textId="1680130E" w:rsidR="007C361B" w:rsidRDefault="007C361B" w:rsidP="00F613E7"/>
    <w:p w14:paraId="4A67C864" w14:textId="298BD0CC" w:rsidR="007C361B" w:rsidRPr="007C361B" w:rsidRDefault="00AC3B16" w:rsidP="00F613E7">
      <w:r>
        <w:t>This</w:t>
      </w:r>
      <w:r w:rsidR="007C361B">
        <w:t xml:space="preserve"> section will discuss the structure of QUBO, </w:t>
      </w:r>
      <w:r w:rsidR="00B83286">
        <w:t xml:space="preserve">the </w:t>
      </w:r>
      <w:r w:rsidR="007C361B">
        <w:t>basics of reformulati</w:t>
      </w:r>
      <w:r w:rsidR="00CF43AB">
        <w:t xml:space="preserve">ng </w:t>
      </w:r>
      <w:r w:rsidR="007C361B">
        <w:t xml:space="preserve">constrained CO problems into equivalent unconstrained QUBO </w:t>
      </w:r>
      <w:r w:rsidR="007C361B">
        <w:t>models</w:t>
      </w:r>
      <w:r w:rsidR="00CF43AB">
        <w:t>, algorithms that can be used to solve these problems</w:t>
      </w:r>
      <w:r>
        <w:t>,</w:t>
      </w:r>
      <w:r w:rsidR="00CF43AB">
        <w:t xml:space="preserve"> and relevant programming libraries that can be useful when dealing with QUBO’s</w:t>
      </w:r>
      <w:r w:rsidR="007C361B">
        <w:t xml:space="preserve">. We will introduce the concept of penalty, which will </w:t>
      </w:r>
      <w:r w:rsidR="00CF43AB">
        <w:t xml:space="preserve">be </w:t>
      </w:r>
      <w:r w:rsidR="00B83286">
        <w:t xml:space="preserve">better </w:t>
      </w:r>
      <w:r w:rsidR="00CF43AB">
        <w:t>explained in the next section.</w:t>
      </w:r>
    </w:p>
    <w:p w14:paraId="42A31591" w14:textId="77777777" w:rsidR="00F613E7" w:rsidRDefault="00F613E7" w:rsidP="00F613E7"/>
    <w:p w14:paraId="7F858913" w14:textId="0C75B3EB" w:rsidR="00FA3DCA" w:rsidRDefault="005F509F" w:rsidP="005F509F">
      <w:pPr>
        <w:pStyle w:val="Heading2"/>
      </w:pPr>
      <w:bookmarkStart w:id="11" w:name="_Toc87816518"/>
      <w:bookmarkStart w:id="12" w:name="_Toc88133946"/>
      <w:r>
        <w:t xml:space="preserve">2.1 </w:t>
      </w:r>
      <w:r w:rsidR="00FA3DCA">
        <w:t>QUBO</w:t>
      </w:r>
      <w:r w:rsidR="00CF43AB" w:rsidRPr="00621D10">
        <w:t xml:space="preserve"> </w:t>
      </w:r>
      <w:r w:rsidR="00986D0A">
        <w:t>M</w:t>
      </w:r>
      <w:r w:rsidR="00CF43AB">
        <w:t>odel</w:t>
      </w:r>
      <w:bookmarkEnd w:id="11"/>
      <w:bookmarkEnd w:id="12"/>
    </w:p>
    <w:p w14:paraId="1BF1FBBC" w14:textId="77777777" w:rsidR="005F509F" w:rsidRPr="005F509F" w:rsidRDefault="005F509F" w:rsidP="005F509F"/>
    <w:p w14:paraId="667FEB15" w14:textId="1EF14830" w:rsidR="00CC2F55" w:rsidRPr="004C4FD4" w:rsidRDefault="00621D10" w:rsidP="00F613E7">
      <w:r w:rsidRPr="004C4FD4">
        <w:t xml:space="preserve">QUBO models have been described in </w:t>
      </w:r>
      <w:r w:rsidR="004F37C8">
        <w:t>detail</w:t>
      </w:r>
      <w:r w:rsidRPr="004C4FD4">
        <w:t xml:space="preserve"> </w:t>
      </w:r>
      <w:r w:rsidR="00AC3B16">
        <w:t>by</w:t>
      </w:r>
      <w:r w:rsidRPr="004C4FD4">
        <w:t xml:space="preserve"> </w:t>
      </w:r>
      <w:r w:rsidRPr="004C4FD4">
        <w:fldChar w:fldCharType="begin" w:fldLock="1"/>
      </w:r>
      <w:r w:rsidR="00CC1436">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rsidRPr="004C4FD4">
        <w:fldChar w:fldCharType="separate"/>
      </w:r>
      <w:r w:rsidRPr="004C4FD4">
        <w:rPr>
          <w:noProof/>
        </w:rPr>
        <w:t>Glover, Kochenberger and Du (2019)</w:t>
      </w:r>
      <w:r w:rsidRPr="004C4FD4">
        <w:fldChar w:fldCharType="end"/>
      </w:r>
      <w:r w:rsidRPr="004C4FD4">
        <w:t xml:space="preserve">. This </w:t>
      </w:r>
      <w:r w:rsidR="001267F4">
        <w:t>sub</w:t>
      </w:r>
      <w:r w:rsidRPr="004C4FD4">
        <w:t xml:space="preserve">section will </w:t>
      </w:r>
      <w:r w:rsidR="009426A5">
        <w:t>summarise</w:t>
      </w:r>
      <w:r w:rsidRPr="004C4FD4">
        <w:t xml:space="preserve"> the </w:t>
      </w:r>
      <w:r w:rsidR="0028060D">
        <w:t>essential</w:t>
      </w:r>
      <w:r w:rsidRPr="004C4FD4">
        <w:t xml:space="preserve"> information </w:t>
      </w:r>
      <w:r w:rsidR="004C4FD4" w:rsidRPr="004C4FD4">
        <w:t>relevant to this project</w:t>
      </w:r>
      <w:r w:rsidR="004C4FD4">
        <w:t>.</w:t>
      </w:r>
    </w:p>
    <w:p w14:paraId="2E5EB2D6" w14:textId="0DC4334A" w:rsidR="00E63484" w:rsidRPr="004C4FD4" w:rsidRDefault="00E63484" w:rsidP="00F613E7"/>
    <w:p w14:paraId="3AF06823" w14:textId="5565625B" w:rsidR="00CC2F55" w:rsidRPr="00CC2F55" w:rsidRDefault="00DB166C" w:rsidP="00F613E7">
      <w:r>
        <w:t xml:space="preserve">The </w:t>
      </w:r>
      <w:r w:rsidR="00CC2F55">
        <w:t>QUBO model can be expressed in the following way:</w:t>
      </w:r>
    </w:p>
    <w:p w14:paraId="669C863F" w14:textId="3AAB03CC" w:rsidR="00CC2F55" w:rsidRDefault="00CC2F55" w:rsidP="00F613E7"/>
    <w:p w14:paraId="7A277804" w14:textId="77777777" w:rsidR="00CC2F55" w:rsidRPr="004067F5" w:rsidRDefault="00CC2F55" w:rsidP="00CC2F55">
      <w:pPr>
        <w:jc w:val="center"/>
        <w:rPr>
          <w:rFonts w:eastAsiaTheme="minorEastAsia"/>
          <w:lang w:val="ru-RU"/>
        </w:rPr>
      </w:pPr>
      <m:oMathPara>
        <m:oMath>
          <m:r>
            <w:rPr>
              <w:rFonts w:ascii="Cambria Math" w:hAnsi="Cambria Math"/>
              <w:lang w:val="ru-RU"/>
            </w:rPr>
            <m:t>minimize/maximize 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 xml:space="preserve">Qx </m:t>
          </m:r>
        </m:oMath>
      </m:oMathPara>
    </w:p>
    <w:p w14:paraId="5734266A" w14:textId="7D61B1C2" w:rsidR="00CC2F55" w:rsidRPr="00DB166C" w:rsidRDefault="00CC2F55" w:rsidP="00CC2F55">
      <w:pPr>
        <w:jc w:val="center"/>
        <w:rPr>
          <w:rFonts w:eastAsiaTheme="minorEastAsia"/>
          <w:lang w:val="ru-RU"/>
        </w:rPr>
      </w:pPr>
      <m:oMathPara>
        <m:oMath>
          <m:r>
            <w:rPr>
              <w:rFonts w:ascii="Cambria Math" w:hAnsi="Cambria Math"/>
              <w:lang w:val="ru-RU"/>
            </w:rPr>
            <m:t>∀z∈x,z∈ {0,1}</m:t>
          </m:r>
        </m:oMath>
      </m:oMathPara>
    </w:p>
    <w:p w14:paraId="27ED6D78" w14:textId="77777777" w:rsidR="00DB166C" w:rsidRPr="004067F5" w:rsidRDefault="00DB166C" w:rsidP="00CC2F55">
      <w:pPr>
        <w:jc w:val="center"/>
        <w:rPr>
          <w:rFonts w:eastAsiaTheme="minorEastAsia"/>
          <w:lang w:val="ru-RU"/>
        </w:rPr>
      </w:pPr>
    </w:p>
    <w:p w14:paraId="4DBD81C0" w14:textId="1CE1B771" w:rsidR="00CC2F55" w:rsidRPr="00DB166C" w:rsidRDefault="004F37C8" w:rsidP="00F613E7">
      <w:r>
        <w:t>Where</w:t>
      </w:r>
      <w:r w:rsidR="00DB166C">
        <w:t xml:space="preserve"> </w:t>
      </w:r>
      <w:r w:rsidR="00DB166C">
        <w:rPr>
          <w:i/>
          <w:iCs/>
        </w:rPr>
        <w:t>y</w:t>
      </w:r>
      <w:r w:rsidR="00DB166C">
        <w:t xml:space="preserve"> is the value to be </w:t>
      </w:r>
      <w:r w:rsidR="009426A5">
        <w:t>optimised</w:t>
      </w:r>
      <w:r w:rsidR="00DB166C">
        <w:t xml:space="preserve"> for, </w:t>
      </w:r>
      <w:r w:rsidR="00DB166C" w:rsidRPr="00DB166C">
        <w:rPr>
          <w:i/>
          <w:iCs/>
        </w:rPr>
        <w:t>x</w:t>
      </w:r>
      <w:r w:rsidR="00DB166C">
        <w:t xml:space="preserve"> is a vector of decision variables</w:t>
      </w:r>
      <w:r>
        <w:t>,</w:t>
      </w:r>
      <w:r w:rsidR="00DB166C">
        <w:t xml:space="preserve"> and </w:t>
      </w:r>
      <w:r w:rsidR="00DB166C" w:rsidRPr="00DB166C">
        <w:rPr>
          <w:i/>
          <w:iCs/>
        </w:rPr>
        <w:t>Q</w:t>
      </w:r>
      <w:r w:rsidR="00DB166C">
        <w:t xml:space="preserve"> is a square matrix with coefficients. QUBO models are unconstrainted</w:t>
      </w:r>
      <w:r w:rsidR="00AC3B16">
        <w:t>; the</w:t>
      </w:r>
      <w:r w:rsidR="00DB166C">
        <w:t xml:space="preserve"> only restriction </w:t>
      </w:r>
      <w:r w:rsidR="00AC3B16">
        <w:t>is</w:t>
      </w:r>
      <w:r w:rsidR="00DB166C">
        <w:t xml:space="preserve"> that every variable in decision vector </w:t>
      </w:r>
      <w:r w:rsidR="00DB166C">
        <w:rPr>
          <w:i/>
          <w:iCs/>
        </w:rPr>
        <w:t>x</w:t>
      </w:r>
      <w:r w:rsidR="00DB166C">
        <w:t xml:space="preserve"> should be 0 or 1. </w:t>
      </w:r>
      <w:r w:rsidR="004C4FD4">
        <w:t>It is self-contained as a</w:t>
      </w:r>
      <w:r w:rsidR="00621D10">
        <w:t xml:space="preserve">ll the information needed for the </w:t>
      </w:r>
      <w:r w:rsidR="009426A5">
        <w:t>optimisation</w:t>
      </w:r>
      <w:r w:rsidR="00621D10">
        <w:t xml:space="preserve"> is stored in the matrix Q. QUBO problems are NP-hard.</w:t>
      </w:r>
    </w:p>
    <w:p w14:paraId="53776F56" w14:textId="2B5D1812" w:rsidR="004C4FD4" w:rsidRDefault="004C4FD4" w:rsidP="00F613E7"/>
    <w:p w14:paraId="2D714534" w14:textId="094FC5FE" w:rsidR="004C4FD4" w:rsidRDefault="004C4FD4" w:rsidP="00F613E7">
      <w:r>
        <w:t xml:space="preserve">A simple example of how to convert a Boolean function into QUBO can be demonstrated with the following </w:t>
      </w:r>
      <w:r w:rsidR="009426A5">
        <w:t>minimisation</w:t>
      </w:r>
      <w:r>
        <w:t xml:space="preserve"> problem:</w:t>
      </w:r>
    </w:p>
    <w:p w14:paraId="4C114313" w14:textId="4D470193" w:rsidR="004C4FD4" w:rsidRDefault="004C4FD4" w:rsidP="00F613E7"/>
    <w:p w14:paraId="38143DCB" w14:textId="1D26999D" w:rsidR="004C4FD4" w:rsidRDefault="004C4FD4" w:rsidP="00F613E7">
      <m:oMathPara>
        <m:oMath>
          <m:r>
            <w:rPr>
              <w:rFonts w:ascii="Cambria Math" w:hAnsi="Cambria Math"/>
            </w:rPr>
            <m:t>y=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6x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E226937" w14:textId="77777777" w:rsidR="00896A9B" w:rsidRDefault="00896A9B" w:rsidP="00F613E7"/>
    <w:p w14:paraId="131A7247" w14:textId="54EF980B" w:rsidR="004C4FD4" w:rsidRPr="00896A9B" w:rsidRDefault="00896A9B" w:rsidP="00F613E7">
      <w:r>
        <w:t xml:space="preserve">Our function has </w:t>
      </w:r>
      <w:r w:rsidR="004F37C8">
        <w:t>two</w:t>
      </w:r>
      <w:r>
        <w:t xml:space="preserve"> parts: linear and quadratic. As every </w:t>
      </w:r>
      <w:r>
        <w:rPr>
          <w:i/>
          <w:iCs/>
        </w:rPr>
        <w:t>x</w:t>
      </w:r>
      <w:r>
        <w:rPr>
          <w:i/>
          <w:iCs/>
          <w:vertAlign w:val="subscript"/>
        </w:rPr>
        <w:t>j</w:t>
      </w:r>
      <w:r>
        <w:t xml:space="preserve"> belongs to {0, 1}, we can easily make the linear part quadratic (because 0</w:t>
      </w:r>
      <w:r>
        <w:rPr>
          <w:vertAlign w:val="superscript"/>
        </w:rPr>
        <w:t>2</w:t>
      </w:r>
      <w:r>
        <w:t>=0 and 1</w:t>
      </w:r>
      <w:r>
        <w:rPr>
          <w:vertAlign w:val="superscript"/>
        </w:rPr>
        <w:t>2</w:t>
      </w:r>
      <w:r>
        <w:t>=1)</w:t>
      </w:r>
      <w:r w:rsidR="004D68BA">
        <w:t>, making the entire function quadratic</w:t>
      </w:r>
      <w:r>
        <w:t>.</w:t>
      </w:r>
    </w:p>
    <w:p w14:paraId="53F8DA56" w14:textId="77777777" w:rsidR="004C4FD4" w:rsidRPr="00896A9B" w:rsidRDefault="004C4FD4" w:rsidP="00F613E7"/>
    <w:p w14:paraId="6CE104C7" w14:textId="2D30ADC9" w:rsidR="00896A9B" w:rsidRDefault="00896A9B" w:rsidP="00896A9B">
      <m:oMathPara>
        <m:oMath>
          <m:r>
            <w:rPr>
              <w:rFonts w:ascii="Cambria Math" w:hAnsi="Cambria Math"/>
            </w:rPr>
            <m:t>y= -5</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E63664" w14:textId="77777777" w:rsidR="00234EC4" w:rsidRPr="00896A9B" w:rsidRDefault="00234EC4" w:rsidP="00F613E7"/>
    <w:p w14:paraId="1464897C" w14:textId="1A47356E" w:rsidR="00254DFD" w:rsidRPr="00254DFD" w:rsidRDefault="004D68BA" w:rsidP="00F613E7">
      <w:r>
        <w:lastRenderedPageBreak/>
        <w:t>We</w:t>
      </w:r>
      <w:r w:rsidRPr="004D68BA">
        <w:t xml:space="preserve"> </w:t>
      </w:r>
      <w:r>
        <w:t>can</w:t>
      </w:r>
      <w:r w:rsidRPr="004D68BA">
        <w:t xml:space="preserve"> </w:t>
      </w:r>
      <w:r>
        <w:t>the</w:t>
      </w:r>
      <w:r w:rsidR="00254DFD">
        <w:t>n</w:t>
      </w:r>
      <w:r>
        <w:t xml:space="preserve"> </w:t>
      </w:r>
      <w:r w:rsidR="00254DFD">
        <w:t>write</w:t>
      </w:r>
      <w:r>
        <w:t xml:space="preserve"> it</w:t>
      </w:r>
      <w:r w:rsidR="00254DFD">
        <w:t xml:space="preserve"> using matrixes in the form of </w:t>
      </w:r>
      <m:oMath>
        <m:r>
          <w:rPr>
            <w:rFonts w:ascii="Cambria Math" w:hAnsi="Cambria Math"/>
            <w:lang w:val="ru-RU"/>
          </w:rPr>
          <m:t>y</m:t>
        </m:r>
        <m:r>
          <w:rPr>
            <w:rFonts w:ascii="Cambria Math" w:hAnsi="Cambria Math"/>
          </w:rPr>
          <m:t>=</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w:r w:rsidR="00254DFD">
        <w:rPr>
          <w:rFonts w:eastAsiaTheme="minorEastAsia"/>
        </w:rPr>
        <w:t>, a QUBO model formula shown at the beginning.</w:t>
      </w:r>
    </w:p>
    <w:p w14:paraId="0C5DCACC" w14:textId="77B85E7B" w:rsidR="004D68BA" w:rsidRDefault="004D68BA" w:rsidP="00F613E7"/>
    <w:p w14:paraId="5B6F6451" w14:textId="19A8536B" w:rsidR="004D68BA" w:rsidRPr="004D68BA" w:rsidRDefault="004D68BA" w:rsidP="004D68BA">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m:oMathPara>
    </w:p>
    <w:p w14:paraId="6F6AB92F" w14:textId="1F4019B2" w:rsidR="002B74D5" w:rsidRDefault="002B74D5" w:rsidP="00F613E7">
      <w:pPr>
        <w:rPr>
          <w:lang w:val="ru-RU"/>
        </w:rPr>
      </w:pPr>
    </w:p>
    <w:p w14:paraId="7926961B" w14:textId="631BCC36" w:rsidR="000E24FF" w:rsidRPr="000E24FF" w:rsidRDefault="000E24FF" w:rsidP="000E24FF">
      <w:pPr>
        <w:pStyle w:val="Heading2"/>
      </w:pPr>
      <w:bookmarkStart w:id="13" w:name="_Toc88133947"/>
      <w:r w:rsidRPr="000E24FF">
        <w:t xml:space="preserve">2.2 </w:t>
      </w:r>
      <w:r>
        <w:t>Constraints</w:t>
      </w:r>
      <w:r w:rsidRPr="000E24FF">
        <w:t xml:space="preserve"> </w:t>
      </w:r>
      <w:r>
        <w:t>and</w:t>
      </w:r>
      <w:r w:rsidRPr="000E24FF">
        <w:t xml:space="preserve"> </w:t>
      </w:r>
      <w:r>
        <w:t>Penalties</w:t>
      </w:r>
      <w:bookmarkEnd w:id="13"/>
    </w:p>
    <w:p w14:paraId="06FCB0E1" w14:textId="271A49E9" w:rsidR="000E24FF" w:rsidRPr="000E24FF" w:rsidRDefault="000E24FF" w:rsidP="000E24FF"/>
    <w:p w14:paraId="71F6A279" w14:textId="6E8AD6DF" w:rsidR="001267F4" w:rsidRDefault="001267F4" w:rsidP="002C07EB">
      <w:r>
        <w:t>In</w:t>
      </w:r>
      <w:r w:rsidRPr="001267F4">
        <w:t xml:space="preserve"> </w:t>
      </w:r>
      <w:r>
        <w:t>the previous subsection</w:t>
      </w:r>
      <w:r w:rsidR="004F37C8">
        <w:t>,</w:t>
      </w:r>
      <w:r>
        <w:t xml:space="preserve"> it has been shown how an unconstrained </w:t>
      </w:r>
      <w:r w:rsidR="009426A5">
        <w:t>minimisation</w:t>
      </w:r>
      <w:r>
        <w:t xml:space="preserve"> problem can be reformulated as</w:t>
      </w:r>
      <w:r w:rsidR="00972B20">
        <w:t xml:space="preserve"> a</w:t>
      </w:r>
      <w:r>
        <w:t xml:space="preserve"> QUBO. Constrained</w:t>
      </w:r>
      <w:r w:rsidRPr="001267F4">
        <w:t xml:space="preserve"> </w:t>
      </w:r>
      <w:r>
        <w:t>problems</w:t>
      </w:r>
      <w:r w:rsidRPr="001267F4">
        <w:t xml:space="preserve"> </w:t>
      </w:r>
      <w:r>
        <w:t>can</w:t>
      </w:r>
      <w:r w:rsidRPr="001267F4">
        <w:t xml:space="preserve"> </w:t>
      </w:r>
      <w:r>
        <w:t>be</w:t>
      </w:r>
      <w:r w:rsidRPr="001267F4">
        <w:t xml:space="preserve"> </w:t>
      </w:r>
      <w:r>
        <w:t>reformulated in this model too. The constraints will be expressed as quadratic penalties</w:t>
      </w:r>
      <w:r w:rsidR="004F37C8">
        <w:t>,</w:t>
      </w:r>
      <w:r w:rsidR="00972B20">
        <w:t xml:space="preserve"> </w:t>
      </w:r>
      <w:r>
        <w:t>which will be added to the original objective function</w:t>
      </w:r>
      <w:r w:rsidR="00CC1436">
        <w:t xml:space="preserve"> </w:t>
      </w:r>
      <w:r w:rsidR="00CC1436">
        <w:fldChar w:fldCharType="begin" w:fldLock="1"/>
      </w:r>
      <w:r w:rsidR="007D1D1A">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CC1436">
        <w:fldChar w:fldCharType="separate"/>
      </w:r>
      <w:r w:rsidR="00CC1436" w:rsidRPr="00CC1436">
        <w:rPr>
          <w:noProof/>
        </w:rPr>
        <w:t>(Glover, Kochenberger and Du, 2019)</w:t>
      </w:r>
      <w:r w:rsidR="00CC1436">
        <w:fldChar w:fldCharType="end"/>
      </w:r>
      <w:r>
        <w:t xml:space="preserve">. The more constraints are broken, the </w:t>
      </w:r>
      <w:r w:rsidR="0028060D">
        <w:t>more significant</w:t>
      </w:r>
      <w:r>
        <w:t xml:space="preserve"> is the overall penalty </w:t>
      </w:r>
      <w:r w:rsidR="00972B20">
        <w:t>imposed</w:t>
      </w:r>
      <w:r>
        <w:t xml:space="preserve">. When none of the constraints </w:t>
      </w:r>
      <w:r w:rsidR="004F37C8">
        <w:t>is</w:t>
      </w:r>
      <w:r>
        <w:t xml:space="preserve"> broken, the penalty imposed will be equal to 0. </w:t>
      </w:r>
    </w:p>
    <w:p w14:paraId="7B3ACC16" w14:textId="2400FEBF" w:rsidR="001267F4" w:rsidRPr="001267F4" w:rsidRDefault="001267F4" w:rsidP="002C07EB">
      <w:r>
        <w:t xml:space="preserve">Since we are trying to solve a </w:t>
      </w:r>
      <w:r w:rsidR="009426A5">
        <w:t>minimisation</w:t>
      </w:r>
      <w:r>
        <w:t xml:space="preserve"> problem</w:t>
      </w:r>
      <w:r w:rsidR="00422805">
        <w:t xml:space="preserve">, solutions that </w:t>
      </w:r>
      <w:r w:rsidR="004F37C8">
        <w:t>break</w:t>
      </w:r>
      <w:r w:rsidR="00422805">
        <w:t xml:space="preserve"> constraints and impose </w:t>
      </w:r>
      <w:r w:rsidR="004F37C8">
        <w:t xml:space="preserve">a </w:t>
      </w:r>
      <w:r w:rsidR="00422805">
        <w:t>penalty on the objective function will be avoided.</w:t>
      </w:r>
    </w:p>
    <w:p w14:paraId="4BAB807B" w14:textId="2762AE6D" w:rsidR="00A12E68" w:rsidRDefault="00A12E68" w:rsidP="002C07EB"/>
    <w:p w14:paraId="7D892DD3" w14:textId="2D6EDD97" w:rsidR="00A12E68" w:rsidRPr="00422805" w:rsidRDefault="00CC1436" w:rsidP="002C07EB">
      <m:oMathPara>
        <m:oMath>
          <m:r>
            <w:rPr>
              <w:rFonts w:ascii="Cambria Math" w:hAnsi="Cambria Math"/>
            </w:rPr>
            <m:t>y=original objective function+M</m:t>
          </m:r>
          <m:r>
            <w:rPr>
              <w:rFonts w:ascii="Cambria Math" w:hAnsi="Cambria Math"/>
            </w:rPr>
            <m:t>(</m:t>
          </m:r>
          <m:r>
            <w:rPr>
              <w:rFonts w:ascii="Cambria Math" w:hAnsi="Cambria Math"/>
            </w:rPr>
            <m:t>quadratic penalties</m:t>
          </m:r>
          <m:r>
            <w:rPr>
              <w:rFonts w:ascii="Cambria Math" w:hAnsi="Cambria Math"/>
            </w:rPr>
            <m:t>)</m:t>
          </m:r>
        </m:oMath>
      </m:oMathPara>
    </w:p>
    <w:p w14:paraId="0434DCDE" w14:textId="1FE94B69" w:rsidR="00A12E68" w:rsidRDefault="00A12E68" w:rsidP="002C07EB"/>
    <w:p w14:paraId="53FEB211" w14:textId="4F254ABB" w:rsidR="00CC1436" w:rsidRPr="00661D80" w:rsidRDefault="007D1D1A" w:rsidP="002C07EB">
      <w:r>
        <w:rPr>
          <w:i/>
          <w:iCs/>
        </w:rPr>
        <w:t>M</w:t>
      </w:r>
      <w:r>
        <w:t xml:space="preserve"> is a positive penalty scalar </w:t>
      </w:r>
      <w:r>
        <w:fldChar w:fldCharType="begin" w:fldLock="1"/>
      </w:r>
      <w:r w:rsidR="00661D8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7D1D1A">
        <w:rPr>
          <w:noProof/>
        </w:rPr>
        <w:t>(Verma and Lewis, 2020)</w:t>
      </w:r>
      <w:r>
        <w:fldChar w:fldCharType="end"/>
      </w:r>
      <w:r>
        <w:t xml:space="preserve">. It controls the effect that the broken constraints will have on the objective function. </w:t>
      </w:r>
      <w:r w:rsidR="00661D80">
        <w:t>If we have</w:t>
      </w:r>
      <w:r w:rsidR="00972B20">
        <w:t xml:space="preserve"> a</w:t>
      </w:r>
      <w:r w:rsidR="00661D80">
        <w:t xml:space="preserve"> soft constraint that </w:t>
      </w:r>
      <w:r w:rsidR="00972B20">
        <w:t>is</w:t>
      </w:r>
      <w:r w:rsidR="00661D80">
        <w:t xml:space="preserve"> allowed to be broken, the penalty scalar can be decreased</w:t>
      </w:r>
      <w:r w:rsidR="00972B20">
        <w:t xml:space="preserve">, which will </w:t>
      </w:r>
      <w:r w:rsidR="0028060D">
        <w:t>reduce</w:t>
      </w:r>
      <w:r w:rsidR="00972B20">
        <w:t xml:space="preserve"> the effect that the broken constraint will have on our function</w:t>
      </w:r>
      <w:r w:rsidR="00661D80">
        <w:t>.</w:t>
      </w:r>
      <w:r w:rsidR="00972B20">
        <w:t xml:space="preserve"> </w:t>
      </w:r>
      <w:r w:rsidR="00972B20">
        <w:t>It is possible to use multiple scalars for various constraints if they are of different importance.</w:t>
      </w:r>
      <w:r w:rsidR="00661D80">
        <w:t xml:space="preserve"> But usually</w:t>
      </w:r>
      <w:r w:rsidR="004F37C8">
        <w:t>,</w:t>
      </w:r>
      <w:r w:rsidR="00661D80">
        <w:t xml:space="preserve"> only a single </w:t>
      </w:r>
      <w:r w:rsidR="00661D80">
        <w:rPr>
          <w:i/>
          <w:iCs/>
        </w:rPr>
        <w:t>M</w:t>
      </w:r>
      <w:r w:rsidR="00661D80">
        <w:t xml:space="preserve"> is used </w:t>
      </w:r>
      <w:r w:rsidR="00661D80">
        <w:fldChar w:fldCharType="begin" w:fldLock="1"/>
      </w:r>
      <w:r w:rsidR="00661D80">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722299B4" w14:textId="346F8095" w:rsidR="00F25BB3" w:rsidRPr="00661D80" w:rsidRDefault="00F25BB3" w:rsidP="002C07EB"/>
    <w:p w14:paraId="34A4A713" w14:textId="0DF179B3" w:rsidR="00F25BB3" w:rsidRPr="00F25BB3" w:rsidRDefault="00F25BB3" w:rsidP="002C07EB">
      <w:r w:rsidRPr="00661D80">
        <w:t xml:space="preserve">If the penalty coefficient is too low, the broken constraints will be undervalued, and the solution produced by the </w:t>
      </w:r>
      <w:r w:rsidR="009426A5">
        <w:t>optimiser</w:t>
      </w:r>
      <w:r w:rsidRPr="00661D80">
        <w:t xml:space="preserve"> will be infeasible. </w:t>
      </w:r>
      <w:r w:rsidRPr="002C07EB">
        <w:t>On the other hand, if the penalty coefficient is too large, the solution process will be negatively impacted as the penalties will overwhelm the</w:t>
      </w:r>
      <w:r w:rsidRPr="00F25BB3">
        <w:t xml:space="preserve"> objective function making it harder to differentiate between good and bad solutions</w:t>
      </w:r>
      <w:r w:rsidR="00661D80">
        <w:t xml:space="preserve"> </w:t>
      </w:r>
      <w:r w:rsidR="00661D80">
        <w:fldChar w:fldCharType="begin" w:fldLock="1"/>
      </w:r>
      <w:r w:rsidR="006F7481">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4AAD287A" w14:textId="6FF6BB3E" w:rsidR="00F25BB3" w:rsidRDefault="00F25BB3" w:rsidP="000E24FF"/>
    <w:p w14:paraId="2278EA2F" w14:textId="35FDD2AB" w:rsidR="00DE33FE" w:rsidRPr="00661D80" w:rsidRDefault="00F25BB3" w:rsidP="002C07EB">
      <w:r w:rsidRPr="00661D80">
        <w:t xml:space="preserve">It is possible to use domain expertise to select an acceptable </w:t>
      </w:r>
      <w:r w:rsidR="00661D80">
        <w:rPr>
          <w:rFonts w:ascii="Cambria Math" w:hAnsi="Cambria Math" w:cs="Cambria Math"/>
          <w:i/>
          <w:iCs/>
        </w:rPr>
        <w:t>M</w:t>
      </w:r>
      <w:r w:rsidRPr="00661D80">
        <w:t xml:space="preserve"> in some cases (Glover, Kochenberger and Du, 2019), but it has also been shown that some problems can have solutions of better quality if you choose penalty coefficient carefully (Şeker, Tanoumand and Bodur, 2020). Finding an optimal penalty </w:t>
      </w:r>
      <w:r w:rsidR="001205EF">
        <w:t xml:space="preserve">coefficient </w:t>
      </w:r>
      <w:r w:rsidRPr="00661D80">
        <w:t>value is not trivial and different techniques have been proposed to estimate it (Verma and Lewis, 2020; Huang et al., 2021).</w:t>
      </w:r>
    </w:p>
    <w:p w14:paraId="24E2997A" w14:textId="7DEE9645" w:rsidR="00BD1D1D" w:rsidRPr="00661D80" w:rsidRDefault="00BD1D1D" w:rsidP="002C07EB"/>
    <w:p w14:paraId="7BE4A3FF" w14:textId="1BC3A3DF" w:rsidR="00336761" w:rsidRDefault="00972B20" w:rsidP="00972B20">
      <w:r>
        <w:t xml:space="preserve">Quadratic penalties for certain constraint types are already known. Some of them are shown </w:t>
      </w:r>
      <w:r w:rsidR="004F37C8">
        <w:t>in</w:t>
      </w:r>
      <w:r>
        <w:t xml:space="preserve"> Table 1</w:t>
      </w:r>
      <w:r w:rsidR="005775FA">
        <w:t>.</w:t>
      </w:r>
    </w:p>
    <w:p w14:paraId="3B726812" w14:textId="2F0F4E03" w:rsidR="001923B7" w:rsidRDefault="001923B7" w:rsidP="00972B20"/>
    <w:p w14:paraId="793089E6" w14:textId="77777777" w:rsidR="001923B7" w:rsidRPr="00972B20" w:rsidRDefault="001923B7" w:rsidP="00972B20"/>
    <w:p w14:paraId="1283AC71" w14:textId="59FB60F6" w:rsidR="00336761" w:rsidRPr="000A3867" w:rsidRDefault="00336761" w:rsidP="001923B7">
      <w:pPr>
        <w:pStyle w:val="Caption"/>
        <w:rPr>
          <w:color w:val="000000" w:themeColor="text1"/>
        </w:rPr>
      </w:pPr>
    </w:p>
    <w:tbl>
      <w:tblPr>
        <w:tblStyle w:val="TableGrid"/>
        <w:tblW w:w="0" w:type="auto"/>
        <w:tblInd w:w="1951" w:type="dxa"/>
        <w:tblLook w:val="04A0" w:firstRow="1" w:lastRow="0" w:firstColumn="1" w:lastColumn="0" w:noHBand="0" w:noVBand="1"/>
      </w:tblPr>
      <w:tblGrid>
        <w:gridCol w:w="2837"/>
        <w:gridCol w:w="2975"/>
      </w:tblGrid>
      <w:tr w:rsidR="00333E7C" w14:paraId="0A49A0B5" w14:textId="77777777" w:rsidTr="001923B7">
        <w:tc>
          <w:tcPr>
            <w:tcW w:w="2837" w:type="dxa"/>
            <w:vAlign w:val="center"/>
          </w:tcPr>
          <w:p w14:paraId="535017C8" w14:textId="056EC0C3" w:rsidR="00333E7C" w:rsidRDefault="00333E7C" w:rsidP="001923B7">
            <w:pPr>
              <w:jc w:val="center"/>
            </w:pPr>
            <w:r>
              <w:lastRenderedPageBreak/>
              <w:t>Classical Constraint</w:t>
            </w:r>
          </w:p>
        </w:tc>
        <w:tc>
          <w:tcPr>
            <w:tcW w:w="2975" w:type="dxa"/>
            <w:vAlign w:val="center"/>
          </w:tcPr>
          <w:p w14:paraId="42AD37FC" w14:textId="4A743ED9" w:rsidR="00333E7C" w:rsidRDefault="00333E7C" w:rsidP="001923B7">
            <w:pPr>
              <w:jc w:val="center"/>
            </w:pPr>
            <w:r>
              <w:t>Equivalent Penalty</w:t>
            </w:r>
          </w:p>
        </w:tc>
      </w:tr>
      <w:tr w:rsidR="00333E7C" w14:paraId="345A540B" w14:textId="77777777" w:rsidTr="001923B7">
        <w:tc>
          <w:tcPr>
            <w:tcW w:w="2837" w:type="dxa"/>
            <w:vAlign w:val="center"/>
          </w:tcPr>
          <w:p w14:paraId="45A6F148" w14:textId="7DD5D4A7" w:rsidR="00333E7C" w:rsidRDefault="00333E7C" w:rsidP="001923B7">
            <w:pPr>
              <w:jc w:val="center"/>
            </w:pPr>
            <m:oMathPara>
              <m:oMath>
                <m:r>
                  <w:rPr>
                    <w:rFonts w:ascii="Cambria Math" w:hAnsi="Cambria Math"/>
                  </w:rPr>
                  <m:t>x+y≤1</m:t>
                </m:r>
              </m:oMath>
            </m:oMathPara>
          </w:p>
        </w:tc>
        <w:tc>
          <w:tcPr>
            <w:tcW w:w="2975" w:type="dxa"/>
            <w:vAlign w:val="center"/>
          </w:tcPr>
          <w:p w14:paraId="30833378" w14:textId="1FD19876" w:rsidR="00333E7C" w:rsidRDefault="00530C6A" w:rsidP="001923B7">
            <w:pPr>
              <w:jc w:val="center"/>
            </w:pPr>
            <m:oMathPara>
              <m:oMath>
                <m:r>
                  <w:rPr>
                    <w:rFonts w:ascii="Cambria Math" w:hAnsi="Cambria Math"/>
                  </w:rPr>
                  <m:t>M(xy)</m:t>
                </m:r>
              </m:oMath>
            </m:oMathPara>
          </w:p>
        </w:tc>
      </w:tr>
      <w:tr w:rsidR="00333E7C" w14:paraId="6641AB0E" w14:textId="77777777" w:rsidTr="001923B7">
        <w:tc>
          <w:tcPr>
            <w:tcW w:w="2837" w:type="dxa"/>
            <w:vAlign w:val="center"/>
          </w:tcPr>
          <w:p w14:paraId="0856EE7C" w14:textId="2C5571B8" w:rsidR="00333E7C" w:rsidRDefault="00333E7C" w:rsidP="001923B7">
            <w:pPr>
              <w:jc w:val="center"/>
            </w:pPr>
            <m:oMathPara>
              <m:oMath>
                <m:r>
                  <w:rPr>
                    <w:rFonts w:ascii="Cambria Math" w:hAnsi="Cambria Math"/>
                  </w:rPr>
                  <m:t>x+y</m:t>
                </m:r>
                <m:r>
                  <w:rPr>
                    <w:rFonts w:ascii="Cambria Math" w:hAnsi="Cambria Math"/>
                  </w:rPr>
                  <m:t>≥</m:t>
                </m:r>
                <m:r>
                  <w:rPr>
                    <w:rFonts w:ascii="Cambria Math" w:hAnsi="Cambria Math"/>
                  </w:rPr>
                  <m:t>1</m:t>
                </m:r>
              </m:oMath>
            </m:oMathPara>
          </w:p>
        </w:tc>
        <w:tc>
          <w:tcPr>
            <w:tcW w:w="2975" w:type="dxa"/>
            <w:vAlign w:val="center"/>
          </w:tcPr>
          <w:p w14:paraId="0A07BF47" w14:textId="78EB7B2D" w:rsidR="00333E7C" w:rsidRDefault="00530C6A" w:rsidP="001923B7">
            <w:pPr>
              <w:jc w:val="center"/>
            </w:pPr>
            <m:oMathPara>
              <m:oMath>
                <m:r>
                  <w:rPr>
                    <w:rFonts w:ascii="Cambria Math" w:hAnsi="Cambria Math"/>
                  </w:rPr>
                  <m:t>M(1-x-y+xy)</m:t>
                </m:r>
              </m:oMath>
            </m:oMathPara>
          </w:p>
        </w:tc>
      </w:tr>
      <w:tr w:rsidR="00333E7C" w14:paraId="54572DC9" w14:textId="77777777" w:rsidTr="001923B7">
        <w:tc>
          <w:tcPr>
            <w:tcW w:w="2837" w:type="dxa"/>
            <w:vAlign w:val="center"/>
          </w:tcPr>
          <w:p w14:paraId="004C34FF" w14:textId="489D2CD4" w:rsidR="00333E7C" w:rsidRDefault="00333E7C" w:rsidP="001923B7">
            <w:pPr>
              <w:jc w:val="center"/>
            </w:pPr>
            <m:oMathPara>
              <m:oMath>
                <m:r>
                  <w:rPr>
                    <w:rFonts w:ascii="Cambria Math" w:hAnsi="Cambria Math"/>
                  </w:rPr>
                  <m:t>x+y</m:t>
                </m:r>
                <m:r>
                  <w:rPr>
                    <w:rFonts w:ascii="Cambria Math" w:hAnsi="Cambria Math"/>
                  </w:rPr>
                  <m:t>=</m:t>
                </m:r>
                <m:r>
                  <w:rPr>
                    <w:rFonts w:ascii="Cambria Math" w:hAnsi="Cambria Math"/>
                  </w:rPr>
                  <m:t>1</m:t>
                </m:r>
              </m:oMath>
            </m:oMathPara>
          </w:p>
        </w:tc>
        <w:tc>
          <w:tcPr>
            <w:tcW w:w="2975" w:type="dxa"/>
            <w:vAlign w:val="center"/>
          </w:tcPr>
          <w:p w14:paraId="0699C640" w14:textId="16E8D1F9" w:rsidR="00333E7C" w:rsidRDefault="00530C6A" w:rsidP="001923B7">
            <w:pPr>
              <w:jc w:val="center"/>
            </w:pPr>
            <m:oMathPara>
              <m:oMath>
                <m:r>
                  <w:rPr>
                    <w:rFonts w:ascii="Cambria Math" w:hAnsi="Cambria Math"/>
                  </w:rPr>
                  <m:t>M(1-x-y+2xy)</m:t>
                </m:r>
              </m:oMath>
            </m:oMathPara>
          </w:p>
        </w:tc>
      </w:tr>
      <w:tr w:rsidR="00333E7C" w14:paraId="581E62B9" w14:textId="77777777" w:rsidTr="001923B7">
        <w:tc>
          <w:tcPr>
            <w:tcW w:w="2837" w:type="dxa"/>
            <w:vAlign w:val="center"/>
          </w:tcPr>
          <w:p w14:paraId="2F846A7F" w14:textId="3EB7FD9A" w:rsidR="00333E7C" w:rsidRDefault="00333E7C" w:rsidP="001923B7">
            <w:pPr>
              <w:jc w:val="center"/>
            </w:pPr>
            <m:oMathPara>
              <m:oMath>
                <m:r>
                  <w:rPr>
                    <w:rFonts w:ascii="Cambria Math" w:hAnsi="Cambria Math"/>
                  </w:rPr>
                  <m:t>x≤</m:t>
                </m:r>
                <m:r>
                  <w:rPr>
                    <w:rFonts w:ascii="Cambria Math" w:hAnsi="Cambria Math"/>
                  </w:rPr>
                  <m:t>y</m:t>
                </m:r>
              </m:oMath>
            </m:oMathPara>
          </w:p>
        </w:tc>
        <w:tc>
          <w:tcPr>
            <w:tcW w:w="2975" w:type="dxa"/>
            <w:vAlign w:val="center"/>
          </w:tcPr>
          <w:p w14:paraId="05F6621B" w14:textId="1CA7934B" w:rsidR="00333E7C" w:rsidRDefault="00530C6A" w:rsidP="001923B7">
            <w:pPr>
              <w:jc w:val="center"/>
            </w:pPr>
            <m:oMathPara>
              <m:oMath>
                <m:r>
                  <w:rPr>
                    <w:rFonts w:ascii="Cambria Math" w:hAnsi="Cambria Math"/>
                  </w:rPr>
                  <m:t>M(x-xy)</m:t>
                </m:r>
              </m:oMath>
            </m:oMathPara>
          </w:p>
        </w:tc>
      </w:tr>
      <w:tr w:rsidR="00333E7C" w14:paraId="67407B93" w14:textId="77777777" w:rsidTr="001923B7">
        <w:tc>
          <w:tcPr>
            <w:tcW w:w="2837" w:type="dxa"/>
            <w:vAlign w:val="center"/>
          </w:tcPr>
          <w:p w14:paraId="20BE46E6" w14:textId="6F48127D" w:rsidR="00333E7C" w:rsidRDefault="00A00A5E" w:rsidP="001923B7">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m:oMathPara>
          </w:p>
        </w:tc>
        <w:tc>
          <w:tcPr>
            <w:tcW w:w="2975" w:type="dxa"/>
            <w:vAlign w:val="center"/>
          </w:tcPr>
          <w:p w14:paraId="3EB2AA6A" w14:textId="45C12A4F" w:rsidR="00333E7C" w:rsidRDefault="00530C6A" w:rsidP="001923B7">
            <w:pPr>
              <w:keepNext/>
              <w:jc w:val="center"/>
            </w:pPr>
            <m:oMathPara>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tc>
      </w:tr>
      <w:tr w:rsidR="00A00A5E" w14:paraId="5CAB483D" w14:textId="77777777" w:rsidTr="001923B7">
        <w:trPr>
          <w:trHeight w:val="165"/>
        </w:trPr>
        <w:tc>
          <w:tcPr>
            <w:tcW w:w="2837" w:type="dxa"/>
            <w:vAlign w:val="center"/>
          </w:tcPr>
          <w:p w14:paraId="7FF16490" w14:textId="10CFFD81" w:rsidR="00A00A5E" w:rsidRPr="00D2719E" w:rsidRDefault="00A00A5E" w:rsidP="001923B7">
            <w:pPr>
              <w:jc w:val="center"/>
              <w:rPr>
                <w:rFonts w:eastAsia="Calibri" w:cs="Times New Roman"/>
              </w:rPr>
            </w:pPr>
            <m:oMathPara>
              <m:oMath>
                <m:r>
                  <w:rPr>
                    <w:rFonts w:ascii="Cambria Math" w:hAnsi="Cambria Math"/>
                  </w:rPr>
                  <m:t>x=y</m:t>
                </m:r>
              </m:oMath>
            </m:oMathPara>
          </w:p>
        </w:tc>
        <w:tc>
          <w:tcPr>
            <w:tcW w:w="2975" w:type="dxa"/>
            <w:vAlign w:val="center"/>
          </w:tcPr>
          <w:p w14:paraId="6AABD22F" w14:textId="6783E9B8" w:rsidR="001923B7" w:rsidRDefault="00530C6A" w:rsidP="001923B7">
            <w:pPr>
              <w:keepNext/>
              <w:jc w:val="center"/>
              <w:rPr>
                <w:rFonts w:eastAsia="Calibri" w:cs="Times New Roman"/>
              </w:rPr>
            </w:pPr>
            <m:oMathPara>
              <m:oMath>
                <m:r>
                  <w:rPr>
                    <w:rFonts w:ascii="Cambria Math" w:eastAsia="Calibri" w:hAnsi="Cambria Math" w:cs="Times New Roman"/>
                  </w:rPr>
                  <m:t>M(x+y-2xy)</m:t>
                </m:r>
              </m:oMath>
            </m:oMathPara>
          </w:p>
        </w:tc>
      </w:tr>
    </w:tbl>
    <w:p w14:paraId="1ED866F7" w14:textId="77777777" w:rsidR="001923B7" w:rsidRPr="001923B7" w:rsidRDefault="001923B7" w:rsidP="00530C6A">
      <w:pPr>
        <w:pStyle w:val="Caption"/>
        <w:jc w:val="center"/>
        <w:rPr>
          <w:color w:val="000000" w:themeColor="text1"/>
          <w:sz w:val="2"/>
          <w:szCs w:val="2"/>
        </w:rPr>
      </w:pPr>
    </w:p>
    <w:p w14:paraId="4600477A" w14:textId="7BFC7318" w:rsidR="005775FA" w:rsidRPr="001923B7" w:rsidRDefault="00333E7C" w:rsidP="00530C6A">
      <w:pPr>
        <w:pStyle w:val="Caption"/>
        <w:jc w:val="center"/>
        <w:rPr>
          <w:color w:val="000000" w:themeColor="text1"/>
        </w:rPr>
      </w:pPr>
      <w:bookmarkStart w:id="14" w:name="_Toc88133887"/>
      <w:r w:rsidRPr="001923B7">
        <w:rPr>
          <w:color w:val="000000" w:themeColor="text1"/>
        </w:rPr>
        <w:t xml:space="preserve">Table </w:t>
      </w:r>
      <w:r w:rsidRPr="001923B7">
        <w:rPr>
          <w:color w:val="000000" w:themeColor="text1"/>
        </w:rPr>
        <w:fldChar w:fldCharType="begin"/>
      </w:r>
      <w:r w:rsidRPr="001923B7">
        <w:rPr>
          <w:color w:val="000000" w:themeColor="text1"/>
        </w:rPr>
        <w:instrText xml:space="preserve"> SEQ Table \* ARABIC </w:instrText>
      </w:r>
      <w:r w:rsidRPr="001923B7">
        <w:rPr>
          <w:color w:val="000000" w:themeColor="text1"/>
        </w:rPr>
        <w:fldChar w:fldCharType="separate"/>
      </w:r>
      <w:r w:rsidRPr="001923B7">
        <w:rPr>
          <w:noProof/>
          <w:color w:val="000000" w:themeColor="text1"/>
        </w:rPr>
        <w:t>1</w:t>
      </w:r>
      <w:r w:rsidRPr="001923B7">
        <w:rPr>
          <w:color w:val="000000" w:themeColor="text1"/>
        </w:rPr>
        <w:fldChar w:fldCharType="end"/>
      </w:r>
      <w:r w:rsidR="00530C6A" w:rsidRPr="001923B7">
        <w:rPr>
          <w:color w:val="000000" w:themeColor="text1"/>
        </w:rPr>
        <w:t xml:space="preserve">: Few known constraint/penalty pairs </w:t>
      </w:r>
      <w:r w:rsidR="00530C6A" w:rsidRPr="001923B7">
        <w:rPr>
          <w:color w:val="000000" w:themeColor="text1"/>
        </w:rPr>
        <w:fldChar w:fldCharType="begin" w:fldLock="1"/>
      </w:r>
      <w:r w:rsidR="00530C6A" w:rsidRPr="001923B7">
        <w:rPr>
          <w:color w:val="000000" w:themeColor="text1"/>
        </w:rPr>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2019)"},"properties":{"noteIndex":0},"schema":"https://github.com/citation-style-language/schema/raw/master/csl-citation.json"}</w:instrText>
      </w:r>
      <w:r w:rsidR="00530C6A" w:rsidRPr="001923B7">
        <w:rPr>
          <w:color w:val="000000" w:themeColor="text1"/>
        </w:rPr>
        <w:fldChar w:fldCharType="separate"/>
      </w:r>
      <w:r w:rsidR="00530C6A" w:rsidRPr="001923B7">
        <w:rPr>
          <w:noProof/>
          <w:color w:val="000000" w:themeColor="text1"/>
        </w:rPr>
        <w:t>(Glover, Kochenberger and Du, 2019)</w:t>
      </w:r>
      <w:r w:rsidR="00530C6A" w:rsidRPr="001923B7">
        <w:rPr>
          <w:color w:val="000000" w:themeColor="text1"/>
        </w:rPr>
        <w:fldChar w:fldCharType="end"/>
      </w:r>
      <w:r w:rsidR="00530C6A" w:rsidRPr="001923B7">
        <w:rPr>
          <w:color w:val="000000" w:themeColor="text1"/>
        </w:rPr>
        <w:t>.</w:t>
      </w:r>
      <w:bookmarkEnd w:id="14"/>
    </w:p>
    <w:p w14:paraId="0449BF18" w14:textId="77777777" w:rsidR="00333E7C" w:rsidRDefault="00333E7C" w:rsidP="002C07EB"/>
    <w:p w14:paraId="145227AD" w14:textId="6E5F97D5" w:rsidR="000147C3" w:rsidRPr="005775FA" w:rsidRDefault="005775FA" w:rsidP="002C07EB">
      <w:r>
        <w:t>Consider</w:t>
      </w:r>
      <w:r w:rsidRPr="005775FA">
        <w:t xml:space="preserve"> </w:t>
      </w:r>
      <w:r>
        <w:t>a</w:t>
      </w:r>
      <w:r w:rsidRPr="005775FA">
        <w:t xml:space="preserve"> </w:t>
      </w:r>
      <w:r>
        <w:t>problem</w:t>
      </w:r>
      <w:r w:rsidRPr="005775FA">
        <w:t xml:space="preserve"> </w:t>
      </w:r>
      <w:r>
        <w:t>where</w:t>
      </w:r>
      <w:r w:rsidRPr="005775FA">
        <w:t xml:space="preserve"> </w:t>
      </w:r>
      <w:r>
        <w:t>x</w:t>
      </w:r>
      <w:r w:rsidRPr="005775FA">
        <w:rPr>
          <w:vertAlign w:val="subscript"/>
        </w:rPr>
        <w:t>1</w:t>
      </w:r>
      <w:r w:rsidRPr="005775FA">
        <w:t xml:space="preserve"> </w:t>
      </w:r>
      <w:r>
        <w:t>or</w:t>
      </w:r>
      <w:r w:rsidRPr="005775FA">
        <w:t xml:space="preserve"> </w:t>
      </w:r>
      <w:r>
        <w:t>x</w:t>
      </w:r>
      <w:r w:rsidRPr="005775FA">
        <w:rPr>
          <w:vertAlign w:val="subscript"/>
        </w:rPr>
        <w:t>2</w:t>
      </w:r>
      <w:r w:rsidRPr="005775FA">
        <w:t xml:space="preserve"> </w:t>
      </w:r>
      <w:r>
        <w:t>should</w:t>
      </w:r>
      <w:r w:rsidRPr="005775FA">
        <w:t xml:space="preserve"> </w:t>
      </w:r>
      <w:r>
        <w:t>be</w:t>
      </w:r>
      <w:r w:rsidRPr="005775FA">
        <w:t xml:space="preserve"> </w:t>
      </w:r>
      <w:r>
        <w:t>equal</w:t>
      </w:r>
      <w:r w:rsidRPr="005775FA">
        <w:t xml:space="preserve"> </w:t>
      </w:r>
      <w:r>
        <w:t>to</w:t>
      </w:r>
      <w:r w:rsidRPr="005775FA">
        <w:t xml:space="preserve"> 1, </w:t>
      </w:r>
      <w:r>
        <w:t xml:space="preserve">but they cannot be </w:t>
      </w:r>
      <w:r w:rsidR="0028060D">
        <w:t>identical</w:t>
      </w:r>
      <w:r>
        <w:t>. This</w:t>
      </w:r>
      <w:r w:rsidRPr="005775FA">
        <w:t xml:space="preserve"> </w:t>
      </w:r>
      <w:r>
        <w:t>constraint</w:t>
      </w:r>
      <w:r w:rsidRPr="005775FA">
        <w:t xml:space="preserve"> </w:t>
      </w:r>
      <w:r>
        <w:t>can</w:t>
      </w:r>
      <w:r w:rsidRPr="005775FA">
        <w:t xml:space="preserve"> </w:t>
      </w:r>
      <w:r>
        <w:t>be</w:t>
      </w:r>
      <w:r w:rsidRPr="005775FA">
        <w:t xml:space="preserve"> </w:t>
      </w:r>
      <w:r>
        <w:t>described</w:t>
      </w:r>
      <w:r w:rsidRPr="005775FA">
        <w:t xml:space="preserve"> </w:t>
      </w:r>
      <w:r>
        <w:t>with</w:t>
      </w:r>
      <w:r w:rsidRPr="005775FA">
        <w:t xml:space="preserve"> </w:t>
      </w:r>
      <w:r>
        <w:t>the</w:t>
      </w:r>
      <w:r w:rsidRPr="005775FA">
        <w:t xml:space="preserve"> </w:t>
      </w:r>
      <w:r>
        <w:t>following formula:</w:t>
      </w:r>
    </w:p>
    <w:p w14:paraId="1799362A" w14:textId="6BBFADAA" w:rsidR="000147C3" w:rsidRPr="005775FA" w:rsidRDefault="000147C3" w:rsidP="002C07EB"/>
    <w:p w14:paraId="33764CBE" w14:textId="3455F910" w:rsidR="000147C3" w:rsidRPr="002C07EB" w:rsidRDefault="000147C3" w:rsidP="002C07EB">
      <w:pPr>
        <w:rPr>
          <w:lang w:val="ru-RU"/>
        </w:rPr>
      </w:pPr>
      <m:oMathPara>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=1</m:t>
          </m:r>
        </m:oMath>
      </m:oMathPara>
    </w:p>
    <w:p w14:paraId="6140A045" w14:textId="07515F85" w:rsidR="000147C3" w:rsidRPr="002C07EB" w:rsidRDefault="000147C3" w:rsidP="002C07EB">
      <w:pPr>
        <w:rPr>
          <w:lang w:val="ru-RU"/>
        </w:rPr>
      </w:pPr>
    </w:p>
    <w:p w14:paraId="3F1F5919" w14:textId="7654ABC5" w:rsidR="005775FA" w:rsidRPr="005775FA" w:rsidRDefault="005775FA" w:rsidP="002C07EB">
      <w:r>
        <w:t>Using</w:t>
      </w:r>
      <w:r w:rsidRPr="005775FA">
        <w:t xml:space="preserve"> </w:t>
      </w:r>
      <w:r>
        <w:t>the penalty equivalent to our constraint</w:t>
      </w:r>
      <w:r w:rsidR="006F7481">
        <w:t>,</w:t>
      </w:r>
      <w:r>
        <w:t xml:space="preserve"> we can express our objective function in the following way</w:t>
      </w:r>
      <w:r w:rsidR="006F7481">
        <w:t>:</w:t>
      </w:r>
    </w:p>
    <w:p w14:paraId="76AD1924" w14:textId="69AA6BF8" w:rsidR="000147C3" w:rsidRPr="005775FA" w:rsidRDefault="000147C3" w:rsidP="002C07EB"/>
    <w:p w14:paraId="49FCE687" w14:textId="03224DC0" w:rsidR="000147C3" w:rsidRPr="002C07EB" w:rsidRDefault="000147C3" w:rsidP="002C07EB">
      <w:pPr>
        <w:rPr>
          <w:lang w:val="ru-RU"/>
        </w:rPr>
      </w:pPr>
      <m:oMathPara>
        <m:oMath>
          <m:r>
            <w:rPr>
              <w:rFonts w:ascii="Cambria Math" w:hAnsi="Cambria Math"/>
              <w:lang w:val="ru-RU"/>
            </w:rPr>
            <m:t>y</m:t>
          </m:r>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M</m:t>
          </m:r>
          <m:r>
            <m:rPr>
              <m:sty m:val="p"/>
            </m:rPr>
            <w:rPr>
              <w:rFonts w:ascii="Cambria Math" w:hAnsi="Cambria Math"/>
              <w:lang w:val="ru-RU"/>
            </w:rPr>
            <m:t>(</m:t>
          </m:r>
          <m:r>
            <m:rPr>
              <m:sty m:val="p"/>
            </m:rPr>
            <w:rPr>
              <w:rFonts w:ascii="Cambria Math" w:hAnsi="Cambria Math"/>
              <w:lang w:val="ru-RU"/>
            </w:rPr>
            <m:t>1-</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+2</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m:t>
          </m:r>
        </m:oMath>
      </m:oMathPara>
    </w:p>
    <w:p w14:paraId="560D790B" w14:textId="5DE980F9" w:rsidR="00082ED6" w:rsidRPr="002C07EB" w:rsidRDefault="00082ED6" w:rsidP="002C07EB">
      <w:pPr>
        <w:rPr>
          <w:lang w:val="ru-RU"/>
        </w:rPr>
      </w:pPr>
    </w:p>
    <w:p w14:paraId="2AF0CF5B" w14:textId="45C56D7D" w:rsidR="002B74D5" w:rsidRDefault="004F37C8" w:rsidP="00F613E7">
      <w:r>
        <w:t>Where</w:t>
      </w:r>
      <w:r w:rsidR="005775FA">
        <w:t xml:space="preserve"> f(x) is the original objective function.</w:t>
      </w:r>
      <w:r w:rsidR="006F7481">
        <w:t xml:space="preserve"> We can see that the penalty is imposed when both decision variables are equal to 0 </w:t>
      </w:r>
      <w:proofErr w:type="gramStart"/>
      <w:r w:rsidR="006F7481">
        <w:t>or</w:t>
      </w:r>
      <w:proofErr w:type="gramEnd"/>
      <w:r w:rsidR="006F7481">
        <w:t xml:space="preserve"> 1</w:t>
      </w:r>
      <w:r w:rsidR="00AC3B16">
        <w:t xml:space="preserve"> when </w:t>
      </w:r>
      <w:r w:rsidR="006F7481">
        <w:t>the constraint is broken.</w:t>
      </w:r>
    </w:p>
    <w:p w14:paraId="625EE2F1" w14:textId="77777777" w:rsidR="006F7481" w:rsidRPr="006F7481" w:rsidRDefault="006F7481" w:rsidP="00F613E7"/>
    <w:p w14:paraId="537AB7F5" w14:textId="677837EA" w:rsidR="002B74D5" w:rsidRDefault="000E24FF" w:rsidP="000E24FF">
      <w:pPr>
        <w:pStyle w:val="Heading2"/>
      </w:pPr>
      <w:bookmarkStart w:id="15" w:name="_Toc88133948"/>
      <w:r>
        <w:t>2.3 Natural QUBO Formulation</w:t>
      </w:r>
      <w:bookmarkEnd w:id="15"/>
    </w:p>
    <w:p w14:paraId="02BA79B5" w14:textId="77777777" w:rsidR="006819F8" w:rsidRDefault="006819F8" w:rsidP="006819F8"/>
    <w:p w14:paraId="141E1B82" w14:textId="00CD4E93" w:rsidR="006819F8" w:rsidRDefault="006819F8" w:rsidP="006819F8">
      <w:r>
        <w:t xml:space="preserve">There exist combinatorial </w:t>
      </w:r>
      <w:r w:rsidR="009426A5">
        <w:t>optimisation</w:t>
      </w:r>
      <w:r>
        <w:t xml:space="preserve"> problems that can be naturally expressed </w:t>
      </w:r>
      <w:r>
        <w:t>as</w:t>
      </w:r>
      <w:r>
        <w:t xml:space="preserve"> QUBO model</w:t>
      </w:r>
      <w:r>
        <w:t>s</w:t>
      </w:r>
      <w:r>
        <w:t xml:space="preserve">. Some of them have been described by </w:t>
      </w:r>
      <w:r>
        <w:fldChar w:fldCharType="begin" w:fldLock="1"/>
      </w:r>
      <w:r w:rsidR="00195EF9">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6F7481">
        <w:rPr>
          <w:noProof/>
        </w:rPr>
        <w:t>Glover, Kochenberger and Du</w:t>
      </w:r>
      <w:r>
        <w:rPr>
          <w:noProof/>
        </w:rPr>
        <w:t xml:space="preserve"> (</w:t>
      </w:r>
      <w:r w:rsidRPr="006F7481">
        <w:rPr>
          <w:noProof/>
        </w:rPr>
        <w:t>2019)</w:t>
      </w:r>
      <w:r>
        <w:fldChar w:fldCharType="end"/>
      </w:r>
      <w:r>
        <w:t xml:space="preserve">. One of </w:t>
      </w:r>
      <w:r>
        <w:t>such</w:t>
      </w:r>
      <w:r>
        <w:t xml:space="preserve"> </w:t>
      </w:r>
      <w:r w:rsidR="00E916C7">
        <w:t xml:space="preserve">problems </w:t>
      </w:r>
      <w:r>
        <w:t xml:space="preserve">will be </w:t>
      </w:r>
      <w:r w:rsidR="009426A5">
        <w:t>summarised</w:t>
      </w:r>
      <w:r>
        <w:t xml:space="preserve"> in this subsection</w:t>
      </w:r>
      <w:r>
        <w:t xml:space="preserve"> </w:t>
      </w:r>
      <w:r w:rsidR="00E916C7">
        <w:t xml:space="preserve">using their work </w:t>
      </w:r>
      <w:r>
        <w:t>to demonstrate the ‘</w:t>
      </w:r>
      <w:r w:rsidRPr="006819F8">
        <w:rPr>
          <w:i/>
          <w:iCs/>
        </w:rPr>
        <w:t>natural</w:t>
      </w:r>
      <w:r>
        <w:t>’ QUBO formulation</w:t>
      </w:r>
      <w:r w:rsidR="00AC3B16">
        <w:t xml:space="preserve"> process</w:t>
      </w:r>
      <w:r>
        <w:t>.</w:t>
      </w:r>
    </w:p>
    <w:p w14:paraId="7D31F27C" w14:textId="77777777" w:rsidR="006819F8" w:rsidRDefault="006819F8" w:rsidP="006819F8"/>
    <w:p w14:paraId="2F826FEC" w14:textId="566B208B" w:rsidR="000E24FF" w:rsidRDefault="00C0642B" w:rsidP="006819F8">
      <w:pPr>
        <w:pStyle w:val="Heading3"/>
      </w:pPr>
      <w:bookmarkStart w:id="16" w:name="_Toc88133949"/>
      <w:r>
        <w:t>2.3.1 Minimum Vertex Cover</w:t>
      </w:r>
      <w:bookmarkEnd w:id="16"/>
    </w:p>
    <w:p w14:paraId="2E9A242C" w14:textId="77777777" w:rsidR="006819F8" w:rsidRPr="006819F8" w:rsidRDefault="006819F8" w:rsidP="006819F8"/>
    <w:p w14:paraId="40F200FA" w14:textId="151976B7" w:rsidR="009253B1" w:rsidRPr="00000391" w:rsidRDefault="006F7481" w:rsidP="00F613E7">
      <w:r>
        <w:t xml:space="preserve">Minimum Vertex Cover (MVC) </w:t>
      </w:r>
      <w:r w:rsidR="006819F8">
        <w:t>is a</w:t>
      </w:r>
      <w:r>
        <w:t xml:space="preserve"> </w:t>
      </w:r>
      <w:r w:rsidR="006819F8">
        <w:t xml:space="preserve">CO problem, where we are given </w:t>
      </w:r>
      <w:r w:rsidR="004F37C8">
        <w:t xml:space="preserve">an </w:t>
      </w:r>
      <w:r w:rsidR="006819F8">
        <w:t xml:space="preserve">undirected graph with vertexes and edges represented by sets </w:t>
      </w:r>
      <w:r w:rsidR="006819F8">
        <w:rPr>
          <w:i/>
          <w:iCs/>
        </w:rPr>
        <w:t>V</w:t>
      </w:r>
      <w:r w:rsidR="006819F8">
        <w:t xml:space="preserve"> and </w:t>
      </w:r>
      <w:r w:rsidR="006819F8">
        <w:rPr>
          <w:i/>
          <w:iCs/>
        </w:rPr>
        <w:t>E</w:t>
      </w:r>
      <w:r w:rsidR="004F37C8">
        <w:rPr>
          <w:i/>
          <w:iCs/>
        </w:rPr>
        <w:t>,</w:t>
      </w:r>
      <w:r w:rsidR="006819F8">
        <w:t xml:space="preserve"> respectively. A single vertex ‘covers’ the edges that it is incident to. </w:t>
      </w:r>
      <w:r w:rsidR="006819F8" w:rsidRPr="006819F8">
        <w:rPr>
          <w:i/>
          <w:iCs/>
        </w:rPr>
        <w:t>Vertex cover</w:t>
      </w:r>
      <w:r w:rsidR="006819F8" w:rsidRPr="006819F8">
        <w:t xml:space="preserve"> </w:t>
      </w:r>
      <w:r w:rsidR="006819F8">
        <w:t>is</w:t>
      </w:r>
      <w:r w:rsidR="006819F8" w:rsidRPr="006819F8">
        <w:t xml:space="preserve"> </w:t>
      </w:r>
      <w:r w:rsidR="006819F8">
        <w:t>a</w:t>
      </w:r>
      <w:r w:rsidR="006819F8" w:rsidRPr="006819F8">
        <w:t xml:space="preserve"> </w:t>
      </w:r>
      <w:r w:rsidR="006819F8">
        <w:t>subset</w:t>
      </w:r>
      <w:r w:rsidR="006819F8" w:rsidRPr="006819F8">
        <w:t xml:space="preserve"> </w:t>
      </w:r>
      <w:r w:rsidR="006819F8">
        <w:t xml:space="preserve">of vertexes </w:t>
      </w:r>
      <w:r w:rsidR="006819F8">
        <w:rPr>
          <w:i/>
          <w:iCs/>
        </w:rPr>
        <w:t>V</w:t>
      </w:r>
      <w:r w:rsidR="006819F8">
        <w:t xml:space="preserve">, which covers all the edges </w:t>
      </w:r>
      <w:r w:rsidR="006819F8">
        <w:rPr>
          <w:i/>
          <w:iCs/>
        </w:rPr>
        <w:t>E</w:t>
      </w:r>
      <w:r w:rsidR="006819F8">
        <w:t xml:space="preserve">. Figure 2 compares </w:t>
      </w:r>
      <w:r w:rsidR="006819F8" w:rsidRPr="00F85B72">
        <w:t>vertex cover</w:t>
      </w:r>
      <w:r w:rsidR="006819F8">
        <w:t xml:space="preserve"> and </w:t>
      </w:r>
      <w:r w:rsidR="00901971">
        <w:t>standard</w:t>
      </w:r>
      <w:r w:rsidR="006819F8">
        <w:t xml:space="preserve"> subsets of </w:t>
      </w:r>
      <w:r w:rsidR="006819F8">
        <w:rPr>
          <w:i/>
          <w:iCs/>
        </w:rPr>
        <w:t>V</w:t>
      </w:r>
      <w:r w:rsidR="006819F8">
        <w:t>.</w:t>
      </w:r>
      <w:r w:rsidR="00F85B72">
        <w:t xml:space="preserve"> In MVC</w:t>
      </w:r>
      <w:r w:rsidR="004F37C8">
        <w:t>,</w:t>
      </w:r>
      <w:r w:rsidR="00F85B72">
        <w:t xml:space="preserve"> we aim to find a vertex cover with the minimum number of vertices.</w:t>
      </w:r>
    </w:p>
    <w:p w14:paraId="47AC9A2E" w14:textId="77777777" w:rsidR="00901971" w:rsidRDefault="00901971" w:rsidP="00901971">
      <w:pPr>
        <w:keepNext/>
        <w:jc w:val="center"/>
      </w:pPr>
      <w:r w:rsidRPr="00901971">
        <w:rPr>
          <w:lang w:val="ru-RU"/>
        </w:rPr>
        <w:lastRenderedPageBreak/>
        <w:drawing>
          <wp:inline distT="0" distB="0" distL="0" distR="0" wp14:anchorId="5BF31F7D" wp14:editId="04462223">
            <wp:extent cx="2236901" cy="176873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9"/>
                    <a:stretch>
                      <a:fillRect/>
                    </a:stretch>
                  </pic:blipFill>
                  <pic:spPr>
                    <a:xfrm>
                      <a:off x="0" y="0"/>
                      <a:ext cx="2275733" cy="1799435"/>
                    </a:xfrm>
                    <a:prstGeom prst="rect">
                      <a:avLst/>
                    </a:prstGeom>
                  </pic:spPr>
                </pic:pic>
              </a:graphicData>
            </a:graphic>
          </wp:inline>
        </w:drawing>
      </w:r>
    </w:p>
    <w:p w14:paraId="4DFB9696" w14:textId="24E7AF3A" w:rsidR="002B56C4" w:rsidRPr="00901971" w:rsidRDefault="00901971" w:rsidP="00901971">
      <w:pPr>
        <w:pStyle w:val="Caption"/>
        <w:jc w:val="center"/>
      </w:pPr>
      <w:bookmarkStart w:id="17" w:name="_Toc88133869"/>
      <w:r>
        <w:t xml:space="preserve">Figure </w:t>
      </w:r>
      <w:r>
        <w:fldChar w:fldCharType="begin"/>
      </w:r>
      <w:r w:rsidRPr="00901971">
        <w:instrText xml:space="preserve"> SEQ Рисунок \* ARABIC </w:instrText>
      </w:r>
      <w:r>
        <w:fldChar w:fldCharType="separate"/>
      </w:r>
      <w:r w:rsidR="005B30C9">
        <w:rPr>
          <w:noProof/>
        </w:rPr>
        <w:t>2</w:t>
      </w:r>
      <w:r>
        <w:fldChar w:fldCharType="end"/>
      </w:r>
      <w:r>
        <w:t xml:space="preserve">. </w:t>
      </w:r>
      <w:r w:rsidR="00F763BC">
        <w:t>V</w:t>
      </w:r>
      <w:r>
        <w:t>isual representations of common subsets of V and a vertex cover</w:t>
      </w:r>
      <w:r w:rsidR="000A3867">
        <w:t>.</w:t>
      </w:r>
      <w:bookmarkEnd w:id="17"/>
    </w:p>
    <w:p w14:paraId="0F50CD76" w14:textId="5DC3105D" w:rsidR="00901971" w:rsidRDefault="00901971" w:rsidP="00F613E7"/>
    <w:p w14:paraId="1F57AED5" w14:textId="5F4C105A" w:rsidR="00F85B72" w:rsidRPr="00F85B72" w:rsidRDefault="00F85B72" w:rsidP="00F613E7">
      <w:r>
        <w:t xml:space="preserve">The decision vector </w:t>
      </w:r>
      <w:r>
        <w:rPr>
          <w:i/>
          <w:iCs/>
        </w:rPr>
        <w:t>x</w:t>
      </w:r>
      <w:r>
        <w:t xml:space="preserve"> can be expressed in the following way. If</w:t>
      </w:r>
      <w:r w:rsidRPr="00F85B72">
        <w:t xml:space="preserve"> </w:t>
      </w:r>
      <w:r>
        <w:t>vertex</w:t>
      </w:r>
      <w:r w:rsidRPr="00F85B72">
        <w:t xml:space="preserve"> </w:t>
      </w:r>
      <w:r>
        <w:rPr>
          <w:i/>
          <w:iCs/>
        </w:rPr>
        <w:t>j</w:t>
      </w:r>
      <w:r>
        <w:t xml:space="preserve"> is in the vertex cover, then is x</w:t>
      </w:r>
      <w:r>
        <w:rPr>
          <w:vertAlign w:val="subscript"/>
        </w:rPr>
        <w:t>j</w:t>
      </w:r>
      <w:r>
        <w:t xml:space="preserve"> = 1. Otherwise</w:t>
      </w:r>
      <w:r w:rsidRPr="00F85B72">
        <w:t xml:space="preserve">, </w:t>
      </w:r>
      <w:r>
        <w:t>x</w:t>
      </w:r>
      <w:r>
        <w:rPr>
          <w:vertAlign w:val="subscript"/>
        </w:rPr>
        <w:t>j</w:t>
      </w:r>
      <w:r w:rsidRPr="00F85B72">
        <w:t xml:space="preserve"> = </w:t>
      </w:r>
      <w:r>
        <w:t xml:space="preserve">0. Then our </w:t>
      </w:r>
      <w:r w:rsidR="009426A5">
        <w:t>minimisation</w:t>
      </w:r>
      <w:r>
        <w:t xml:space="preserve"> function, before we consider any constraints, can be defined as the sum of all vertices in the cover.</w:t>
      </w:r>
    </w:p>
    <w:p w14:paraId="6A070FED" w14:textId="2BFAE6AB" w:rsidR="002B56C4" w:rsidRPr="00F85B72" w:rsidRDefault="002B56C4" w:rsidP="00F613E7"/>
    <w:p w14:paraId="5A160E1E" w14:textId="36C06850" w:rsidR="007F70BC" w:rsidRDefault="007F70BC" w:rsidP="007F70BC">
      <w:pPr>
        <w:rPr>
          <w:lang w:val="ru-RU"/>
        </w:rPr>
      </w:pPr>
      <m:oMathPara>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∈x,</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∈{0,1}</m:t>
          </m:r>
        </m:oMath>
      </m:oMathPara>
    </w:p>
    <w:p w14:paraId="2BFB1309" w14:textId="77777777" w:rsidR="007F70BC" w:rsidRDefault="007F70BC" w:rsidP="007F70BC">
      <w:pPr>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supHide m:val="1"/>
              <m:ctrlPr>
                <w:rPr>
                  <w:rFonts w:ascii="Cambria Math" w:hAnsi="Cambria Math"/>
                  <w:i/>
                  <w:lang w:val="ru-RU"/>
                </w:rPr>
              </m:ctrlPr>
            </m:naryPr>
            <m:sub>
              <m:r>
                <w:rPr>
                  <w:rFonts w:ascii="Cambria Math" w:hAnsi="Cambria Math"/>
                  <w:lang w:val="ru-RU"/>
                </w:rPr>
                <m:t>j∈V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oMath>
      </m:oMathPara>
    </w:p>
    <w:p w14:paraId="54F3E73E" w14:textId="77777777" w:rsidR="007F70BC" w:rsidRDefault="007F70BC" w:rsidP="00F613E7">
      <w:pPr>
        <w:rPr>
          <w:lang w:val="ru-RU"/>
        </w:rPr>
      </w:pPr>
    </w:p>
    <w:p w14:paraId="00ADC704" w14:textId="767DA644" w:rsidR="006854F6" w:rsidRPr="009056DC" w:rsidRDefault="007F70BC" w:rsidP="00F613E7">
      <w:r>
        <w:t xml:space="preserve">To get a feasible solution, we need to cover all the edges. This can be expressed as the following constraint: every edge should have at least </w:t>
      </w:r>
      <w:r w:rsidR="004F37C8">
        <w:t>one</w:t>
      </w:r>
      <w:r>
        <w:t xml:space="preserve"> vertex that belongs to the vertex cover. </w:t>
      </w:r>
      <w:r w:rsidR="00AC3B16">
        <w:t>If</w:t>
      </w:r>
      <w:r>
        <w:t xml:space="preserve"> it does not, the edge under consideration is not covered and</w:t>
      </w:r>
      <w:r w:rsidR="009056DC">
        <w:t xml:space="preserve">, </w:t>
      </w:r>
      <w:r>
        <w:t>therefore</w:t>
      </w:r>
      <w:r w:rsidR="009056DC">
        <w:t>,</w:t>
      </w:r>
      <w:r>
        <w:t xml:space="preserve"> not all the edges are covered</w:t>
      </w:r>
      <w:r w:rsidR="009056DC">
        <w:t xml:space="preserve">. This is infeasible. </w:t>
      </w:r>
      <w:r w:rsidR="006854F6">
        <w:t xml:space="preserve">Thus, the </w:t>
      </w:r>
      <w:r w:rsidR="004F37C8">
        <w:t>constraints</w:t>
      </w:r>
      <w:r w:rsidR="006854F6">
        <w:t xml:space="preserve"> are:</w:t>
      </w:r>
    </w:p>
    <w:p w14:paraId="69211245" w14:textId="206CEF42" w:rsidR="009C2903" w:rsidRPr="00AC3B16" w:rsidRDefault="009C2903" w:rsidP="00F613E7"/>
    <w:p w14:paraId="0E237924" w14:textId="48C41A04" w:rsidR="009056DC" w:rsidRDefault="009056DC" w:rsidP="00F613E7">
      <w:pPr>
        <w:rPr>
          <w:lang w:val="ru-RU"/>
        </w:rPr>
      </w:pPr>
      <m:oMathPara>
        <m:oMath>
          <m:d>
            <m:dPr>
              <m:ctrlPr>
                <w:rPr>
                  <w:rFonts w:ascii="Cambria Math" w:hAnsi="Cambria Math"/>
                  <w:i/>
                  <w:lang w:val="ru-RU"/>
                </w:rPr>
              </m:ctrlPr>
            </m:dPr>
            <m:e>
              <m:r>
                <w:rPr>
                  <w:rFonts w:ascii="Cambria Math" w:hAnsi="Cambria Math"/>
                  <w:lang w:val="ru-RU"/>
                </w:rPr>
                <m:t>∀i</m:t>
              </m:r>
              <m:r>
                <w:rPr>
                  <w:rFonts w:ascii="Cambria Math" w:hAnsi="Cambria Math"/>
                  <w:lang w:val="ru-RU"/>
                </w:rPr>
                <m:t>,</m:t>
              </m:r>
              <m:r>
                <w:rPr>
                  <w:rFonts w:ascii="Cambria Math" w:hAnsi="Cambria Math"/>
                  <w:lang w:val="ru-RU"/>
                </w:rPr>
                <m:t>∀j</m:t>
              </m:r>
            </m:e>
          </m:d>
          <m:r>
            <w:rPr>
              <w:rFonts w:ascii="Cambria Math" w:hAnsi="Cambria Math"/>
              <w:lang w:val="ru-RU"/>
            </w:rPr>
            <m:t>∈E,</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≥1</m:t>
          </m:r>
        </m:oMath>
      </m:oMathPara>
    </w:p>
    <w:p w14:paraId="2C930D2B" w14:textId="77777777" w:rsidR="009056DC" w:rsidRDefault="009056DC" w:rsidP="00F613E7">
      <w:pPr>
        <w:rPr>
          <w:lang w:val="ru-RU"/>
        </w:rPr>
      </w:pPr>
    </w:p>
    <w:p w14:paraId="16BA65F3" w14:textId="111265BE" w:rsidR="009C2903" w:rsidRPr="004F37C8" w:rsidRDefault="006854F6" w:rsidP="00F613E7">
      <w:r>
        <w:t xml:space="preserve">Table 1 contains a penalty equivalent to this type of </w:t>
      </w:r>
      <w:r w:rsidR="004F37C8">
        <w:t>constraint</w:t>
      </w:r>
      <w:r>
        <w:t>. Using</w:t>
      </w:r>
      <w:r w:rsidRPr="004F37C8">
        <w:t xml:space="preserve"> </w:t>
      </w:r>
      <w:r>
        <w:t>it</w:t>
      </w:r>
      <w:r w:rsidR="004F37C8">
        <w:t>,</w:t>
      </w:r>
      <w:r>
        <w:t xml:space="preserve"> we can make the following </w:t>
      </w:r>
      <w:r w:rsidR="009426A5">
        <w:t>minimisation</w:t>
      </w:r>
      <w:r>
        <w:t xml:space="preserve"> function</w:t>
      </w:r>
      <w:r w:rsidR="00E916C7">
        <w:t>:</w:t>
      </w:r>
    </w:p>
    <w:p w14:paraId="0851B76E" w14:textId="63CE8A97" w:rsidR="00F86207" w:rsidRDefault="006854F6" w:rsidP="00F613E7">
      <w:pPr>
        <w:rPr>
          <w:lang w:val="ru-RU"/>
        </w:rPr>
      </w:pPr>
      <m:oMathPara>
        <m:oMath>
          <m:r>
            <w:rPr>
              <w:rFonts w:ascii="Cambria Math" w:hAnsi="Cambria Math"/>
              <w:lang w:val="ru-RU"/>
            </w:rPr>
            <m:t>y=</m:t>
          </m:r>
          <m:nary>
            <m:naryPr>
              <m:chr m:val="∑"/>
              <m:limLoc m:val="undOvr"/>
              <m:supHide m:val="1"/>
              <m:ctrlPr>
                <w:rPr>
                  <w:rFonts w:ascii="Cambria Math" w:hAnsi="Cambria Math"/>
                  <w:i/>
                  <w:lang w:val="ru-RU"/>
                </w:rPr>
              </m:ctrlPr>
            </m:naryPr>
            <m:sub>
              <m:r>
                <w:rPr>
                  <w:rFonts w:ascii="Cambria Math" w:hAnsi="Cambria Math"/>
                  <w:lang w:val="ru-RU"/>
                </w:rPr>
                <m:t>j</m:t>
              </m:r>
              <m:r>
                <w:rPr>
                  <w:rFonts w:ascii="Cambria Math" w:hAnsi="Cambria Math"/>
                  <w:lang w:val="ru-RU"/>
                </w:rPr>
                <m:t>∈V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m:t>
              </m:r>
              <m:nary>
                <m:naryPr>
                  <m:chr m:val="∑"/>
                  <m:limLoc m:val="undOvr"/>
                  <m:supHide m:val="1"/>
                  <m:ctrlPr>
                    <w:rPr>
                      <w:rFonts w:ascii="Cambria Math" w:hAnsi="Cambria Math"/>
                      <w:i/>
                      <w:lang w:val="ru-RU"/>
                    </w:rPr>
                  </m:ctrlPr>
                </m:naryPr>
                <m:sub>
                  <m:r>
                    <w:rPr>
                      <w:rFonts w:ascii="Cambria Math" w:hAnsi="Cambria Math"/>
                      <w:lang w:val="ru-RU"/>
                    </w:rPr>
                    <m:t>(i,j)∈E</m:t>
                  </m:r>
                </m:sub>
                <m:sup/>
                <m:e>
                  <m:r>
                    <w:rPr>
                      <w:rFonts w:ascii="Cambria Math" w:hAnsi="Cambria Math"/>
                      <w:lang w:val="ru-RU"/>
                    </w:rPr>
                    <m:t>1-</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e>
          </m:nary>
        </m:oMath>
      </m:oMathPara>
    </w:p>
    <w:p w14:paraId="4D45EF9D" w14:textId="05A7A4F1" w:rsidR="00F86207" w:rsidRDefault="00F86207" w:rsidP="00F613E7">
      <w:pPr>
        <w:rPr>
          <w:lang w:val="ru-RU"/>
        </w:rPr>
      </w:pPr>
    </w:p>
    <w:p w14:paraId="77E0B65E" w14:textId="09D5DE54" w:rsidR="00F86207" w:rsidRPr="00E916C7" w:rsidRDefault="00E916C7" w:rsidP="00F613E7">
      <w:r>
        <w:t>This</w:t>
      </w:r>
      <w:r w:rsidRPr="00E916C7">
        <w:t xml:space="preserve"> </w:t>
      </w:r>
      <w:r>
        <w:t>formula</w:t>
      </w:r>
      <w:r w:rsidRPr="00E916C7">
        <w:t xml:space="preserve"> </w:t>
      </w:r>
      <w:r>
        <w:t>can</w:t>
      </w:r>
      <w:r w:rsidRPr="00E916C7">
        <w:t xml:space="preserve"> </w:t>
      </w:r>
      <w:r>
        <w:t>be</w:t>
      </w:r>
      <w:r w:rsidRPr="00E916C7">
        <w:t xml:space="preserve"> </w:t>
      </w:r>
      <w:r>
        <w:t>expressed</w:t>
      </w:r>
      <w:r w:rsidRPr="00E916C7">
        <w:t xml:space="preserve"> </w:t>
      </w:r>
      <w:r>
        <w:t>as</w:t>
      </w:r>
      <w:r w:rsidR="00F86207" w:rsidRPr="00E916C7">
        <w:t xml:space="preserve"> </w:t>
      </w:r>
      <m:oMath>
        <m:r>
          <w:rPr>
            <w:rFonts w:ascii="Cambria Math" w:hAnsi="Cambria Math"/>
            <w:lang w:val="ru-RU"/>
          </w:rPr>
          <m:t>y</m:t>
        </m:r>
        <m:r>
          <m:rPr>
            <m:sty m:val="p"/>
          </m:rPr>
          <w:rPr>
            <w:rFonts w:ascii="Cambria Math" w:hAnsi="Cambria Math"/>
          </w:rPr>
          <m:t>=</m:t>
        </m:r>
        <m:sSup>
          <m:sSupPr>
            <m:ctrlPr>
              <w:rPr>
                <w:rFonts w:ascii="Cambria Math" w:hAnsi="Cambria Math"/>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r>
          <m:rPr>
            <m:sty m:val="p"/>
          </m:rPr>
          <w:rPr>
            <w:rFonts w:ascii="Cambria Math" w:hAnsi="Cambria Math"/>
          </w:rPr>
          <m:t>+</m:t>
        </m:r>
        <m:r>
          <w:rPr>
            <w:rFonts w:ascii="Cambria Math" w:hAnsi="Cambria Math"/>
            <w:lang w:val="ru-RU"/>
          </w:rPr>
          <m:t>c</m:t>
        </m:r>
      </m:oMath>
      <w:r w:rsidR="00F86207" w:rsidRPr="00E916C7">
        <w:t xml:space="preserve">, </w:t>
      </w:r>
      <w:r>
        <w:t>where</w:t>
      </w:r>
      <w:r w:rsidRPr="00E916C7">
        <w:t xml:space="preserve"> </w:t>
      </w:r>
      <w:r>
        <w:rPr>
          <w:i/>
          <w:iCs/>
        </w:rPr>
        <w:t>c</w:t>
      </w:r>
      <w:r w:rsidR="00F86207" w:rsidRPr="00E916C7">
        <w:t xml:space="preserve"> – </w:t>
      </w:r>
      <w:r>
        <w:t>is</w:t>
      </w:r>
      <w:r w:rsidRPr="00E916C7">
        <w:t xml:space="preserve"> </w:t>
      </w:r>
      <w:r>
        <w:t>a</w:t>
      </w:r>
      <w:r w:rsidRPr="00E916C7">
        <w:t xml:space="preserve"> </w:t>
      </w:r>
      <w:r>
        <w:t>constant</w:t>
      </w:r>
      <w:r w:rsidRPr="00E916C7">
        <w:t xml:space="preserve"> </w:t>
      </w:r>
      <w:r>
        <w:t>that</w:t>
      </w:r>
      <w:r w:rsidRPr="00E916C7">
        <w:t xml:space="preserve"> </w:t>
      </w:r>
      <w:r>
        <w:t>has</w:t>
      </w:r>
      <w:r w:rsidRPr="00E916C7">
        <w:t xml:space="preserve"> </w:t>
      </w:r>
      <w:r>
        <w:t>no</w:t>
      </w:r>
      <w:r w:rsidRPr="00E916C7">
        <w:t xml:space="preserve"> </w:t>
      </w:r>
      <w:r>
        <w:t>influence</w:t>
      </w:r>
      <w:r w:rsidRPr="00E916C7">
        <w:t xml:space="preserve"> </w:t>
      </w:r>
      <w:r>
        <w:t>on</w:t>
      </w:r>
      <w:r w:rsidRPr="00E916C7">
        <w:t xml:space="preserve"> </w:t>
      </w:r>
      <w:r>
        <w:t xml:space="preserve">the </w:t>
      </w:r>
      <w:r w:rsidR="009426A5">
        <w:t>optimisation</w:t>
      </w:r>
      <w:r>
        <w:t xml:space="preserve"> process and can be removed</w:t>
      </w:r>
      <w:r w:rsidR="00F86207" w:rsidRPr="00E916C7">
        <w:t>. This leaves us with a</w:t>
      </w:r>
      <w:r>
        <w:t>n</w:t>
      </w:r>
      <w:r w:rsidRPr="00E916C7">
        <w:t xml:space="preserve"> </w:t>
      </w:r>
      <w:r>
        <w:t>unconstrained</w:t>
      </w:r>
      <w:r w:rsidR="00F86207" w:rsidRPr="00E916C7">
        <w:t xml:space="preserve"> QUBO model.</w:t>
      </w:r>
    </w:p>
    <w:p w14:paraId="00322D95" w14:textId="200B572A" w:rsidR="00F86207" w:rsidRPr="00E916C7" w:rsidRDefault="00F86207" w:rsidP="00F613E7">
      <w:pPr>
        <w:rPr>
          <w:rFonts w:eastAsiaTheme="minorEastAsia"/>
        </w:rPr>
      </w:pPr>
    </w:p>
    <w:p w14:paraId="6E1BBC46" w14:textId="10C0D2EA" w:rsidR="00F86207" w:rsidRPr="00E72BE5" w:rsidRDefault="00C0642B" w:rsidP="00C0642B">
      <w:pPr>
        <w:pStyle w:val="Heading3"/>
        <w:rPr>
          <w:rFonts w:eastAsiaTheme="minorEastAsia"/>
        </w:rPr>
      </w:pPr>
      <w:bookmarkStart w:id="18" w:name="_Toc88133950"/>
      <w:r w:rsidRPr="00E72BE5">
        <w:rPr>
          <w:rFonts w:eastAsiaTheme="minorEastAsia"/>
        </w:rPr>
        <w:t xml:space="preserve">2.3.2 </w:t>
      </w:r>
      <w:r>
        <w:rPr>
          <w:rFonts w:eastAsiaTheme="minorEastAsia"/>
        </w:rPr>
        <w:t>Example</w:t>
      </w:r>
      <w:r w:rsidRPr="00E72BE5">
        <w:rPr>
          <w:rFonts w:eastAsiaTheme="minorEastAsia"/>
        </w:rPr>
        <w:t xml:space="preserve"> </w:t>
      </w:r>
      <w:r>
        <w:rPr>
          <w:rFonts w:eastAsiaTheme="minorEastAsia"/>
        </w:rPr>
        <w:t>Solution</w:t>
      </w:r>
      <w:bookmarkEnd w:id="18"/>
    </w:p>
    <w:p w14:paraId="54F31CD8" w14:textId="0DA66104" w:rsidR="00F86207" w:rsidRPr="00E72BE5" w:rsidRDefault="00F86207" w:rsidP="00F613E7">
      <w:pPr>
        <w:rPr>
          <w:rFonts w:eastAsiaTheme="minorEastAsia"/>
        </w:rPr>
      </w:pPr>
    </w:p>
    <w:p w14:paraId="0CA2AAA3" w14:textId="6CBEE7BF" w:rsidR="00F86207" w:rsidRPr="00E916C7" w:rsidRDefault="00E916C7" w:rsidP="00F613E7">
      <w:r>
        <w:t>We are given the following graph</w:t>
      </w:r>
      <w:r w:rsidR="004F37C8">
        <w:t>,</w:t>
      </w:r>
      <w:r>
        <w:t xml:space="preserve"> which we need to find an MVC for:</w:t>
      </w:r>
    </w:p>
    <w:p w14:paraId="68EEDCA7" w14:textId="77777777" w:rsidR="00E916C7" w:rsidRDefault="00F86207" w:rsidP="00E916C7">
      <w:pPr>
        <w:keepNext/>
        <w:jc w:val="center"/>
      </w:pPr>
      <w:r w:rsidRPr="00F86207">
        <w:rPr>
          <w:i/>
          <w:lang w:val="ru-RU"/>
        </w:rPr>
        <w:drawing>
          <wp:inline distT="0" distB="0" distL="0" distR="0" wp14:anchorId="7E23A08A" wp14:editId="52D2FBC8">
            <wp:extent cx="1660442" cy="1761688"/>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0"/>
                    <a:stretch>
                      <a:fillRect/>
                    </a:stretch>
                  </pic:blipFill>
                  <pic:spPr>
                    <a:xfrm>
                      <a:off x="0" y="0"/>
                      <a:ext cx="1673388" cy="1775424"/>
                    </a:xfrm>
                    <a:prstGeom prst="rect">
                      <a:avLst/>
                    </a:prstGeom>
                  </pic:spPr>
                </pic:pic>
              </a:graphicData>
            </a:graphic>
          </wp:inline>
        </w:drawing>
      </w:r>
    </w:p>
    <w:p w14:paraId="562714BE" w14:textId="19B1A6D5" w:rsidR="00F86207" w:rsidRPr="00E72BE5" w:rsidRDefault="00E916C7" w:rsidP="00E916C7">
      <w:pPr>
        <w:pStyle w:val="Caption"/>
        <w:jc w:val="center"/>
        <w:rPr>
          <w:i w:val="0"/>
          <w:color w:val="000000" w:themeColor="text1"/>
        </w:rPr>
      </w:pPr>
      <w:bookmarkStart w:id="19" w:name="_Toc88133870"/>
      <w:r w:rsidRPr="00E916C7">
        <w:rPr>
          <w:color w:val="000000" w:themeColor="text1"/>
        </w:rPr>
        <w:t>Figure</w:t>
      </w:r>
      <w:r w:rsidRPr="00E72BE5">
        <w:rPr>
          <w:color w:val="000000" w:themeColor="text1"/>
        </w:rPr>
        <w:t xml:space="preserve"> </w:t>
      </w:r>
      <w:r w:rsidRPr="00E916C7">
        <w:rPr>
          <w:color w:val="000000" w:themeColor="text1"/>
        </w:rPr>
        <w:fldChar w:fldCharType="begin"/>
      </w:r>
      <w:r w:rsidRPr="00E72BE5">
        <w:rPr>
          <w:color w:val="000000" w:themeColor="text1"/>
        </w:rPr>
        <w:instrText xml:space="preserve"> </w:instrText>
      </w:r>
      <w:r w:rsidRPr="00E916C7">
        <w:rPr>
          <w:color w:val="000000" w:themeColor="text1"/>
        </w:rPr>
        <w:instrText>SEQ</w:instrText>
      </w:r>
      <w:r w:rsidRPr="00E72BE5">
        <w:rPr>
          <w:color w:val="000000" w:themeColor="text1"/>
        </w:rPr>
        <w:instrText xml:space="preserve"> </w:instrText>
      </w:r>
      <w:r w:rsidRPr="00AD5975">
        <w:rPr>
          <w:color w:val="000000" w:themeColor="text1"/>
          <w:lang w:val="ru-RU"/>
        </w:rPr>
        <w:instrText>Рисунок</w:instrText>
      </w:r>
      <w:r w:rsidRPr="00E72BE5">
        <w:rPr>
          <w:color w:val="000000" w:themeColor="text1"/>
        </w:rPr>
        <w:instrText xml:space="preserve"> \* </w:instrText>
      </w:r>
      <w:r w:rsidRPr="00E916C7">
        <w:rPr>
          <w:color w:val="000000" w:themeColor="text1"/>
        </w:rPr>
        <w:instrText>ARABIC</w:instrText>
      </w:r>
      <w:r w:rsidRPr="00E72BE5">
        <w:rPr>
          <w:color w:val="000000" w:themeColor="text1"/>
        </w:rPr>
        <w:instrText xml:space="preserve"> </w:instrText>
      </w:r>
      <w:r w:rsidRPr="00E916C7">
        <w:rPr>
          <w:color w:val="000000" w:themeColor="text1"/>
        </w:rPr>
        <w:fldChar w:fldCharType="separate"/>
      </w:r>
      <w:r w:rsidR="005B30C9">
        <w:rPr>
          <w:noProof/>
          <w:color w:val="000000" w:themeColor="text1"/>
        </w:rPr>
        <w:t>3</w:t>
      </w:r>
      <w:r w:rsidRPr="00E916C7">
        <w:rPr>
          <w:color w:val="000000" w:themeColor="text1"/>
        </w:rPr>
        <w:fldChar w:fldCharType="end"/>
      </w:r>
      <w:r w:rsidRPr="00E72BE5">
        <w:rPr>
          <w:color w:val="000000" w:themeColor="text1"/>
        </w:rPr>
        <w:t xml:space="preserve">. </w:t>
      </w:r>
      <w:r w:rsidRPr="00E916C7">
        <w:rPr>
          <w:color w:val="000000" w:themeColor="text1"/>
        </w:rPr>
        <w:t>Example</w:t>
      </w:r>
      <w:r w:rsidRPr="00E72BE5">
        <w:rPr>
          <w:color w:val="000000" w:themeColor="text1"/>
        </w:rPr>
        <w:t xml:space="preserve"> </w:t>
      </w:r>
      <w:r w:rsidRPr="00E916C7">
        <w:rPr>
          <w:color w:val="000000" w:themeColor="text1"/>
        </w:rPr>
        <w:t>MVC</w:t>
      </w:r>
      <w:r w:rsidRPr="00E72BE5">
        <w:rPr>
          <w:color w:val="000000" w:themeColor="text1"/>
        </w:rPr>
        <w:t xml:space="preserve"> </w:t>
      </w:r>
      <w:r w:rsidRPr="00E916C7">
        <w:rPr>
          <w:color w:val="000000" w:themeColor="text1"/>
        </w:rPr>
        <w:t>graph</w:t>
      </w:r>
      <w:r w:rsidRPr="00E72BE5">
        <w:rPr>
          <w:color w:val="000000" w:themeColor="text1"/>
        </w:rPr>
        <w:t>.</w:t>
      </w:r>
      <w:bookmarkEnd w:id="19"/>
    </w:p>
    <w:p w14:paraId="2B67A91C" w14:textId="50F510DA" w:rsidR="000618C7" w:rsidRPr="00E72BE5" w:rsidRDefault="000618C7" w:rsidP="00F613E7"/>
    <w:p w14:paraId="54979615" w14:textId="5EB40729" w:rsidR="00B66672" w:rsidRPr="00AD5975" w:rsidRDefault="00AD5975" w:rsidP="00E916C7">
      <w:r>
        <w:t>Using</w:t>
      </w:r>
      <w:r w:rsidRPr="00AD5975">
        <w:t xml:space="preserve"> </w:t>
      </w:r>
      <w:r>
        <w:t>the</w:t>
      </w:r>
      <w:r w:rsidRPr="00AD5975">
        <w:t xml:space="preserve"> </w:t>
      </w:r>
      <w:r>
        <w:t>formula</w:t>
      </w:r>
      <w:r w:rsidRPr="00AD5975">
        <w:t xml:space="preserve"> </w:t>
      </w:r>
      <w:r>
        <w:t>derived</w:t>
      </w:r>
      <w:r w:rsidRPr="00AD5975">
        <w:t xml:space="preserve"> </w:t>
      </w:r>
      <w:r>
        <w:t>previously</w:t>
      </w:r>
      <w:r w:rsidRPr="00AD5975">
        <w:t xml:space="preserve">, </w:t>
      </w:r>
      <w:r>
        <w:t>we</w:t>
      </w:r>
      <w:r w:rsidRPr="00AD5975">
        <w:t xml:space="preserve"> </w:t>
      </w:r>
      <w:r>
        <w:t>can</w:t>
      </w:r>
      <w:r w:rsidRPr="00AD5975">
        <w:t xml:space="preserve"> </w:t>
      </w:r>
      <w:r>
        <w:t>express</w:t>
      </w:r>
      <w:r w:rsidRPr="00AD5975">
        <w:t xml:space="preserve"> </w:t>
      </w:r>
      <w:r>
        <w:t>and</w:t>
      </w:r>
      <w:r w:rsidRPr="00AD5975">
        <w:t xml:space="preserve"> </w:t>
      </w:r>
      <w:r>
        <w:t>then</w:t>
      </w:r>
      <w:r w:rsidRPr="00AD5975">
        <w:t xml:space="preserve"> </w:t>
      </w:r>
      <w:r>
        <w:t>transform</w:t>
      </w:r>
      <w:r w:rsidRPr="00AD5975">
        <w:t xml:space="preserve"> </w:t>
      </w:r>
      <w:r>
        <w:t>the</w:t>
      </w:r>
      <w:r w:rsidRPr="00AD5975">
        <w:t xml:space="preserve"> </w:t>
      </w:r>
      <w:r>
        <w:t>problem in the following way:</w:t>
      </w:r>
    </w:p>
    <w:p w14:paraId="6F848A9E" w14:textId="10BE89D0" w:rsidR="0070127D" w:rsidRPr="00AD5975" w:rsidRDefault="0070127D" w:rsidP="00E916C7"/>
    <w:p w14:paraId="6A0816C3" w14:textId="77777777" w:rsidR="00191793" w:rsidRPr="00191793" w:rsidRDefault="00191793" w:rsidP="00E916C7">
      <w:pPr>
        <w:rPr>
          <w:rFonts w:eastAsiaTheme="minorEastAsia"/>
          <w:lang w:val="ru-RU"/>
        </w:rPr>
      </w:pPr>
      <m:oMathPara>
        <m:oMath>
          <m:r>
            <w:rPr>
              <w:rFonts w:ascii="Cambria Math" w:hAnsi="Cambria Math"/>
              <w:lang w:val="ru-RU"/>
            </w:rPr>
            <m:t xml:space="preserve">y=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5</m:t>
              </m:r>
            </m:sub>
          </m:sSub>
          <m:r>
            <w:rPr>
              <w:rFonts w:ascii="Cambria Math" w:hAnsi="Cambria Math"/>
              <w:lang w:val="ru-RU"/>
            </w:rPr>
            <m:t>+</m:t>
          </m:r>
        </m:oMath>
      </m:oMathPara>
    </w:p>
    <w:p w14:paraId="2974BBD0" w14:textId="0B5BA3A4"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e>
          </m:d>
          <m:r>
            <w:rPr>
              <w:rFonts w:ascii="Cambria Math" w:hAnsi="Cambria Math"/>
              <w:lang w:val="ru-RU"/>
            </w:rPr>
            <m:t>+</m:t>
          </m:r>
        </m:oMath>
      </m:oMathPara>
    </w:p>
    <w:p w14:paraId="07310422" w14:textId="55A18552"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e>
          </m:d>
          <m:r>
            <w:rPr>
              <w:rFonts w:ascii="Cambria Math" w:eastAsiaTheme="minorEastAsia" w:hAnsi="Cambria Math"/>
              <w:lang w:val="ru-RU"/>
            </w:rPr>
            <m:t>+</m:t>
          </m:r>
        </m:oMath>
      </m:oMathPara>
    </w:p>
    <w:p w14:paraId="34EC40D0" w14:textId="30848437"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BFB64B1" w14:textId="66D0FB42"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652B14B" w14:textId="7A44058A"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43AD6B98" w14:textId="07956B76" w:rsidR="0070127D"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0A483D27" w14:textId="105EA5E3" w:rsidR="00191793" w:rsidRDefault="00191793" w:rsidP="00E916C7">
      <w:pPr>
        <w:rPr>
          <w:rFonts w:eastAsiaTheme="minorEastAsia"/>
          <w:lang w:val="ru-RU"/>
        </w:rPr>
      </w:pPr>
    </w:p>
    <w:p w14:paraId="5233F08D" w14:textId="3B839473" w:rsidR="0070127D" w:rsidRPr="00AD5975" w:rsidRDefault="00191793" w:rsidP="00E916C7">
      <w:pPr>
        <w:rPr>
          <w:rFonts w:eastAsiaTheme="minorEastAsia"/>
          <w:lang w:val="ru-RU"/>
        </w:rPr>
      </w:pPr>
      <m:oMathPara>
        <m:oMath>
          <m:r>
            <w:rPr>
              <w:rFonts w:ascii="Cambria Math" w:eastAsiaTheme="minorEastAsia" w:hAnsi="Cambria Math"/>
              <w:lang w:val="ru-RU"/>
            </w:rPr>
            <m:t>y=</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+6M</m:t>
          </m:r>
        </m:oMath>
      </m:oMathPara>
    </w:p>
    <w:p w14:paraId="0D4DB55A" w14:textId="41E2D07A" w:rsidR="0070127D" w:rsidRDefault="0070127D" w:rsidP="00E916C7"/>
    <w:p w14:paraId="62ACCB01" w14:textId="6AFC3DA7" w:rsidR="004948D7" w:rsidRDefault="00AD5975" w:rsidP="00E916C7">
      <w:r>
        <w:t xml:space="preserve">If we remove the constant </w:t>
      </w:r>
      <w:r>
        <w:rPr>
          <w:i/>
          <w:iCs/>
        </w:rPr>
        <w:t>6M</w:t>
      </w:r>
      <w:r>
        <w:t xml:space="preserve">, which </w:t>
      </w:r>
      <w:r w:rsidR="00AC3B16">
        <w:t>does not affect</w:t>
      </w:r>
      <w:r>
        <w:t xml:space="preserve"> the </w:t>
      </w:r>
      <w:r w:rsidR="009426A5">
        <w:t>optimisation</w:t>
      </w:r>
      <w:r>
        <w:t xml:space="preserve"> (we can add it after the </w:t>
      </w:r>
      <w:r w:rsidR="009426A5">
        <w:t>optimisation</w:t>
      </w:r>
      <w:r>
        <w:t xml:space="preserve"> has finished if needed), from the end of the formula, we will get the following QUBO:</w:t>
      </w:r>
    </w:p>
    <w:p w14:paraId="0574C682" w14:textId="77777777" w:rsidR="00AD5975" w:rsidRPr="00AD5975" w:rsidRDefault="00AD5975" w:rsidP="00E916C7"/>
    <w:p w14:paraId="57140782" w14:textId="7DC91D46" w:rsidR="00191793" w:rsidRPr="004948D7" w:rsidRDefault="00191793" w:rsidP="00E916C7">
      <w:pPr>
        <w:rPr>
          <w:rFonts w:eastAsiaTheme="minorEastAsia"/>
          <w:lang w:val="ru-RU"/>
        </w:rPr>
      </w:pPr>
      <m:oMathPara>
        <m:oMath>
          <m:r>
            <w:rPr>
              <w:rFonts w:ascii="Cambria Math" w:hAnsi="Cambria Math"/>
              <w:lang w:val="ru-RU"/>
            </w:rPr>
            <m:t>Q=</m:t>
          </m:r>
          <m:d>
            <m:dPr>
              <m:begChr m:val="["/>
              <m:endChr m:val="]"/>
              <m:ctrlPr>
                <w:rPr>
                  <w:rFonts w:ascii="Cambria Math" w:eastAsiaTheme="minorEastAsia" w:hAnsi="Cambria Math"/>
                  <w:i/>
                  <w:lang w:val="ru-RU"/>
                </w:rPr>
              </m:ctrlPr>
            </m:dPr>
            <m:e>
              <m:m>
                <m:mPr>
                  <m:mcs>
                    <m:mc>
                      <m:mcPr>
                        <m:count m:val="5"/>
                        <m:mcJc m:val="center"/>
                      </m:mcPr>
                    </m:mc>
                  </m:mcs>
                  <m:ctrlPr>
                    <w:rPr>
                      <w:rFonts w:ascii="Cambria Math" w:eastAsiaTheme="minorEastAsia" w:hAnsi="Cambria Math"/>
                      <w:i/>
                      <w:lang w:val="ru-RU"/>
                    </w:rPr>
                  </m:ctrlPr>
                </m:mPr>
                <m:mr>
                  <m:e>
                    <m:r>
                      <w:rPr>
                        <w:rFonts w:ascii="Cambria Math" w:eastAsiaTheme="minorEastAsia" w:hAnsi="Cambria Math"/>
                        <w:lang w:val="ru-RU"/>
                      </w:rPr>
                      <m:t>1</m:t>
                    </m:r>
                    <m:r>
                      <w:rPr>
                        <w:rFonts w:ascii="Cambria Math" w:eastAsiaTheme="minorEastAsia" w:hAnsi="Cambria Math"/>
                        <w:lang w:val="ru-RU"/>
                      </w:rPr>
                      <m:t>-</m:t>
                    </m:r>
                    <m:r>
                      <w:rPr>
                        <w:rFonts w:ascii="Cambria Math" w:eastAsiaTheme="minorEastAsia" w:hAnsi="Cambria Math"/>
                        <w:lang w:val="ru-RU"/>
                      </w:rPr>
                      <m:t>2M</m:t>
                    </m:r>
                    <m:ctrlPr>
                      <w:rPr>
                        <w:rFonts w:ascii="Cambria Math" w:eastAsia="Cambria Math" w:hAnsi="Cambria Math" w:cs="Cambria Math"/>
                        <w:i/>
                        <w:lang w:val="ru-RU"/>
                      </w:rPr>
                    </m:ctrlPr>
                  </m:e>
                  <m:e>
                    <m:r>
                      <w:rPr>
                        <w:rFonts w:ascii="Cambria Math" w:eastAsia="Cambria Math" w:hAnsi="Cambria Math" w:cs="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1-2M</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1-3M</m:t>
                    </m:r>
                    <m:ctrlPr>
                      <w:rPr>
                        <w:rFonts w:ascii="Cambria Math" w:eastAsia="Cambria Math" w:hAnsi="Cambria Math" w:cs="Cambria Math"/>
                        <w:i/>
                        <w:lang w:val="ru-RU"/>
                      </w:rPr>
                    </m:ctrlPr>
                  </m:e>
                  <m:e>
                    <m:r>
                      <w:rPr>
                        <w:rFonts w:ascii="Cambria Math" w:eastAsia="Cambria Math" w:hAnsi="Cambria Math" w:cs="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M</m:t>
                    </m:r>
                    <m:ctrlPr>
                      <w:rPr>
                        <w:rFonts w:ascii="Cambria Math" w:eastAsia="Cambria Math" w:hAnsi="Cambria Math" w:cs="Cambria Math"/>
                        <w:i/>
                        <w:lang w:val="ru-RU"/>
                      </w:rPr>
                    </m:ctrlPr>
                  </m:e>
                </m:mr>
                <m:mr>
                  <m:e>
                    <m:r>
                      <w:rPr>
                        <w:rFonts w:ascii="Cambria Math" w:eastAsia="Cambria Math" w:hAnsi="Cambria Math" w:cs="Cambria Math"/>
                        <w:lang w:val="ru-RU"/>
                      </w:rPr>
                      <m:t>0</m:t>
                    </m:r>
                  </m:e>
                  <m:e>
                    <m:r>
                      <w:rPr>
                        <w:rFonts w:ascii="Cambria Math" w:eastAsiaTheme="minorEastAsia" w:hAnsi="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1-3M</m:t>
                    </m:r>
                    <m:ctrlPr>
                      <w:rPr>
                        <w:rFonts w:ascii="Cambria Math" w:eastAsia="Cambria Math" w:hAnsi="Cambria Math" w:cs="Cambria Math"/>
                        <w:i/>
                        <w:lang w:val="ru-RU"/>
                      </w:rPr>
                    </m:ctrlPr>
                  </m:e>
                  <m:e>
                    <m:r>
                      <w:rPr>
                        <w:rFonts w:ascii="Cambria Math" w:eastAsia="Cambria Math" w:hAnsi="Cambria Math" w:cs="Cambria Math"/>
                        <w:lang w:val="ru-RU"/>
                      </w:rPr>
                      <m:t>4</m:t>
                    </m:r>
                  </m:e>
                </m:mr>
                <m:mr>
                  <m:e>
                    <m:r>
                      <w:rPr>
                        <w:rFonts w:ascii="Cambria Math" w:eastAsiaTheme="minorEastAsia" w:hAnsi="Cambria Math"/>
                        <w:lang w:val="ru-RU"/>
                      </w:rPr>
                      <m:t>0</m:t>
                    </m:r>
                  </m:e>
                  <m:e>
                    <m:r>
                      <w:rPr>
                        <w:rFonts w:ascii="Cambria Math" w:eastAsiaTheme="minorEastAsia" w:hAnsi="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M</m:t>
                    </m:r>
                    <m:ctrlPr>
                      <w:rPr>
                        <w:rFonts w:ascii="Cambria Math" w:eastAsia="Cambria Math" w:hAnsi="Cambria Math" w:cs="Cambria Math"/>
                        <w:i/>
                        <w:lang w:val="ru-RU"/>
                      </w:rPr>
                    </m:ctrlPr>
                  </m:e>
                  <m:e>
                    <m:r>
                      <w:rPr>
                        <w:rFonts w:ascii="Cambria Math" w:eastAsia="Cambria Math" w:hAnsi="Cambria Math" w:cs="Cambria Math"/>
                        <w:lang w:val="ru-RU"/>
                      </w:rPr>
                      <m:t>1-2M</m:t>
                    </m:r>
                  </m:e>
                </m:mr>
              </m:m>
            </m:e>
          </m:d>
        </m:oMath>
      </m:oMathPara>
    </w:p>
    <w:p w14:paraId="7D3977F5" w14:textId="77777777" w:rsidR="004948D7" w:rsidRPr="004948D7" w:rsidRDefault="004948D7" w:rsidP="00E916C7">
      <w:pPr>
        <w:rPr>
          <w:rFonts w:eastAsiaTheme="minorEastAsia"/>
          <w:lang w:val="ru-RU"/>
        </w:rPr>
      </w:pPr>
    </w:p>
    <w:p w14:paraId="740999DD" w14:textId="72CD832B" w:rsidR="004948D7" w:rsidRPr="004948D7" w:rsidRDefault="004948D7" w:rsidP="00E916C7">
      <w:pPr>
        <w:rPr>
          <w:i/>
        </w:rPr>
      </w:pPr>
      <m:oMathPara>
        <m:oMath>
          <m:r>
            <w:rPr>
              <w:rFonts w:ascii="Cambria Math" w:hAnsi="Cambria Math"/>
              <w:lang w:val="ru-RU"/>
            </w:rPr>
            <m:t>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m:oMathPara>
    </w:p>
    <w:p w14:paraId="305EB91A" w14:textId="77777777" w:rsidR="00AD5975" w:rsidRDefault="00AD5975" w:rsidP="00F613E7"/>
    <w:p w14:paraId="24CBD168" w14:textId="17443B2B" w:rsidR="00841B78" w:rsidRDefault="000C2417" w:rsidP="00F613E7">
      <w:r>
        <w:t xml:space="preserve">We can </w:t>
      </w:r>
      <w:r>
        <w:t xml:space="preserve">assign an arbitrary value of 8 to the </w:t>
      </w:r>
      <w:r>
        <w:rPr>
          <w:i/>
          <w:iCs/>
        </w:rPr>
        <w:t>M</w:t>
      </w:r>
      <w:r>
        <w:t xml:space="preserve"> to get the</w:t>
      </w:r>
      <w:r w:rsidR="004948D7">
        <w:t xml:space="preserve"> following solution:</w:t>
      </w:r>
    </w:p>
    <w:p w14:paraId="3A0AE66D" w14:textId="77777777" w:rsidR="004948D7" w:rsidRDefault="004948D7" w:rsidP="00F613E7"/>
    <w:p w14:paraId="5A6DD33C" w14:textId="72BDEDF3" w:rsidR="00191793" w:rsidRPr="00DD5C9F" w:rsidRDefault="004948D7" w:rsidP="00F613E7">
      <w:pPr>
        <w:rPr>
          <w:rFonts w:eastAsiaTheme="minorEastAsia"/>
        </w:rPr>
      </w:pPr>
      <m:oMathPara>
        <m:oMath>
          <m:r>
            <w:rPr>
              <w:rFonts w:ascii="Cambria Math" w:hAnsi="Cambria Math"/>
              <w:lang w:val="ru-RU"/>
            </w:rPr>
            <m:t>V=</m:t>
          </m:r>
          <m:d>
            <m:dPr>
              <m:begChr m:val="{"/>
              <m:endChr m:val="}"/>
              <m:ctrlPr>
                <w:rPr>
                  <w:rFonts w:ascii="Cambria Math" w:hAnsi="Cambria Math"/>
                  <w:i/>
                  <w:lang w:val="ru-RU"/>
                </w:rPr>
              </m:ctrlPr>
            </m:dPr>
            <m:e>
              <m:r>
                <w:rPr>
                  <w:rFonts w:ascii="Cambria Math" w:hAnsi="Cambria Math"/>
                  <w:lang w:val="ru-RU"/>
                </w:rPr>
                <m:t>2, 3,5</m:t>
              </m:r>
            </m:e>
          </m:d>
          <m:r>
            <w:rPr>
              <w:rFonts w:ascii="Cambria Math" w:hAnsi="Cambria Math"/>
              <w:lang w:val="ru-RU"/>
            </w:rPr>
            <m:t>,y=-45,</m:t>
          </m:r>
          <m:r>
            <w:rPr>
              <w:rFonts w:ascii="Cambria Math" w:eastAsiaTheme="minorEastAsia" w:hAnsi="Cambria Math"/>
              <w:lang w:val="ru-RU"/>
            </w:rPr>
            <m:t>x=</m:t>
          </m:r>
          <m:d>
            <m:dPr>
              <m:begChr m:val="["/>
              <m:endChr m:val="]"/>
              <m:ctrlPr>
                <w:rPr>
                  <w:rFonts w:ascii="Cambria Math" w:eastAsiaTheme="minorEastAsia" w:hAnsi="Cambria Math"/>
                  <w:i/>
                  <w:lang w:val="ru-RU"/>
                </w:rPr>
              </m:ctrlPr>
            </m:dPr>
            <m:e>
              <m:m>
                <m:mPr>
                  <m:mcs>
                    <m:mc>
                      <m:mcPr>
                        <m:count m:val="1"/>
                        <m:mcJc m:val="center"/>
                      </m:mcPr>
                    </m:mc>
                  </m:mcs>
                  <m:ctrlPr>
                    <w:rPr>
                      <w:rFonts w:ascii="Cambria Math" w:eastAsiaTheme="minorEastAsia" w:hAnsi="Cambria Math"/>
                      <w:i/>
                      <w:lang w:val="ru-RU"/>
                    </w:rPr>
                  </m:ctrlPr>
                </m:mPr>
                <m:mr>
                  <m:e>
                    <m:r>
                      <w:rPr>
                        <w:rFonts w:ascii="Cambria Math" w:eastAsiaTheme="minorEastAsia" w:hAnsi="Cambria Math"/>
                        <w:lang w:val="ru-RU"/>
                      </w:rPr>
                      <m:t>0</m:t>
                    </m:r>
                  </m:e>
                </m:mr>
                <m:mr>
                  <m:e>
                    <m:r>
                      <w:rPr>
                        <w:rFonts w:ascii="Cambria Math" w:eastAsiaTheme="minorEastAsia" w:hAnsi="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1</m:t>
                    </m:r>
                  </m:e>
                </m:mr>
              </m:m>
            </m:e>
          </m:d>
        </m:oMath>
      </m:oMathPara>
    </w:p>
    <w:p w14:paraId="5F798E74" w14:textId="3CEFD950" w:rsidR="00841B78" w:rsidRDefault="00841B78" w:rsidP="00F613E7"/>
    <w:p w14:paraId="587094BF" w14:textId="77777777" w:rsidR="00AD5975" w:rsidRDefault="00AD5975" w:rsidP="00F613E7"/>
    <w:p w14:paraId="6F27E516" w14:textId="77777777" w:rsidR="00170BBF" w:rsidRDefault="00170BBF" w:rsidP="00170BBF">
      <w:pPr>
        <w:keepNext/>
        <w:jc w:val="center"/>
      </w:pPr>
      <w:r>
        <w:rPr>
          <w:noProof/>
        </w:rPr>
        <w:drawing>
          <wp:inline distT="0" distB="0" distL="0" distR="0" wp14:anchorId="4EBFD8E3" wp14:editId="4B53225F">
            <wp:extent cx="1795360" cy="19050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98356" cy="1908179"/>
                    </a:xfrm>
                    <a:prstGeom prst="rect">
                      <a:avLst/>
                    </a:prstGeom>
                  </pic:spPr>
                </pic:pic>
              </a:graphicData>
            </a:graphic>
          </wp:inline>
        </w:drawing>
      </w:r>
    </w:p>
    <w:p w14:paraId="0AA6C1D3" w14:textId="35A6A862" w:rsidR="00841B78" w:rsidRPr="00AD5975" w:rsidRDefault="00170BBF" w:rsidP="00170BBF">
      <w:pPr>
        <w:pStyle w:val="Caption"/>
        <w:jc w:val="center"/>
        <w:rPr>
          <w:color w:val="000000" w:themeColor="text1"/>
        </w:rPr>
      </w:pPr>
      <w:bookmarkStart w:id="20" w:name="_Toc88133871"/>
      <w:r w:rsidRPr="00AD5975">
        <w:rPr>
          <w:color w:val="000000" w:themeColor="text1"/>
        </w:rPr>
        <w:t xml:space="preserve">Figure </w:t>
      </w:r>
      <w:r w:rsidRPr="00AD5975">
        <w:rPr>
          <w:color w:val="000000" w:themeColor="text1"/>
        </w:rPr>
        <w:fldChar w:fldCharType="begin"/>
      </w:r>
      <w:r w:rsidRPr="00AD5975">
        <w:rPr>
          <w:color w:val="000000" w:themeColor="text1"/>
        </w:rPr>
        <w:instrText xml:space="preserve"> SEQ Рисунок \* ARABIC </w:instrText>
      </w:r>
      <w:r w:rsidRPr="00AD5975">
        <w:rPr>
          <w:color w:val="000000" w:themeColor="text1"/>
        </w:rPr>
        <w:fldChar w:fldCharType="separate"/>
      </w:r>
      <w:r w:rsidR="005B30C9">
        <w:rPr>
          <w:noProof/>
          <w:color w:val="000000" w:themeColor="text1"/>
        </w:rPr>
        <w:t>4</w:t>
      </w:r>
      <w:r w:rsidRPr="00AD5975">
        <w:rPr>
          <w:color w:val="000000" w:themeColor="text1"/>
        </w:rPr>
        <w:fldChar w:fldCharType="end"/>
      </w:r>
      <w:r w:rsidR="00AD5975" w:rsidRPr="00AD5975">
        <w:rPr>
          <w:color w:val="000000" w:themeColor="text1"/>
        </w:rPr>
        <w:t xml:space="preserve">. </w:t>
      </w:r>
      <w:r w:rsidR="0026495D">
        <w:rPr>
          <w:color w:val="000000" w:themeColor="text1"/>
        </w:rPr>
        <w:t>A solution</w:t>
      </w:r>
      <w:r w:rsidR="00AD5975" w:rsidRPr="00AD5975">
        <w:rPr>
          <w:color w:val="000000" w:themeColor="text1"/>
        </w:rPr>
        <w:t xml:space="preserve"> to the example MVC.</w:t>
      </w:r>
      <w:bookmarkEnd w:id="20"/>
    </w:p>
    <w:p w14:paraId="21DBFE37" w14:textId="77777777" w:rsidR="0070127D" w:rsidRPr="00AD5975" w:rsidRDefault="0070127D" w:rsidP="00F613E7"/>
    <w:p w14:paraId="49040152" w14:textId="036C8478" w:rsidR="000E24FF" w:rsidRPr="00470BD3" w:rsidRDefault="005F509F" w:rsidP="005F509F">
      <w:pPr>
        <w:pStyle w:val="Heading2"/>
      </w:pPr>
      <w:bookmarkStart w:id="21" w:name="_Toc88133951"/>
      <w:r>
        <w:lastRenderedPageBreak/>
        <w:t>2.</w:t>
      </w:r>
      <w:r w:rsidR="000E24FF">
        <w:t xml:space="preserve">4 </w:t>
      </w:r>
      <w:r w:rsidR="00841B78">
        <w:t>Non-Natural</w:t>
      </w:r>
      <w:r w:rsidR="000E24FF">
        <w:t xml:space="preserve"> QUBO Formulation</w:t>
      </w:r>
      <w:r w:rsidR="00470BD3" w:rsidRPr="00470BD3">
        <w:t xml:space="preserve"> </w:t>
      </w:r>
      <w:r w:rsidR="00470BD3">
        <w:t>and Slack Variables</w:t>
      </w:r>
      <w:bookmarkEnd w:id="21"/>
    </w:p>
    <w:p w14:paraId="2B03B8D9" w14:textId="491E43AA" w:rsidR="00841B78" w:rsidRDefault="00841B78" w:rsidP="00841B78"/>
    <w:p w14:paraId="64F7A8A0" w14:textId="0AEAEC10" w:rsidR="00195EF9" w:rsidRPr="00195EF9" w:rsidRDefault="00195EF9" w:rsidP="00195EF9">
      <w:r>
        <w:t xml:space="preserve">Not all CO problems have a natural QUBO formulation. Also, quadratic penalties for some </w:t>
      </w:r>
      <w:r w:rsidR="0026495D">
        <w:t>constraints</w:t>
      </w:r>
      <w:r>
        <w:t xml:space="preserve"> might be unknown. Such problems can be formulated in QUBO</w:t>
      </w:r>
      <w:r>
        <w:t xml:space="preserve"> too. In the first part of this subsection, we will show a general approach to QUBO formulation. </w:t>
      </w:r>
      <w:r w:rsidR="00AC3B16">
        <w:t>The</w:t>
      </w:r>
      <w:r>
        <w:t xml:space="preserve"> second part will show how any inequality constraint can be expressed as a quadratic penalty by introducing slack variables. Both processes have been accurately described by </w:t>
      </w:r>
      <w:r>
        <w:fldChar w:fldCharType="begin" w:fldLock="1"/>
      </w:r>
      <w:r w:rsidR="0031417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195EF9">
        <w:rPr>
          <w:noProof/>
        </w:rPr>
        <w:t>Glover, Kochenberger and Du</w:t>
      </w:r>
      <w:r>
        <w:rPr>
          <w:noProof/>
        </w:rPr>
        <w:t xml:space="preserve"> (</w:t>
      </w:r>
      <w:r w:rsidRPr="00195EF9">
        <w:rPr>
          <w:noProof/>
        </w:rPr>
        <w:t>2019)</w:t>
      </w:r>
      <w:r>
        <w:fldChar w:fldCharType="end"/>
      </w:r>
      <w:r>
        <w:t>.</w:t>
      </w:r>
    </w:p>
    <w:p w14:paraId="2916A654" w14:textId="77777777" w:rsidR="00195EF9" w:rsidRDefault="00195EF9" w:rsidP="00841B78"/>
    <w:p w14:paraId="6CEEC390" w14:textId="12C37505" w:rsidR="00195EF9" w:rsidRDefault="00793697" w:rsidP="00195EF9">
      <w:pPr>
        <w:pStyle w:val="Heading3"/>
      </w:pPr>
      <w:bookmarkStart w:id="22" w:name="_Toc88133952"/>
      <w:r w:rsidRPr="00195EF9">
        <w:t xml:space="preserve">2.4.1 </w:t>
      </w:r>
      <w:r w:rsidR="00A645D6">
        <w:t>QUBO Formulation</w:t>
      </w:r>
      <w:bookmarkEnd w:id="22"/>
    </w:p>
    <w:p w14:paraId="3B13A62A" w14:textId="11216DF1" w:rsidR="00195EF9" w:rsidRDefault="00195EF9" w:rsidP="00195EF9"/>
    <w:p w14:paraId="49627E3C" w14:textId="07D20341" w:rsidR="00195EF9" w:rsidRDefault="00195EF9" w:rsidP="00195EF9">
      <w:r>
        <w:t>Consider</w:t>
      </w:r>
      <w:r w:rsidRPr="00195EF9">
        <w:t xml:space="preserve"> </w:t>
      </w:r>
      <w:r w:rsidR="004A3770">
        <w:t xml:space="preserve">a </w:t>
      </w:r>
      <w:r>
        <w:t xml:space="preserve">constrained </w:t>
      </w:r>
      <w:r w:rsidR="009426A5">
        <w:t>minimisation</w:t>
      </w:r>
      <w:r>
        <w:t xml:space="preserve"> problem</w:t>
      </w:r>
      <w:r w:rsidR="004A3770">
        <w:t>. Without quadratic penalties</w:t>
      </w:r>
      <w:r w:rsidR="00C17D0B">
        <w:t>,</w:t>
      </w:r>
      <w:r w:rsidR="004A3770">
        <w:t xml:space="preserve"> it will have the following form:</w:t>
      </w:r>
    </w:p>
    <w:p w14:paraId="4E7E8233" w14:textId="77777777" w:rsidR="00195EF9" w:rsidRDefault="00195EF9" w:rsidP="00195EF9"/>
    <w:p w14:paraId="077046DB" w14:textId="2E829B23" w:rsidR="00195EF9" w:rsidRPr="004A3770" w:rsidRDefault="00195EF9" w:rsidP="00195EF9">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m:oMathPara>
    </w:p>
    <w:p w14:paraId="32D5AB93" w14:textId="77777777" w:rsidR="004A3770" w:rsidRPr="00DB166C" w:rsidRDefault="004A3770" w:rsidP="004A3770">
      <w:pPr>
        <w:jc w:val="center"/>
        <w:rPr>
          <w:rFonts w:eastAsiaTheme="minorEastAsia"/>
          <w:lang w:val="ru-RU"/>
        </w:rPr>
      </w:pPr>
      <m:oMathPara>
        <m:oMath>
          <m:r>
            <w:rPr>
              <w:rFonts w:ascii="Cambria Math" w:hAnsi="Cambria Math"/>
              <w:lang w:val="ru-RU"/>
            </w:rPr>
            <m:t>∀z∈x,z∈ {0,1}</m:t>
          </m:r>
        </m:oMath>
      </m:oMathPara>
    </w:p>
    <w:p w14:paraId="638650C6" w14:textId="05D6EDF4" w:rsidR="004A3770" w:rsidRDefault="004A3770" w:rsidP="00195EF9">
      <w:pPr>
        <w:rPr>
          <w:rFonts w:eastAsiaTheme="minorEastAsia"/>
        </w:rPr>
      </w:pPr>
    </w:p>
    <w:p w14:paraId="74E6F80C" w14:textId="4D05DCC8" w:rsidR="00470BD3" w:rsidRPr="00C17D0B" w:rsidRDefault="0026495D" w:rsidP="002C07EB">
      <w:r>
        <w:rPr>
          <w:rFonts w:eastAsiaTheme="minorEastAsia"/>
        </w:rPr>
        <w:t>Where</w:t>
      </w:r>
      <w:r w:rsidR="004A3770">
        <w:rPr>
          <w:rFonts w:eastAsiaTheme="minorEastAsia"/>
        </w:rPr>
        <w:t xml:space="preserve"> </w:t>
      </w:r>
      <w:r w:rsidR="004A3770" w:rsidRPr="00C17D0B">
        <w:rPr>
          <w:rFonts w:eastAsiaTheme="minorEastAsia"/>
          <w:i/>
          <w:iCs/>
        </w:rPr>
        <w:t>x</w:t>
      </w:r>
      <w:r w:rsidR="004A3770">
        <w:rPr>
          <w:rFonts w:eastAsiaTheme="minorEastAsia"/>
        </w:rPr>
        <w:t xml:space="preserve"> is a binary decision vector and </w:t>
      </w:r>
      <w:r w:rsidR="004A3770" w:rsidRPr="00C17D0B">
        <w:rPr>
          <w:rFonts w:eastAsiaTheme="minorEastAsia"/>
          <w:i/>
          <w:iCs/>
        </w:rPr>
        <w:t>C</w:t>
      </w:r>
      <w:r w:rsidR="004A3770">
        <w:rPr>
          <w:rFonts w:eastAsiaTheme="minorEastAsia"/>
        </w:rPr>
        <w:t xml:space="preserve"> is a square matrix. </w:t>
      </w:r>
      <w:r w:rsidR="004A3770">
        <w:t>If the constraints of the problem consist of integers, they can always be written as</w:t>
      </w:r>
      <w:r w:rsidR="00C17D0B">
        <w:t xml:space="preserve"> (t</w:t>
      </w:r>
      <w:r w:rsidR="00C17D0B">
        <w:t xml:space="preserve">his will be explained in more </w:t>
      </w:r>
      <w:r w:rsidR="003D2BDF">
        <w:t>detail</w:t>
      </w:r>
      <w:r w:rsidR="00C17D0B">
        <w:t xml:space="preserve"> </w:t>
      </w:r>
      <w:r w:rsidR="00C17D0B">
        <w:t xml:space="preserve">in the subsection </w:t>
      </w:r>
      <w:r w:rsidR="003D2BDF">
        <w:t>devoted</w:t>
      </w:r>
      <w:r w:rsidR="00C17D0B">
        <w:t xml:space="preserve"> to slack variables)</w:t>
      </w:r>
      <w:r w:rsidR="004A3770">
        <w:t>:</w:t>
      </w:r>
    </w:p>
    <w:p w14:paraId="7824BF22" w14:textId="601EF3BB" w:rsidR="00470BD3" w:rsidRDefault="00470BD3" w:rsidP="00A645D6"/>
    <w:p w14:paraId="604E256E" w14:textId="09F0F727" w:rsidR="004A3770" w:rsidRPr="004A3770" w:rsidRDefault="004A3770" w:rsidP="004A3770">
      <w:pPr>
        <w:jc w:val="center"/>
        <w:rPr>
          <w:rFonts w:eastAsiaTheme="minorEastAsia"/>
          <w:i/>
          <w:lang w:val="ru-RU"/>
        </w:rPr>
      </w:pPr>
      <m:oMathPara>
        <m:oMath>
          <m:r>
            <w:rPr>
              <w:rFonts w:ascii="Cambria Math" w:hAnsi="Cambria Math"/>
              <w:lang w:val="ru-RU"/>
            </w:rPr>
            <m:t>Ax=b</m:t>
          </m:r>
        </m:oMath>
      </m:oMathPara>
    </w:p>
    <w:p w14:paraId="1E793B75" w14:textId="0C7AE962" w:rsidR="004A3770" w:rsidRDefault="004A3770" w:rsidP="00A645D6"/>
    <w:p w14:paraId="7FE12C4D" w14:textId="108F49C7" w:rsidR="00C17D0B" w:rsidRDefault="00C17D0B" w:rsidP="00A645D6">
      <w:r>
        <w:t>Then the quadratic penalties that we need to add to the original objective function are:</w:t>
      </w:r>
    </w:p>
    <w:p w14:paraId="4C8FDAF4" w14:textId="45CFA82B" w:rsidR="00C17D0B" w:rsidRDefault="00C17D0B" w:rsidP="00A645D6"/>
    <w:p w14:paraId="4A73582E" w14:textId="46BFB614" w:rsidR="00C17D0B" w:rsidRPr="00C17D0B" w:rsidRDefault="00C17D0B" w:rsidP="00A645D6">
      <m:oMathPara>
        <m:oMath>
          <m:r>
            <w:rPr>
              <w:rFonts w:ascii="Cambria Math" w:hAnsi="Cambria Math"/>
            </w:rPr>
            <m:t>quadratic penalt</m:t>
          </m:r>
          <m:r>
            <w:rPr>
              <w:rFonts w:ascii="Cambria Math" w:hAnsi="Cambria Math"/>
            </w:rPr>
            <m:t>ies</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m:oMathPara>
    </w:p>
    <w:p w14:paraId="5A65816A" w14:textId="048958CF" w:rsidR="005E61A6" w:rsidRPr="00C70262" w:rsidRDefault="005E61A6" w:rsidP="00A645D6"/>
    <w:p w14:paraId="6DBB123B" w14:textId="20B1E932" w:rsidR="00C17D0B" w:rsidRDefault="00C17D0B" w:rsidP="00A645D6">
      <w:r>
        <w:t xml:space="preserve">And the </w:t>
      </w:r>
      <w:r w:rsidR="003D2BDF">
        <w:t>resulting</w:t>
      </w:r>
      <w:r>
        <w:t xml:space="preserve"> objective function with constrain</w:t>
      </w:r>
      <w:r w:rsidR="00607BBB">
        <w:t>t</w:t>
      </w:r>
      <w:r>
        <w:t>s will be:</w:t>
      </w:r>
    </w:p>
    <w:p w14:paraId="7FA97BF9" w14:textId="240608CD" w:rsidR="00C17D0B" w:rsidRDefault="00C17D0B" w:rsidP="00A645D6"/>
    <w:p w14:paraId="168C785E" w14:textId="7BFAA32E"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r>
                <w:rPr>
                  <w:rFonts w:ascii="Cambria Math" w:hAnsi="Cambria Math"/>
                </w:rPr>
                <m:t>t</m:t>
              </m:r>
            </m:sup>
          </m:sSup>
          <m:d>
            <m:dPr>
              <m:ctrlPr>
                <w:rPr>
                  <w:rFonts w:ascii="Cambria Math" w:hAnsi="Cambria Math"/>
                  <w:i/>
                </w:rPr>
              </m:ctrlPr>
            </m:dPr>
            <m:e>
              <m:r>
                <w:rPr>
                  <w:rFonts w:ascii="Cambria Math" w:hAnsi="Cambria Math"/>
                </w:rPr>
                <m:t>Ax-b</m:t>
              </m:r>
            </m:e>
          </m:d>
        </m:oMath>
      </m:oMathPara>
    </w:p>
    <w:p w14:paraId="59530EA6" w14:textId="20B721AC"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Dx+c</m:t>
          </m:r>
        </m:oMath>
      </m:oMathPara>
    </w:p>
    <w:p w14:paraId="2C937B02" w14:textId="460DA72C" w:rsidR="00C17D0B" w:rsidRPr="00C17D0B" w:rsidRDefault="00C17D0B" w:rsidP="00A645D6">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Qx+c</m:t>
          </m:r>
        </m:oMath>
      </m:oMathPara>
    </w:p>
    <w:p w14:paraId="6469DA16" w14:textId="640E14F5" w:rsidR="005E61A6" w:rsidRDefault="005E61A6" w:rsidP="00A645D6">
      <w:pPr>
        <w:rPr>
          <w:lang w:val="ru-RU"/>
        </w:rPr>
      </w:pPr>
    </w:p>
    <w:p w14:paraId="0B46E7A7" w14:textId="43D9AAFA" w:rsidR="00C17D0B" w:rsidRPr="00607BBB" w:rsidRDefault="00607BBB" w:rsidP="00A645D6">
      <w:r>
        <w:t xml:space="preserve">Constant </w:t>
      </w:r>
      <w:r>
        <w:rPr>
          <w:i/>
          <w:iCs/>
        </w:rPr>
        <w:t>c</w:t>
      </w:r>
      <w:r>
        <w:t xml:space="preserve"> can be removed as it </w:t>
      </w:r>
      <w:r w:rsidR="00AC3B16">
        <w:t>does not affect</w:t>
      </w:r>
      <w:r>
        <w:t xml:space="preserve"> the </w:t>
      </w:r>
      <w:r w:rsidR="009426A5">
        <w:t>optimisation</w:t>
      </w:r>
      <w:r>
        <w:t xml:space="preserve"> (it can be added after a solution is found if needed). That is how we get a standard  </w:t>
      </w:r>
      <m:oMath>
        <m:r>
          <w:rPr>
            <w:rFonts w:ascii="Cambria Math" w:hAnsi="Cambria Math"/>
          </w:rPr>
          <m:t>y</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oMath>
      <w:r>
        <w:rPr>
          <w:rFonts w:eastAsiaTheme="minorEastAsia"/>
        </w:rPr>
        <w:t xml:space="preserve"> QUBO model out of a general constrained problem that has no natural QUBO formulation.</w:t>
      </w:r>
    </w:p>
    <w:p w14:paraId="73DE2153" w14:textId="2BB16ACF" w:rsidR="00793697" w:rsidRPr="00E72BE5" w:rsidRDefault="00793697" w:rsidP="000E24FF"/>
    <w:p w14:paraId="505B5234" w14:textId="6C2FB7D9" w:rsidR="00793697" w:rsidRPr="00A645D6" w:rsidRDefault="00793697" w:rsidP="00793697">
      <w:pPr>
        <w:pStyle w:val="Heading3"/>
      </w:pPr>
      <w:bookmarkStart w:id="23" w:name="_Toc88133953"/>
      <w:r w:rsidRPr="00E72BE5">
        <w:t xml:space="preserve">2.4.2 </w:t>
      </w:r>
      <w:r w:rsidR="00A645D6">
        <w:t>Slack Variables</w:t>
      </w:r>
      <w:bookmarkStart w:id="24" w:name="_Toc87816520"/>
      <w:bookmarkEnd w:id="23"/>
    </w:p>
    <w:p w14:paraId="6BC686DB" w14:textId="43850172" w:rsidR="00793697" w:rsidRPr="00E72BE5" w:rsidRDefault="00793697" w:rsidP="00793697"/>
    <w:p w14:paraId="18F8CED0" w14:textId="62AE4F0C" w:rsidR="008F66B9" w:rsidRDefault="00607BBB" w:rsidP="00A645D6">
      <w:r>
        <w:t>Consider the following inequality constraint:</w:t>
      </w:r>
    </w:p>
    <w:p w14:paraId="541B76F2" w14:textId="3CAEF7DB" w:rsidR="00607BBB" w:rsidRDefault="00607BBB" w:rsidP="00A645D6"/>
    <w:p w14:paraId="1F677383" w14:textId="7C1802F0" w:rsidR="00607BBB" w:rsidRPr="00607BBB" w:rsidRDefault="00607BBB" w:rsidP="00A645D6">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oMath>
      </m:oMathPara>
    </w:p>
    <w:p w14:paraId="4C09D684" w14:textId="2C6D4E2B" w:rsidR="008F66B9" w:rsidRDefault="008F66B9" w:rsidP="00A645D6">
      <w:pPr>
        <w:rPr>
          <w:lang w:val="ru-RU"/>
        </w:rPr>
      </w:pPr>
    </w:p>
    <w:p w14:paraId="49DDCDAE" w14:textId="274E0567" w:rsidR="008F66B9" w:rsidRDefault="00607BBB" w:rsidP="00A645D6">
      <w:r>
        <w:lastRenderedPageBreak/>
        <w:t>It can be transferred into an equality constrain</w:t>
      </w:r>
      <w:r w:rsidR="00644344">
        <w:t>t</w:t>
      </w:r>
      <w:r>
        <w:t xml:space="preserve"> by adding a slack variable</w:t>
      </w:r>
      <w:r w:rsidR="00546179">
        <w:t xml:space="preserve">, </w:t>
      </w:r>
      <w:r w:rsidR="00546179">
        <w:rPr>
          <w:i/>
          <w:iCs/>
        </w:rPr>
        <w:t>s.</w:t>
      </w:r>
      <w:r w:rsidR="00546179">
        <w:t xml:space="preserve"> The slack variable cannot be bigger than 7 because the lowest number</w:t>
      </w:r>
      <w:r w:rsidR="00A91366">
        <w:t xml:space="preserve"> that</w:t>
      </w:r>
      <w:r w:rsidR="00546179">
        <w:t xml:space="preserve"> the left side of</w:t>
      </w:r>
      <w:r w:rsidR="00644344">
        <w:t xml:space="preserve"> the</w:t>
      </w:r>
      <w:r w:rsidR="00546179">
        <w:t xml:space="preserve"> inequality </w:t>
      </w:r>
      <w:r w:rsidR="00644344">
        <w:t xml:space="preserve">takes </w:t>
      </w:r>
      <w:r w:rsidR="00546179">
        <w:t>is -1 with (0,0,1) configuration. It</w:t>
      </w:r>
      <w:r w:rsidR="00546179" w:rsidRPr="00546179">
        <w:t xml:space="preserve"> </w:t>
      </w:r>
      <w:r w:rsidR="00546179">
        <w:t>also</w:t>
      </w:r>
      <w:r w:rsidR="00546179" w:rsidRPr="00546179">
        <w:t xml:space="preserve"> </w:t>
      </w:r>
      <w:r w:rsidR="00546179">
        <w:t xml:space="preserve">cannot be smaller than -3 as the </w:t>
      </w:r>
      <w:r w:rsidR="00AC3B16">
        <w:t>maximum of the</w:t>
      </w:r>
      <w:r w:rsidR="00644344">
        <w:t xml:space="preserve"> l</w:t>
      </w:r>
      <w:r w:rsidR="00546179">
        <w:t>eft side is</w:t>
      </w:r>
      <w:r w:rsidR="00546179">
        <w:t xml:space="preserve"> 9 with (1,1,0) configuration.</w:t>
      </w:r>
    </w:p>
    <w:p w14:paraId="370E743D" w14:textId="408E1FC0" w:rsidR="00546179" w:rsidRDefault="00546179" w:rsidP="00A645D6"/>
    <w:p w14:paraId="2764EF8E" w14:textId="2F3DAE4F" w:rsidR="00546179" w:rsidRPr="00546179" w:rsidRDefault="00546179" w:rsidP="00A645D6">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+s=6</m:t>
          </m:r>
        </m:oMath>
      </m:oMathPara>
    </w:p>
    <w:p w14:paraId="066E7873" w14:textId="576DB68B" w:rsidR="00546179" w:rsidRPr="00546179" w:rsidRDefault="00546179" w:rsidP="00546179">
      <w:pPr>
        <w:rPr>
          <w:rFonts w:eastAsiaTheme="minorEastAsia"/>
        </w:rPr>
      </w:pPr>
      <m:oMathPara>
        <m:oMath>
          <m:r>
            <w:rPr>
              <w:rFonts w:ascii="Cambria Math" w:hAnsi="Cambria Math"/>
            </w:rPr>
            <m:t>-3 ≤s≤7</m:t>
          </m:r>
        </m:oMath>
      </m:oMathPara>
    </w:p>
    <w:p w14:paraId="2700D5EE" w14:textId="77777777" w:rsidR="00546179" w:rsidRPr="00546179" w:rsidRDefault="00546179" w:rsidP="00546179">
      <w:pPr>
        <w:rPr>
          <w:rFonts w:eastAsiaTheme="minorEastAsia"/>
        </w:rPr>
      </w:pPr>
    </w:p>
    <w:p w14:paraId="16B1189B" w14:textId="070C64DD" w:rsidR="00546179" w:rsidRPr="00546179" w:rsidRDefault="00546179" w:rsidP="00A645D6">
      <w:r>
        <w:t xml:space="preserve">If we express </w:t>
      </w:r>
      <w:r>
        <w:rPr>
          <w:i/>
          <w:iCs/>
        </w:rPr>
        <w:t>s</w:t>
      </w:r>
      <w:r>
        <w:t xml:space="preserve"> using binary expansion, which will satisfy all configurations of decision variable </w:t>
      </w:r>
      <w:r w:rsidRPr="00546179">
        <w:rPr>
          <w:i/>
          <w:iCs/>
        </w:rPr>
        <w:t>x</w:t>
      </w:r>
      <w:r>
        <w:t>, we will get the following equality:</w:t>
      </w:r>
    </w:p>
    <w:p w14:paraId="32049577" w14:textId="2A694EA1" w:rsidR="00793697" w:rsidRDefault="00793697" w:rsidP="00A645D6"/>
    <w:p w14:paraId="2F4216B6" w14:textId="06F320BC" w:rsidR="00546179" w:rsidRPr="00546179" w:rsidRDefault="00546179" w:rsidP="00546179">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4s</m:t>
              </m:r>
            </m:e>
            <m:sub>
              <m:r>
                <w:rPr>
                  <w:rFonts w:ascii="Cambria Math" w:hAnsi="Cambria Math"/>
                </w:rPr>
                <m:t>3</m:t>
              </m:r>
            </m:sub>
          </m:sSub>
          <m:r>
            <w:rPr>
              <w:rFonts w:ascii="Cambria Math" w:hAnsi="Cambria Math"/>
            </w:rPr>
            <m:t>=6</m:t>
          </m:r>
        </m:oMath>
      </m:oMathPara>
    </w:p>
    <w:p w14:paraId="1032F4BC" w14:textId="6BE4445E" w:rsidR="00546179" w:rsidRPr="00546179" w:rsidRDefault="00546179" w:rsidP="00546179">
      <w:pPr>
        <w:jc w:val="center"/>
        <w:rPr>
          <w:rFonts w:eastAsiaTheme="minorEastAsia"/>
          <w:lang w:val="ru-RU"/>
        </w:rPr>
      </w:pPr>
      <m:oMathPara>
        <m:oMath>
          <m:r>
            <w:rPr>
              <w:rFonts w:ascii="Cambria Math" w:hAnsi="Cambria Math"/>
              <w:lang w:val="ru-RU"/>
            </w:rPr>
            <m:t>∀z∈</m:t>
          </m:r>
          <m:r>
            <w:rPr>
              <w:rFonts w:ascii="Cambria Math" w:hAnsi="Cambria Math"/>
              <w:lang w:val="ru-RU"/>
            </w:rPr>
            <m:t>s</m:t>
          </m:r>
          <m:r>
            <w:rPr>
              <w:rFonts w:ascii="Cambria Math" w:hAnsi="Cambria Math"/>
              <w:lang w:val="ru-RU"/>
            </w:rPr>
            <m:t>,z∈ {0,1}</m:t>
          </m:r>
        </m:oMath>
      </m:oMathPara>
    </w:p>
    <w:p w14:paraId="2F1FC718" w14:textId="7125A607" w:rsidR="00546179" w:rsidRDefault="00546179" w:rsidP="00546179">
      <w:pPr>
        <w:jc w:val="center"/>
        <w:rPr>
          <w:rFonts w:eastAsiaTheme="minorEastAsia"/>
          <w:lang w:val="ru-RU"/>
        </w:rPr>
      </w:pPr>
    </w:p>
    <w:p w14:paraId="4C5F513B" w14:textId="73E1B9C3" w:rsidR="00546179" w:rsidRPr="00644344" w:rsidRDefault="00546179" w:rsidP="00546179">
      <w:pPr>
        <w:rPr>
          <w:rFonts w:eastAsiaTheme="minorEastAsia"/>
        </w:rPr>
      </w:pPr>
      <w:r>
        <w:rPr>
          <w:rFonts w:eastAsiaTheme="minorEastAsia"/>
        </w:rPr>
        <w:t>As</w:t>
      </w:r>
      <w:r w:rsidRPr="00644344">
        <w:rPr>
          <w:rFonts w:eastAsiaTheme="minorEastAsia"/>
        </w:rPr>
        <w:t xml:space="preserve"> </w:t>
      </w:r>
      <w:r>
        <w:rPr>
          <w:rFonts w:eastAsiaTheme="minorEastAsia"/>
        </w:rPr>
        <w:t>both</w:t>
      </w:r>
      <w:r w:rsidRPr="00644344">
        <w:rPr>
          <w:rFonts w:eastAsiaTheme="minorEastAsia"/>
        </w:rPr>
        <w:t xml:space="preserve"> </w:t>
      </w:r>
      <w:r w:rsidR="00644344">
        <w:rPr>
          <w:rFonts w:eastAsiaTheme="minorEastAsia"/>
          <w:i/>
          <w:iCs/>
        </w:rPr>
        <w:t>x</w:t>
      </w:r>
      <w:r w:rsidR="00644344">
        <w:rPr>
          <w:rFonts w:eastAsiaTheme="minorEastAsia"/>
          <w:i/>
          <w:iCs/>
          <w:vertAlign w:val="subscript"/>
        </w:rPr>
        <w:t>j</w:t>
      </w:r>
      <w:r w:rsidR="00644344">
        <w:rPr>
          <w:rFonts w:eastAsiaTheme="minorEastAsia"/>
        </w:rPr>
        <w:t xml:space="preserve"> and </w:t>
      </w:r>
      <w:r w:rsidR="00644344">
        <w:rPr>
          <w:rFonts w:eastAsiaTheme="minorEastAsia"/>
          <w:i/>
          <w:iCs/>
        </w:rPr>
        <w:t>s</w:t>
      </w:r>
      <w:r w:rsidR="00644344">
        <w:rPr>
          <w:rFonts w:eastAsiaTheme="minorEastAsia"/>
          <w:i/>
          <w:iCs/>
          <w:vertAlign w:val="subscript"/>
        </w:rPr>
        <w:t>j</w:t>
      </w:r>
      <w:r w:rsidR="00644344">
        <w:rPr>
          <w:rFonts w:eastAsiaTheme="minorEastAsia"/>
        </w:rPr>
        <w:t xml:space="preserve"> are binary at this point, they can both be contained in a single vector: </w:t>
      </w:r>
      <w:r w:rsidR="00644344">
        <w:rPr>
          <w:rFonts w:eastAsiaTheme="minorEastAsia"/>
          <w:i/>
          <w:iCs/>
        </w:rPr>
        <w:t>x</w:t>
      </w:r>
      <w:r w:rsidR="00644344">
        <w:rPr>
          <w:rFonts w:eastAsiaTheme="minorEastAsia"/>
        </w:rPr>
        <w:t xml:space="preserve">. And all the coefficients can then be </w:t>
      </w:r>
      <w:r w:rsidR="0028060D">
        <w:rPr>
          <w:rFonts w:eastAsiaTheme="minorEastAsia"/>
        </w:rPr>
        <w:t>held</w:t>
      </w:r>
      <w:r w:rsidR="00644344">
        <w:rPr>
          <w:rFonts w:eastAsiaTheme="minorEastAsia"/>
        </w:rPr>
        <w:t xml:space="preserve"> in a single matrix </w:t>
      </w:r>
      <w:r w:rsidR="00644344">
        <w:rPr>
          <w:rFonts w:eastAsiaTheme="minorEastAsia"/>
          <w:i/>
          <w:iCs/>
        </w:rPr>
        <w:t>A</w:t>
      </w:r>
      <w:r w:rsidR="00644344">
        <w:rPr>
          <w:rFonts w:eastAsiaTheme="minorEastAsia"/>
        </w:rPr>
        <w:t>.</w:t>
      </w:r>
    </w:p>
    <w:p w14:paraId="16F58B27" w14:textId="183C6C12" w:rsidR="00793697" w:rsidRDefault="00793697" w:rsidP="00A645D6"/>
    <w:p w14:paraId="610AB5B8" w14:textId="72EA431C" w:rsidR="00644344" w:rsidRPr="00644344" w:rsidRDefault="00644344" w:rsidP="00A645D6">
      <m:oMathPara>
        <m:oMath>
          <m:r>
            <w:rPr>
              <w:rFonts w:ascii="Cambria Math" w:hAnsi="Cambria Math"/>
              <w:lang w:val="ru-RU"/>
            </w:rPr>
            <m:t>Ax=b</m:t>
          </m:r>
        </m:oMath>
      </m:oMathPara>
    </w:p>
    <w:p w14:paraId="62F39606" w14:textId="36C16148" w:rsidR="00793697" w:rsidRDefault="00793697" w:rsidP="00A645D6">
      <w:pPr>
        <w:rPr>
          <w:lang w:val="ru-RU"/>
        </w:rPr>
      </w:pPr>
    </w:p>
    <w:p w14:paraId="1444C93D" w14:textId="496C36F1" w:rsidR="00470BD3" w:rsidRPr="00644344" w:rsidRDefault="00644344" w:rsidP="000E24FF">
      <w:r>
        <w:t>Then,</w:t>
      </w:r>
      <w:r w:rsidRPr="00644344">
        <w:t xml:space="preserve"> </w:t>
      </w:r>
      <w:r>
        <w:t>as</w:t>
      </w:r>
      <w:r w:rsidRPr="00644344">
        <w:t xml:space="preserve"> </w:t>
      </w:r>
      <w:r>
        <w:t>shown</w:t>
      </w:r>
      <w:r w:rsidRPr="00644344">
        <w:t xml:space="preserve"> </w:t>
      </w:r>
      <w:r>
        <w:t>in</w:t>
      </w:r>
      <w:r w:rsidRPr="00644344">
        <w:t xml:space="preserve"> </w:t>
      </w:r>
      <w:r>
        <w:t>the previous part of this subsection, this constraint can be expressed as a quadratic penalty</w:t>
      </w:r>
      <w:r w:rsidR="003D2BDF">
        <w:t xml:space="preserve"> </w:t>
      </w:r>
      <m:oMath>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w:r>
        <w:rPr>
          <w:rFonts w:eastAsiaTheme="minorEastAsia"/>
        </w:rPr>
        <w:t xml:space="preserve"> and subsequently used to achieve a standard QUBO model.</w:t>
      </w:r>
    </w:p>
    <w:p w14:paraId="6E164CBB" w14:textId="77777777" w:rsidR="000E24FF" w:rsidRPr="00644344" w:rsidRDefault="000E24FF" w:rsidP="000E24FF"/>
    <w:p w14:paraId="48366FB8" w14:textId="10E21C4E" w:rsidR="00FA3DCA" w:rsidRDefault="000E24FF" w:rsidP="005F509F">
      <w:pPr>
        <w:pStyle w:val="Heading2"/>
      </w:pPr>
      <w:bookmarkStart w:id="25" w:name="_Toc88133954"/>
      <w:r w:rsidRPr="00BD1AAB">
        <w:t>2.5</w:t>
      </w:r>
      <w:r w:rsidR="005F509F" w:rsidRPr="00BD1AAB">
        <w:t xml:space="preserve"> </w:t>
      </w:r>
      <w:r w:rsidR="00FA3DCA" w:rsidRPr="00BD1AAB">
        <w:t xml:space="preserve">Algorithms for </w:t>
      </w:r>
      <w:r w:rsidR="00986D0A">
        <w:t>S</w:t>
      </w:r>
      <w:r w:rsidR="00FA3DCA" w:rsidRPr="00BD1AAB">
        <w:t>olving QUBOs</w:t>
      </w:r>
      <w:bookmarkEnd w:id="24"/>
      <w:bookmarkEnd w:id="25"/>
    </w:p>
    <w:p w14:paraId="4D6491E9" w14:textId="4000190D" w:rsidR="00DD5C9F" w:rsidRDefault="00DD5C9F" w:rsidP="00DD5C9F"/>
    <w:p w14:paraId="5ECDE47B" w14:textId="584B85F7" w:rsidR="009A2E30" w:rsidRPr="009A2E30" w:rsidRDefault="00AC3B16" w:rsidP="00DD5C9F">
      <w:r>
        <w:t>Many algorithms can</w:t>
      </w:r>
      <w:r w:rsidR="009A2E30">
        <w:t xml:space="preserve"> effectively solve problems in QUBO formulation. A non-comprehensive list of them was drawn up by </w:t>
      </w:r>
      <w:r w:rsidR="009A2E30">
        <w:fldChar w:fldCharType="begin" w:fldLock="1"/>
      </w:r>
      <w:r w:rsidR="00E72BE5">
        <w:instrText>ADDIN CSL_CITATION {"citationItems":[{"id":"ITEM-1","itemData":{"DOI":"10.1007/0-387-29550-X_4","author":[{"dropping-particle":"","family":"Kochenberger","given":"Gary A","non-dropping-particle":"","parse-names":false,"suffix":""},{"dropping-particle":"","family":"Glover","given":"Fred","non-dropping-particle":"","parse-names":false,"suffix":""}],"container-title":"Multiscale Optimization Methods and Applications","id":"ITEM-1","issued":{"date-parts":[["2006","6","16"]]},"page":"101-124","publisher":"Springer, Boston, MA","title":"A Unified Framework for Modeling and Solving Combinatorial Optimization Problems: A Tutorial","type":"article-journal"},"uris":["http://www.mendeley.com/documents/?uuid=c4cfe3c4-7443-3ade-a367-4d223074b47b"]}],"mendeley":{"formattedCitation":"(Kochenberger and Glover, 2006)","manualFormatting":"Kochenberger and Glover (2006)","plainTextFormattedCitation":"(Kochenberger and Glover, 2006)","previouslyFormattedCitation":"(Kochenberger and Glover, 2006)"},"properties":{"noteIndex":0},"schema":"https://github.com/citation-style-language/schema/raw/master/csl-citation.json"}</w:instrText>
      </w:r>
      <w:r w:rsidR="009A2E30">
        <w:fldChar w:fldCharType="separate"/>
      </w:r>
      <w:r w:rsidR="009A2E30" w:rsidRPr="009A2E30">
        <w:rPr>
          <w:noProof/>
        </w:rPr>
        <w:t>Kochenberger and Glover</w:t>
      </w:r>
      <w:r w:rsidR="009A2E30">
        <w:rPr>
          <w:noProof/>
        </w:rPr>
        <w:t xml:space="preserve"> (</w:t>
      </w:r>
      <w:r w:rsidR="009A2E30" w:rsidRPr="009A2E30">
        <w:rPr>
          <w:noProof/>
        </w:rPr>
        <w:t>2006)</w:t>
      </w:r>
      <w:r w:rsidR="009A2E30">
        <w:fldChar w:fldCharType="end"/>
      </w:r>
      <w:r w:rsidR="009A2E30">
        <w:t xml:space="preserve">. We have already described quantum annealing for quantum devices and </w:t>
      </w:r>
      <w:r w:rsidR="003D2BDF">
        <w:t xml:space="preserve">the </w:t>
      </w:r>
      <w:r w:rsidR="009A2E30">
        <w:t xml:space="preserve">digital annealer algorithm for classical devices in section </w:t>
      </w:r>
      <w:r w:rsidR="009A2E30" w:rsidRPr="009A2E30">
        <w:rPr>
          <w:highlight w:val="red"/>
        </w:rPr>
        <w:t>1</w:t>
      </w:r>
      <w:r w:rsidR="009A2E30">
        <w:t>. In</w:t>
      </w:r>
      <w:r w:rsidR="009A2E30" w:rsidRPr="009A2E30">
        <w:t xml:space="preserve"> </w:t>
      </w:r>
      <w:r w:rsidR="009A2E30">
        <w:t>this</w:t>
      </w:r>
      <w:r w:rsidR="009A2E30" w:rsidRPr="009A2E30">
        <w:t xml:space="preserve"> </w:t>
      </w:r>
      <w:r w:rsidR="009A2E30">
        <w:t>subsection</w:t>
      </w:r>
      <w:r w:rsidR="003D2BDF">
        <w:t>,</w:t>
      </w:r>
      <w:r w:rsidR="009A2E30" w:rsidRPr="009A2E30">
        <w:t xml:space="preserve"> </w:t>
      </w:r>
      <w:r w:rsidR="009A2E30">
        <w:t>we</w:t>
      </w:r>
      <w:r w:rsidR="009A2E30" w:rsidRPr="009A2E30">
        <w:t xml:space="preserve"> </w:t>
      </w:r>
      <w:r w:rsidR="009A2E30">
        <w:t>will</w:t>
      </w:r>
      <w:r w:rsidR="00E72BE5">
        <w:t xml:space="preserve"> briefly describe algorithms</w:t>
      </w:r>
      <w:r w:rsidR="009A2E30" w:rsidRPr="009A2E30">
        <w:t xml:space="preserve"> </w:t>
      </w:r>
      <w:r w:rsidR="009A2E30">
        <w:t>that</w:t>
      </w:r>
      <w:r w:rsidR="009A2E30" w:rsidRPr="009A2E30">
        <w:t xml:space="preserve"> </w:t>
      </w:r>
      <w:r w:rsidR="009A2E30">
        <w:t>are</w:t>
      </w:r>
      <w:r w:rsidR="009A2E30" w:rsidRPr="009A2E30">
        <w:t xml:space="preserve"> </w:t>
      </w:r>
      <w:r w:rsidR="009A2E30">
        <w:t xml:space="preserve">available in </w:t>
      </w:r>
      <w:r w:rsidR="00E72BE5">
        <w:t xml:space="preserve">programming </w:t>
      </w:r>
      <w:r w:rsidR="009A2E30">
        <w:t xml:space="preserve">libraries dedicated to solving QUBO models. </w:t>
      </w:r>
    </w:p>
    <w:p w14:paraId="4F62D6AD" w14:textId="1DD28F41" w:rsidR="00822D37" w:rsidRPr="009A2E30" w:rsidRDefault="00822D37" w:rsidP="00DD5C9F"/>
    <w:p w14:paraId="31CE7360" w14:textId="231BD4B0" w:rsidR="00822D37" w:rsidRDefault="00E72BE5" w:rsidP="00E72BE5">
      <w:pPr>
        <w:pStyle w:val="Heading3"/>
      </w:pPr>
      <w:bookmarkStart w:id="26" w:name="_Toc88133955"/>
      <w:r>
        <w:t>2.6.1 Simulated Annealing</w:t>
      </w:r>
      <w:bookmarkEnd w:id="26"/>
    </w:p>
    <w:p w14:paraId="52A4E5C0" w14:textId="75704E0D" w:rsidR="00822D37" w:rsidRDefault="00822D37" w:rsidP="00DD5C9F"/>
    <w:p w14:paraId="706F4626" w14:textId="397A6C88" w:rsidR="00E72BE5" w:rsidRPr="00381149" w:rsidRDefault="00E72BE5" w:rsidP="00DD5C9F">
      <w:r>
        <w:t xml:space="preserve">This algorithm was already described in section 1. </w:t>
      </w:r>
      <w:r w:rsidR="00F352C2">
        <w:t>When solving QUBO models, n</w:t>
      </w:r>
      <w:r>
        <w:t>eighbour</w:t>
      </w:r>
      <w:r w:rsidR="00090B4D">
        <w:t>ing</w:t>
      </w:r>
      <w:r>
        <w:t xml:space="preserve"> </w:t>
      </w:r>
      <w:r w:rsidR="00381149">
        <w:t>nodes</w:t>
      </w:r>
      <w:r>
        <w:t xml:space="preserve"> are locate</w:t>
      </w:r>
      <w:r w:rsidR="00381149">
        <w:t>d</w:t>
      </w:r>
      <w:r>
        <w:t xml:space="preserve"> </w:t>
      </w:r>
      <w:r w:rsidR="00381149" w:rsidRPr="00381149">
        <w:rPr>
          <w:i/>
          <w:iCs/>
        </w:rPr>
        <w:t>n</w:t>
      </w:r>
      <w:r w:rsidR="00381149">
        <w:t xml:space="preserve"> </w:t>
      </w:r>
      <w:r w:rsidR="00F352C2">
        <w:t>bit-flips</w:t>
      </w:r>
      <w:r w:rsidR="00381149">
        <w:t xml:space="preserve"> away from the current node, where </w:t>
      </w:r>
      <w:r w:rsidR="00381149" w:rsidRPr="00381149">
        <w:rPr>
          <w:i/>
          <w:iCs/>
        </w:rPr>
        <w:t>n</w:t>
      </w:r>
      <w:r w:rsidR="00381149">
        <w:t xml:space="preserve"> is a predetermined number, usually 1 </w:t>
      </w:r>
      <w:r w:rsidR="00381149">
        <w:fldChar w:fldCharType="begin" w:fldLock="1"/>
      </w:r>
      <w:r w:rsidR="00381149">
        <w:instrText>ADDIN CSL_CITATION {"citationItems":[{"id":"ITEM-1","itemData":{"DOI":"10.1016/S0377-2217(97)00130-6","ISSN":"0377-2217","abstract":"In this paper, we develop a simulated annealing (SA) based heuristic for the unconstrained quadratic pseudo-Boolean function. An algorithm that solves the problem in O(n2) at each temperature of the cooling schedule is given. The performance of SA based heuristic is compared with existing bounding algorithms for this problem. Computational results and comparisons on several hundred test problems demonstrate the efficiency of our heuristic in terms of solution quality and computational time. A new set of hard test problems with their best solution is provided to facilitate future comparison. © 1998 Elsevier Science B. V.","author":[{"dropping-particle":"","family":"Alkhamis","given":"Talal M.","non-dropping-particle":"","parse-names":false,"suffix":""},{"dropping-particle":"","family":"Hasan","given":"Merza","non-dropping-particle":"","parse-names":false,"suffix":""},{"dropping-particle":"","family":"Ahmed","given":"Mohamed A.","non-dropping-particle":"","parse-names":false,"suffix":""}],"container-title":"European Journal of Operational Research","id":"ITEM-1","issue":"3","issued":{"date-parts":[["1998","8","1"]]},"page":"641-652","publisher":"North-Holland","title":"Simulated annealing for the unconstrained quadratic pseudo-Boolean function","type":"article-journal","volume":"108"},"uris":["http://www.mendeley.com/documents/?uuid=9cfc95e5-06be-37c9-a84b-8cc567a0c1dd"]}],"mendeley":{"formattedCitation":"(Alkhamis, Hasan and Ahmed, 1998)","plainTextFormattedCitation":"(Alkhamis, Hasan and Ahmed, 1998)","previouslyFormattedCitation":"(Alkhamis, Hasan and Ahmed, 1998)"},"properties":{"noteIndex":0},"schema":"https://github.com/citation-style-language/schema/raw/master/csl-citation.json"}</w:instrText>
      </w:r>
      <w:r w:rsidR="00381149">
        <w:fldChar w:fldCharType="separate"/>
      </w:r>
      <w:r w:rsidR="00381149" w:rsidRPr="00381149">
        <w:rPr>
          <w:noProof/>
        </w:rPr>
        <w:t>(Alkhamis, Hasan and Ahmed, 1998)</w:t>
      </w:r>
      <w:r w:rsidR="00381149">
        <w:fldChar w:fldCharType="end"/>
      </w:r>
      <w:r>
        <w:t xml:space="preserve">. </w:t>
      </w:r>
      <w:r w:rsidR="00090B4D">
        <w:t>It</w:t>
      </w:r>
      <w:r w:rsidR="00F352C2">
        <w:t xml:space="preserve"> </w:t>
      </w:r>
      <w:r>
        <w:t>is</w:t>
      </w:r>
      <w:r w:rsidRPr="00381149">
        <w:t xml:space="preserve"> </w:t>
      </w:r>
      <w:r>
        <w:t>implemented</w:t>
      </w:r>
      <w:r w:rsidRPr="00381149">
        <w:t xml:space="preserve"> </w:t>
      </w:r>
      <w:r>
        <w:t>in</w:t>
      </w:r>
      <w:r w:rsidRPr="00381149">
        <w:t xml:space="preserve"> </w:t>
      </w:r>
      <w:r w:rsidR="003D2BDF">
        <w:t xml:space="preserve">the </w:t>
      </w:r>
      <w:r w:rsidR="00381149">
        <w:fldChar w:fldCharType="begin" w:fldLock="1"/>
      </w:r>
      <w:r w:rsidR="004C3A70">
        <w:instrText>ADDIN CSL_CITATION {"citationItems":[{"id":"ITEM-1","itemData":{"id":"ITEM-1","issued":{"date-parts":[["2015"]]},"title":"dwave-neal","type":"article"},"uris":["http://www.mendeley.com/documents/?uuid=5e2f63f3-ac42-37d4-950f-2c6c6151a72f"]}],"mendeley":{"formattedCitation":"(‘dwave-neal’, 2015)","manualFormatting":"‘dwave-neal’ (2015)","plainTextFormattedCitation":"(‘dwave-neal’, 2015)","previouslyFormattedCitation":"(‘dwave-neal’, 2015)"},"properties":{"noteIndex":0},"schema":"https://github.com/citation-style-language/schema/raw/master/csl-citation.json"}</w:instrText>
      </w:r>
      <w:r w:rsidR="00381149">
        <w:fldChar w:fldCharType="separate"/>
      </w:r>
      <w:r w:rsidR="00381149" w:rsidRPr="00381149">
        <w:rPr>
          <w:noProof/>
        </w:rPr>
        <w:t>‘dwave-neal’</w:t>
      </w:r>
      <w:r w:rsidR="00381149">
        <w:rPr>
          <w:noProof/>
        </w:rPr>
        <w:t xml:space="preserve"> (</w:t>
      </w:r>
      <w:r w:rsidR="00381149" w:rsidRPr="00381149">
        <w:rPr>
          <w:noProof/>
        </w:rPr>
        <w:t>2015)</w:t>
      </w:r>
      <w:r w:rsidR="00381149">
        <w:fldChar w:fldCharType="end"/>
      </w:r>
      <w:r w:rsidR="00381149">
        <w:t xml:space="preserve"> library</w:t>
      </w:r>
      <w:r w:rsidR="00090B4D">
        <w:t xml:space="preserve"> with </w:t>
      </w:r>
      <w:r w:rsidR="00090B4D">
        <w:rPr>
          <w:i/>
          <w:iCs/>
        </w:rPr>
        <w:t>n=1</w:t>
      </w:r>
      <w:r w:rsidR="00381149">
        <w:t>.</w:t>
      </w:r>
    </w:p>
    <w:p w14:paraId="072CA089" w14:textId="56174A9C" w:rsidR="00822D37" w:rsidRPr="00090B4D" w:rsidRDefault="00822D37" w:rsidP="00DD5C9F"/>
    <w:p w14:paraId="56962E45" w14:textId="163C37E2" w:rsidR="00822D37" w:rsidRPr="00090B4D" w:rsidRDefault="00F51E27" w:rsidP="00F51E27">
      <w:pPr>
        <w:pStyle w:val="Heading3"/>
      </w:pPr>
      <w:bookmarkStart w:id="27" w:name="_Toc88133956"/>
      <w:r>
        <w:t xml:space="preserve">2.6.2 </w:t>
      </w:r>
      <w:r w:rsidR="00822D37">
        <w:t>Tabu</w:t>
      </w:r>
      <w:r w:rsidR="00986571" w:rsidRPr="00090B4D">
        <w:t xml:space="preserve"> </w:t>
      </w:r>
      <w:r w:rsidR="00986571">
        <w:t>Search</w:t>
      </w:r>
      <w:bookmarkEnd w:id="27"/>
    </w:p>
    <w:p w14:paraId="630A8E5F" w14:textId="3FD9FBE2" w:rsidR="00090B4D" w:rsidRDefault="00090B4D" w:rsidP="00DD5C9F"/>
    <w:p w14:paraId="02E073AE" w14:textId="79D433EE" w:rsidR="004C3A70" w:rsidRPr="00090B4D" w:rsidRDefault="00090B4D" w:rsidP="00DD5C9F">
      <w:r>
        <w:t xml:space="preserve">Tabu search </w:t>
      </w:r>
      <w:r w:rsidR="005427D6">
        <w:t>solver</w:t>
      </w:r>
      <w:r>
        <w:t xml:space="preserve"> was adapted to be used with QUBO models </w:t>
      </w:r>
      <w:r>
        <w:fldChar w:fldCharType="begin" w:fldLock="1"/>
      </w:r>
      <w:r w:rsidR="00F55BF5">
        <w:instrText>ADDIN CSL_CITATION {"citationItems":[{"id":"ITEM-1","itemData":{"DOI":"10.1023/B:ANOR.0000039522.58036.68","ISSN":"1572-9338","abstract":"This paper describes and experimentally compares five rather different multistart tabu search strategies for the unconstrained binary quadratic optimization problem: a random restart procedure, an application of a deterministic heuristic to specially constructed subproblems, an application of a randomized procedure to the full problem, a constructive procedure using tabu search adaptive memory, and an approach based on solving perturbed problems. In the solution improvement phase a modification of a standard tabu search implementation is used. A computational trick applied to this modification – mapping of the current solution to the zero vector – allowed to significantly reduce the time complexity of the search. Computational results are provided for the 25 largest problem instances from the OR-Library and, in addition, for the 18 randomly generated larger and more dense problems. For 9 instances from the OR-Library new best solutions were found.","author":[{"dropping-particle":"","family":"Palubeckis","given":"Gintaras","non-dropping-particle":"","parse-names":false,"suffix":""}],"container-title":"Annals of Operations Research 2004 131:1","id":"ITEM-1","issue":"1","issued":{"date-parts":[["2004","10"]]},"page":"259-282","publisher":"Springer","title":"Multistart Tabu Search Strategies for the Unconstrained Binary Quadratic Optimization Problem","type":"article-journal","volume":"131"},"uris":["http://www.mendeley.com/documents/?uuid=7d273446-2acd-397f-aedf-14f4783a58d9"]}],"mendeley":{"formattedCitation":"(Palubeckis, 2004)","plainTextFormattedCitation":"(Palubeckis, 2004)","previouslyFormattedCitation":"(Palubeckis, 2004)"},"properties":{"noteIndex":0},"schema":"https://github.com/citation-style-language/schema/raw/master/csl-citation.json"}</w:instrText>
      </w:r>
      <w:r>
        <w:fldChar w:fldCharType="separate"/>
      </w:r>
      <w:r w:rsidRPr="00090B4D">
        <w:rPr>
          <w:noProof/>
        </w:rPr>
        <w:t>(Palubeckis, 2004)</w:t>
      </w:r>
      <w:r>
        <w:fldChar w:fldCharType="end"/>
      </w:r>
      <w:r>
        <w:t>.</w:t>
      </w:r>
      <w:r w:rsidR="003F51FA">
        <w:t xml:space="preserve"> This algorithm</w:t>
      </w:r>
      <w:r w:rsidR="005427D6">
        <w:t xml:space="preserve"> can quickly find minimums in neighbourhoods</w:t>
      </w:r>
      <w:r w:rsidR="003F51FA">
        <w:t xml:space="preserve"> but sometimes may struggle to escape them</w:t>
      </w:r>
      <w:r w:rsidR="005427D6">
        <w:t xml:space="preserve">. It </w:t>
      </w:r>
      <w:r w:rsidR="004C3A70">
        <w:t>is</w:t>
      </w:r>
      <w:r w:rsidR="004C3A70" w:rsidRPr="00381149">
        <w:t xml:space="preserve"> </w:t>
      </w:r>
      <w:r w:rsidR="004C3A70">
        <w:t>implemented</w:t>
      </w:r>
      <w:r w:rsidR="004C3A70" w:rsidRPr="00381149">
        <w:t xml:space="preserve"> </w:t>
      </w:r>
      <w:r w:rsidR="004C3A70">
        <w:t>in</w:t>
      </w:r>
      <w:r w:rsidR="004C3A70">
        <w:t xml:space="preserve"> </w:t>
      </w:r>
      <w:r w:rsidR="003D2BDF">
        <w:t xml:space="preserve">the </w:t>
      </w:r>
      <w:r w:rsidR="004C3A70">
        <w:fldChar w:fldCharType="begin" w:fldLock="1"/>
      </w:r>
      <w:r w:rsidR="004C3A70">
        <w:instrText>ADDIN CSL_CITATION {"citationItems":[{"id":"ITEM-1","itemData":{"id":"ITEM-1","issued":{"date-parts":[["2018"]]},"title":"dwave-tabu","type":"article"},"uris":["http://www.mendeley.com/documents/?uuid=7e93194c-fa61-3e87-9b5b-ce2e9bf5a3cd"]}],"mendeley":{"formattedCitation":"(‘dwave-tabu’, 2018)","manualFormatting":"‘dwave-tabu’ (2018)","plainTextFormattedCitation":"(‘dwave-tabu’, 2018)","previouslyFormattedCitation":"(‘dwave-tabu’, 2018)"},"properties":{"noteIndex":0},"schema":"https://github.com/citation-style-language/schema/raw/master/csl-citation.json"}</w:instrText>
      </w:r>
      <w:r w:rsidR="004C3A70">
        <w:fldChar w:fldCharType="separate"/>
      </w:r>
      <w:r w:rsidR="004C3A70" w:rsidRPr="004C3A70">
        <w:rPr>
          <w:noProof/>
        </w:rPr>
        <w:t>‘dwave-tabu’</w:t>
      </w:r>
      <w:r w:rsidR="004C3A70">
        <w:rPr>
          <w:noProof/>
        </w:rPr>
        <w:t xml:space="preserve"> (</w:t>
      </w:r>
      <w:r w:rsidR="004C3A70" w:rsidRPr="004C3A70">
        <w:rPr>
          <w:noProof/>
        </w:rPr>
        <w:t>2018)</w:t>
      </w:r>
      <w:r w:rsidR="004C3A70">
        <w:fldChar w:fldCharType="end"/>
      </w:r>
      <w:r>
        <w:t xml:space="preserve"> library</w:t>
      </w:r>
      <w:r w:rsidR="004C3A70">
        <w:t>.</w:t>
      </w:r>
    </w:p>
    <w:p w14:paraId="3C5FFB18" w14:textId="77777777" w:rsidR="001F0BD2" w:rsidRPr="00F51E27" w:rsidRDefault="001F0BD2" w:rsidP="00DD5C9F"/>
    <w:p w14:paraId="0973E86A" w14:textId="1DC6B189" w:rsidR="00EA2214" w:rsidRDefault="00F51E27" w:rsidP="00F51E27">
      <w:pPr>
        <w:pStyle w:val="Heading3"/>
      </w:pPr>
      <w:bookmarkStart w:id="28" w:name="_Toc88133957"/>
      <w:r>
        <w:lastRenderedPageBreak/>
        <w:t xml:space="preserve">2.6.3 </w:t>
      </w:r>
      <w:r w:rsidR="00EA2214">
        <w:t>Decomposing</w:t>
      </w:r>
      <w:r w:rsidR="00EA2214" w:rsidRPr="00090B4D">
        <w:t xml:space="preserve"> </w:t>
      </w:r>
      <w:r w:rsidR="00986571">
        <w:t>Solver</w:t>
      </w:r>
      <w:bookmarkEnd w:id="28"/>
    </w:p>
    <w:p w14:paraId="6A958A31" w14:textId="415616B8" w:rsidR="00F51E27" w:rsidRDefault="00F51E27" w:rsidP="00F51E27"/>
    <w:p w14:paraId="30BC309E" w14:textId="1FA0774C" w:rsidR="000F4516" w:rsidRDefault="004C3A70" w:rsidP="00F51E27">
      <w:r>
        <w:t>This algorithm splits large QUBO into smaller subQUBOs, solves them</w:t>
      </w:r>
      <w:r w:rsidR="007C17D8">
        <w:t xml:space="preserve"> separately</w:t>
      </w:r>
      <w:r>
        <w:t xml:space="preserve"> and combines the results</w:t>
      </w:r>
      <w:r w:rsidR="007C17D8">
        <w:t xml:space="preserve"> </w:t>
      </w:r>
      <w:r w:rsidR="007C17D8">
        <w:fldChar w:fldCharType="begin" w:fldLock="1"/>
      </w:r>
      <w:r w:rsidR="00090B4D">
        <w:instrText>ADDIN CSL_CITATION {"citationItems":[{"id":"ITEM-1","itemData":{"author":[{"dropping-particle":"","family":"Booth","given":"Michael","non-dropping-particle":"","parse-names":false,"suffix":""},{"dropping-particle":"","family":"Reinhardt","given":"Steven P.","non-dropping-particle":"","parse-names":false,"suffix":""}],"id":"ITEM-1","issued":{"date-parts":[["2017"]]},"title":"Partitioning Optimization Problems for Hybrid Classical / Quantum Execution TECHNICAL REPORT","type":"article-journal"},"uris":["http://www.mendeley.com/documents/?uuid=6c9733c8-647a-3d61-b968-36eb073ac5aa"]}],"mendeley":{"formattedCitation":"(Booth and Reinhardt, 2017)","plainTextFormattedCitation":"(Booth and Reinhardt, 2017)","previouslyFormattedCitation":"(Booth and Reinhardt, 2017)"},"properties":{"noteIndex":0},"schema":"https://github.com/citation-style-language/schema/raw/master/csl-citation.json"}</w:instrText>
      </w:r>
      <w:r w:rsidR="007C17D8">
        <w:fldChar w:fldCharType="separate"/>
      </w:r>
      <w:r w:rsidR="007C17D8" w:rsidRPr="007C17D8">
        <w:rPr>
          <w:noProof/>
        </w:rPr>
        <w:t>(Booth and Reinhardt, 2017)</w:t>
      </w:r>
      <w:r w:rsidR="007C17D8">
        <w:fldChar w:fldCharType="end"/>
      </w:r>
      <w:r>
        <w:t>.</w:t>
      </w:r>
      <w:r w:rsidR="000F4516">
        <w:t xml:space="preserve"> The subQUBOs can be solved using </w:t>
      </w:r>
      <w:r w:rsidR="003D2BDF">
        <w:t xml:space="preserve">a </w:t>
      </w:r>
      <w:r w:rsidR="000F4516">
        <w:t xml:space="preserve">D-Wave quantum annealing device or tabu search with </w:t>
      </w:r>
      <w:r w:rsidR="003D2BDF">
        <w:t xml:space="preserve">a </w:t>
      </w:r>
      <w:r w:rsidR="000F4516">
        <w:t xml:space="preserve">classical machine. </w:t>
      </w:r>
      <w:r w:rsidR="001F0BD2">
        <w:t xml:space="preserve">It is implemented in </w:t>
      </w:r>
      <w:r w:rsidR="003D2BDF">
        <w:t xml:space="preserve">the </w:t>
      </w:r>
      <w:r w:rsidR="001F0BD2">
        <w:fldChar w:fldCharType="begin" w:fldLock="1"/>
      </w:r>
      <w:r w:rsidR="001F0BD2">
        <w:instrText>ADDIN CSL_CITATION {"citationItems":[{"id":"ITEM-1","itemData":{"id":"ITEM-1","issued":{"date-parts":[["2017"]]},"title":"qbsolv","type":"article"},"uris":["http://www.mendeley.com/documents/?uuid=896333ee-287f-3d57-a123-2d764d0c6020"]}],"mendeley":{"formattedCitation":"(‘qbsolv’, 2017)","manualFormatting":"‘qbsolv’ (2017)","plainTextFormattedCitation":"(‘qbsolv’, 2017)","previouslyFormattedCitation":"(‘qbsolv’, 2017)"},"properties":{"noteIndex":0},"schema":"https://github.com/citation-style-language/schema/raw/master/csl-citation.json"}</w:instrText>
      </w:r>
      <w:r w:rsidR="001F0BD2">
        <w:fldChar w:fldCharType="separate"/>
      </w:r>
      <w:r w:rsidR="001F0BD2" w:rsidRPr="004C3A70">
        <w:rPr>
          <w:noProof/>
        </w:rPr>
        <w:t xml:space="preserve">‘qbsolv’ </w:t>
      </w:r>
      <w:r w:rsidR="001F0BD2">
        <w:rPr>
          <w:noProof/>
        </w:rPr>
        <w:t>(</w:t>
      </w:r>
      <w:r w:rsidR="001F0BD2" w:rsidRPr="004C3A70">
        <w:rPr>
          <w:noProof/>
        </w:rPr>
        <w:t>2017)</w:t>
      </w:r>
      <w:r w:rsidR="001F0BD2">
        <w:fldChar w:fldCharType="end"/>
      </w:r>
      <w:r w:rsidR="00090B4D">
        <w:t xml:space="preserve"> library</w:t>
      </w:r>
      <w:r w:rsidR="001F0BD2">
        <w:t>.</w:t>
      </w:r>
    </w:p>
    <w:p w14:paraId="6AF1CE43" w14:textId="77777777" w:rsidR="001F0BD2" w:rsidRDefault="001F0BD2" w:rsidP="00F51E27"/>
    <w:p w14:paraId="0D4BE1E7" w14:textId="6A0D6783" w:rsidR="001F0BD2" w:rsidRPr="003D2BDF" w:rsidRDefault="000F4516" w:rsidP="00F51E27">
      <w:r>
        <w:t>This is useful when using quantum devices because larger QUBOs cannot be mapped on them, but smaller subQUBOs can be, allowing us to solve large</w:t>
      </w:r>
      <w:r w:rsidR="001F0BD2">
        <w:t>r</w:t>
      </w:r>
      <w:r>
        <w:t xml:space="preserve"> problems.</w:t>
      </w:r>
      <w:r w:rsidR="001F0BD2">
        <w:t xml:space="preserve"> On classical devices</w:t>
      </w:r>
      <w:r w:rsidR="003D2BDF">
        <w:t>,</w:t>
      </w:r>
      <w:r w:rsidR="001F0BD2">
        <w:t xml:space="preserve"> we achieve a speedup by decomposing large QUBO before applying tabu search.</w:t>
      </w:r>
    </w:p>
    <w:p w14:paraId="47A324B5" w14:textId="58C41216" w:rsidR="00986571" w:rsidRPr="003D2BDF" w:rsidRDefault="00986571" w:rsidP="00DD5C9F"/>
    <w:p w14:paraId="4B0FD6D0" w14:textId="79F8622C" w:rsidR="002876F1" w:rsidRPr="006B1718" w:rsidRDefault="00F51E27" w:rsidP="00F51E27">
      <w:pPr>
        <w:pStyle w:val="Heading3"/>
      </w:pPr>
      <w:bookmarkStart w:id="29" w:name="_Toc88133958"/>
      <w:r>
        <w:t xml:space="preserve">2.6.4 </w:t>
      </w:r>
      <w:r w:rsidR="00986571">
        <w:t>Steepest</w:t>
      </w:r>
      <w:r w:rsidR="00986571" w:rsidRPr="006B1718">
        <w:t xml:space="preserve"> </w:t>
      </w:r>
      <w:r w:rsidR="00986571">
        <w:t>Descent</w:t>
      </w:r>
      <w:r w:rsidR="00986571" w:rsidRPr="006B1718">
        <w:t xml:space="preserve"> </w:t>
      </w:r>
      <w:r w:rsidR="00986571">
        <w:t>Algorithm</w:t>
      </w:r>
      <w:bookmarkEnd w:id="29"/>
    </w:p>
    <w:p w14:paraId="4C53FBD1" w14:textId="4EFD9884" w:rsidR="003253F9" w:rsidRPr="006B1718" w:rsidRDefault="003253F9" w:rsidP="00F613E7">
      <w:pPr>
        <w:rPr>
          <w:highlight w:val="yellow"/>
        </w:rPr>
      </w:pPr>
    </w:p>
    <w:p w14:paraId="16BCAE19" w14:textId="3E3C8149" w:rsidR="00F74D85" w:rsidRPr="00F10A26" w:rsidRDefault="00F74D85" w:rsidP="00F613E7">
      <w:r w:rsidRPr="00F10A26">
        <w:t xml:space="preserve">This </w:t>
      </w:r>
      <w:r w:rsidR="00F10A26">
        <w:t xml:space="preserve">greedy </w:t>
      </w:r>
      <w:r w:rsidRPr="00F10A26">
        <w:t xml:space="preserve">algorithm is </w:t>
      </w:r>
      <w:r w:rsidR="00F10A26">
        <w:t>like</w:t>
      </w:r>
      <w:r w:rsidRPr="00F10A26">
        <w:t xml:space="preserve"> gradient descent, but instead of </w:t>
      </w:r>
      <w:r w:rsidR="00F10A26">
        <w:t>making moves based on the</w:t>
      </w:r>
      <w:r w:rsidRPr="00F10A26">
        <w:t xml:space="preserve"> gradient</w:t>
      </w:r>
      <w:r w:rsidR="00F10A26">
        <w:t xml:space="preserve">, it uses </w:t>
      </w:r>
      <w:r w:rsidRPr="00F10A26">
        <w:t xml:space="preserve">local </w:t>
      </w:r>
      <w:r w:rsidR="009426A5">
        <w:t>minimisation</w:t>
      </w:r>
      <w:r w:rsidRPr="00F10A26">
        <w:t xml:space="preserve">. </w:t>
      </w:r>
      <w:r w:rsidR="00F10A26">
        <w:t>At each step, we move to the state one bit-flip away that causes the highest energy drop.</w:t>
      </w:r>
    </w:p>
    <w:p w14:paraId="5BA1F09A" w14:textId="77777777" w:rsidR="00F74D85" w:rsidRPr="00F74D85" w:rsidRDefault="00F74D85" w:rsidP="00F613E7">
      <w:pPr>
        <w:rPr>
          <w:highlight w:val="yellow"/>
        </w:rPr>
      </w:pPr>
    </w:p>
    <w:p w14:paraId="2BF40220" w14:textId="1F4902AE" w:rsidR="005F509F" w:rsidRPr="004C3A70" w:rsidRDefault="004C3A70">
      <w:r w:rsidRPr="004C3A70">
        <w:t xml:space="preserve">It </w:t>
      </w:r>
      <w:r>
        <w:t xml:space="preserve">is implemented in </w:t>
      </w:r>
      <w:r w:rsidR="003D2BDF">
        <w:t xml:space="preserve">the </w:t>
      </w:r>
      <w:r>
        <w:fldChar w:fldCharType="begin" w:fldLock="1"/>
      </w:r>
      <w:r w:rsidR="007C17D8">
        <w:instrText>ADDIN CSL_CITATION {"citationItems":[{"id":"ITEM-1","itemData":{"id":"ITEM-1","issued":{"date-parts":[["2019"]]},"title":"dwave-greedy","type":"article"},"uris":["http://www.mendeley.com/documents/?uuid=e528ed3a-a184-3d75-8d6b-2d495e7b4951"]}],"mendeley":{"formattedCitation":"(‘dwave-greedy’, 2019)","manualFormatting":"‘dwave-greedy’ (2019)","plainTextFormattedCitation":"(‘dwave-greedy’, 2019)","previouslyFormattedCitation":"(‘dwave-greedy’, 2019)"},"properties":{"noteIndex":0},"schema":"https://github.com/citation-style-language/schema/raw/master/csl-citation.json"}</w:instrText>
      </w:r>
      <w:r>
        <w:fldChar w:fldCharType="separate"/>
      </w:r>
      <w:r w:rsidRPr="004C3A70">
        <w:rPr>
          <w:noProof/>
        </w:rPr>
        <w:t xml:space="preserve">‘dwave-greedy’ </w:t>
      </w:r>
      <w:r>
        <w:rPr>
          <w:noProof/>
        </w:rPr>
        <w:t>(</w:t>
      </w:r>
      <w:r w:rsidRPr="004C3A70">
        <w:rPr>
          <w:noProof/>
        </w:rPr>
        <w:t>2019)</w:t>
      </w:r>
      <w:r>
        <w:fldChar w:fldCharType="end"/>
      </w:r>
      <w:r w:rsidR="00090B4D">
        <w:t xml:space="preserve"> library</w:t>
      </w:r>
      <w:r>
        <w:t>.</w:t>
      </w:r>
      <w:r w:rsidR="005F509F">
        <w:br w:type="page"/>
      </w:r>
    </w:p>
    <w:p w14:paraId="616DBDA3" w14:textId="71AE98DA" w:rsidR="005F509F" w:rsidRDefault="005F509F" w:rsidP="00246ACC">
      <w:pPr>
        <w:pStyle w:val="Heading1"/>
      </w:pPr>
      <w:bookmarkStart w:id="30" w:name="_Toc87816522"/>
      <w:bookmarkStart w:id="31" w:name="_Toc88133959"/>
      <w:r>
        <w:lastRenderedPageBreak/>
        <w:t xml:space="preserve">3 </w:t>
      </w:r>
      <w:r w:rsidR="00DF36C2">
        <w:t xml:space="preserve">Penalty </w:t>
      </w:r>
      <w:r w:rsidR="00970F42">
        <w:t xml:space="preserve">Coefficient </w:t>
      </w:r>
      <w:bookmarkEnd w:id="30"/>
      <w:r w:rsidR="009426A5">
        <w:t>Optimisation</w:t>
      </w:r>
      <w:r w:rsidR="00336761" w:rsidRPr="003253F9">
        <w:t xml:space="preserve"> </w:t>
      </w:r>
      <w:r w:rsidR="00336761">
        <w:t>Techniques</w:t>
      </w:r>
      <w:bookmarkEnd w:id="31"/>
    </w:p>
    <w:p w14:paraId="7D3B1C47" w14:textId="77777777" w:rsidR="00246ACC" w:rsidRDefault="00246ACC" w:rsidP="00F613E7"/>
    <w:p w14:paraId="5C3460C0" w14:textId="56ABC831" w:rsidR="00DF36C2" w:rsidRDefault="00DF36C2" w:rsidP="00F613E7">
      <w:r>
        <w:t>In this section</w:t>
      </w:r>
      <w:r w:rsidR="003D2BDF">
        <w:t>,</w:t>
      </w:r>
      <w:r>
        <w:t xml:space="preserve"> we will present multiple </w:t>
      </w:r>
      <w:r w:rsidR="00970F42">
        <w:t>techniques</w:t>
      </w:r>
      <w:r>
        <w:t xml:space="preserve"> </w:t>
      </w:r>
      <w:r w:rsidR="00970F42">
        <w:t>of</w:t>
      </w:r>
      <w:r>
        <w:t xml:space="preserve"> penalty </w:t>
      </w:r>
      <w:r w:rsidR="00970F42">
        <w:t xml:space="preserve">coefficient </w:t>
      </w:r>
      <w:r w:rsidR="009426A5">
        <w:t>optimisation</w:t>
      </w:r>
      <w:r w:rsidR="00970F42">
        <w:t>. Two of them will be standard</w:t>
      </w:r>
      <w:r w:rsidR="003D2BDF">
        <w:t>,</w:t>
      </w:r>
      <w:r w:rsidR="00970F42">
        <w:t xml:space="preserve"> and the other two will be state-of-art. This area of research is relatively new</w:t>
      </w:r>
      <w:r w:rsidR="003D2BDF">
        <w:t>,</w:t>
      </w:r>
      <w:r w:rsidR="00970F42">
        <w:t xml:space="preserve"> and the number of unique approaches to this problem is limited.</w:t>
      </w:r>
    </w:p>
    <w:p w14:paraId="7A3EA441" w14:textId="4FA46542" w:rsidR="004279D3" w:rsidRDefault="004279D3" w:rsidP="00F613E7"/>
    <w:p w14:paraId="62AC7BEB" w14:textId="172BDA9E" w:rsidR="004279D3" w:rsidRPr="00970F42" w:rsidRDefault="00970F42" w:rsidP="00F613E7">
      <w:r>
        <w:t xml:space="preserve">As mentioned in previous sections, penalty coefficient </w:t>
      </w:r>
      <w:r w:rsidR="009426A5">
        <w:t>optimisation</w:t>
      </w:r>
      <w:r>
        <w:t xml:space="preserve"> is not trivial </w:t>
      </w:r>
      <w:r>
        <w:fldChar w:fldCharType="begin" w:fldLock="1"/>
      </w:r>
      <w:r w:rsidR="003D6FCF">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970F42">
        <w:rPr>
          <w:noProof/>
        </w:rPr>
        <w:t>(Verma and Lewis, 2020)</w:t>
      </w:r>
      <w:r>
        <w:fldChar w:fldCharType="end"/>
      </w:r>
      <w:r>
        <w:t xml:space="preserve">. If the coefficient chosen is too low, the solution to the problem will be infeasible. If it is too large, penalties will dominate the search space, erasing the difference between good and bad </w:t>
      </w:r>
      <w:r w:rsidR="00DE6652">
        <w:t xml:space="preserve">states. This makes the </w:t>
      </w:r>
      <w:r w:rsidR="009426A5">
        <w:t>optimisation</w:t>
      </w:r>
      <w:r w:rsidR="00DE6652">
        <w:t xml:space="preserve"> problem numerically unstable</w:t>
      </w:r>
      <w:r w:rsidR="003D2BDF">
        <w:t>,</w:t>
      </w:r>
      <w:r w:rsidR="00DE6652">
        <w:t xml:space="preserve"> decreasing the accuracy of produced solutions </w:t>
      </w:r>
      <w:r w:rsidR="00314177">
        <w:rPr>
          <w:lang w:val="ru-RU"/>
        </w:rPr>
        <w:fldChar w:fldCharType="begin" w:fldLock="1"/>
      </w:r>
      <w:r>
        <w:instrText>ADDIN CSL_CITATION {"citationItems":[{"id":"ITEM-1","itemData":{"DOI":"10.1007/978-3-030-14082-3_2","ISBN":"9783030140816","ISSN":"16113349","abstract":"Quantum annealing is a model for quantum computing that is aimed at solving hard optimization problems by representing them as quadratic unconstrained binary optimization (QUBO) problems. Although many NP-hard problems can easily be formulated as binary-variable problems with a quadratic objective function, such formulations typically also include constraints, which are not allowed in a QUBO. Hence, such constraints are usually incorporated in the objective function as additive penalty terms. While there is substantial previous work on implementing linear equality constraints, the case of inequality constraints has not much been studied. In this paper, we propose a new approach for formulating and embedding inequality constraints as penalties and describe early implementation results.","author":[{"dropping-particle":"","family":"Vyskočil","given":"Tomáš","non-dropping-particle":"","parse-names":false,"suffix":""},{"dropping-particle":"","family":"Pakin","given":"Scott","non-dropping-particle":"","parse-names":false,"suffix":""},{"dropping-particle":"","family":"Djidjev","given":"Hristo N.","non-dropping-particle":"","parse-names":false,"suffix":""}],"container-title":"Lecture Notes in Computer Science (including subseries Lecture Notes in Artificial Intelligence and Lecture Notes in Bioinformatics)","id":"ITEM-1","issued":{"date-parts":[["2019","3","18"]]},"page":"11-22","publisher":"Springer, Cham","title":"Embedding Inequality Constraints for Quantum Annealing Optimization","type":"article-journal","volume":"11413 LNCS"},"uris":["http://www.mendeley.com/documents/?uuid=68ce49c3-6c09-3c7c-89e5-ad04329115d1"]}],"mendeley":{"formattedCitation":"(Vyskočil, Pakin and Djidjev, 2019)","plainTextFormattedCitation":"(Vyskočil, Pakin and Djidjev, 2019)","previouslyFormattedCitation":"(Vyskočil, Pakin and Djidjev, 2019)"},"properties":{"noteIndex":0},"schema":"https://github.com/citation-style-language/schema/raw/master/csl-citation.json"}</w:instrText>
      </w:r>
      <w:r w:rsidR="00314177">
        <w:rPr>
          <w:lang w:val="ru-RU"/>
        </w:rPr>
        <w:fldChar w:fldCharType="separate"/>
      </w:r>
      <w:r w:rsidR="00314177" w:rsidRPr="00970F42">
        <w:rPr>
          <w:noProof/>
        </w:rPr>
        <w:t>(Vyskočil, Pakin and Djidjev, 2019)</w:t>
      </w:r>
      <w:r w:rsidR="00314177">
        <w:rPr>
          <w:lang w:val="ru-RU"/>
        </w:rPr>
        <w:fldChar w:fldCharType="end"/>
      </w:r>
      <w:r w:rsidR="004279D3" w:rsidRPr="00970F42">
        <w:t xml:space="preserve">. </w:t>
      </w:r>
    </w:p>
    <w:p w14:paraId="5623E8E7" w14:textId="3AAAD82F" w:rsidR="00DF36C2" w:rsidRDefault="00DF36C2" w:rsidP="00F613E7"/>
    <w:p w14:paraId="70D49B4E" w14:textId="3C2775B8" w:rsidR="0029299E" w:rsidRDefault="005F509F" w:rsidP="005F509F">
      <w:pPr>
        <w:pStyle w:val="Heading2"/>
      </w:pPr>
      <w:bookmarkStart w:id="32" w:name="_Toc87816523"/>
      <w:bookmarkStart w:id="33" w:name="_Toc88133960"/>
      <w:r>
        <w:t xml:space="preserve">3.1 </w:t>
      </w:r>
      <w:r w:rsidR="00DF36C2">
        <w:t>Analytical</w:t>
      </w:r>
      <w:bookmarkEnd w:id="32"/>
      <w:bookmarkEnd w:id="33"/>
    </w:p>
    <w:p w14:paraId="1293CA7C" w14:textId="636B1BD4" w:rsidR="00D348A5" w:rsidRDefault="00D348A5" w:rsidP="00F613E7"/>
    <w:p w14:paraId="0A2E7D93" w14:textId="6258BDBA" w:rsidR="00E77FA8" w:rsidRPr="003D6FCF" w:rsidRDefault="00D348A5" w:rsidP="00F613E7">
      <w:r>
        <w:t xml:space="preserve">The first approach is analytical and involves using our domain knowledge to set a suitable </w:t>
      </w:r>
      <w:r>
        <w:rPr>
          <w:i/>
          <w:iCs/>
        </w:rPr>
        <w:t xml:space="preserve">M </w:t>
      </w:r>
      <w:r>
        <w:t>value</w:t>
      </w:r>
      <w:r w:rsidR="003D6FCF">
        <w:t xml:space="preserve"> </w:t>
      </w:r>
      <w:r w:rsidR="003D6FCF">
        <w:fldChar w:fldCharType="begin" w:fldLock="1"/>
      </w:r>
      <w:r w:rsidR="00413B48">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3D6FCF">
        <w:fldChar w:fldCharType="separate"/>
      </w:r>
      <w:r w:rsidR="003D6FCF" w:rsidRPr="003D6FCF">
        <w:rPr>
          <w:noProof/>
        </w:rPr>
        <w:t>(Glover, Kochenberger and Du, 2019)</w:t>
      </w:r>
      <w:r w:rsidR="003D6FCF">
        <w:fldChar w:fldCharType="end"/>
      </w:r>
      <w:r>
        <w:t>.</w:t>
      </w:r>
      <w:r w:rsidR="00E77FA8" w:rsidRPr="00E77FA8">
        <w:t xml:space="preserve"> </w:t>
      </w:r>
      <w:r w:rsidR="003D2BDF">
        <w:t>In</w:t>
      </w:r>
      <w:r w:rsidR="00E77FA8">
        <w:t xml:space="preserve"> the beginning</w:t>
      </w:r>
      <w:r w:rsidR="00170A1A">
        <w:t>,</w:t>
      </w:r>
      <w:r w:rsidR="003D6FCF">
        <w:t xml:space="preserve"> we need to make a rough estimate of the original objective function. Then, we set our penalty coefficient </w:t>
      </w:r>
      <w:r w:rsidR="003D6FCF">
        <w:rPr>
          <w:i/>
          <w:iCs/>
        </w:rPr>
        <w:t>M</w:t>
      </w:r>
      <w:r w:rsidR="003D6FCF">
        <w:t xml:space="preserve"> to about 75% to 150% of th</w:t>
      </w:r>
      <w:r w:rsidR="00170A1A">
        <w:t>is</w:t>
      </w:r>
      <w:r w:rsidR="003D6FCF">
        <w:t xml:space="preserve"> estimate. The resultant problem needs to be solved using </w:t>
      </w:r>
      <w:r w:rsidR="003D2BDF">
        <w:t xml:space="preserve">a </w:t>
      </w:r>
      <w:r w:rsidR="003D6FCF">
        <w:t xml:space="preserve">QUBO solver, and the solution should be checked for feasibility. If feasible, we can reduce the </w:t>
      </w:r>
      <w:r w:rsidR="003D6FCF">
        <w:rPr>
          <w:i/>
          <w:iCs/>
        </w:rPr>
        <w:t>M</w:t>
      </w:r>
      <w:r w:rsidR="003D6FCF">
        <w:t xml:space="preserve"> and try again </w:t>
      </w:r>
      <w:r w:rsidR="00170A1A">
        <w:t>(</w:t>
      </w:r>
      <w:r w:rsidR="003D6FCF">
        <w:t>or keep this coefficient</w:t>
      </w:r>
      <w:r w:rsidR="00170A1A">
        <w:t>)</w:t>
      </w:r>
      <w:r w:rsidR="003D6FCF">
        <w:t xml:space="preserve">. If it is not, we need to increase </w:t>
      </w:r>
      <w:r w:rsidR="003D6FCF">
        <w:rPr>
          <w:i/>
          <w:iCs/>
        </w:rPr>
        <w:t>M</w:t>
      </w:r>
      <w:r w:rsidR="003D6FCF">
        <w:t xml:space="preserve">. We then repeat the process of </w:t>
      </w:r>
      <w:r w:rsidR="00AC3B16">
        <w:t>solving</w:t>
      </w:r>
      <w:r w:rsidR="003D6FCF">
        <w:t xml:space="preserve"> with the chosen </w:t>
      </w:r>
      <w:r w:rsidR="003D6FCF">
        <w:rPr>
          <w:i/>
          <w:iCs/>
        </w:rPr>
        <w:t>M</w:t>
      </w:r>
      <w:r w:rsidR="003D6FCF">
        <w:t xml:space="preserve">, checking for </w:t>
      </w:r>
      <w:r w:rsidR="00170A1A">
        <w:t>feasibility,</w:t>
      </w:r>
      <w:r w:rsidR="003D6FCF">
        <w:t xml:space="preserve"> and </w:t>
      </w:r>
      <w:r w:rsidR="00170A1A">
        <w:t xml:space="preserve">updating </w:t>
      </w:r>
      <w:r w:rsidR="00170A1A">
        <w:rPr>
          <w:i/>
          <w:iCs/>
        </w:rPr>
        <w:t xml:space="preserve">M </w:t>
      </w:r>
      <w:r w:rsidR="00170A1A" w:rsidRPr="00170A1A">
        <w:t>until</w:t>
      </w:r>
      <w:r w:rsidR="00170A1A">
        <w:t xml:space="preserve"> we settle with a penalty coefficient that satisfies us. </w:t>
      </w:r>
    </w:p>
    <w:p w14:paraId="49ECAFDE" w14:textId="77777777" w:rsidR="003D6FCF" w:rsidRDefault="003D6FCF" w:rsidP="00F613E7"/>
    <w:p w14:paraId="65DCBECA" w14:textId="5C89EAF0" w:rsidR="00413B48" w:rsidRDefault="00170A1A" w:rsidP="00F613E7">
      <w:r>
        <w:t>The benefit of this approach is its simplicity</w:t>
      </w:r>
      <w:r w:rsidR="00BD1AAB">
        <w:t xml:space="preserve"> and that by the end of it</w:t>
      </w:r>
      <w:r w:rsidR="003D2BDF">
        <w:t>,</w:t>
      </w:r>
      <w:r w:rsidR="00BD1AAB">
        <w:t xml:space="preserve"> we get </w:t>
      </w:r>
      <w:r w:rsidR="0028060D">
        <w:t>a good</w:t>
      </w:r>
      <w:r w:rsidR="00BD1AAB">
        <w:t xml:space="preserve"> penalty coefficient</w:t>
      </w:r>
      <w:r>
        <w:t xml:space="preserve">. But at the same time, it is not always easy to estimate the original objective function “by eye”, especially when the problem is large. </w:t>
      </w:r>
    </w:p>
    <w:p w14:paraId="034008CF" w14:textId="7642AC22" w:rsidR="007D6F34" w:rsidRDefault="00170A1A" w:rsidP="00F613E7">
      <w:r>
        <w:t xml:space="preserve">Also, this trial-and-error </w:t>
      </w:r>
      <w:r w:rsidR="00B64FBE">
        <w:t>procedure</w:t>
      </w:r>
      <w:r>
        <w:t xml:space="preserve"> requires </w:t>
      </w:r>
      <w:r w:rsidR="00B64FBE">
        <w:t>at least multiple</w:t>
      </w:r>
      <w:r>
        <w:t xml:space="preserve"> calls to the</w:t>
      </w:r>
      <w:r w:rsidR="00413B48">
        <w:t xml:space="preserve"> </w:t>
      </w:r>
      <w:r>
        <w:t>solve</w:t>
      </w:r>
      <w:r w:rsidR="00413B48">
        <w:t xml:space="preserve">r. </w:t>
      </w:r>
      <w:r w:rsidR="00B64FBE">
        <w:t>This</w:t>
      </w:r>
      <w:r w:rsidR="00413B48">
        <w:t xml:space="preserve"> is expensive and impractical for </w:t>
      </w:r>
      <w:r w:rsidR="003D2BDF">
        <w:t>performance-critical</w:t>
      </w:r>
      <w:r w:rsidR="00413B48">
        <w:t xml:space="preserve"> applications </w:t>
      </w:r>
      <w:r w:rsidR="00413B48">
        <w:fldChar w:fldCharType="begin" w:fldLock="1"/>
      </w:r>
      <w:r w:rsidR="00A01742">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2021)","plainTextFormattedCitation":"(Huang et al., 2021)","previouslyFormattedCitation":"(Huang &lt;i&gt;et al.&lt;/i&gt;, 2021)"},"properties":{"noteIndex":0},"schema":"https://github.com/citation-style-language/schema/raw/master/csl-citation.json"}</w:instrText>
      </w:r>
      <w:r w:rsidR="00413B48">
        <w:fldChar w:fldCharType="separate"/>
      </w:r>
      <w:r w:rsidR="00413B48" w:rsidRPr="00413B48">
        <w:rPr>
          <w:noProof/>
        </w:rPr>
        <w:t xml:space="preserve">(Huang </w:t>
      </w:r>
      <w:r w:rsidR="00413B48" w:rsidRPr="00413B48">
        <w:rPr>
          <w:i/>
          <w:noProof/>
        </w:rPr>
        <w:t>et al.</w:t>
      </w:r>
      <w:r w:rsidR="00413B48" w:rsidRPr="00413B48">
        <w:rPr>
          <w:noProof/>
        </w:rPr>
        <w:t>, 2021)</w:t>
      </w:r>
      <w:r w:rsidR="00413B48">
        <w:fldChar w:fldCharType="end"/>
      </w:r>
      <w:r w:rsidR="00413B48">
        <w:t xml:space="preserve">. </w:t>
      </w:r>
    </w:p>
    <w:p w14:paraId="11D0061E" w14:textId="76D2978C" w:rsidR="00B64FBE" w:rsidRDefault="00170A1A" w:rsidP="00F613E7">
      <w:r>
        <w:t xml:space="preserve">This method of penalty estimation is not automated. If we are trying to solve many problems, it is not efficient to estimate </w:t>
      </w:r>
      <w:r w:rsidR="003D2BDF">
        <w:t xml:space="preserve">the </w:t>
      </w:r>
      <w:r>
        <w:t xml:space="preserve">penalty coefficient manually. </w:t>
      </w:r>
    </w:p>
    <w:p w14:paraId="017F322F" w14:textId="6FCD71F0" w:rsidR="00D348A5" w:rsidRDefault="00170A1A" w:rsidP="00F613E7">
      <w:r>
        <w:t xml:space="preserve">And even though this approach is somewhat systematic, it is not reproducible. Thus, </w:t>
      </w:r>
      <w:r w:rsidR="00413B48">
        <w:t xml:space="preserve">we can get different penalty coefficients if we </w:t>
      </w:r>
      <w:r w:rsidR="00B64FBE">
        <w:t xml:space="preserve">apply this method </w:t>
      </w:r>
      <w:r w:rsidR="003D2BDF">
        <w:t>to</w:t>
      </w:r>
      <w:r w:rsidR="00B64FBE">
        <w:t xml:space="preserve"> the same problem multiple times.</w:t>
      </w:r>
    </w:p>
    <w:p w14:paraId="04EA54F6" w14:textId="77777777" w:rsidR="005F509F" w:rsidRDefault="005F509F" w:rsidP="00F613E7"/>
    <w:p w14:paraId="333D93A9" w14:textId="0E62B451" w:rsidR="005F509F" w:rsidRDefault="005F509F" w:rsidP="005F509F">
      <w:pPr>
        <w:pStyle w:val="Heading2"/>
      </w:pPr>
      <w:bookmarkStart w:id="34" w:name="_Toc88133961"/>
      <w:r>
        <w:t>3.2 Numerical</w:t>
      </w:r>
      <w:r w:rsidR="00F66F06">
        <w:t xml:space="preserve"> 1</w:t>
      </w:r>
      <w:bookmarkEnd w:id="34"/>
    </w:p>
    <w:p w14:paraId="2CEB741B" w14:textId="10A7A08E" w:rsidR="005F509F" w:rsidRDefault="005F509F" w:rsidP="005F509F"/>
    <w:p w14:paraId="4CC2DC86" w14:textId="46921A0A" w:rsidR="00A01742" w:rsidRDefault="00397AE1" w:rsidP="005F509F">
      <w:r>
        <w:t xml:space="preserve">This </w:t>
      </w:r>
      <w:r w:rsidR="00A01742">
        <w:t xml:space="preserve">method involves choosing an arbitrary value of matrix </w:t>
      </w:r>
      <w:r w:rsidR="00A01742">
        <w:rPr>
          <w:i/>
          <w:iCs/>
        </w:rPr>
        <w:t>Q</w:t>
      </w:r>
      <w:r w:rsidR="00A01742">
        <w:t xml:space="preserve"> and making the penalty coefficient </w:t>
      </w:r>
      <w:r w:rsidR="00A01742">
        <w:rPr>
          <w:i/>
          <w:iCs/>
        </w:rPr>
        <w:t>M</w:t>
      </w:r>
      <w:r w:rsidR="00A01742">
        <w:t xml:space="preserve"> larger than that number </w:t>
      </w:r>
      <w:r w:rsidR="00A01742">
        <w:fldChar w:fldCharType="begin" w:fldLock="1"/>
      </w:r>
      <w:r w:rsidR="00891EC2">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rsidR="00A01742">
        <w:fldChar w:fldCharType="separate"/>
      </w:r>
      <w:r w:rsidR="00A01742" w:rsidRPr="00A01742">
        <w:rPr>
          <w:noProof/>
        </w:rPr>
        <w:t>(Verma and Lewis, 2020)</w:t>
      </w:r>
      <w:r w:rsidR="00A01742">
        <w:fldChar w:fldCharType="end"/>
      </w:r>
      <w:r w:rsidR="00A01742">
        <w:t xml:space="preserve">. </w:t>
      </w:r>
    </w:p>
    <w:p w14:paraId="640D6B3C" w14:textId="77777777" w:rsidR="00A01742" w:rsidRPr="00A01742" w:rsidRDefault="00A01742" w:rsidP="005F509F"/>
    <w:p w14:paraId="22E2D608" w14:textId="0254545D" w:rsidR="00A01742" w:rsidRDefault="00A01742" w:rsidP="005F509F">
      <w:r>
        <w:t xml:space="preserve">Although this approach is </w:t>
      </w:r>
      <w:r w:rsidR="00F33CB7">
        <w:t xml:space="preserve">fast and </w:t>
      </w:r>
      <w:r w:rsidR="0028060D">
        <w:t>straightforward</w:t>
      </w:r>
      <w:r>
        <w:t>, it does not always work.</w:t>
      </w:r>
      <w:r w:rsidR="00F33CB7">
        <w:t xml:space="preserve"> </w:t>
      </w:r>
      <w:r w:rsidR="00F33CB7">
        <w:t xml:space="preserve">We can try </w:t>
      </w:r>
      <w:r w:rsidR="00F33CB7" w:rsidRPr="00A01742">
        <w:t>t</w:t>
      </w:r>
      <w:r w:rsidR="00F33CB7">
        <w:t xml:space="preserve">o improve our estimated </w:t>
      </w:r>
      <w:r w:rsidR="00F33CB7" w:rsidRPr="00A01742">
        <w:rPr>
          <w:i/>
          <w:iCs/>
        </w:rPr>
        <w:t>M</w:t>
      </w:r>
      <w:r w:rsidR="00F33CB7">
        <w:t xml:space="preserve"> using the methodology used in the analytical </w:t>
      </w:r>
      <w:r w:rsidR="0028060D">
        <w:t>method</w:t>
      </w:r>
      <w:r w:rsidR="00F33CB7">
        <w:t xml:space="preserve"> </w:t>
      </w:r>
      <w:r w:rsidR="00F33CB7">
        <w:fldChar w:fldCharType="begin" w:fldLock="1"/>
      </w:r>
      <w:r w:rsidR="00F33CB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F33CB7">
        <w:fldChar w:fldCharType="separate"/>
      </w:r>
      <w:r w:rsidR="00F33CB7" w:rsidRPr="00A01742">
        <w:rPr>
          <w:noProof/>
        </w:rPr>
        <w:t xml:space="preserve">(Glover, </w:t>
      </w:r>
      <w:r w:rsidR="00F33CB7" w:rsidRPr="00A01742">
        <w:rPr>
          <w:noProof/>
        </w:rPr>
        <w:lastRenderedPageBreak/>
        <w:t>Kochenberger and Du, 2019)</w:t>
      </w:r>
      <w:r w:rsidR="00F33CB7">
        <w:fldChar w:fldCharType="end"/>
      </w:r>
      <w:r w:rsidR="00F33CB7">
        <w:t xml:space="preserve"> described in </w:t>
      </w:r>
      <w:r w:rsidR="003D2BDF">
        <w:t xml:space="preserve">the </w:t>
      </w:r>
      <w:r w:rsidR="00F33CB7">
        <w:t xml:space="preserve">previous </w:t>
      </w:r>
      <w:r w:rsidR="00F33CB7">
        <w:t>subsection, but that would impose the downsides of the analytical approach (inefficiency being one of them) on this method too.</w:t>
      </w:r>
    </w:p>
    <w:p w14:paraId="02902983" w14:textId="2B2C0611" w:rsidR="00F66F06" w:rsidRDefault="00F66F06" w:rsidP="005F509F"/>
    <w:p w14:paraId="52F19463" w14:textId="74394E3D" w:rsidR="00F66F06" w:rsidRPr="00BD1AAB" w:rsidRDefault="00F66F06" w:rsidP="00F66F06">
      <w:pPr>
        <w:pStyle w:val="Heading2"/>
      </w:pPr>
      <w:bookmarkStart w:id="35" w:name="_Toc88133962"/>
      <w:r w:rsidRPr="00BD1AAB">
        <w:t>3.3 Numerical 2</w:t>
      </w:r>
      <w:bookmarkEnd w:id="35"/>
    </w:p>
    <w:p w14:paraId="2D5ED593" w14:textId="3C10719C" w:rsidR="00B55BD6" w:rsidRPr="006B1718" w:rsidRDefault="00B55BD6" w:rsidP="00F66F06">
      <w:pPr>
        <w:rPr>
          <w:highlight w:val="yellow"/>
        </w:rPr>
      </w:pPr>
    </w:p>
    <w:p w14:paraId="5DE3476F" w14:textId="7F7919A1" w:rsidR="00891EC2" w:rsidRDefault="00891EC2" w:rsidP="00F66F06">
      <w:pPr>
        <w:rPr>
          <w:rFonts w:eastAsiaTheme="minorEastAsia"/>
        </w:rPr>
      </w:pPr>
      <w:r>
        <w:t xml:space="preserve">This method was proposed by </w:t>
      </w:r>
      <w:r>
        <w:fldChar w:fldCharType="begin" w:fldLock="1"/>
      </w:r>
      <w:r w:rsidR="0018723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(2020)","plainTextFormattedCitation":"(Verma and Lewis, 2020)","previouslyFormattedCitation":"(Verma and Lewis, 2020)"},"properties":{"noteIndex":0},"schema":"https://github.com/citation-style-language/schema/raw/master/csl-citation.json"}</w:instrText>
      </w:r>
      <w:r>
        <w:fldChar w:fldCharType="separate"/>
      </w:r>
      <w:r w:rsidRPr="00891EC2">
        <w:rPr>
          <w:noProof/>
        </w:rPr>
        <w:t>Verma and Lewis</w:t>
      </w:r>
      <w:r>
        <w:rPr>
          <w:noProof/>
        </w:rPr>
        <w:t xml:space="preserve"> (</w:t>
      </w:r>
      <w:r w:rsidRPr="00891EC2">
        <w:rPr>
          <w:noProof/>
        </w:rPr>
        <w:t>2020)</w:t>
      </w:r>
      <w:r>
        <w:fldChar w:fldCharType="end"/>
      </w:r>
      <w:r>
        <w:t>.</w:t>
      </w:r>
      <w:r w:rsidRPr="00891EC2">
        <w:t xml:space="preserve"> </w:t>
      </w:r>
      <w:r>
        <w:t xml:space="preserve">They use </w:t>
      </w:r>
      <w:r w:rsidR="003D2BDF">
        <w:t xml:space="preserve">the </w:t>
      </w:r>
      <w:r>
        <w:t xml:space="preserve">general QUBO model with penalties, </w:t>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M(Ax-b)</m:t>
                </m:r>
              </m:e>
              <m:sup>
                <m:r>
                  <w:rPr>
                    <w:rFonts w:ascii="Cambria Math" w:hAnsi="Cambria Math"/>
                  </w:rPr>
                  <m:t>2</m:t>
                </m:r>
              </m:sup>
            </m:sSup>
          </m:e>
        </m:func>
      </m:oMath>
      <w:r>
        <w:rPr>
          <w:rFonts w:eastAsiaTheme="minorEastAsia"/>
        </w:rPr>
        <w:t xml:space="preserve">, to estimate </w:t>
      </w:r>
      <w:r w:rsidR="00AE65F5">
        <w:rPr>
          <w:rFonts w:eastAsiaTheme="minorEastAsia"/>
        </w:rPr>
        <w:t xml:space="preserve">a </w:t>
      </w:r>
      <w:r>
        <w:rPr>
          <w:rFonts w:eastAsiaTheme="minorEastAsia"/>
        </w:rPr>
        <w:t xml:space="preserve">lower bound of </w:t>
      </w:r>
      <w:r>
        <w:rPr>
          <w:rFonts w:eastAsiaTheme="minorEastAsia"/>
          <w:i/>
          <w:iCs/>
        </w:rPr>
        <w:t>M</w:t>
      </w:r>
      <w:r>
        <w:rPr>
          <w:rFonts w:eastAsiaTheme="minorEastAsia"/>
        </w:rPr>
        <w:t xml:space="preserve">. </w:t>
      </w:r>
    </w:p>
    <w:p w14:paraId="71710FFC" w14:textId="77777777" w:rsidR="00AE65F5" w:rsidRDefault="00AE65F5" w:rsidP="00F66F06">
      <w:pPr>
        <w:rPr>
          <w:rFonts w:eastAsiaTheme="minorEastAsia"/>
        </w:rPr>
      </w:pPr>
    </w:p>
    <w:p w14:paraId="47319378" w14:textId="63D92009" w:rsidR="00AE65F5" w:rsidRDefault="00891EC2" w:rsidP="00F66F06">
      <w:pPr>
        <w:rPr>
          <w:rFonts w:eastAsiaTheme="minorEastAsia"/>
        </w:rPr>
      </w:pPr>
      <w:r>
        <w:rPr>
          <w:rFonts w:eastAsiaTheme="minorEastAsia"/>
        </w:rPr>
        <w:t xml:space="preserve">First, they consider a problem, where the next node, </w:t>
      </w:r>
      <w:r>
        <w:rPr>
          <w:rFonts w:eastAsiaTheme="minorEastAsia"/>
          <w:i/>
          <w:iCs/>
        </w:rPr>
        <w:t>x</w:t>
      </w:r>
      <w:r>
        <w:rPr>
          <w:rFonts w:eastAsiaTheme="minorEastAsia"/>
          <w:i/>
          <w:iCs/>
          <w:vertAlign w:val="subscript"/>
        </w:rPr>
        <w:t>to</w:t>
      </w:r>
      <w:r>
        <w:rPr>
          <w:rFonts w:eastAsiaTheme="minorEastAsia"/>
        </w:rPr>
        <w:t xml:space="preserve">, is better than the current node, </w:t>
      </w:r>
      <w:r>
        <w:rPr>
          <w:rFonts w:eastAsiaTheme="minorEastAsia"/>
          <w:i/>
          <w:iCs/>
        </w:rPr>
        <w:t>x</w:t>
      </w:r>
      <w:r>
        <w:rPr>
          <w:rFonts w:eastAsiaTheme="minorEastAsia"/>
          <w:i/>
          <w:iCs/>
          <w:vertAlign w:val="subscript"/>
        </w:rPr>
        <w:t>from</w:t>
      </w:r>
      <w:r>
        <w:rPr>
          <w:rFonts w:eastAsiaTheme="minorEastAsia"/>
        </w:rPr>
        <w:t>, but the current node is feasible</w:t>
      </w:r>
      <w:r w:rsidR="003D2BDF">
        <w:rPr>
          <w:rFonts w:eastAsiaTheme="minorEastAsia"/>
        </w:rPr>
        <w:t>,</w:t>
      </w:r>
      <w:r>
        <w:rPr>
          <w:rFonts w:eastAsiaTheme="minorEastAsia"/>
        </w:rPr>
        <w:t xml:space="preserve"> and the next one is not: </w:t>
      </w:r>
    </w:p>
    <w:p w14:paraId="25B866FF" w14:textId="77777777" w:rsidR="00AE65F5" w:rsidRDefault="00AE65F5" w:rsidP="00F66F06">
      <w:pPr>
        <w:rPr>
          <w:rFonts w:eastAsiaTheme="minorEastAsia"/>
        </w:rPr>
      </w:pPr>
    </w:p>
    <w:p w14:paraId="3639D64C" w14:textId="2E5405E7" w:rsidR="00AE65F5" w:rsidRDefault="00891EC2" w:rsidP="00AE65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oMath>
      <w:r w:rsidR="00AE65F5">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=b</m:t>
        </m:r>
      </m:oMath>
      <w:r w:rsidR="00AE65F5">
        <w:rPr>
          <w:rFonts w:eastAsiaTheme="minorEastAsia"/>
        </w:rPr>
        <w:t xml:space="preserve"> and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r>
          <w:rPr>
            <w:rFonts w:ascii="Cambria Math" w:eastAsiaTheme="minorEastAsia" w:hAnsi="Cambria Math"/>
          </w:rPr>
          <m:t>b</m:t>
        </m:r>
      </m:oMath>
      <w:r w:rsidR="00AE65F5">
        <w:rPr>
          <w:rFonts w:eastAsiaTheme="minorEastAsia"/>
        </w:rPr>
        <w:t>.</w:t>
      </w:r>
    </w:p>
    <w:p w14:paraId="68732A69" w14:textId="77777777" w:rsidR="00AE65F5" w:rsidRDefault="00AE65F5" w:rsidP="00AE65F5">
      <w:pPr>
        <w:jc w:val="center"/>
        <w:rPr>
          <w:rFonts w:eastAsiaTheme="minorEastAsia"/>
        </w:rPr>
      </w:pPr>
    </w:p>
    <w:p w14:paraId="2B0201E9" w14:textId="1BAEDE80" w:rsidR="00891EC2" w:rsidRDefault="00AE65F5" w:rsidP="00F66F06">
      <w:pPr>
        <w:rPr>
          <w:rFonts w:eastAsiaTheme="minorEastAsia"/>
        </w:rPr>
      </w:pPr>
      <w:r>
        <w:rPr>
          <w:rFonts w:eastAsiaTheme="minorEastAsia"/>
        </w:rPr>
        <w:t xml:space="preserve">In this scenario, penalty coefficient </w:t>
      </w:r>
      <w:r>
        <w:rPr>
          <w:rFonts w:eastAsiaTheme="minorEastAsia"/>
          <w:i/>
          <w:iCs/>
        </w:rPr>
        <w:t>M</w:t>
      </w:r>
      <w:r>
        <w:rPr>
          <w:rFonts w:eastAsiaTheme="minorEastAsia"/>
        </w:rPr>
        <w:t xml:space="preserve"> should be large enough to prevent such transition, because otherwise</w:t>
      </w:r>
      <w:r w:rsidR="003D2BDF">
        <w:rPr>
          <w:rFonts w:eastAsiaTheme="minorEastAsia"/>
        </w:rPr>
        <w:t>,</w:t>
      </w:r>
      <w:r>
        <w:rPr>
          <w:rFonts w:eastAsiaTheme="minorEastAsia"/>
        </w:rPr>
        <w:t xml:space="preserve"> we would choose an infeasible solution over a feasible one:</w:t>
      </w:r>
    </w:p>
    <w:p w14:paraId="75840AA2" w14:textId="02B0F728" w:rsidR="00AE65F5" w:rsidRDefault="00AE65F5" w:rsidP="00F66F06">
      <w:pPr>
        <w:rPr>
          <w:rFonts w:eastAsiaTheme="minorEastAsia"/>
        </w:rPr>
      </w:pPr>
    </w:p>
    <w:p w14:paraId="5489FFD6" w14:textId="3827D69B" w:rsidR="00891EC2" w:rsidRPr="00AE65F5" w:rsidRDefault="00AE65F5" w:rsidP="00F66F0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m:oMathPara>
    </w:p>
    <w:p w14:paraId="6B60D1B2" w14:textId="4ECB08E4" w:rsidR="00AE65F5" w:rsidRDefault="00AE65F5" w:rsidP="00F66F06">
      <w:pPr>
        <w:rPr>
          <w:rFonts w:eastAsiaTheme="minorEastAsia"/>
        </w:rPr>
      </w:pPr>
    </w:p>
    <w:p w14:paraId="5E20F7D4" w14:textId="6C44A775" w:rsidR="00AE65F5" w:rsidRDefault="00AE65F5" w:rsidP="00F66F06">
      <w:pPr>
        <w:rPr>
          <w:rFonts w:eastAsiaTheme="minorEastAsia"/>
        </w:rPr>
      </w:pPr>
      <w:r>
        <w:rPr>
          <w:rFonts w:eastAsiaTheme="minorEastAsia"/>
        </w:rPr>
        <w:t>Th</w:t>
      </w:r>
      <w:r w:rsidR="00812EB8">
        <w:rPr>
          <w:rFonts w:eastAsiaTheme="minorEastAsia"/>
        </w:rPr>
        <w:t>e</w:t>
      </w:r>
      <w:r>
        <w:rPr>
          <w:rFonts w:eastAsiaTheme="minorEastAsia"/>
        </w:rPr>
        <w:t xml:space="preserve"> formula can be rearranged to get a lower bound of </w:t>
      </w:r>
      <w:r>
        <w:rPr>
          <w:rFonts w:eastAsiaTheme="minorEastAsia"/>
          <w:i/>
          <w:iCs/>
        </w:rPr>
        <w:t>M</w:t>
      </w:r>
      <w:r>
        <w:rPr>
          <w:rFonts w:eastAsiaTheme="minorEastAsia"/>
        </w:rPr>
        <w:t>:</w:t>
      </w:r>
    </w:p>
    <w:p w14:paraId="3973B8E8" w14:textId="13F45346" w:rsidR="00AE65F5" w:rsidRDefault="00AE65F5" w:rsidP="00F66F06">
      <w:pPr>
        <w:rPr>
          <w:rFonts w:eastAsiaTheme="minorEastAsia"/>
        </w:rPr>
      </w:pPr>
    </w:p>
    <w:p w14:paraId="1F2B6EC3" w14:textId="68AE5D44" w:rsidR="00676BA0" w:rsidRDefault="00676BA0" w:rsidP="00F66F06">
      <w:pPr>
        <w:rPr>
          <w:rFonts w:eastAsiaTheme="minorEastAsia"/>
        </w:rPr>
      </w:pPr>
      <m:oMathPara>
        <m:oMath>
          <m:r>
            <w:rPr>
              <w:rFonts w:ascii="Cambria Math" w:eastAsiaTheme="minorEastAsia" w:hAnsi="Cambria Math"/>
            </w:rPr>
            <m:t>M&gt;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num>
            <m:den>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den>
          </m:f>
        </m:oMath>
      </m:oMathPara>
    </w:p>
    <w:p w14:paraId="4ADCCEBF" w14:textId="77777777" w:rsidR="00676BA0" w:rsidRDefault="00676BA0" w:rsidP="00F66F06">
      <w:pPr>
        <w:rPr>
          <w:rFonts w:eastAsiaTheme="minorEastAsia"/>
        </w:rPr>
      </w:pPr>
    </w:p>
    <w:p w14:paraId="50215D31" w14:textId="42BB6602" w:rsidR="00676BA0" w:rsidRDefault="00676BA0" w:rsidP="00F66F06">
      <w:pPr>
        <w:rPr>
          <w:rFonts w:eastAsiaTheme="minorEastAsia"/>
        </w:rPr>
      </w:pPr>
      <w:r>
        <w:rPr>
          <w:rFonts w:eastAsiaTheme="minorEastAsia"/>
        </w:rPr>
        <w:t xml:space="preserve">To calculate the exact lower bound, we need to find a transition that will give us the maximum energy change with the minimum penalty imposed. Since there are no efficient methods for calculating the denominator, they assume that it </w:t>
      </w:r>
      <w:r w:rsidR="00AC3B16">
        <w:rPr>
          <w:rFonts w:eastAsiaTheme="minorEastAsia"/>
        </w:rPr>
        <w:t>equals</w:t>
      </w:r>
      <w:r>
        <w:rPr>
          <w:rFonts w:eastAsiaTheme="minorEastAsia"/>
        </w:rPr>
        <w:t xml:space="preserve"> 1, which is the lowest and best value it can take.</w:t>
      </w:r>
    </w:p>
    <w:p w14:paraId="69404B82" w14:textId="629DA440" w:rsidR="00676BA0" w:rsidRDefault="00676BA0" w:rsidP="00F66F06">
      <w:pPr>
        <w:rPr>
          <w:rFonts w:eastAsiaTheme="minorEastAsia"/>
        </w:rPr>
      </w:pPr>
    </w:p>
    <w:p w14:paraId="54B305EA" w14:textId="70099855" w:rsidR="00676BA0" w:rsidRPr="00676BA0" w:rsidRDefault="00676BA0"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oMath>
      </m:oMathPara>
    </w:p>
    <w:p w14:paraId="3B25F169" w14:textId="33039062" w:rsidR="00676BA0" w:rsidRDefault="00676BA0" w:rsidP="00F66F06">
      <w:pPr>
        <w:rPr>
          <w:rFonts w:eastAsiaTheme="minorEastAsia"/>
        </w:rPr>
      </w:pPr>
    </w:p>
    <w:p w14:paraId="2AC6D6AB" w14:textId="2044D1B4" w:rsidR="00676BA0" w:rsidRDefault="00955E6B" w:rsidP="00F66F06">
      <w:pPr>
        <w:rPr>
          <w:rFonts w:eastAsiaTheme="minorEastAsia"/>
        </w:rPr>
      </w:pPr>
      <w:r>
        <w:rPr>
          <w:rFonts w:eastAsiaTheme="minorEastAsia"/>
        </w:rPr>
        <w:t xml:space="preserve">They propose an algorithm </w:t>
      </w:r>
      <w:r w:rsidR="00AC3B16">
        <w:rPr>
          <w:rFonts w:eastAsiaTheme="minorEastAsia"/>
        </w:rPr>
        <w:t>to</w:t>
      </w:r>
      <w:r>
        <w:rPr>
          <w:rFonts w:eastAsiaTheme="minorEastAsia"/>
        </w:rPr>
        <w:t xml:space="preserve"> find the maximum transition</w:t>
      </w:r>
      <w:r w:rsidR="0056083C">
        <w:rPr>
          <w:rFonts w:eastAsiaTheme="minorEastAsia"/>
        </w:rPr>
        <w:t xml:space="preserve"> for </w:t>
      </w:r>
      <w:r w:rsidR="003D2BDF">
        <w:rPr>
          <w:rFonts w:eastAsiaTheme="minorEastAsia"/>
        </w:rPr>
        <w:t xml:space="preserve">a </w:t>
      </w:r>
      <w:r w:rsidR="0056083C">
        <w:rPr>
          <w:rFonts w:eastAsiaTheme="minorEastAsia"/>
        </w:rPr>
        <w:t>1-flip solver</w:t>
      </w:r>
      <w:r>
        <w:rPr>
          <w:rFonts w:eastAsiaTheme="minorEastAsia"/>
        </w:rPr>
        <w:t xml:space="preserve"> in </w:t>
      </w:r>
      <w:r>
        <w:rPr>
          <w:rFonts w:eastAsiaTheme="minorEastAsia"/>
          <w:i/>
          <w:iCs/>
        </w:rPr>
        <w:t>O(</w:t>
      </w:r>
      <w:r w:rsidR="00DC699B">
        <w:rPr>
          <w:rFonts w:eastAsiaTheme="minorEastAsia"/>
          <w:i/>
          <w:iCs/>
        </w:rPr>
        <w:t>2</w:t>
      </w:r>
      <w:r>
        <w:rPr>
          <w:rFonts w:eastAsiaTheme="minorEastAsia"/>
          <w:i/>
          <w:iCs/>
        </w:rPr>
        <w:t>n</w:t>
      </w:r>
      <w:r>
        <w:rPr>
          <w:rFonts w:eastAsiaTheme="minorEastAsia"/>
          <w:i/>
          <w:iCs/>
          <w:vertAlign w:val="superscript"/>
        </w:rPr>
        <w:t>2</w:t>
      </w:r>
      <w:r>
        <w:rPr>
          <w:rFonts w:eastAsiaTheme="minorEastAsia"/>
          <w:i/>
          <w:iCs/>
        </w:rPr>
        <w:t>)</w:t>
      </w:r>
      <w:r>
        <w:rPr>
          <w:rFonts w:eastAsiaTheme="minorEastAsia"/>
        </w:rPr>
        <w:t xml:space="preserve"> steps.</w:t>
      </w:r>
      <w:r w:rsidR="00953C95">
        <w:rPr>
          <w:rFonts w:eastAsiaTheme="minorEastAsia"/>
        </w:rPr>
        <w:t xml:space="preserve"> </w:t>
      </w:r>
    </w:p>
    <w:p w14:paraId="49DFCFAF" w14:textId="77777777" w:rsidR="00C264B0" w:rsidRDefault="00C264B0" w:rsidP="00F66F06">
      <w:pPr>
        <w:rPr>
          <w:rFonts w:eastAsiaTheme="minorEastAsia"/>
        </w:rPr>
      </w:pPr>
    </w:p>
    <w:p w14:paraId="664B6A1A" w14:textId="5C056368" w:rsidR="00C264B0" w:rsidRDefault="00C264B0" w:rsidP="00F66F06">
      <w:pPr>
        <w:rPr>
          <w:rFonts w:eastAsiaTheme="minorEastAsia"/>
        </w:rPr>
      </w:pPr>
      <w:r>
        <w:rPr>
          <w:rFonts w:eastAsiaTheme="minorEastAsia"/>
        </w:rPr>
        <w:t xml:space="preserve">Both </w:t>
      </w:r>
      <m:oMath>
        <m:r>
          <w:rPr>
            <w:rFonts w:ascii="Cambria Math" w:eastAsiaTheme="minorEastAsia" w:hAnsi="Cambria Math"/>
          </w:rPr>
          <m:t>0→1</m:t>
        </m:r>
      </m:oMath>
      <w:r>
        <w:rPr>
          <w:rFonts w:eastAsiaTheme="minorEastAsia"/>
        </w:rPr>
        <w:t xml:space="preserve"> and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flips can result in a positive </w:t>
      </w:r>
      <w:r w:rsidR="0028060D">
        <w:rPr>
          <w:rFonts w:eastAsiaTheme="minorEastAsia"/>
        </w:rPr>
        <w:t>change</w:t>
      </w:r>
      <w:r>
        <w:rPr>
          <w:rFonts w:eastAsiaTheme="minorEastAsia"/>
        </w:rPr>
        <w:t xml:space="preserve">. For example, flipping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Pr>
          <w:rFonts w:eastAsiaTheme="minorEastAsia"/>
        </w:rPr>
        <w:t>from 0 to 1</w:t>
      </w:r>
      <w:r>
        <w:rPr>
          <w:rFonts w:eastAsiaTheme="minorEastAsia"/>
        </w:rPr>
        <w:t xml:space="preserve"> </w:t>
      </w:r>
      <w:r>
        <w:rPr>
          <w:rFonts w:eastAsiaTheme="minorEastAsia"/>
        </w:rPr>
        <w:t xml:space="preserve">will bring a positive transition to </w:t>
      </w:r>
      <m:oMath>
        <m:r>
          <w:rPr>
            <w:rFonts w:ascii="Cambria Math" w:eastAsiaTheme="minorEastAsia" w:hAnsi="Cambria Math"/>
          </w:rPr>
          <m:t>y=6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flipping 1 to 0 </w:t>
      </w:r>
      <w:r>
        <w:rPr>
          <w:rFonts w:eastAsiaTheme="minorEastAsia"/>
        </w:rPr>
        <w:t xml:space="preserve">will bring a positive transition to </w:t>
      </w:r>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why we must consider both flips. </w:t>
      </w:r>
    </w:p>
    <w:p w14:paraId="034823B2" w14:textId="50D72874" w:rsidR="00C264B0" w:rsidRDefault="00C264B0" w:rsidP="00F66F06">
      <w:pPr>
        <w:rPr>
          <w:rFonts w:eastAsiaTheme="minorEastAsia"/>
        </w:rPr>
      </w:pPr>
      <w:r>
        <w:rPr>
          <w:rFonts w:eastAsiaTheme="minorEastAsia"/>
        </w:rPr>
        <w:t xml:space="preserve">We need to flip every </w:t>
      </w:r>
      <w:r>
        <w:rPr>
          <w:rFonts w:eastAsiaTheme="minorEastAsia"/>
          <w:i/>
          <w:iCs/>
        </w:rPr>
        <w:t>x</w:t>
      </w:r>
      <w:r>
        <w:rPr>
          <w:rFonts w:eastAsiaTheme="minorEastAsia"/>
          <w:i/>
          <w:iCs/>
          <w:vertAlign w:val="subscript"/>
        </w:rPr>
        <w:t>i</w:t>
      </w:r>
      <w:r>
        <w:rPr>
          <w:rFonts w:eastAsiaTheme="minorEastAsia"/>
        </w:rPr>
        <w:t xml:space="preserve"> of the binary decision vector </w:t>
      </w:r>
      <w:r>
        <w:rPr>
          <w:rFonts w:eastAsiaTheme="minorEastAsia"/>
          <w:i/>
          <w:iCs/>
        </w:rPr>
        <w:t xml:space="preserve">x </w:t>
      </w:r>
      <w:r>
        <w:rPr>
          <w:rFonts w:eastAsiaTheme="minorEastAsia"/>
        </w:rPr>
        <w:t xml:space="preserve">from 0 to 1 and </w:t>
      </w:r>
      <w:r w:rsidR="003D2BDF">
        <w:rPr>
          <w:rFonts w:eastAsiaTheme="minorEastAsia"/>
        </w:rPr>
        <w:t>vice-versa</w:t>
      </w:r>
      <w:r w:rsidR="00096CEE">
        <w:rPr>
          <w:rFonts w:eastAsiaTheme="minorEastAsia"/>
        </w:rPr>
        <w:t xml:space="preserve"> to find the maximum transition:</w:t>
      </w:r>
    </w:p>
    <w:p w14:paraId="42615FC7" w14:textId="2CA433C7" w:rsidR="00096CEE" w:rsidRDefault="00096CEE" w:rsidP="00F66F06">
      <w:pPr>
        <w:rPr>
          <w:rFonts w:eastAsiaTheme="minorEastAsia"/>
        </w:rPr>
      </w:pPr>
    </w:p>
    <w:p w14:paraId="326F758A" w14:textId="402DE1DB" w:rsidR="00DC699B" w:rsidRPr="00096CEE" w:rsidRDefault="00096CEE" w:rsidP="00F66F0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transition=max∀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:0→1</m:t>
                  </m:r>
                </m:sub>
              </m:sSub>
              <m: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m:t>
              </m:r>
            </m:e>
          </m:func>
        </m:oMath>
      </m:oMathPara>
    </w:p>
    <w:p w14:paraId="3B3E725D" w14:textId="65B63186" w:rsidR="00096CEE" w:rsidRDefault="00096CEE" w:rsidP="00F66F06">
      <w:pPr>
        <w:rPr>
          <w:rFonts w:eastAsiaTheme="minorEastAsia"/>
        </w:rPr>
      </w:pPr>
    </w:p>
    <w:p w14:paraId="2BDFE72D" w14:textId="32091065" w:rsidR="00096CEE" w:rsidRDefault="00096CEE" w:rsidP="00F66F06">
      <w:pPr>
        <w:rPr>
          <w:rFonts w:eastAsiaTheme="minorEastAsia"/>
        </w:rPr>
      </w:pPr>
      <w:r>
        <w:rPr>
          <w:rFonts w:eastAsiaTheme="minorEastAsia"/>
        </w:rPr>
        <w:t xml:space="preserve">The maximum of </w:t>
      </w:r>
      <m:oMath>
        <m:r>
          <w:rPr>
            <w:rFonts w:ascii="Cambria Math" w:eastAsiaTheme="minorEastAsia" w:hAnsi="Cambria Math"/>
          </w:rPr>
          <m:t>0→1</m:t>
        </m:r>
      </m:oMath>
      <w:r>
        <w:rPr>
          <w:rFonts w:eastAsiaTheme="minorEastAsia"/>
        </w:rPr>
        <w:t xml:space="preserve"> </w:t>
      </w:r>
      <w:r w:rsidR="00812EB8">
        <w:rPr>
          <w:rFonts w:eastAsiaTheme="minorEastAsia"/>
        </w:rPr>
        <w:t xml:space="preserve">(left expression in the brackets) </w:t>
      </w:r>
      <w:r w:rsidR="00966E70">
        <w:rPr>
          <w:rFonts w:eastAsiaTheme="minorEastAsia"/>
        </w:rPr>
        <w:t>part</w:t>
      </w:r>
      <w:r>
        <w:rPr>
          <w:rFonts w:eastAsiaTheme="minorEastAsia"/>
        </w:rPr>
        <w:t xml:space="preserve"> can be found by doing the following</w:t>
      </w:r>
      <w:r w:rsidR="002919CA">
        <w:rPr>
          <w:rFonts w:eastAsiaTheme="minorEastAsia"/>
        </w:rPr>
        <w:t>. For</w:t>
      </w:r>
      <w:r w:rsidRPr="00096CEE">
        <w:rPr>
          <w:rFonts w:eastAsiaTheme="minorEastAsia"/>
        </w:rPr>
        <w:t xml:space="preserve"> </w:t>
      </w:r>
      <w:r>
        <w:rPr>
          <w:rFonts w:eastAsiaTheme="minorEastAsia"/>
        </w:rPr>
        <w:t>every</w:t>
      </w:r>
      <w:r w:rsidRPr="00096CEE">
        <w:rPr>
          <w:rFonts w:eastAsiaTheme="minorEastAsia"/>
        </w:rPr>
        <w:t xml:space="preserve"> </w:t>
      </w:r>
      <w:r>
        <w:rPr>
          <w:rFonts w:eastAsiaTheme="minorEastAsia"/>
          <w:i/>
          <w:iCs/>
        </w:rPr>
        <w:t>x</w:t>
      </w:r>
      <w:r>
        <w:rPr>
          <w:rFonts w:eastAsiaTheme="minorEastAsia"/>
          <w:i/>
          <w:iCs/>
          <w:vertAlign w:val="subscript"/>
        </w:rPr>
        <w:t>i</w:t>
      </w:r>
      <w:r>
        <w:rPr>
          <w:rFonts w:eastAsiaTheme="minorEastAsia"/>
        </w:rPr>
        <w:t>, we need to take the coefficient of its linear part (</w:t>
      </w:r>
      <w:r>
        <w:rPr>
          <w:rFonts w:eastAsiaTheme="minorEastAsia"/>
          <w:i/>
          <w:iCs/>
        </w:rPr>
        <w:t>q</w:t>
      </w:r>
      <w:r>
        <w:rPr>
          <w:rFonts w:eastAsiaTheme="minorEastAsia"/>
          <w:i/>
          <w:iCs/>
          <w:vertAlign w:val="subscript"/>
        </w:rPr>
        <w:t>ii</w:t>
      </w:r>
      <w:r>
        <w:rPr>
          <w:rFonts w:eastAsiaTheme="minorEastAsia"/>
        </w:rPr>
        <w:t xml:space="preserve">) and </w:t>
      </w:r>
      <w:r w:rsidR="00966E70">
        <w:rPr>
          <w:rFonts w:eastAsiaTheme="minorEastAsia"/>
        </w:rPr>
        <w:t xml:space="preserve">add it to the sum of all the positive coefficients that the </w:t>
      </w:r>
      <w:r w:rsidR="00966E70">
        <w:rPr>
          <w:rFonts w:eastAsiaTheme="minorEastAsia"/>
          <w:i/>
          <w:iCs/>
        </w:rPr>
        <w:t>x</w:t>
      </w:r>
      <w:r w:rsidR="00966E70">
        <w:rPr>
          <w:rFonts w:eastAsiaTheme="minorEastAsia"/>
          <w:i/>
          <w:iCs/>
          <w:vertAlign w:val="subscript"/>
        </w:rPr>
        <w:t>i</w:t>
      </w:r>
      <w:r w:rsidR="00966E70">
        <w:rPr>
          <w:rFonts w:eastAsiaTheme="minorEastAsia"/>
          <w:i/>
          <w:iCs/>
        </w:rPr>
        <w:t xml:space="preserve"> </w:t>
      </w:r>
      <w:r w:rsidR="00966E70">
        <w:rPr>
          <w:rFonts w:eastAsiaTheme="minorEastAsia"/>
        </w:rPr>
        <w:t>is associated with in its quadratic part</w:t>
      </w:r>
      <w:r w:rsidR="00812EB8">
        <w:rPr>
          <w:rFonts w:eastAsiaTheme="minorEastAsia"/>
        </w:rPr>
        <w:t xml:space="preserve"> (</w:t>
      </w:r>
      <w:r w:rsidR="00812EB8">
        <w:rPr>
          <w:rFonts w:eastAsiaTheme="minorEastAsia"/>
          <w:i/>
          <w:iCs/>
        </w:rPr>
        <w:t>q</w:t>
      </w:r>
      <w:r w:rsidR="00812EB8">
        <w:rPr>
          <w:rFonts w:eastAsiaTheme="minorEastAsia"/>
          <w:i/>
          <w:iCs/>
          <w:vertAlign w:val="subscript"/>
        </w:rPr>
        <w:t>i</w:t>
      </w:r>
      <w:r w:rsidR="00812EB8">
        <w:rPr>
          <w:rFonts w:eastAsiaTheme="minorEastAsia"/>
          <w:i/>
          <w:iCs/>
          <w:vertAlign w:val="subscript"/>
        </w:rPr>
        <w:t>j</w:t>
      </w:r>
      <w:r w:rsidR="00812EB8">
        <w:rPr>
          <w:rFonts w:eastAsiaTheme="minorEastAsia"/>
          <w:i/>
          <w:iCs/>
        </w:rPr>
        <w:t xml:space="preserve"> &gt; 0</w:t>
      </w:r>
      <w:r w:rsidR="00812EB8">
        <w:rPr>
          <w:rFonts w:eastAsiaTheme="minorEastAsia"/>
        </w:rPr>
        <w:t>)</w:t>
      </w:r>
      <w:r w:rsidR="00966E70">
        <w:rPr>
          <w:rFonts w:eastAsiaTheme="minorEastAsia"/>
        </w:rPr>
        <w:t xml:space="preserve">. We only </w:t>
      </w:r>
      <w:r w:rsidR="00966E70">
        <w:rPr>
          <w:rFonts w:eastAsiaTheme="minorEastAsia"/>
        </w:rPr>
        <w:lastRenderedPageBreak/>
        <w:t>consider positive coefficients when they are negative</w:t>
      </w:r>
      <w:r w:rsidR="002919CA">
        <w:rPr>
          <w:rFonts w:eastAsiaTheme="minorEastAsia"/>
        </w:rPr>
        <w:t>. The</w:t>
      </w:r>
      <w:r w:rsidR="00966E70">
        <w:rPr>
          <w:rFonts w:eastAsiaTheme="minorEastAsia"/>
        </w:rPr>
        <w:t xml:space="preserve"> second decision variable associated with (</w:t>
      </w:r>
      <w:r w:rsidR="00966E70">
        <w:rPr>
          <w:rFonts w:eastAsiaTheme="minorEastAsia"/>
          <w:i/>
          <w:iCs/>
        </w:rPr>
        <w:t>x</w:t>
      </w:r>
      <w:r w:rsidR="00966E70">
        <w:rPr>
          <w:rFonts w:eastAsiaTheme="minorEastAsia"/>
          <w:i/>
          <w:iCs/>
          <w:vertAlign w:val="subscript"/>
        </w:rPr>
        <w:t>j</w:t>
      </w:r>
      <w:r w:rsidR="00966E70">
        <w:rPr>
          <w:rFonts w:eastAsiaTheme="minorEastAsia"/>
        </w:rPr>
        <w:t xml:space="preserve">) will </w:t>
      </w:r>
      <w:r w:rsidR="002919CA">
        <w:rPr>
          <w:rFonts w:eastAsiaTheme="minorEastAsia"/>
        </w:rPr>
        <w:t xml:space="preserve">be </w:t>
      </w:r>
      <w:r w:rsidR="00966E70">
        <w:rPr>
          <w:rFonts w:eastAsiaTheme="minorEastAsia"/>
        </w:rPr>
        <w:t>0</w:t>
      </w:r>
      <w:r w:rsidR="00953C95">
        <w:rPr>
          <w:rFonts w:eastAsiaTheme="minorEastAsia"/>
        </w:rPr>
        <w:t xml:space="preserve"> because</w:t>
      </w:r>
      <w:r w:rsidR="00966E70">
        <w:rPr>
          <w:rFonts w:eastAsiaTheme="minorEastAsia"/>
        </w:rPr>
        <w:t xml:space="preserve"> we are looking </w:t>
      </w:r>
      <w:r w:rsidR="00953C95">
        <w:rPr>
          <w:rFonts w:eastAsiaTheme="minorEastAsia"/>
        </w:rPr>
        <w:t>for</w:t>
      </w:r>
      <w:r w:rsidR="00966E70">
        <w:rPr>
          <w:rFonts w:eastAsiaTheme="minorEastAsia"/>
        </w:rPr>
        <w:t xml:space="preserve"> the maximal transition </w:t>
      </w:r>
      <w:r w:rsidR="00966E70">
        <w:rPr>
          <w:rFonts w:eastAsiaTheme="minorEastAsia"/>
          <w:i/>
          <w:iCs/>
        </w:rPr>
        <w:t>x</w:t>
      </w:r>
      <w:r w:rsidR="00966E70">
        <w:rPr>
          <w:rFonts w:eastAsiaTheme="minorEastAsia"/>
          <w:i/>
          <w:iCs/>
          <w:vertAlign w:val="subscript"/>
        </w:rPr>
        <w:t>i</w:t>
      </w:r>
      <w:r w:rsidR="00966E70">
        <w:rPr>
          <w:rFonts w:eastAsiaTheme="minorEastAsia"/>
        </w:rPr>
        <w:t xml:space="preserve"> can bring.</w:t>
      </w:r>
    </w:p>
    <w:p w14:paraId="7474751F" w14:textId="6217FA74" w:rsidR="0033002E" w:rsidRPr="00953C95" w:rsidRDefault="0033002E" w:rsidP="00F66F06">
      <w:pPr>
        <w:rPr>
          <w:rFonts w:eastAsiaTheme="minorEastAsia"/>
        </w:rPr>
      </w:pPr>
    </w:p>
    <w:p w14:paraId="4F7062B1" w14:textId="0D53AD64" w:rsidR="00966E70" w:rsidRDefault="00966E70" w:rsidP="00F66F06">
      <w:pPr>
        <w:rPr>
          <w:rFonts w:eastAsiaTheme="minorEastAsia"/>
        </w:rPr>
      </w:pPr>
      <w:r>
        <w:rPr>
          <w:rFonts w:eastAsiaTheme="minorEastAsia"/>
        </w:rPr>
        <w:t>The</w:t>
      </w:r>
      <w:r w:rsidRPr="00966E70">
        <w:rPr>
          <w:rFonts w:eastAsiaTheme="minorEastAsia"/>
        </w:rPr>
        <w:t xml:space="preserve"> </w:t>
      </w:r>
      <w:r>
        <w:rPr>
          <w:rFonts w:eastAsiaTheme="minorEastAsia"/>
        </w:rPr>
        <w:t>maximum</w:t>
      </w:r>
      <w:r w:rsidRPr="00966E70">
        <w:rPr>
          <w:rFonts w:eastAsiaTheme="minorEastAsia"/>
        </w:rPr>
        <w:t xml:space="preserve"> </w:t>
      </w:r>
      <w:r>
        <w:rPr>
          <w:rFonts w:eastAsiaTheme="minorEastAsia"/>
        </w:rPr>
        <w:t>of</w:t>
      </w:r>
      <w:r w:rsidRPr="00966E70">
        <w:rPr>
          <w:rFonts w:eastAsiaTheme="minorEastAsia"/>
        </w:rPr>
        <w:t xml:space="preserve">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part can be found in the same way</w:t>
      </w:r>
      <w:r w:rsidR="002919CA">
        <w:rPr>
          <w:rFonts w:eastAsiaTheme="minorEastAsia"/>
        </w:rPr>
        <w:t>. Since</w:t>
      </w:r>
      <w:r>
        <w:rPr>
          <w:rFonts w:eastAsiaTheme="minorEastAsia"/>
        </w:rPr>
        <w:t xml:space="preserve"> such transition brings positive changes by nullifying the negative coefficients, we need to sum their negatives (</w:t>
      </w:r>
      <m:oMath>
        <m:r>
          <m:rPr>
            <m:sty m:val="p"/>
          </m:rP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will bring a positive change of 6,</w:t>
      </w:r>
      <w:r w:rsidR="00812EB8">
        <w:rPr>
          <w:rFonts w:eastAsiaTheme="minorEastAsia"/>
        </w:rPr>
        <w:t xml:space="preserve"> which is the negative of the coefficient </w:t>
      </w:r>
      <w:r w:rsidR="00812EB8">
        <w:rPr>
          <w:rFonts w:eastAsiaTheme="minorEastAsia"/>
          <w:i/>
          <w:iCs/>
        </w:rPr>
        <w:t>q</w:t>
      </w:r>
      <w:r w:rsidR="00812EB8">
        <w:rPr>
          <w:rFonts w:eastAsiaTheme="minorEastAsia"/>
          <w:i/>
          <w:iCs/>
          <w:vertAlign w:val="subscript"/>
        </w:rPr>
        <w:t>1</w:t>
      </w:r>
      <w:r w:rsidR="00812EB8">
        <w:rPr>
          <w:rFonts w:eastAsiaTheme="minorEastAsia"/>
        </w:rPr>
        <w:t>). For</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same</w:t>
      </w:r>
      <w:r w:rsidR="00812EB8" w:rsidRPr="00812EB8">
        <w:rPr>
          <w:rFonts w:eastAsiaTheme="minorEastAsia"/>
        </w:rPr>
        <w:t xml:space="preserve"> </w:t>
      </w:r>
      <w:r w:rsidR="00812EB8">
        <w:rPr>
          <w:rFonts w:eastAsiaTheme="minorEastAsia"/>
        </w:rPr>
        <w:t>reasons</w:t>
      </w:r>
      <w:r w:rsidR="00812EB8" w:rsidRPr="00812EB8">
        <w:rPr>
          <w:rFonts w:eastAsiaTheme="minorEastAsia"/>
        </w:rPr>
        <w:t xml:space="preserve">, </w:t>
      </w:r>
      <w:r w:rsidR="00812EB8">
        <w:rPr>
          <w:rFonts w:eastAsiaTheme="minorEastAsia"/>
        </w:rPr>
        <w:t>instead</w:t>
      </w:r>
      <w:r w:rsidR="00812EB8" w:rsidRPr="00812EB8">
        <w:rPr>
          <w:rFonts w:eastAsiaTheme="minorEastAsia"/>
        </w:rPr>
        <w:t xml:space="preserve"> </w:t>
      </w:r>
      <w:r w:rsidR="00812EB8">
        <w:rPr>
          <w:rFonts w:eastAsiaTheme="minorEastAsia"/>
        </w:rPr>
        <w:t>of</w:t>
      </w:r>
      <w:r w:rsidR="00812EB8" w:rsidRPr="00812EB8">
        <w:rPr>
          <w:rFonts w:eastAsiaTheme="minorEastAsia"/>
        </w:rPr>
        <w:t xml:space="preserve"> </w:t>
      </w:r>
      <w:r w:rsidR="00812EB8">
        <w:rPr>
          <w:rFonts w:eastAsiaTheme="minorEastAsia"/>
        </w:rPr>
        <w:t>summing</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 xml:space="preserve">positive coefficients of the quadratic part, we need to sum the negative ones </w:t>
      </w:r>
      <w:r w:rsidR="00812EB8">
        <w:rPr>
          <w:rFonts w:eastAsiaTheme="minorEastAsia"/>
        </w:rPr>
        <w:t>(</w:t>
      </w:r>
      <w:r w:rsidR="00812EB8">
        <w:rPr>
          <w:rFonts w:eastAsiaTheme="minorEastAsia"/>
          <w:i/>
          <w:iCs/>
        </w:rPr>
        <w:t>q</w:t>
      </w:r>
      <w:r w:rsidR="00812EB8">
        <w:rPr>
          <w:rFonts w:eastAsiaTheme="minorEastAsia"/>
          <w:i/>
          <w:iCs/>
          <w:vertAlign w:val="subscript"/>
        </w:rPr>
        <w:t>ij</w:t>
      </w:r>
      <w:r w:rsidR="00812EB8">
        <w:rPr>
          <w:rFonts w:eastAsiaTheme="minorEastAsia"/>
          <w:i/>
          <w:iCs/>
        </w:rPr>
        <w:t xml:space="preserve"> </w:t>
      </w:r>
      <w:r w:rsidR="00812EB8">
        <w:rPr>
          <w:rFonts w:eastAsiaTheme="minorEastAsia"/>
          <w:i/>
          <w:iCs/>
        </w:rPr>
        <w:t>&lt;</w:t>
      </w:r>
      <w:r w:rsidR="00812EB8">
        <w:rPr>
          <w:rFonts w:eastAsiaTheme="minorEastAsia"/>
          <w:i/>
          <w:iCs/>
        </w:rPr>
        <w:t xml:space="preserve"> 0</w:t>
      </w:r>
      <w:r w:rsidR="00812EB8">
        <w:rPr>
          <w:rFonts w:eastAsiaTheme="minorEastAsia"/>
        </w:rPr>
        <w:t>).</w:t>
      </w:r>
    </w:p>
    <w:p w14:paraId="7EE00AB9" w14:textId="140E2B67" w:rsidR="00812EB8" w:rsidRDefault="00812EB8" w:rsidP="00F66F06">
      <w:pPr>
        <w:rPr>
          <w:rFonts w:eastAsiaTheme="minorEastAsia"/>
        </w:rPr>
      </w:pPr>
    </w:p>
    <w:p w14:paraId="7EA3C287" w14:textId="64C869B1" w:rsidR="00812EB8" w:rsidRDefault="00812EB8" w:rsidP="00F66F06">
      <w:pPr>
        <w:rPr>
          <w:rFonts w:eastAsiaTheme="minorEastAsia"/>
        </w:rPr>
      </w:pPr>
      <w:r>
        <w:rPr>
          <w:rFonts w:eastAsiaTheme="minorEastAsia"/>
        </w:rPr>
        <w:t xml:space="preserve">All </w:t>
      </w:r>
      <w:r w:rsidR="00953C95">
        <w:rPr>
          <w:rFonts w:eastAsiaTheme="minorEastAsia"/>
        </w:rPr>
        <w:t>the</w:t>
      </w:r>
      <w:r>
        <w:rPr>
          <w:rFonts w:eastAsiaTheme="minorEastAsia"/>
        </w:rPr>
        <w:t xml:space="preserve"> </w:t>
      </w:r>
      <w:r w:rsidR="00953C95">
        <w:rPr>
          <w:rFonts w:eastAsiaTheme="minorEastAsia"/>
        </w:rPr>
        <w:t>steps described</w:t>
      </w:r>
      <w:r>
        <w:rPr>
          <w:rFonts w:eastAsiaTheme="minorEastAsia"/>
        </w:rPr>
        <w:t xml:space="preserve"> can be expressed mathematically to find the estimated penalty coefficient:</w:t>
      </w:r>
    </w:p>
    <w:p w14:paraId="372D8E98" w14:textId="69C41B8F" w:rsidR="00812EB8" w:rsidRDefault="00812EB8" w:rsidP="00F66F06">
      <w:pPr>
        <w:rPr>
          <w:rFonts w:eastAsiaTheme="minorEastAsia"/>
        </w:rPr>
      </w:pPr>
    </w:p>
    <w:p w14:paraId="7F03C456" w14:textId="06B11CA9" w:rsidR="00812EB8" w:rsidRDefault="00812EB8"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&gt;0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e>
          </m:nary>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&lt;</m:t>
              </m:r>
              <m:r>
                <w:rPr>
                  <w:rFonts w:ascii="Cambria Math" w:eastAsiaTheme="minorEastAsia" w:hAnsi="Cambria Math"/>
                </w:rPr>
                <m: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nary>
          <m:r>
            <w:rPr>
              <w:rFonts w:ascii="Cambria Math" w:eastAsiaTheme="minorEastAsia" w:hAnsi="Cambria Math"/>
            </w:rPr>
            <m:t>}</m:t>
          </m:r>
        </m:oMath>
      </m:oMathPara>
    </w:p>
    <w:p w14:paraId="56248B86" w14:textId="5309759C" w:rsidR="00812EB8" w:rsidRDefault="00812EB8" w:rsidP="00F66F06">
      <w:pPr>
        <w:rPr>
          <w:rFonts w:eastAsiaTheme="minorEastAsia"/>
        </w:rPr>
      </w:pPr>
    </w:p>
    <w:p w14:paraId="2FE9F1A6" w14:textId="19E15585" w:rsidR="0056083C" w:rsidRPr="00ED0891" w:rsidRDefault="00953C95" w:rsidP="00F66F06">
      <w:pPr>
        <w:rPr>
          <w:rFonts w:eastAsiaTheme="minorEastAsia"/>
          <w:i/>
          <w:iCs/>
        </w:rPr>
      </w:pPr>
      <w:r>
        <w:rPr>
          <w:rFonts w:eastAsiaTheme="minorEastAsia"/>
        </w:rPr>
        <w:t xml:space="preserve">The estimates for </w:t>
      </w:r>
      <w:r>
        <w:rPr>
          <w:rFonts w:eastAsiaTheme="minorEastAsia"/>
          <w:i/>
          <w:iCs/>
        </w:rPr>
        <w:t>x</w:t>
      </w:r>
      <w:r>
        <w:rPr>
          <w:rFonts w:eastAsiaTheme="minorEastAsia"/>
          <w:i/>
          <w:iCs/>
          <w:vertAlign w:val="subscript"/>
        </w:rPr>
        <w:t>to</w:t>
      </w:r>
      <w:r>
        <w:rPr>
          <w:rFonts w:eastAsiaTheme="minorEastAsia"/>
        </w:rPr>
        <w:t xml:space="preserve"> </w:t>
      </w:r>
      <w:r w:rsidR="00ED0891">
        <w:rPr>
          <w:rFonts w:eastAsiaTheme="minorEastAsia"/>
        </w:rPr>
        <w:t xml:space="preserve">nodes </w:t>
      </w:r>
      <w:r>
        <w:rPr>
          <w:rFonts w:eastAsiaTheme="minorEastAsia"/>
        </w:rPr>
        <w:t>that are feasible</w:t>
      </w:r>
      <w:r w:rsidR="00ED0891">
        <w:rPr>
          <w:rFonts w:eastAsiaTheme="minorEastAsia"/>
        </w:rPr>
        <w:t xml:space="preserve"> (i.e., they have no constraints associated with them)</w:t>
      </w:r>
      <w:r>
        <w:rPr>
          <w:rFonts w:eastAsiaTheme="minorEastAsia"/>
        </w:rPr>
        <w:t xml:space="preserve"> will be discarded as their penalty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oMath>
      <w:r>
        <w:rPr>
          <w:rFonts w:eastAsiaTheme="minorEastAsia"/>
        </w:rPr>
        <w:t>) will be equal to 0</w:t>
      </w:r>
      <w:r w:rsidR="003D2BDF">
        <w:rPr>
          <w:rFonts w:eastAsiaTheme="minorEastAsia"/>
        </w:rPr>
        <w:t>,</w:t>
      </w:r>
      <w:r w:rsidR="00ED0891">
        <w:rPr>
          <w:rFonts w:eastAsiaTheme="minorEastAsia"/>
        </w:rPr>
        <w:t xml:space="preserve"> and the next largest </w:t>
      </w:r>
      <w:r w:rsidR="00ED0891">
        <w:rPr>
          <w:rFonts w:eastAsiaTheme="minorEastAsia"/>
          <w:i/>
          <w:iCs/>
        </w:rPr>
        <w:t>M</w:t>
      </w:r>
      <w:r w:rsidR="00ED0891">
        <w:rPr>
          <w:rFonts w:eastAsiaTheme="minorEastAsia"/>
          <w:i/>
          <w:iCs/>
          <w:vertAlign w:val="subscript"/>
        </w:rPr>
        <w:t>est</w:t>
      </w:r>
      <w:r w:rsidR="00ED0891">
        <w:rPr>
          <w:rFonts w:eastAsiaTheme="minorEastAsia"/>
          <w:i/>
          <w:iCs/>
        </w:rPr>
        <w:t xml:space="preserve"> will be used.</w:t>
      </w:r>
    </w:p>
    <w:p w14:paraId="73387335" w14:textId="77777777" w:rsidR="00953C95" w:rsidRPr="00953C95" w:rsidRDefault="00953C95" w:rsidP="00F66F06">
      <w:pPr>
        <w:rPr>
          <w:rFonts w:eastAsiaTheme="minorEastAsia"/>
        </w:rPr>
      </w:pPr>
    </w:p>
    <w:p w14:paraId="74C8F675" w14:textId="212DA57A" w:rsidR="00676BA0" w:rsidRPr="00F11A75" w:rsidRDefault="00953C95" w:rsidP="00F66F06">
      <w:pPr>
        <w:rPr>
          <w:rFonts w:eastAsiaTheme="minorEastAsia"/>
          <w:vertAlign w:val="superscript"/>
        </w:rPr>
      </w:pPr>
      <w:r>
        <w:rPr>
          <w:rFonts w:eastAsiaTheme="minorEastAsia"/>
        </w:rPr>
        <w:t>This method is fast</w:t>
      </w:r>
      <w:r w:rsidR="00ED0891">
        <w:rPr>
          <w:rFonts w:eastAsiaTheme="minorEastAsia"/>
        </w:rPr>
        <w:t xml:space="preserve"> and produces good estimates of the lower bound of </w:t>
      </w:r>
      <w:r w:rsidR="00ED0891">
        <w:rPr>
          <w:rFonts w:eastAsiaTheme="minorEastAsia"/>
          <w:i/>
          <w:iCs/>
        </w:rPr>
        <w:t>M</w:t>
      </w:r>
      <w:r w:rsidR="0041430A">
        <w:rPr>
          <w:rFonts w:eastAsiaTheme="minorEastAsia"/>
        </w:rPr>
        <w:t>, but</w:t>
      </w:r>
      <w:r w:rsidR="00ED0891">
        <w:rPr>
          <w:rFonts w:eastAsiaTheme="minorEastAsia"/>
        </w:rPr>
        <w:t xml:space="preserve"> it does not consider the quadratic penalties, </w:t>
      </w:r>
      <m:oMath>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w:r w:rsidR="00D90D42">
        <w:rPr>
          <w:rFonts w:eastAsiaTheme="minorEastAsia"/>
        </w:rPr>
        <w:t xml:space="preserve">, when estimating the penalty coefficient. That is why this approach can produce </w:t>
      </w:r>
      <w:r w:rsidR="00D90D42" w:rsidRPr="00D90D42">
        <w:rPr>
          <w:rFonts w:eastAsiaTheme="minorEastAsia"/>
          <w:i/>
          <w:iCs/>
        </w:rPr>
        <w:t>M</w:t>
      </w:r>
      <w:r w:rsidR="00D90D42">
        <w:rPr>
          <w:rFonts w:eastAsiaTheme="minorEastAsia"/>
          <w:i/>
          <w:iCs/>
        </w:rPr>
        <w:t xml:space="preserve"> </w:t>
      </w:r>
      <w:r w:rsidR="00D90D42">
        <w:rPr>
          <w:rFonts w:eastAsiaTheme="minorEastAsia"/>
        </w:rPr>
        <w:t xml:space="preserve">values </w:t>
      </w:r>
      <w:r w:rsidR="00D90D42" w:rsidRPr="00D90D42">
        <w:rPr>
          <w:rFonts w:eastAsiaTheme="minorEastAsia"/>
        </w:rPr>
        <w:t>that</w:t>
      </w:r>
      <w:r w:rsidR="00D90D42">
        <w:rPr>
          <w:rFonts w:eastAsiaTheme="minorEastAsia"/>
        </w:rPr>
        <w:t xml:space="preserve"> are too large. </w:t>
      </w:r>
      <w:r w:rsidR="00F11A75" w:rsidRPr="00F11A75">
        <w:rPr>
          <w:rFonts w:eastAsiaTheme="minorEastAsia"/>
        </w:rPr>
        <w:t xml:space="preserve">One promising approach is </w:t>
      </w:r>
      <w:r w:rsidR="00F11A75">
        <w:rPr>
          <w:rFonts w:eastAsiaTheme="minorEastAsia"/>
        </w:rPr>
        <w:t xml:space="preserve">to use </w:t>
      </w:r>
      <w:r w:rsidR="00F11A75" w:rsidRPr="00F11A75">
        <w:rPr>
          <w:rFonts w:eastAsiaTheme="minorEastAsia"/>
        </w:rPr>
        <w:t xml:space="preserve">Walsh </w:t>
      </w:r>
      <w:r w:rsidR="002F4518">
        <w:rPr>
          <w:rFonts w:eastAsiaTheme="minorEastAsia"/>
        </w:rPr>
        <w:t>analysis</w:t>
      </w:r>
      <w:r w:rsidR="00F55BF5">
        <w:rPr>
          <w:rFonts w:eastAsiaTheme="minorEastAsia"/>
        </w:rPr>
        <w:t xml:space="preserve"> </w:t>
      </w:r>
      <w:r w:rsidR="00F55BF5">
        <w:rPr>
          <w:rFonts w:eastAsiaTheme="minorEastAsia"/>
        </w:rPr>
        <w:fldChar w:fldCharType="begin" w:fldLock="1"/>
      </w:r>
      <w:r w:rsidR="00530C6A">
        <w:rPr>
          <w:rFonts w:eastAsiaTheme="minorEastAsia"/>
        </w:rPr>
        <w:instrText>ADDIN CSL_CITATION {"citationItems":[{"id":"ITEM-1","itemData":{"abstract":"A well-known paradigm for optimisation is the evolutionary algorithm (EA). An EA maintains a population of possible solutions to a problem which converges on a global optimum using biologically-inspired selection and reproduction operators. These algorithms have been shown to perform well on a variety of hard optimisation and search problems. A recent development in evolutionary computation is the Estimation of Distribution Algorithm (EDA) which replaces the traditional genetic reproduction operators (crossover and mutation) with the construction and sampling of a probabilistic model. While this can often represent a significant computational expense, the benefit is that the model contains explicit information about the fitness function. This thesis expands on recent work using a Markov network to model fitness in an EDA, resulting in what we call the Markov Fitness Model (MFM). The work has explored the theoretical foundations of the MFM approach which are grounded in Walsh analysis of fitness functions. This has allowed us to demonstrate a clear relationship between the fitness model and the underlying dynamics of the problem. A key achievement is that we have been able to show how the model can be used to predict fitness and have devised a measure of fitness modelling capability called the fitness prediction correlation (FPC). We have performed a series of experiments which use the FPC to investigate the effect of population size and selection operator on the fitness modelling capability. The results and analysis of these experiments are an important addition to other work on diversity and fitness distribution within populations. With this improved understanding of fitness modelling we have been able to extend the framework Distribution Estimation Using Markov networks (DEUM) to use a multivariate probabilistic model. We have proposed and demonstrated the performance of a number of algorithms based on this framework which lever the MFM for optimisation, which can now be added to the EA toolbox. As part of this we have investigated existing techniques for learning the structure of the MFM; a further contribution which results from this is the introduction of precision and recall as measures of structure quality. We have also proposed a number of possible directions that future work could take.","author":[{"dropping-particle":"","family":"Brownlee","given":"Alexander Edward Ian","non-dropping-particle":"","parse-names":false,"suffix":""}],"id":"ITEM-1","issued":{"date-parts":[["2009","5","31"]]},"title":"Multivariate Markov networks for fitness modelling in an estimation of distribution algorithm.","type":"article"},"uris":["http://www.mendeley.com/documents/?uuid=5365fbee-c562-3f59-b9e8-9c84f5fdca62"]}],"mendeley":{"formattedCitation":"(Brownlee, 2009)","plainTextFormattedCitation":"(Brownlee, 2009)","previouslyFormattedCitation":"(Brownlee, 2009)"},"properties":{"noteIndex":0},"schema":"https://github.com/citation-style-language/schema/raw/master/csl-citation.json"}</w:instrText>
      </w:r>
      <w:r w:rsidR="00F55BF5">
        <w:rPr>
          <w:rFonts w:eastAsiaTheme="minorEastAsia"/>
        </w:rPr>
        <w:fldChar w:fldCharType="separate"/>
      </w:r>
      <w:r w:rsidR="00F55BF5" w:rsidRPr="00F55BF5">
        <w:rPr>
          <w:rFonts w:eastAsiaTheme="minorEastAsia"/>
          <w:noProof/>
        </w:rPr>
        <w:t>(Brownlee, 2009)</w:t>
      </w:r>
      <w:r w:rsidR="00F55BF5">
        <w:rPr>
          <w:rFonts w:eastAsiaTheme="minorEastAsia"/>
        </w:rPr>
        <w:fldChar w:fldCharType="end"/>
      </w:r>
      <w:r w:rsidR="00F55BF5">
        <w:rPr>
          <w:rFonts w:eastAsiaTheme="minorEastAsia"/>
        </w:rPr>
        <w:t xml:space="preserve">, which explicitly attaches energies to </w:t>
      </w:r>
      <w:r w:rsidR="002F4518">
        <w:rPr>
          <w:rFonts w:eastAsiaTheme="minorEastAsia"/>
        </w:rPr>
        <w:t xml:space="preserve">variable interactions in a </w:t>
      </w:r>
      <w:r w:rsidR="002919CA">
        <w:rPr>
          <w:rFonts w:eastAsiaTheme="minorEastAsia"/>
        </w:rPr>
        <w:t>natural way</w:t>
      </w:r>
      <w:r w:rsidR="002F4518">
        <w:rPr>
          <w:rFonts w:eastAsiaTheme="minorEastAsia"/>
        </w:rPr>
        <w:t xml:space="preserve"> to </w:t>
      </w:r>
      <w:r w:rsidR="0041430A">
        <w:rPr>
          <w:rFonts w:eastAsiaTheme="minorEastAsia"/>
        </w:rPr>
        <w:t xml:space="preserve">the </w:t>
      </w:r>
      <w:r w:rsidR="002F4518">
        <w:rPr>
          <w:rFonts w:eastAsiaTheme="minorEastAsia"/>
        </w:rPr>
        <w:t xml:space="preserve">QUBO model. These energies </w:t>
      </w:r>
      <w:r w:rsidR="000D197E">
        <w:rPr>
          <w:rFonts w:eastAsiaTheme="minorEastAsia"/>
        </w:rPr>
        <w:t>may</w:t>
      </w:r>
      <w:r w:rsidR="002F4518">
        <w:rPr>
          <w:rFonts w:eastAsiaTheme="minorEastAsia"/>
        </w:rPr>
        <w:t xml:space="preserve"> be used</w:t>
      </w:r>
      <w:r w:rsidR="00F11A75">
        <w:rPr>
          <w:rFonts w:eastAsiaTheme="minorEastAsia"/>
        </w:rPr>
        <w:t xml:space="preserve"> to estimate what values </w:t>
      </w:r>
      <w:r w:rsidR="00F137EB">
        <w:rPr>
          <w:rFonts w:eastAsiaTheme="minorEastAsia"/>
        </w:rPr>
        <w:t xml:space="preserve">the </w:t>
      </w:r>
      <w:r w:rsidR="00F11A75">
        <w:rPr>
          <w:rFonts w:eastAsiaTheme="minorEastAsia"/>
        </w:rPr>
        <w:t>quadratic penalt</w:t>
      </w:r>
      <w:r w:rsidR="002F4518">
        <w:rPr>
          <w:rFonts w:eastAsiaTheme="minorEastAsia"/>
        </w:rPr>
        <w:t>ies</w:t>
      </w:r>
      <w:r w:rsidR="00F11A75">
        <w:rPr>
          <w:rFonts w:eastAsiaTheme="minorEastAsia"/>
        </w:rPr>
        <w:t xml:space="preserve"> </w:t>
      </w:r>
      <w:r w:rsidR="000D197E">
        <w:rPr>
          <w:rFonts w:eastAsiaTheme="minorEastAsia"/>
        </w:rPr>
        <w:t>can</w:t>
      </w:r>
      <w:r w:rsidR="00F11A75">
        <w:rPr>
          <w:rFonts w:eastAsiaTheme="minorEastAsia"/>
        </w:rPr>
        <w:t xml:space="preserve"> take</w:t>
      </w:r>
      <w:r w:rsidR="00F55BF5">
        <w:rPr>
          <w:rFonts w:eastAsiaTheme="minorEastAsia"/>
        </w:rPr>
        <w:t xml:space="preserve"> </w:t>
      </w:r>
      <w:r w:rsidR="002919CA">
        <w:rPr>
          <w:rFonts w:eastAsiaTheme="minorEastAsia"/>
        </w:rPr>
        <w:t>to decrease the lower bound estimate further</w:t>
      </w:r>
      <w:r w:rsidR="00F11A75">
        <w:rPr>
          <w:rFonts w:eastAsiaTheme="minorEastAsia"/>
        </w:rPr>
        <w:t>.</w:t>
      </w:r>
    </w:p>
    <w:p w14:paraId="17EE554C" w14:textId="2D4B0ECA" w:rsidR="005F509F" w:rsidRPr="00B64FBE" w:rsidRDefault="005F509F" w:rsidP="005F509F">
      <w:pPr>
        <w:rPr>
          <w:highlight w:val="yellow"/>
        </w:rPr>
      </w:pPr>
    </w:p>
    <w:p w14:paraId="72708175" w14:textId="76B42789" w:rsidR="00AE2525" w:rsidRDefault="005F509F" w:rsidP="00187230">
      <w:pPr>
        <w:pStyle w:val="Heading2"/>
      </w:pPr>
      <w:bookmarkStart w:id="36" w:name="_Toc88133963"/>
      <w:r w:rsidRPr="00BD1AAB">
        <w:t>3.</w:t>
      </w:r>
      <w:r w:rsidR="00E77FA8" w:rsidRPr="00BD1AAB">
        <w:t>4</w:t>
      </w:r>
      <w:r w:rsidRPr="00BD1AAB">
        <w:t xml:space="preserve"> Machine Learning</w:t>
      </w:r>
      <w:bookmarkEnd w:id="36"/>
    </w:p>
    <w:p w14:paraId="1EE44803" w14:textId="77777777" w:rsidR="00187230" w:rsidRPr="00187230" w:rsidRDefault="00187230" w:rsidP="00187230"/>
    <w:p w14:paraId="24486F36" w14:textId="546001FC" w:rsidR="007137CF" w:rsidRDefault="00187230" w:rsidP="00F66F06">
      <w:pPr>
        <w:rPr>
          <w:rFonts w:eastAsiaTheme="minorEastAsia"/>
        </w:rPr>
      </w:pPr>
      <w:r>
        <w:rPr>
          <w:rFonts w:eastAsiaTheme="minorEastAsia"/>
        </w:rPr>
        <w:fldChar w:fldCharType="begin" w:fldLock="1"/>
      </w:r>
      <w:r w:rsidR="00CD1696">
        <w:rPr>
          <w:rFonts w:eastAsiaTheme="minorEastAsia"/>
        </w:rPr>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2021)","manualFormatting":"Huang et al. (2021)","plainTextFormattedCitation":"(Huang et al., 2021)","previouslyFormattedCitation":"(Huang &lt;i&gt;et al.&lt;/i&gt;, 2021)"},"properties":{"noteIndex":0},"schema":"https://github.com/citation-style-language/schema/raw/master/csl-citation.json"}</w:instrText>
      </w:r>
      <w:r>
        <w:rPr>
          <w:rFonts w:eastAsiaTheme="minorEastAsia"/>
        </w:rPr>
        <w:fldChar w:fldCharType="separate"/>
      </w:r>
      <w:r w:rsidRPr="00187230">
        <w:rPr>
          <w:rFonts w:eastAsiaTheme="minorEastAsia"/>
          <w:noProof/>
        </w:rPr>
        <w:t xml:space="preserve">Huang </w:t>
      </w:r>
      <w:r w:rsidRPr="00187230">
        <w:rPr>
          <w:rFonts w:eastAsiaTheme="minorEastAsia"/>
          <w:i/>
          <w:noProof/>
        </w:rPr>
        <w:t>et al.</w:t>
      </w:r>
      <w:r>
        <w:rPr>
          <w:rFonts w:eastAsiaTheme="minorEastAsia"/>
          <w:noProof/>
        </w:rPr>
        <w:t xml:space="preserve"> (</w:t>
      </w:r>
      <w:r w:rsidRPr="00187230">
        <w:rPr>
          <w:rFonts w:eastAsiaTheme="minorEastAsia"/>
          <w:noProof/>
        </w:rPr>
        <w:t>2021)</w:t>
      </w:r>
      <w:r>
        <w:rPr>
          <w:rFonts w:eastAsiaTheme="minorEastAsia"/>
        </w:rPr>
        <w:fldChar w:fldCharType="end"/>
      </w:r>
      <w:r>
        <w:rPr>
          <w:rFonts w:eastAsiaTheme="minorEastAsia"/>
        </w:rPr>
        <w:t xml:space="preserve"> </w:t>
      </w:r>
      <w:r w:rsidR="002919CA">
        <w:rPr>
          <w:rFonts w:eastAsiaTheme="minorEastAsia"/>
        </w:rPr>
        <w:t>proposed using</w:t>
      </w:r>
      <w:r>
        <w:rPr>
          <w:rFonts w:eastAsiaTheme="minorEastAsia"/>
        </w:rPr>
        <w:t xml:space="preserve"> machine learning (ML) to </w:t>
      </w:r>
      <w:r w:rsidR="009426A5">
        <w:rPr>
          <w:rFonts w:eastAsiaTheme="minorEastAsia"/>
        </w:rPr>
        <w:t>optimise</w:t>
      </w:r>
      <w:r>
        <w:rPr>
          <w:rFonts w:eastAsiaTheme="minorEastAsia"/>
        </w:rPr>
        <w:t xml:space="preserve"> penalty coefficients. They have reviewed the analytical approach (described in section </w:t>
      </w:r>
      <w:r w:rsidRPr="00187230">
        <w:rPr>
          <w:rFonts w:eastAsiaTheme="minorEastAsia"/>
          <w:highlight w:val="red"/>
        </w:rPr>
        <w:t>3.1</w:t>
      </w:r>
      <w:r>
        <w:rPr>
          <w:rFonts w:eastAsiaTheme="minorEastAsia"/>
        </w:rPr>
        <w:t>), where different penalty coefficients</w:t>
      </w:r>
      <w:r w:rsidR="00311CF9">
        <w:rPr>
          <w:rFonts w:eastAsiaTheme="minorEastAsia"/>
        </w:rPr>
        <w:t xml:space="preserve"> </w:t>
      </w:r>
      <w:r>
        <w:rPr>
          <w:rFonts w:eastAsiaTheme="minorEastAsia"/>
        </w:rPr>
        <w:t xml:space="preserve">are used with </w:t>
      </w:r>
      <w:r w:rsidR="0041430A">
        <w:rPr>
          <w:rFonts w:eastAsiaTheme="minorEastAsia"/>
        </w:rPr>
        <w:t xml:space="preserve">the </w:t>
      </w:r>
      <w:r>
        <w:rPr>
          <w:rFonts w:eastAsiaTheme="minorEastAsia"/>
        </w:rPr>
        <w:t xml:space="preserve">QUBO solver to find the optimal value. </w:t>
      </w:r>
      <w:r w:rsidR="007137CF">
        <w:rPr>
          <w:rFonts w:eastAsiaTheme="minorEastAsia"/>
        </w:rPr>
        <w:t xml:space="preserve">Calling </w:t>
      </w:r>
      <w:r>
        <w:rPr>
          <w:rFonts w:eastAsiaTheme="minorEastAsia"/>
        </w:rPr>
        <w:t>a QUBO solver</w:t>
      </w:r>
      <w:r w:rsidR="000A602C">
        <w:rPr>
          <w:rFonts w:eastAsiaTheme="minorEastAsia"/>
        </w:rPr>
        <w:t xml:space="preserve"> multiple times to solve a single problem</w:t>
      </w:r>
      <w:r>
        <w:rPr>
          <w:rFonts w:eastAsiaTheme="minorEastAsia"/>
        </w:rPr>
        <w:t xml:space="preserve"> is expensive and is not suitable for applications where performance is critical. </w:t>
      </w:r>
    </w:p>
    <w:p w14:paraId="71A2DEF7" w14:textId="4E6F4F1B" w:rsidR="00187230" w:rsidRPr="00C944C8" w:rsidRDefault="00311CF9" w:rsidP="00F66F06">
      <w:pPr>
        <w:rPr>
          <w:rFonts w:eastAsiaTheme="minorEastAsia"/>
        </w:rPr>
      </w:pPr>
      <w:r>
        <w:rPr>
          <w:rFonts w:eastAsiaTheme="minorEastAsia"/>
        </w:rPr>
        <w:t>Alternatively</w:t>
      </w:r>
      <w:r w:rsidR="007137CF" w:rsidRPr="007137CF">
        <w:rPr>
          <w:rFonts w:eastAsiaTheme="minorEastAsia"/>
        </w:rPr>
        <w:t xml:space="preserve">, </w:t>
      </w:r>
      <w:r w:rsidR="007137CF">
        <w:rPr>
          <w:rFonts w:eastAsiaTheme="minorEastAsia"/>
        </w:rPr>
        <w:t>they</w:t>
      </w:r>
      <w:r w:rsidR="007137CF" w:rsidRPr="007137CF">
        <w:rPr>
          <w:rFonts w:eastAsiaTheme="minorEastAsia"/>
        </w:rPr>
        <w:t xml:space="preserve"> </w:t>
      </w:r>
      <w:r w:rsidR="007137CF">
        <w:rPr>
          <w:rFonts w:eastAsiaTheme="minorEastAsia"/>
        </w:rPr>
        <w:t>propose</w:t>
      </w:r>
      <w:r w:rsidR="007137CF" w:rsidRPr="007137CF">
        <w:rPr>
          <w:rFonts w:eastAsiaTheme="minorEastAsia"/>
        </w:rPr>
        <w:t xml:space="preserve"> </w:t>
      </w:r>
      <w:r w:rsidR="00C944C8">
        <w:rPr>
          <w:rFonts w:eastAsiaTheme="minorEastAsia"/>
        </w:rPr>
        <w:t xml:space="preserve">using data obtained from </w:t>
      </w:r>
      <w:r w:rsidR="0041430A">
        <w:rPr>
          <w:rFonts w:eastAsiaTheme="minorEastAsia"/>
        </w:rPr>
        <w:t xml:space="preserve">the </w:t>
      </w:r>
      <w:r w:rsidR="00C944C8">
        <w:rPr>
          <w:rFonts w:eastAsiaTheme="minorEastAsia"/>
        </w:rPr>
        <w:t xml:space="preserve">QUBO solver </w:t>
      </w:r>
      <w:r w:rsidR="0041430A">
        <w:rPr>
          <w:rFonts w:eastAsiaTheme="minorEastAsia"/>
        </w:rPr>
        <w:t>in the past</w:t>
      </w:r>
      <w:r w:rsidR="00C944C8">
        <w:rPr>
          <w:rFonts w:eastAsiaTheme="minorEastAsia"/>
        </w:rPr>
        <w:t xml:space="preserve"> to</w:t>
      </w:r>
      <w:r w:rsidR="007137CF">
        <w:rPr>
          <w:rFonts w:eastAsiaTheme="minorEastAsia"/>
        </w:rPr>
        <w:t xml:space="preserve"> train </w:t>
      </w:r>
      <w:r w:rsidR="0041430A">
        <w:rPr>
          <w:rFonts w:eastAsiaTheme="minorEastAsia"/>
        </w:rPr>
        <w:t>an</w:t>
      </w:r>
      <w:r w:rsidR="007137CF">
        <w:rPr>
          <w:rFonts w:eastAsiaTheme="minorEastAsia"/>
        </w:rPr>
        <w:t xml:space="preserve"> ML model called </w:t>
      </w:r>
      <w:r w:rsidR="007137CF">
        <w:rPr>
          <w:rFonts w:eastAsiaTheme="minorEastAsia"/>
          <w:i/>
          <w:iCs/>
        </w:rPr>
        <w:t xml:space="preserve">Solver </w:t>
      </w:r>
      <w:r w:rsidR="007137CF" w:rsidRPr="007137CF">
        <w:rPr>
          <w:rFonts w:eastAsiaTheme="minorEastAsia"/>
          <w:i/>
          <w:iCs/>
        </w:rPr>
        <w:t>Surrogate</w:t>
      </w:r>
      <w:r w:rsidR="007137CF">
        <w:rPr>
          <w:rFonts w:eastAsiaTheme="minorEastAsia"/>
        </w:rPr>
        <w:t xml:space="preserve"> (SS) </w:t>
      </w:r>
      <w:r w:rsidR="007137CF" w:rsidRPr="007137CF">
        <w:rPr>
          <w:rFonts w:eastAsiaTheme="minorEastAsia"/>
        </w:rPr>
        <w:t>that</w:t>
      </w:r>
      <w:r w:rsidR="007137CF">
        <w:rPr>
          <w:rFonts w:eastAsiaTheme="minorEastAsia"/>
        </w:rPr>
        <w:t xml:space="preserve"> will predict energy and feasibility using the problem features and </w:t>
      </w:r>
      <w:r w:rsidR="00C944C8">
        <w:rPr>
          <w:rFonts w:eastAsiaTheme="minorEastAsia"/>
        </w:rPr>
        <w:t xml:space="preserve">a </w:t>
      </w:r>
      <w:r w:rsidR="007137CF">
        <w:rPr>
          <w:rFonts w:eastAsiaTheme="minorEastAsia"/>
        </w:rPr>
        <w:t xml:space="preserve">penalty coefficient. Then, instead of </w:t>
      </w:r>
      <w:r w:rsidR="0041430A">
        <w:rPr>
          <w:rFonts w:eastAsiaTheme="minorEastAsia"/>
        </w:rPr>
        <w:t>using</w:t>
      </w:r>
      <w:r w:rsidR="007137CF">
        <w:rPr>
          <w:rFonts w:eastAsiaTheme="minorEastAsia"/>
        </w:rPr>
        <w:t xml:space="preserve"> </w:t>
      </w:r>
      <w:r w:rsidR="0041430A">
        <w:rPr>
          <w:rFonts w:eastAsiaTheme="minorEastAsia"/>
        </w:rPr>
        <w:t xml:space="preserve">a </w:t>
      </w:r>
      <w:r w:rsidR="007137CF">
        <w:rPr>
          <w:rFonts w:eastAsiaTheme="minorEastAsia"/>
        </w:rPr>
        <w:t xml:space="preserve">QUBO solver, we will </w:t>
      </w:r>
      <w:r w:rsidR="0041430A">
        <w:rPr>
          <w:rFonts w:eastAsiaTheme="minorEastAsia"/>
        </w:rPr>
        <w:t>use</w:t>
      </w:r>
      <w:r w:rsidR="007137CF">
        <w:rPr>
          <w:rFonts w:eastAsiaTheme="minorEastAsia"/>
        </w:rPr>
        <w:t xml:space="preserve"> a faster SS</w:t>
      </w:r>
      <w:r w:rsidR="00C944C8">
        <w:rPr>
          <w:rFonts w:eastAsiaTheme="minorEastAsia"/>
        </w:rPr>
        <w:t>, adjusting the coefficient repeatedly until a satisfactory result is achieved</w:t>
      </w:r>
      <w:r w:rsidR="007137CF">
        <w:rPr>
          <w:rFonts w:eastAsiaTheme="minorEastAsia"/>
        </w:rPr>
        <w:t>.</w:t>
      </w:r>
    </w:p>
    <w:p w14:paraId="31354C8F" w14:textId="64C6E523" w:rsidR="00C944C8" w:rsidRPr="00C944C8" w:rsidRDefault="00C944C8" w:rsidP="00F66F06">
      <w:pPr>
        <w:rPr>
          <w:rFonts w:eastAsiaTheme="minorEastAsia"/>
        </w:rPr>
      </w:pPr>
    </w:p>
    <w:p w14:paraId="0CAA2180" w14:textId="52133112" w:rsidR="00311CF9" w:rsidRDefault="00C944C8" w:rsidP="00F66F06">
      <w:pPr>
        <w:rPr>
          <w:rFonts w:eastAsiaTheme="minorEastAsia"/>
        </w:rPr>
      </w:pPr>
      <w:r>
        <w:rPr>
          <w:rFonts w:eastAsiaTheme="minorEastAsia"/>
        </w:rPr>
        <w:t>As conventional QUBO solvers usually return a batch of solutions with their energies, we can count how many of them are feasible and calculate the probability of</w:t>
      </w:r>
      <w:r w:rsidR="00311CF9">
        <w:rPr>
          <w:rFonts w:eastAsiaTheme="minorEastAsia"/>
        </w:rPr>
        <w:t xml:space="preserve"> feasibility</w:t>
      </w:r>
      <w:r>
        <w:rPr>
          <w:rFonts w:eastAsiaTheme="minorEastAsia"/>
        </w:rPr>
        <w:t xml:space="preserve"> </w:t>
      </w:r>
      <w:r w:rsidR="00311CF9">
        <w:rPr>
          <w:rFonts w:eastAsiaTheme="minorEastAsia"/>
        </w:rPr>
        <w:t>(</w:t>
      </w:r>
      <w:proofErr w:type="gramStart"/>
      <w:r>
        <w:rPr>
          <w:rFonts w:eastAsiaTheme="minorEastAsia"/>
          <w:i/>
          <w:iCs/>
        </w:rPr>
        <w:t>P</w:t>
      </w:r>
      <w:r>
        <w:rPr>
          <w:rFonts w:eastAsiaTheme="minorEastAsia"/>
          <w:i/>
          <w:iCs/>
          <w:vertAlign w:val="subscript"/>
        </w:rPr>
        <w:t>f</w:t>
      </w:r>
      <w:r>
        <w:rPr>
          <w:rFonts w:eastAsiaTheme="minorEastAsia"/>
        </w:rPr>
        <w:t xml:space="preserve"> </w:t>
      </w:r>
      <w:r w:rsidR="00311CF9">
        <w:rPr>
          <w:rFonts w:eastAsiaTheme="minorEastAsia"/>
        </w:rPr>
        <w:t>)</w:t>
      </w:r>
      <w:proofErr w:type="gramEnd"/>
      <w:r w:rsidR="00311CF9">
        <w:rPr>
          <w:rFonts w:eastAsiaTheme="minorEastAsia"/>
        </w:rPr>
        <w:t xml:space="preserve"> with the penalty coefficient used. We can also calculate the mean energy of the solutions (</w:t>
      </w:r>
      <w:r w:rsidR="00311CF9">
        <w:rPr>
          <w:rFonts w:eastAsiaTheme="minorEastAsia"/>
          <w:i/>
          <w:iCs/>
        </w:rPr>
        <w:t>E</w:t>
      </w:r>
      <w:r w:rsidR="00311CF9">
        <w:rPr>
          <w:rFonts w:eastAsiaTheme="minorEastAsia"/>
          <w:i/>
          <w:iCs/>
          <w:vertAlign w:val="subscript"/>
        </w:rPr>
        <w:t>avg</w:t>
      </w:r>
      <w:r w:rsidR="00311CF9">
        <w:rPr>
          <w:rFonts w:eastAsiaTheme="minorEastAsia"/>
        </w:rPr>
        <w:t>) and the standard deviation (</w:t>
      </w:r>
      <w:r w:rsidR="00311CF9">
        <w:rPr>
          <w:rFonts w:eastAsiaTheme="minorEastAsia"/>
          <w:i/>
          <w:iCs/>
        </w:rPr>
        <w:t>E</w:t>
      </w:r>
      <w:r w:rsidR="00311CF9">
        <w:rPr>
          <w:rFonts w:eastAsiaTheme="minorEastAsia"/>
          <w:i/>
          <w:iCs/>
          <w:vertAlign w:val="subscript"/>
        </w:rPr>
        <w:t>std</w:t>
      </w:r>
      <w:r w:rsidR="00311CF9">
        <w:rPr>
          <w:rFonts w:eastAsiaTheme="minorEastAsia"/>
        </w:rPr>
        <w:t xml:space="preserve">). The SS will be trained to predict these </w:t>
      </w:r>
      <w:r w:rsidR="0041430A">
        <w:rPr>
          <w:rFonts w:eastAsiaTheme="minorEastAsia"/>
        </w:rPr>
        <w:t>three</w:t>
      </w:r>
      <w:r w:rsidR="00311CF9">
        <w:rPr>
          <w:rFonts w:eastAsiaTheme="minorEastAsia"/>
        </w:rPr>
        <w:t xml:space="preserve"> values.</w:t>
      </w:r>
    </w:p>
    <w:p w14:paraId="72C0E386" w14:textId="1B484E22" w:rsidR="00311CF9" w:rsidRDefault="00311CF9" w:rsidP="00F66F06">
      <w:pPr>
        <w:rPr>
          <w:rFonts w:eastAsiaTheme="minorEastAsia"/>
        </w:rPr>
      </w:pPr>
    </w:p>
    <w:p w14:paraId="3FEA1D68" w14:textId="6388EEF5" w:rsidR="00311CF9" w:rsidRPr="00D01834" w:rsidRDefault="00D01834" w:rsidP="00F66F06">
      <w:pPr>
        <w:rPr>
          <w:rFonts w:eastAsiaTheme="minorEastAsia"/>
        </w:rPr>
      </w:pPr>
      <w:r>
        <w:rPr>
          <w:rFonts w:eastAsiaTheme="minorEastAsia"/>
        </w:rPr>
        <w:lastRenderedPageBreak/>
        <w:t>During the training, f</w:t>
      </w:r>
      <w:r w:rsidR="00311CF9">
        <w:rPr>
          <w:rFonts w:eastAsiaTheme="minorEastAsia"/>
        </w:rPr>
        <w:t xml:space="preserve">eatures of the CO problem </w:t>
      </w:r>
      <w:r>
        <w:rPr>
          <w:rFonts w:eastAsiaTheme="minorEastAsia"/>
        </w:rPr>
        <w:t>(</w:t>
      </w:r>
      <w:r w:rsidR="00311CF9">
        <w:rPr>
          <w:rFonts w:eastAsiaTheme="minorEastAsia"/>
          <w:i/>
          <w:iCs/>
        </w:rPr>
        <w:t>g</w:t>
      </w:r>
      <w:r>
        <w:rPr>
          <w:rFonts w:eastAsiaTheme="minorEastAsia"/>
        </w:rPr>
        <w:t>)</w:t>
      </w:r>
      <w:r w:rsidR="00311CF9">
        <w:rPr>
          <w:rFonts w:eastAsiaTheme="minorEastAsia"/>
        </w:rPr>
        <w:t xml:space="preserve"> and the penalty coeff</w:t>
      </w:r>
      <w:r>
        <w:rPr>
          <w:rFonts w:eastAsiaTheme="minorEastAsia"/>
        </w:rPr>
        <w:t>icient</w:t>
      </w:r>
      <w:r w:rsidR="0072288F">
        <w:rPr>
          <w:rFonts w:eastAsiaTheme="minorEastAsia"/>
        </w:rPr>
        <w:t xml:space="preserve"> (</w:t>
      </w:r>
      <w:r w:rsidR="0072288F">
        <w:rPr>
          <w:rFonts w:eastAsiaTheme="minorEastAsia"/>
          <w:i/>
          <w:iCs/>
        </w:rPr>
        <w:t>A</w:t>
      </w:r>
      <w:r w:rsidR="0072288F">
        <w:rPr>
          <w:rFonts w:eastAsiaTheme="minorEastAsia"/>
        </w:rPr>
        <w:t>)</w:t>
      </w:r>
      <w:r>
        <w:rPr>
          <w:rFonts w:eastAsiaTheme="minorEastAsia"/>
        </w:rPr>
        <w:t xml:space="preserve"> </w:t>
      </w:r>
      <w:r w:rsidR="00D0166F">
        <w:rPr>
          <w:rFonts w:eastAsiaTheme="minorEastAsia"/>
        </w:rPr>
        <w:t xml:space="preserve">from the dataset </w:t>
      </w:r>
      <w:r>
        <w:rPr>
          <w:rFonts w:eastAsiaTheme="minorEastAsia"/>
        </w:rPr>
        <w:t xml:space="preserve">will be inputted into </w:t>
      </w:r>
      <w:r w:rsidR="0072288F">
        <w:rPr>
          <w:rFonts w:eastAsiaTheme="minorEastAsia"/>
        </w:rPr>
        <w:t>SS to make a prediction. This prediction and</w:t>
      </w:r>
      <w:r w:rsidR="00D0166F">
        <w:rPr>
          <w:rFonts w:eastAsiaTheme="minorEastAsia"/>
        </w:rPr>
        <w:t xml:space="preserve"> ground truth</w:t>
      </w:r>
      <w:r w:rsidR="0072288F">
        <w:rPr>
          <w:rFonts w:eastAsiaTheme="minorEastAsia"/>
        </w:rPr>
        <w:t xml:space="preserve"> will be used to calculate </w:t>
      </w:r>
      <w:r w:rsidR="0041430A">
        <w:rPr>
          <w:rFonts w:eastAsiaTheme="minorEastAsia"/>
        </w:rPr>
        <w:t xml:space="preserve">the </w:t>
      </w:r>
      <w:r w:rsidR="0072288F">
        <w:rPr>
          <w:rFonts w:eastAsiaTheme="minorEastAsia"/>
        </w:rPr>
        <w:t>loss</w:t>
      </w:r>
      <w:r w:rsidR="00D0166F">
        <w:rPr>
          <w:rFonts w:eastAsiaTheme="minorEastAsia"/>
        </w:rPr>
        <w:t xml:space="preserve">. </w:t>
      </w:r>
      <w:r w:rsidR="0041430A">
        <w:rPr>
          <w:rFonts w:eastAsiaTheme="minorEastAsia"/>
        </w:rPr>
        <w:t>The l</w:t>
      </w:r>
      <w:r w:rsidR="00D0166F">
        <w:rPr>
          <w:rFonts w:eastAsiaTheme="minorEastAsia"/>
        </w:rPr>
        <w:t>oss is then used to update the model with backpropagation</w:t>
      </w:r>
      <w:r w:rsidR="0072288F">
        <w:rPr>
          <w:rFonts w:eastAsiaTheme="minorEastAsia"/>
        </w:rPr>
        <w:t xml:space="preserve">. This will be repeated for the entire dataset multiple times until the accuracy of predictions reaches </w:t>
      </w:r>
      <w:r w:rsidR="0041430A">
        <w:rPr>
          <w:rFonts w:eastAsiaTheme="minorEastAsia"/>
        </w:rPr>
        <w:t xml:space="preserve">a </w:t>
      </w:r>
      <w:r w:rsidR="0072288F">
        <w:rPr>
          <w:rFonts w:eastAsiaTheme="minorEastAsia"/>
        </w:rPr>
        <w:t xml:space="preserve">plateau. The described process can be seen </w:t>
      </w:r>
      <w:r w:rsidR="0041430A">
        <w:rPr>
          <w:rFonts w:eastAsiaTheme="minorEastAsia"/>
        </w:rPr>
        <w:t>in</w:t>
      </w:r>
      <w:r w:rsidR="0072288F">
        <w:rPr>
          <w:rFonts w:eastAsiaTheme="minorEastAsia"/>
        </w:rPr>
        <w:t xml:space="preserve"> Figure </w:t>
      </w:r>
      <w:r w:rsidR="005B30C9" w:rsidRPr="005B30C9">
        <w:rPr>
          <w:rFonts w:eastAsiaTheme="minorEastAsia"/>
          <w:highlight w:val="red"/>
        </w:rPr>
        <w:t>5</w:t>
      </w:r>
      <w:r w:rsidR="0072288F">
        <w:rPr>
          <w:rFonts w:eastAsiaTheme="minorEastAsia"/>
        </w:rPr>
        <w:t>.</w:t>
      </w:r>
    </w:p>
    <w:p w14:paraId="4F0DB33C" w14:textId="77777777" w:rsidR="00497C73" w:rsidRPr="00D0166F" w:rsidRDefault="00497C73" w:rsidP="00F66F06">
      <w:pPr>
        <w:rPr>
          <w:highlight w:val="yellow"/>
        </w:rPr>
      </w:pPr>
    </w:p>
    <w:p w14:paraId="5CEA716A" w14:textId="77777777" w:rsidR="0072288F" w:rsidRDefault="00DC4EF5" w:rsidP="0072288F">
      <w:pPr>
        <w:keepNext/>
        <w:jc w:val="center"/>
      </w:pPr>
      <w:r w:rsidRPr="00DC4EF5">
        <w:rPr>
          <w:lang w:val="ru-RU"/>
        </w:rPr>
        <w:drawing>
          <wp:inline distT="0" distB="0" distL="0" distR="0" wp14:anchorId="6F2064C6" wp14:editId="6E6BE4DE">
            <wp:extent cx="2891453" cy="303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2"/>
                    <a:stretch>
                      <a:fillRect/>
                    </a:stretch>
                  </pic:blipFill>
                  <pic:spPr>
                    <a:xfrm>
                      <a:off x="0" y="0"/>
                      <a:ext cx="2894400" cy="3042631"/>
                    </a:xfrm>
                    <a:prstGeom prst="rect">
                      <a:avLst/>
                    </a:prstGeom>
                  </pic:spPr>
                </pic:pic>
              </a:graphicData>
            </a:graphic>
          </wp:inline>
        </w:drawing>
      </w:r>
    </w:p>
    <w:p w14:paraId="528806AF" w14:textId="68B77482" w:rsidR="00DC4EF5" w:rsidRPr="0072288F" w:rsidRDefault="00D0166F" w:rsidP="0072288F">
      <w:pPr>
        <w:pStyle w:val="Caption"/>
        <w:jc w:val="center"/>
        <w:rPr>
          <w:highlight w:val="yellow"/>
        </w:rPr>
      </w:pPr>
      <w:bookmarkStart w:id="37" w:name="_Toc88133872"/>
      <w:r>
        <w:t>Figure</w:t>
      </w:r>
      <w:r w:rsidR="0072288F">
        <w:t xml:space="preserve"> </w:t>
      </w:r>
      <w:r w:rsidR="0072288F">
        <w:fldChar w:fldCharType="begin"/>
      </w:r>
      <w:r w:rsidR="0072288F">
        <w:instrText xml:space="preserve"> SEQ Рисунок \* ARABIC </w:instrText>
      </w:r>
      <w:r w:rsidR="0072288F">
        <w:fldChar w:fldCharType="separate"/>
      </w:r>
      <w:r w:rsidR="005B30C9">
        <w:rPr>
          <w:noProof/>
        </w:rPr>
        <w:t>5</w:t>
      </w:r>
      <w:r w:rsidR="0072288F">
        <w:fldChar w:fldCharType="end"/>
      </w:r>
      <w:r w:rsidR="0072288F">
        <w:t xml:space="preserve">. </w:t>
      </w:r>
      <w:r>
        <w:t>Solver Surrogate training</w:t>
      </w:r>
      <w:r w:rsidR="0072288F">
        <w:t>.</w:t>
      </w:r>
      <w:bookmarkEnd w:id="37"/>
    </w:p>
    <w:p w14:paraId="2118B60E" w14:textId="77777777" w:rsidR="0072288F" w:rsidRDefault="0072288F" w:rsidP="00F66F06">
      <w:pPr>
        <w:rPr>
          <w:rFonts w:eastAsiaTheme="minorEastAsia"/>
        </w:rPr>
      </w:pPr>
    </w:p>
    <w:p w14:paraId="5D357D2A" w14:textId="40A36D3A" w:rsidR="00DC4EF5" w:rsidRPr="005B30C9" w:rsidRDefault="00D0166F" w:rsidP="00F66F06">
      <w:pPr>
        <w:rPr>
          <w:rFonts w:eastAsiaTheme="minorEastAsia"/>
        </w:rPr>
      </w:pPr>
      <w:r>
        <w:rPr>
          <w:rFonts w:eastAsiaTheme="minorEastAsia"/>
        </w:rPr>
        <w:t>After training the surrogate, we can use it to find penalty coefficient estimates in the following way. We will use problem features and</w:t>
      </w:r>
      <w:r w:rsidR="0041430A">
        <w:rPr>
          <w:rFonts w:eastAsiaTheme="minorEastAsia"/>
        </w:rPr>
        <w:t xml:space="preserve"> an</w:t>
      </w:r>
      <w:r>
        <w:rPr>
          <w:rFonts w:eastAsiaTheme="minorEastAsia"/>
        </w:rPr>
        <w:t xml:space="preserve"> </w:t>
      </w:r>
      <w:r w:rsidR="005B30C9">
        <w:rPr>
          <w:rFonts w:eastAsiaTheme="minorEastAsia"/>
        </w:rPr>
        <w:t xml:space="preserve">arbitrarily chosen </w:t>
      </w:r>
      <w:r>
        <w:rPr>
          <w:rFonts w:eastAsiaTheme="minorEastAsia"/>
        </w:rPr>
        <w:t xml:space="preserve">initial </w:t>
      </w:r>
      <w:r w:rsidR="005B30C9">
        <w:rPr>
          <w:rFonts w:eastAsiaTheme="minorEastAsia"/>
          <w:i/>
          <w:iCs/>
        </w:rPr>
        <w:t>A</w:t>
      </w:r>
      <w:r w:rsidR="005B30C9">
        <w:rPr>
          <w:rFonts w:eastAsiaTheme="minorEastAsia"/>
        </w:rPr>
        <w:t xml:space="preserve"> </w:t>
      </w:r>
      <w:r>
        <w:rPr>
          <w:rFonts w:eastAsiaTheme="minorEastAsia"/>
        </w:rPr>
        <w:t xml:space="preserve">to </w:t>
      </w:r>
      <w:r w:rsidR="002919CA">
        <w:rPr>
          <w:rFonts w:eastAsiaTheme="minorEastAsia"/>
        </w:rPr>
        <w:t>predict</w:t>
      </w:r>
      <w:r>
        <w:rPr>
          <w:rFonts w:eastAsiaTheme="minorEastAsia"/>
        </w:rPr>
        <w:t xml:space="preserve"> </w:t>
      </w:r>
      <w:r>
        <w:rPr>
          <w:rFonts w:eastAsiaTheme="minorEastAsia"/>
          <w:i/>
          <w:iCs/>
        </w:rPr>
        <w:t>P</w:t>
      </w:r>
      <w:r>
        <w:rPr>
          <w:rFonts w:eastAsiaTheme="minorEastAsia"/>
          <w:i/>
          <w:iCs/>
          <w:vertAlign w:val="subscript"/>
        </w:rPr>
        <w:t>f</w:t>
      </w:r>
      <w:r>
        <w:rPr>
          <w:rFonts w:eastAsiaTheme="minorEastAsia"/>
        </w:rPr>
        <w:t xml:space="preserve">, </w:t>
      </w:r>
      <w:r>
        <w:rPr>
          <w:rFonts w:eastAsiaTheme="minorEastAsia"/>
          <w:i/>
          <w:iCs/>
        </w:rPr>
        <w:t>E</w:t>
      </w:r>
      <w:r>
        <w:rPr>
          <w:rFonts w:eastAsiaTheme="minorEastAsia"/>
          <w:i/>
          <w:iCs/>
          <w:vertAlign w:val="subscript"/>
        </w:rPr>
        <w:t>avg</w:t>
      </w:r>
      <w:r>
        <w:rPr>
          <w:rFonts w:eastAsiaTheme="minorEastAsia"/>
        </w:rPr>
        <w:t xml:space="preserve"> and </w:t>
      </w:r>
      <w:r>
        <w:rPr>
          <w:rFonts w:eastAsiaTheme="minorEastAsia"/>
          <w:i/>
          <w:iCs/>
        </w:rPr>
        <w:t>E</w:t>
      </w:r>
      <w:r>
        <w:rPr>
          <w:rFonts w:eastAsiaTheme="minorEastAsia"/>
          <w:i/>
          <w:iCs/>
          <w:vertAlign w:val="subscript"/>
        </w:rPr>
        <w:t>std</w:t>
      </w:r>
      <w:r>
        <w:rPr>
          <w:rFonts w:eastAsiaTheme="minorEastAsia"/>
        </w:rPr>
        <w:t xml:space="preserve">. </w:t>
      </w:r>
      <w:r w:rsidR="005B30C9">
        <w:rPr>
          <w:rFonts w:eastAsiaTheme="minorEastAsia"/>
        </w:rPr>
        <w:t>I</w:t>
      </w:r>
      <w:r w:rsidR="005B30C9">
        <w:rPr>
          <w:rFonts w:eastAsiaTheme="minorEastAsia"/>
        </w:rPr>
        <w:t xml:space="preserve">t is also meaningful to estimate </w:t>
      </w:r>
      <w:r w:rsidR="005B30C9">
        <w:rPr>
          <w:rFonts w:eastAsiaTheme="minorEastAsia"/>
        </w:rPr>
        <w:t xml:space="preserve">the initial </w:t>
      </w:r>
      <w:r w:rsidR="005B30C9">
        <w:rPr>
          <w:rFonts w:eastAsiaTheme="minorEastAsia"/>
          <w:i/>
          <w:iCs/>
        </w:rPr>
        <w:t>A</w:t>
      </w:r>
      <w:r w:rsidR="005B30C9">
        <w:rPr>
          <w:rFonts w:eastAsiaTheme="minorEastAsia"/>
        </w:rPr>
        <w:t xml:space="preserve"> using</w:t>
      </w:r>
      <w:r w:rsidR="005B30C9">
        <w:rPr>
          <w:rFonts w:eastAsiaTheme="minorEastAsia"/>
        </w:rPr>
        <w:t xml:space="preserve"> </w:t>
      </w:r>
      <w:r w:rsidR="005B30C9">
        <w:rPr>
          <w:rFonts w:eastAsiaTheme="minorEastAsia"/>
        </w:rPr>
        <w:fldChar w:fldCharType="begin" w:fldLock="1"/>
      </w:r>
      <w:r w:rsidR="00530C6A">
        <w:rPr>
          <w:rFonts w:eastAsiaTheme="minorEastAsia"/>
        </w:rPr>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 method","plainTextFormattedCitation":"(Verma and Lewis, 2020)","previouslyFormattedCitation":"(Verma and Lewis, 2020)"},"properties":{"noteIndex":0},"schema":"https://github.com/citation-style-language/schema/raw/master/csl-citation.json"}</w:instrText>
      </w:r>
      <w:r w:rsidR="005B30C9">
        <w:rPr>
          <w:rFonts w:eastAsiaTheme="minorEastAsia"/>
        </w:rPr>
        <w:fldChar w:fldCharType="separate"/>
      </w:r>
      <w:r w:rsidR="005B30C9" w:rsidRPr="005B30C9">
        <w:rPr>
          <w:rFonts w:eastAsiaTheme="minorEastAsia"/>
          <w:noProof/>
        </w:rPr>
        <w:t>Verma and Lewis</w:t>
      </w:r>
      <w:r w:rsidR="005B30C9">
        <w:rPr>
          <w:rFonts w:eastAsiaTheme="minorEastAsia"/>
          <w:noProof/>
        </w:rPr>
        <w:t xml:space="preserve"> (</w:t>
      </w:r>
      <w:r w:rsidR="005B30C9" w:rsidRPr="005B30C9">
        <w:rPr>
          <w:rFonts w:eastAsiaTheme="minorEastAsia"/>
          <w:noProof/>
        </w:rPr>
        <w:t>2020)</w:t>
      </w:r>
      <w:r w:rsidR="002919CA">
        <w:rPr>
          <w:rFonts w:eastAsiaTheme="minorEastAsia"/>
          <w:noProof/>
        </w:rPr>
        <w:t xml:space="preserve"> method</w:t>
      </w:r>
      <w:r w:rsidR="005B30C9">
        <w:rPr>
          <w:rFonts w:eastAsiaTheme="minorEastAsia"/>
        </w:rPr>
        <w:fldChar w:fldCharType="end"/>
      </w:r>
      <w:r w:rsidR="005B30C9">
        <w:rPr>
          <w:rFonts w:eastAsiaTheme="minorEastAsia"/>
        </w:rPr>
        <w:t>.</w:t>
      </w:r>
      <w:r w:rsidR="005B30C9">
        <w:rPr>
          <w:rFonts w:eastAsiaTheme="minorEastAsia"/>
        </w:rPr>
        <w:t xml:space="preserve"> </w:t>
      </w:r>
      <w:r>
        <w:rPr>
          <w:rFonts w:eastAsiaTheme="minorEastAsia"/>
        </w:rPr>
        <w:t>Using th</w:t>
      </w:r>
      <w:r w:rsidR="005B30C9">
        <w:rPr>
          <w:rFonts w:eastAsiaTheme="minorEastAsia"/>
        </w:rPr>
        <w:t>e predicted values</w:t>
      </w:r>
      <w:r>
        <w:rPr>
          <w:rFonts w:eastAsiaTheme="minorEastAsia"/>
        </w:rPr>
        <w:t xml:space="preserve">, we can adjust the penalty coefficient and </w:t>
      </w:r>
      <w:r w:rsidR="0028060D">
        <w:rPr>
          <w:rFonts w:eastAsiaTheme="minorEastAsia"/>
        </w:rPr>
        <w:t>rerun the SS</w:t>
      </w:r>
      <w:r>
        <w:rPr>
          <w:rFonts w:eastAsiaTheme="minorEastAsia"/>
        </w:rPr>
        <w:t xml:space="preserve">. </w:t>
      </w:r>
      <w:r w:rsidR="00CD1696">
        <w:rPr>
          <w:rFonts w:eastAsiaTheme="minorEastAsia"/>
        </w:rPr>
        <w:fldChar w:fldCharType="begin" w:fldLock="1"/>
      </w:r>
      <w:r w:rsidR="005B30C9">
        <w:rPr>
          <w:rFonts w:eastAsiaTheme="minorEastAsia"/>
        </w:rPr>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2021)","manualFormatting":"Huang et al. (2021)","plainTextFormattedCitation":"(Huang et al., 2021)","previouslyFormattedCitation":"(Huang &lt;i&gt;et al.&lt;/i&gt;, 2021)"},"properties":{"noteIndex":0},"schema":"https://github.com/citation-style-language/schema/raw/master/csl-citation.json"}</w:instrText>
      </w:r>
      <w:r w:rsidR="00CD1696">
        <w:rPr>
          <w:rFonts w:eastAsiaTheme="minorEastAsia"/>
        </w:rPr>
        <w:fldChar w:fldCharType="separate"/>
      </w:r>
      <w:r w:rsidR="00CD1696" w:rsidRPr="00CD1696">
        <w:rPr>
          <w:rFonts w:eastAsiaTheme="minorEastAsia"/>
          <w:noProof/>
        </w:rPr>
        <w:t xml:space="preserve">Huang </w:t>
      </w:r>
      <w:r w:rsidR="00CD1696" w:rsidRPr="00CD1696">
        <w:rPr>
          <w:rFonts w:eastAsiaTheme="minorEastAsia"/>
          <w:i/>
          <w:noProof/>
        </w:rPr>
        <w:t>et al.</w:t>
      </w:r>
      <w:r w:rsidR="00CD1696">
        <w:rPr>
          <w:rFonts w:eastAsiaTheme="minorEastAsia"/>
          <w:noProof/>
        </w:rPr>
        <w:t xml:space="preserve"> (</w:t>
      </w:r>
      <w:r w:rsidR="00CD1696" w:rsidRPr="00CD1696">
        <w:rPr>
          <w:rFonts w:eastAsiaTheme="minorEastAsia"/>
          <w:noProof/>
        </w:rPr>
        <w:t>2021)</w:t>
      </w:r>
      <w:r w:rsidR="00CD1696">
        <w:rPr>
          <w:rFonts w:eastAsiaTheme="minorEastAsia"/>
        </w:rPr>
        <w:fldChar w:fldCharType="end"/>
      </w:r>
      <w:r w:rsidR="00CD1696">
        <w:rPr>
          <w:rFonts w:eastAsiaTheme="minorEastAsia"/>
        </w:rPr>
        <w:t xml:space="preserve"> propose </w:t>
      </w:r>
      <w:r w:rsidR="0041430A">
        <w:rPr>
          <w:rFonts w:eastAsiaTheme="minorEastAsia"/>
        </w:rPr>
        <w:t>three</w:t>
      </w:r>
      <w:r w:rsidR="00CD1696">
        <w:rPr>
          <w:rFonts w:eastAsiaTheme="minorEastAsia"/>
        </w:rPr>
        <w:t xml:space="preserve"> strategies (called </w:t>
      </w:r>
      <w:r w:rsidR="00CD1696">
        <w:rPr>
          <w:rFonts w:eastAsiaTheme="minorEastAsia"/>
          <w:i/>
          <w:iCs/>
        </w:rPr>
        <w:t>Parameter Selection Strategies</w:t>
      </w:r>
      <w:r w:rsidR="00CD1696">
        <w:rPr>
          <w:rFonts w:eastAsiaTheme="minorEastAsia"/>
        </w:rPr>
        <w:t xml:space="preserve">) for </w:t>
      </w:r>
      <w:r w:rsidR="0028060D">
        <w:rPr>
          <w:rFonts w:eastAsiaTheme="minorEastAsia"/>
        </w:rPr>
        <w:t>changing</w:t>
      </w:r>
      <w:r w:rsidR="00CD1696">
        <w:rPr>
          <w:rFonts w:eastAsiaTheme="minorEastAsia"/>
        </w:rPr>
        <w:t xml:space="preserve"> coefficient </w:t>
      </w:r>
      <w:r w:rsidR="00CD1696">
        <w:rPr>
          <w:rFonts w:eastAsiaTheme="minorEastAsia"/>
          <w:i/>
          <w:iCs/>
        </w:rPr>
        <w:t>A</w:t>
      </w:r>
      <w:r w:rsidR="00CD1696">
        <w:rPr>
          <w:rFonts w:eastAsiaTheme="minorEastAsia"/>
        </w:rPr>
        <w:t xml:space="preserve">. This process is repeated until a suitable estimate of </w:t>
      </w:r>
      <w:r w:rsidR="005B30C9">
        <w:rPr>
          <w:rFonts w:eastAsiaTheme="minorEastAsia"/>
        </w:rPr>
        <w:t xml:space="preserve">the </w:t>
      </w:r>
      <w:r w:rsidR="00CD1696">
        <w:rPr>
          <w:rFonts w:eastAsiaTheme="minorEastAsia"/>
        </w:rPr>
        <w:t>penalty coefficient (</w:t>
      </w:r>
      <w:r w:rsidR="00CD1696" w:rsidRPr="00CD1696">
        <w:rPr>
          <w:rFonts w:eastAsiaTheme="minorEastAsia"/>
          <w:i/>
          <w:iCs/>
        </w:rPr>
        <w:t>Ã</w:t>
      </w:r>
      <w:r w:rsidR="00CD1696">
        <w:rPr>
          <w:rFonts w:eastAsiaTheme="minorEastAsia"/>
        </w:rPr>
        <w:t>) is found</w:t>
      </w:r>
      <w:r w:rsidR="005B30C9">
        <w:rPr>
          <w:rFonts w:eastAsiaTheme="minorEastAsia"/>
        </w:rPr>
        <w:t xml:space="preserve">. The described approach is demonstrated </w:t>
      </w:r>
      <w:r w:rsidR="0041430A">
        <w:rPr>
          <w:rFonts w:eastAsiaTheme="minorEastAsia"/>
        </w:rPr>
        <w:t>in</w:t>
      </w:r>
      <w:r w:rsidR="005B30C9">
        <w:rPr>
          <w:rFonts w:eastAsiaTheme="minorEastAsia"/>
        </w:rPr>
        <w:t xml:space="preserve"> Figure </w:t>
      </w:r>
      <w:r w:rsidR="005B30C9" w:rsidRPr="005B30C9">
        <w:rPr>
          <w:rFonts w:eastAsiaTheme="minorEastAsia"/>
          <w:highlight w:val="red"/>
        </w:rPr>
        <w:t>6</w:t>
      </w:r>
      <w:r w:rsidR="005B30C9">
        <w:rPr>
          <w:rFonts w:eastAsiaTheme="minorEastAsia"/>
        </w:rPr>
        <w:t>.</w:t>
      </w:r>
    </w:p>
    <w:p w14:paraId="1BFF4B7D" w14:textId="2BFFC09F" w:rsidR="00BE0759" w:rsidRPr="005B30C9" w:rsidRDefault="00BE0759" w:rsidP="00F66F06">
      <w:pPr>
        <w:rPr>
          <w:highlight w:val="yellow"/>
        </w:rPr>
      </w:pPr>
    </w:p>
    <w:p w14:paraId="42721387" w14:textId="77777777" w:rsidR="005B30C9" w:rsidRDefault="00BE0759" w:rsidP="005B30C9">
      <w:pPr>
        <w:keepNext/>
        <w:jc w:val="center"/>
      </w:pPr>
      <w:r w:rsidRPr="00BE0759">
        <w:rPr>
          <w:lang w:val="ru-RU"/>
        </w:rPr>
        <w:drawing>
          <wp:inline distT="0" distB="0" distL="0" distR="0" wp14:anchorId="4C7DB3EE" wp14:editId="0FFABA2F">
            <wp:extent cx="3818467" cy="2578281"/>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3"/>
                    <a:stretch>
                      <a:fillRect/>
                    </a:stretch>
                  </pic:blipFill>
                  <pic:spPr>
                    <a:xfrm>
                      <a:off x="0" y="0"/>
                      <a:ext cx="3823633" cy="2581769"/>
                    </a:xfrm>
                    <a:prstGeom prst="rect">
                      <a:avLst/>
                    </a:prstGeom>
                  </pic:spPr>
                </pic:pic>
              </a:graphicData>
            </a:graphic>
          </wp:inline>
        </w:drawing>
      </w:r>
    </w:p>
    <w:p w14:paraId="0D8D4ECF" w14:textId="2A562AB2" w:rsidR="00BE0759" w:rsidRPr="005B30C9" w:rsidRDefault="005B30C9" w:rsidP="005B30C9">
      <w:pPr>
        <w:pStyle w:val="Caption"/>
        <w:jc w:val="center"/>
        <w:rPr>
          <w:highlight w:val="yellow"/>
        </w:rPr>
      </w:pPr>
      <w:bookmarkStart w:id="38" w:name="_Toc88133873"/>
      <w:r>
        <w:t xml:space="preserve">Figure </w:t>
      </w:r>
      <w:r>
        <w:fldChar w:fldCharType="begin"/>
      </w:r>
      <w:r>
        <w:instrText xml:space="preserve"> SEQ Рисунок \* ARABIC </w:instrText>
      </w:r>
      <w:r>
        <w:fldChar w:fldCharType="separate"/>
      </w:r>
      <w:r>
        <w:rPr>
          <w:noProof/>
        </w:rPr>
        <w:t>6</w:t>
      </w:r>
      <w:r>
        <w:fldChar w:fldCharType="end"/>
      </w:r>
      <w:r w:rsidRPr="005B30C9">
        <w:t xml:space="preserve">. </w:t>
      </w:r>
      <w:r>
        <w:t>Estimating penalty coefficient using Solver Surrogate.</w:t>
      </w:r>
      <w:bookmarkEnd w:id="38"/>
    </w:p>
    <w:p w14:paraId="0C7A8893" w14:textId="77777777" w:rsidR="009A49B6" w:rsidRDefault="009A49B6" w:rsidP="00F66F06">
      <w:pPr>
        <w:rPr>
          <w:rFonts w:eastAsiaTheme="minorEastAsia"/>
        </w:rPr>
      </w:pPr>
    </w:p>
    <w:p w14:paraId="2FA6F3F2" w14:textId="16F8A69D" w:rsidR="005B30C9" w:rsidRDefault="009A49B6" w:rsidP="00F66F06">
      <w:pPr>
        <w:rPr>
          <w:rFonts w:eastAsiaTheme="minorEastAsia"/>
        </w:rPr>
      </w:pPr>
      <w:r>
        <w:rPr>
          <w:rFonts w:eastAsiaTheme="minorEastAsia"/>
        </w:rPr>
        <w:t xml:space="preserve">This method benefits from good penalty coefficient estimates found quicker than if we </w:t>
      </w:r>
      <w:r w:rsidR="002919CA">
        <w:rPr>
          <w:rFonts w:eastAsiaTheme="minorEastAsia"/>
        </w:rPr>
        <w:t>made</w:t>
      </w:r>
      <w:r>
        <w:rPr>
          <w:rFonts w:eastAsiaTheme="minorEastAsia"/>
        </w:rPr>
        <w:t xml:space="preserve"> calls to QUBO solver. It can be used to solve many variations of the same CO problem, which is common in industry </w:t>
      </w:r>
      <w:r>
        <w:rPr>
          <w:rFonts w:eastAsiaTheme="minorEastAsia"/>
        </w:rPr>
        <w:fldChar w:fldCharType="begin" w:fldLock="1"/>
      </w:r>
      <w:r w:rsidR="009A2E30">
        <w:rPr>
          <w:rFonts w:eastAsiaTheme="minorEastAsia"/>
        </w:rPr>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Systems","given":"","non-dropping-particle":"","parse-names":false,"suffix":""}],"id":"ITEM-2","issued":{"date-parts":[["2021"]]},"title":"Volkswagen: Navigating Tough Automotive Tasks with Quantum Computing","type":"legal_case"},"uris":["http://www.mendeley.com/documents/?uuid=7d2e81bc-88ba-39a7-92dc-90e5347d7ed1"]}],"mendeley":{"formattedCitation":"(Fujitsu, no date; D-Wave Systems, 2021)","plainTextFormattedCitation":"(Fujitsu, no date; D-Wave Systems, 2021)","previouslyFormattedCitation":"(Fujitsu, no date; D-Wave Systems, 2021)"},"properties":{"noteIndex":0},"schema":"https://github.com/citation-style-language/schema/raw/master/csl-citation.json"}</w:instrText>
      </w:r>
      <w:r>
        <w:rPr>
          <w:rFonts w:eastAsiaTheme="minorEastAsia"/>
        </w:rPr>
        <w:fldChar w:fldCharType="separate"/>
      </w:r>
      <w:r w:rsidRPr="009A49B6">
        <w:rPr>
          <w:rFonts w:eastAsiaTheme="minorEastAsia"/>
          <w:noProof/>
        </w:rPr>
        <w:t>(Fujitsu, no date; D-Wave Systems, 2021)</w:t>
      </w:r>
      <w:r>
        <w:rPr>
          <w:rFonts w:eastAsiaTheme="minorEastAsia"/>
        </w:rPr>
        <w:fldChar w:fldCharType="end"/>
      </w:r>
      <w:r>
        <w:rPr>
          <w:rFonts w:eastAsiaTheme="minorEastAsia"/>
        </w:rPr>
        <w:t>.</w:t>
      </w:r>
      <w:r>
        <w:rPr>
          <w:rFonts w:eastAsiaTheme="minorEastAsia"/>
          <w:lang w:val="ru-RU"/>
        </w:rPr>
        <w:t xml:space="preserve"> </w:t>
      </w:r>
    </w:p>
    <w:p w14:paraId="5D378B81" w14:textId="3D656717" w:rsidR="005F509F" w:rsidRPr="00860E6F" w:rsidRDefault="009A49B6" w:rsidP="00F613E7">
      <w:pPr>
        <w:rPr>
          <w:rFonts w:eastAsiaTheme="minorEastAsia"/>
        </w:rPr>
      </w:pPr>
      <w:r>
        <w:rPr>
          <w:rFonts w:eastAsiaTheme="minorEastAsia"/>
        </w:rPr>
        <w:lastRenderedPageBreak/>
        <w:t xml:space="preserve">However, if we do not have a dataset with the problems solved in past, solutions and penalty coefficients used, we will </w:t>
      </w:r>
      <w:r w:rsidR="002919CA">
        <w:rPr>
          <w:rFonts w:eastAsiaTheme="minorEastAsia"/>
        </w:rPr>
        <w:t>be un</w:t>
      </w:r>
      <w:r>
        <w:rPr>
          <w:rFonts w:eastAsiaTheme="minorEastAsia"/>
        </w:rPr>
        <w:t>able to train the model</w:t>
      </w:r>
      <w:r w:rsidR="00860E6F">
        <w:rPr>
          <w:rFonts w:eastAsiaTheme="minorEastAsia"/>
        </w:rPr>
        <w:t xml:space="preserve">. </w:t>
      </w:r>
      <w:r>
        <w:rPr>
          <w:rFonts w:eastAsiaTheme="minorEastAsia"/>
        </w:rPr>
        <w:t xml:space="preserve">In </w:t>
      </w:r>
      <w:r w:rsidR="00860E6F">
        <w:rPr>
          <w:rFonts w:eastAsiaTheme="minorEastAsia"/>
        </w:rPr>
        <w:t>this case</w:t>
      </w:r>
      <w:r>
        <w:rPr>
          <w:rFonts w:eastAsiaTheme="minorEastAsia"/>
        </w:rPr>
        <w:t xml:space="preserve">, we will need </w:t>
      </w:r>
      <w:r w:rsidR="00860E6F">
        <w:rPr>
          <w:rFonts w:eastAsiaTheme="minorEastAsia"/>
        </w:rPr>
        <w:t xml:space="preserve">another strategy to estimate penalty coefficients while collecting the data. Any other approach described in section </w:t>
      </w:r>
      <w:r w:rsidR="00860E6F" w:rsidRPr="00860E6F">
        <w:rPr>
          <w:rFonts w:eastAsiaTheme="minorEastAsia"/>
          <w:highlight w:val="red"/>
        </w:rPr>
        <w:t>3</w:t>
      </w:r>
      <w:r w:rsidR="00860E6F">
        <w:rPr>
          <w:rFonts w:eastAsiaTheme="minorEastAsia"/>
        </w:rPr>
        <w:t xml:space="preserve"> could be used for this purpose.</w:t>
      </w:r>
    </w:p>
    <w:p w14:paraId="262F29D0" w14:textId="77777777" w:rsidR="005F509F" w:rsidRPr="00860E6F" w:rsidRDefault="005F509F">
      <w:r w:rsidRPr="00860E6F">
        <w:br w:type="page"/>
      </w:r>
    </w:p>
    <w:p w14:paraId="5B111D3F" w14:textId="11611DFF" w:rsidR="006749D1" w:rsidRPr="00E72BE5" w:rsidRDefault="005F509F" w:rsidP="005F509F">
      <w:pPr>
        <w:pStyle w:val="Heading1"/>
      </w:pPr>
      <w:bookmarkStart w:id="39" w:name="_Toc88133964"/>
      <w:r w:rsidRPr="00E72BE5">
        <w:lastRenderedPageBreak/>
        <w:t xml:space="preserve">4 </w:t>
      </w:r>
      <w:r w:rsidRPr="009D7985">
        <w:t>Summary</w:t>
      </w:r>
      <w:bookmarkEnd w:id="39"/>
    </w:p>
    <w:p w14:paraId="59D82ACE" w14:textId="77777777" w:rsidR="002876F1" w:rsidRPr="00E72BE5" w:rsidRDefault="002876F1" w:rsidP="002876F1"/>
    <w:p w14:paraId="21BDE99F" w14:textId="47BBC034" w:rsidR="00833079" w:rsidRDefault="009426A5" w:rsidP="006749D1">
      <w:r>
        <w:rPr>
          <w:highlight w:val="yellow"/>
        </w:rPr>
        <w:t>Summarise</w:t>
      </w:r>
      <w:r w:rsidR="006749D1" w:rsidRPr="00B64FBE">
        <w:rPr>
          <w:highlight w:val="yellow"/>
        </w:rPr>
        <w:t xml:space="preserve"> everything and form a research question (or repeat the one from </w:t>
      </w:r>
      <w:r w:rsidR="0041430A">
        <w:rPr>
          <w:highlight w:val="yellow"/>
        </w:rPr>
        <w:t xml:space="preserve">the </w:t>
      </w:r>
      <w:r w:rsidR="006749D1" w:rsidRPr="00B64FBE">
        <w:rPr>
          <w:highlight w:val="yellow"/>
        </w:rPr>
        <w:t>project proposal).</w:t>
      </w:r>
      <w:r w:rsidR="00833079">
        <w:br w:type="page"/>
      </w:r>
    </w:p>
    <w:p w14:paraId="3544E2FF" w14:textId="054A35A7" w:rsidR="000E29CE" w:rsidRDefault="00833079" w:rsidP="00F613E7">
      <w:pPr>
        <w:pStyle w:val="Heading1"/>
      </w:pPr>
      <w:bookmarkStart w:id="40" w:name="_Toc87816524"/>
      <w:bookmarkStart w:id="41" w:name="_Toc88133965"/>
      <w:r>
        <w:lastRenderedPageBreak/>
        <w:t>References</w:t>
      </w:r>
      <w:bookmarkEnd w:id="40"/>
      <w:bookmarkEnd w:id="41"/>
    </w:p>
    <w:p w14:paraId="4BFC765C" w14:textId="54E1810C" w:rsidR="00530C6A" w:rsidRPr="00530C6A" w:rsidRDefault="00833079" w:rsidP="00530C6A">
      <w:pPr>
        <w:widowControl w:val="0"/>
        <w:autoSpaceDE w:val="0"/>
        <w:autoSpaceDN w:val="0"/>
        <w:adjustRightInd w:val="0"/>
        <w:rPr>
          <w:rFonts w:ascii="Calibri" w:hAnsi="Calibri" w:cs="Calibri"/>
          <w:noProof/>
          <w:sz w:val="24"/>
        </w:rPr>
      </w:pPr>
      <w:r>
        <w:fldChar w:fldCharType="begin" w:fldLock="1"/>
      </w:r>
      <w:r>
        <w:instrText xml:space="preserve">ADDIN Mendeley Bibliography CSL_BIBLIOGRAPHY </w:instrText>
      </w:r>
      <w:r>
        <w:fldChar w:fldCharType="separate"/>
      </w:r>
      <w:r w:rsidR="00530C6A" w:rsidRPr="00530C6A">
        <w:rPr>
          <w:rFonts w:ascii="Calibri" w:hAnsi="Calibri" w:cs="Calibri"/>
          <w:noProof/>
          <w:sz w:val="24"/>
        </w:rPr>
        <w:t xml:space="preserve">Alkhamis, T. M., Hasan, M. and Ahmed, M. A. (1998) ‘Simulated annealing for the unconstrained quadratic pseudo-Boolean function’, </w:t>
      </w:r>
      <w:r w:rsidR="00530C6A" w:rsidRPr="00530C6A">
        <w:rPr>
          <w:rFonts w:ascii="Calibri" w:hAnsi="Calibri" w:cs="Calibri"/>
          <w:i/>
          <w:iCs/>
          <w:noProof/>
          <w:sz w:val="24"/>
        </w:rPr>
        <w:t>European Journal of Operational Research</w:t>
      </w:r>
      <w:r w:rsidR="00530C6A" w:rsidRPr="00530C6A">
        <w:rPr>
          <w:rFonts w:ascii="Calibri" w:hAnsi="Calibri" w:cs="Calibri"/>
          <w:noProof/>
          <w:sz w:val="24"/>
        </w:rPr>
        <w:t>, 108(3), pp. 641–652. doi: 10.1016/S0377-2217(97)00130-6.</w:t>
      </w:r>
    </w:p>
    <w:p w14:paraId="2F55962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Aramon, M. </w:t>
      </w:r>
      <w:r w:rsidRPr="00530C6A">
        <w:rPr>
          <w:rFonts w:ascii="Calibri" w:hAnsi="Calibri" w:cs="Calibri"/>
          <w:i/>
          <w:iCs/>
          <w:noProof/>
          <w:sz w:val="24"/>
        </w:rPr>
        <w:t>et al.</w:t>
      </w:r>
      <w:r w:rsidRPr="00530C6A">
        <w:rPr>
          <w:rFonts w:ascii="Calibri" w:hAnsi="Calibri" w:cs="Calibri"/>
          <w:noProof/>
          <w:sz w:val="24"/>
        </w:rPr>
        <w:t xml:space="preserve"> (2019) ‘Physics-Inspired Optimization for Quadratic Unconstrained Problems Using a Digital Annealer’, </w:t>
      </w:r>
      <w:r w:rsidRPr="00530C6A">
        <w:rPr>
          <w:rFonts w:ascii="Calibri" w:hAnsi="Calibri" w:cs="Calibri"/>
          <w:i/>
          <w:iCs/>
          <w:noProof/>
          <w:sz w:val="24"/>
        </w:rPr>
        <w:t>Frontiers in Physics</w:t>
      </w:r>
      <w:r w:rsidRPr="00530C6A">
        <w:rPr>
          <w:rFonts w:ascii="Calibri" w:hAnsi="Calibri" w:cs="Calibri"/>
          <w:noProof/>
          <w:sz w:val="24"/>
        </w:rPr>
        <w:t>, 0(APR), p. 48. doi: 10.3389/FPHY.2019.00048.</w:t>
      </w:r>
    </w:p>
    <w:p w14:paraId="016EB4EF"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Bertsimas, D. and Tsitsiklis, J. (1993) ‘Simulated Annealing’, </w:t>
      </w:r>
      <w:r w:rsidRPr="00530C6A">
        <w:rPr>
          <w:rFonts w:ascii="Calibri" w:hAnsi="Calibri" w:cs="Calibri"/>
          <w:i/>
          <w:iCs/>
          <w:noProof/>
          <w:sz w:val="24"/>
        </w:rPr>
        <w:t>Statistical Science</w:t>
      </w:r>
      <w:r w:rsidRPr="00530C6A">
        <w:rPr>
          <w:rFonts w:ascii="Calibri" w:hAnsi="Calibri" w:cs="Calibri"/>
          <w:noProof/>
          <w:sz w:val="24"/>
        </w:rPr>
        <w:t>, 8(1), pp. 10–15.</w:t>
      </w:r>
    </w:p>
    <w:p w14:paraId="0F1FE8F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Booth, M. and Reinhardt, S. P. (2017) ‘Partitioning Optimization Problems for Hybrid Classical / Quantum Execution TECHNICAL REPORT’.</w:t>
      </w:r>
    </w:p>
    <w:p w14:paraId="5639827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Boyd, J. (2018) ‘Fujitsu’s CMOS Digital Annealer Produces Quantum Computer Speeds’, </w:t>
      </w:r>
      <w:r w:rsidRPr="00530C6A">
        <w:rPr>
          <w:rFonts w:ascii="Calibri" w:hAnsi="Calibri" w:cs="Calibri"/>
          <w:i/>
          <w:iCs/>
          <w:noProof/>
          <w:sz w:val="24"/>
        </w:rPr>
        <w:t>IEEE Spectrum</w:t>
      </w:r>
      <w:r w:rsidRPr="00530C6A">
        <w:rPr>
          <w:rFonts w:ascii="Calibri" w:hAnsi="Calibri" w:cs="Calibri"/>
          <w:noProof/>
          <w:sz w:val="24"/>
        </w:rPr>
        <w:t>, 28 May. Available at: https://spectrum.ieee.org/ieee-courses-on-digital-transformation (Accessed: 12 November 2021).</w:t>
      </w:r>
    </w:p>
    <w:p w14:paraId="774F8ED8"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Brownlee, A. E. I. (2009) ‘Multivariate Markov networks for fitness modelling in an estimation of distribution algorithm.’ Available at: https://rgu-repository.worktribe.com/output/247858/multivariate-markov-networks-for-fitness-modelling-in-an-estimation-of-distribution-algorithm (Accessed: 18 November 2021).</w:t>
      </w:r>
    </w:p>
    <w:p w14:paraId="4227FB0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Collins, E. F. (1921) ‘ELECTRICALLY HEATED GLASS ANNEALING LEHR1’, </w:t>
      </w:r>
      <w:r w:rsidRPr="00530C6A">
        <w:rPr>
          <w:rFonts w:ascii="Calibri" w:hAnsi="Calibri" w:cs="Calibri"/>
          <w:i/>
          <w:iCs/>
          <w:noProof/>
          <w:sz w:val="24"/>
        </w:rPr>
        <w:t>Journal of the American Ceramic Society</w:t>
      </w:r>
      <w:r w:rsidRPr="00530C6A">
        <w:rPr>
          <w:rFonts w:ascii="Calibri" w:hAnsi="Calibri" w:cs="Calibri"/>
          <w:noProof/>
          <w:sz w:val="24"/>
        </w:rPr>
        <w:t>, 4(5), pp. 335–349. doi: 10.1111/J.1151-2916.1921.TB18664.X.</w:t>
      </w:r>
    </w:p>
    <w:p w14:paraId="12D6912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Crosson, E. and Harrow, A. W. (2016) ‘Simulated Quantum Annealing Can Be Exponentially Faster than Classical Simulated Annealing’.</w:t>
      </w:r>
    </w:p>
    <w:p w14:paraId="4C8BCCA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Cruz-Santos, W., Venegas-Andraca, S. E. and Lanzagorta, M. (2019) ‘A QUBO Formulation of Minimum Multicut Problem Instances in Trees for D-Wave Quantum Annealers’, </w:t>
      </w:r>
      <w:r w:rsidRPr="00530C6A">
        <w:rPr>
          <w:rFonts w:ascii="Calibri" w:hAnsi="Calibri" w:cs="Calibri"/>
          <w:i/>
          <w:iCs/>
          <w:noProof/>
          <w:sz w:val="24"/>
        </w:rPr>
        <w:t>Scientific Reports 2019 9:1</w:t>
      </w:r>
      <w:r w:rsidRPr="00530C6A">
        <w:rPr>
          <w:rFonts w:ascii="Calibri" w:hAnsi="Calibri" w:cs="Calibri"/>
          <w:noProof/>
          <w:sz w:val="24"/>
        </w:rPr>
        <w:t>, 9(1), pp. 1–12. doi: 10.1038/s41598-019-53585-5.</w:t>
      </w:r>
    </w:p>
    <w:p w14:paraId="2A360432"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D-Wave Systems (2021) </w:t>
      </w:r>
      <w:r w:rsidRPr="00530C6A">
        <w:rPr>
          <w:rFonts w:ascii="Calibri" w:hAnsi="Calibri" w:cs="Calibri"/>
          <w:i/>
          <w:iCs/>
          <w:noProof/>
          <w:sz w:val="24"/>
        </w:rPr>
        <w:t>Volkswagen: Navigating Tough Automotive Tasks with Quantum Computing</w:t>
      </w:r>
      <w:r w:rsidRPr="00530C6A">
        <w:rPr>
          <w:rFonts w:ascii="Calibri" w:hAnsi="Calibri" w:cs="Calibri"/>
          <w:noProof/>
          <w:sz w:val="24"/>
        </w:rPr>
        <w:t>. Available at: www.dwavesys.com/d-wave-launch (Accessed: 5 October 2021).</w:t>
      </w:r>
    </w:p>
    <w:p w14:paraId="754BC57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Dattani, N., Szalay, S. and Chancellor, N. (2019) ‘Pegasus: The second connectivity graph for large-scale quantum annealing hardware’.</w:t>
      </w:r>
    </w:p>
    <w:p w14:paraId="76E3FF49"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‘dwave-greedy’ (2019). Available at: https://github.com/dwavesystems/dwave-greedy (Accessed: 17 November 2021).</w:t>
      </w:r>
    </w:p>
    <w:p w14:paraId="23C57A4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‘dwave-neal’ (2015). Available at: https://github.com/dwavesystems/dwave-neal (Accessed: 17 November 2021).</w:t>
      </w:r>
    </w:p>
    <w:p w14:paraId="69EF9DEC"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‘dwave-tabu’ (2018). Available at: https://github.com/dwavesystems/dwave-tabu (Accessed: 17 November 2021).</w:t>
      </w:r>
    </w:p>
    <w:p w14:paraId="288A5B2D"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Farhi, E. </w:t>
      </w:r>
      <w:r w:rsidRPr="00530C6A">
        <w:rPr>
          <w:rFonts w:ascii="Calibri" w:hAnsi="Calibri" w:cs="Calibri"/>
          <w:i/>
          <w:iCs/>
          <w:noProof/>
          <w:sz w:val="24"/>
        </w:rPr>
        <w:t>et al.</w:t>
      </w:r>
      <w:r w:rsidRPr="00530C6A">
        <w:rPr>
          <w:rFonts w:ascii="Calibri" w:hAnsi="Calibri" w:cs="Calibri"/>
          <w:noProof/>
          <w:sz w:val="24"/>
        </w:rPr>
        <w:t xml:space="preserve"> (2001) ‘A Quantum Adiabatic Evolution Algorithm Applied to Random Instances of an NP-Complete Problem’.</w:t>
      </w:r>
    </w:p>
    <w:p w14:paraId="5ED88B29"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Fujitsu (no date) </w:t>
      </w:r>
      <w:r w:rsidRPr="00530C6A">
        <w:rPr>
          <w:rFonts w:ascii="Calibri" w:hAnsi="Calibri" w:cs="Calibri"/>
          <w:i/>
          <w:iCs/>
          <w:noProof/>
          <w:sz w:val="24"/>
        </w:rPr>
        <w:t>Reducing traveling distance for parts picking operations by up to 45%</w:t>
      </w:r>
      <w:r w:rsidRPr="00530C6A">
        <w:rPr>
          <w:rFonts w:ascii="Calibri" w:hAnsi="Calibri" w:cs="Calibri"/>
          <w:noProof/>
          <w:sz w:val="24"/>
        </w:rPr>
        <w:t>. Available at: https://www.fujitsu.com/global/services/business-services/digital-annealer/case-studies/201804-fjit.html (Accessed: 5 October 2021).</w:t>
      </w:r>
    </w:p>
    <w:p w14:paraId="345F9E7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lastRenderedPageBreak/>
        <w:t xml:space="preserve">Glover, F., Kochenberger, G. and Du, Y. (2019) ‘Quantum Bridge Analytics I: a tutorial on formulating and using QUBO models’, </w:t>
      </w:r>
      <w:r w:rsidRPr="00530C6A">
        <w:rPr>
          <w:rFonts w:ascii="Calibri" w:hAnsi="Calibri" w:cs="Calibri"/>
          <w:i/>
          <w:iCs/>
          <w:noProof/>
          <w:sz w:val="24"/>
        </w:rPr>
        <w:t>4OR</w:t>
      </w:r>
      <w:r w:rsidRPr="00530C6A">
        <w:rPr>
          <w:rFonts w:ascii="Calibri" w:hAnsi="Calibri" w:cs="Calibri"/>
          <w:noProof/>
          <w:sz w:val="24"/>
        </w:rPr>
        <w:t>, 17(4), pp. 335–371. doi: 10.1007/S10288-019-00424-Y.</w:t>
      </w:r>
    </w:p>
    <w:p w14:paraId="534F8E74"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Hamerly, R. </w:t>
      </w:r>
      <w:r w:rsidRPr="00530C6A">
        <w:rPr>
          <w:rFonts w:ascii="Calibri" w:hAnsi="Calibri" w:cs="Calibri"/>
          <w:i/>
          <w:iCs/>
          <w:noProof/>
          <w:sz w:val="24"/>
        </w:rPr>
        <w:t>et al.</w:t>
      </w:r>
      <w:r w:rsidRPr="00530C6A">
        <w:rPr>
          <w:rFonts w:ascii="Calibri" w:hAnsi="Calibri" w:cs="Calibri"/>
          <w:noProof/>
          <w:sz w:val="24"/>
        </w:rPr>
        <w:t xml:space="preserve"> (2018) ‘Scaling advantages of all-to-all connectivity in physical annealers: the Coherent Ising Machine vs. D-Wave 2000Q’.</w:t>
      </w:r>
    </w:p>
    <w:p w14:paraId="2E18D3B4"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Higham, C. F. and Bedford, A. (2021) ‘Quantum Deep Learning: Sampling Neural Nets with a Quantum Annealer’. Available at: https://arxiv.org/abs/2107.08710v1 (Accessed: 11 November 2021).</w:t>
      </w:r>
    </w:p>
    <w:p w14:paraId="097E78E2"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Huang, T. </w:t>
      </w:r>
      <w:r w:rsidRPr="00530C6A">
        <w:rPr>
          <w:rFonts w:ascii="Calibri" w:hAnsi="Calibri" w:cs="Calibri"/>
          <w:i/>
          <w:iCs/>
          <w:noProof/>
          <w:sz w:val="24"/>
        </w:rPr>
        <w:t>et al.</w:t>
      </w:r>
      <w:r w:rsidRPr="00530C6A">
        <w:rPr>
          <w:rFonts w:ascii="Calibri" w:hAnsi="Calibri" w:cs="Calibri"/>
          <w:noProof/>
          <w:sz w:val="24"/>
        </w:rPr>
        <w:t xml:space="preserve"> (2021) ‘QROSS: QUBO Relaxation Parameter optimisation via Learning Solver Surrogates’, </w:t>
      </w:r>
      <w:r w:rsidRPr="00530C6A">
        <w:rPr>
          <w:rFonts w:ascii="Calibri" w:hAnsi="Calibri" w:cs="Calibri"/>
          <w:i/>
          <w:iCs/>
          <w:noProof/>
          <w:sz w:val="24"/>
        </w:rPr>
        <w:t>2021 IEEE 41st International Conference on Distributed Computing Systems Workshops (ICDCSW)</w:t>
      </w:r>
      <w:r w:rsidRPr="00530C6A">
        <w:rPr>
          <w:rFonts w:ascii="Calibri" w:hAnsi="Calibri" w:cs="Calibri"/>
          <w:noProof/>
          <w:sz w:val="24"/>
        </w:rPr>
        <w:t>, pp. 35–40. doi: 10.1109/ICDCSW53096.2021.00013.</w:t>
      </w:r>
    </w:p>
    <w:p w14:paraId="53F03D6F"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Johnson, D. S. </w:t>
      </w:r>
      <w:r w:rsidRPr="00530C6A">
        <w:rPr>
          <w:rFonts w:ascii="Calibri" w:hAnsi="Calibri" w:cs="Calibri"/>
          <w:i/>
          <w:iCs/>
          <w:noProof/>
          <w:sz w:val="24"/>
        </w:rPr>
        <w:t>et al.</w:t>
      </w:r>
      <w:r w:rsidRPr="00530C6A">
        <w:rPr>
          <w:rFonts w:ascii="Calibri" w:hAnsi="Calibri" w:cs="Calibri"/>
          <w:noProof/>
          <w:sz w:val="24"/>
        </w:rPr>
        <w:t xml:space="preserve"> (1989) ‘Operations Research Society of America This content downloaded from 128’, 37(6).</w:t>
      </w:r>
    </w:p>
    <w:p w14:paraId="4271A22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Johnson, M. W. </w:t>
      </w:r>
      <w:r w:rsidRPr="00530C6A">
        <w:rPr>
          <w:rFonts w:ascii="Calibri" w:hAnsi="Calibri" w:cs="Calibri"/>
          <w:i/>
          <w:iCs/>
          <w:noProof/>
          <w:sz w:val="24"/>
        </w:rPr>
        <w:t>et al.</w:t>
      </w:r>
      <w:r w:rsidRPr="00530C6A">
        <w:rPr>
          <w:rFonts w:ascii="Calibri" w:hAnsi="Calibri" w:cs="Calibri"/>
          <w:noProof/>
          <w:sz w:val="24"/>
        </w:rPr>
        <w:t xml:space="preserve"> (2011) ‘Quantum annealing with manufactured spins’, </w:t>
      </w:r>
      <w:r w:rsidRPr="00530C6A">
        <w:rPr>
          <w:rFonts w:ascii="Calibri" w:hAnsi="Calibri" w:cs="Calibri"/>
          <w:i/>
          <w:iCs/>
          <w:noProof/>
          <w:sz w:val="24"/>
        </w:rPr>
        <w:t>Nature 2011 473:7346</w:t>
      </w:r>
      <w:r w:rsidRPr="00530C6A">
        <w:rPr>
          <w:rFonts w:ascii="Calibri" w:hAnsi="Calibri" w:cs="Calibri"/>
          <w:noProof/>
          <w:sz w:val="24"/>
        </w:rPr>
        <w:t>, 473(7346), pp. 194–198. doi: 10.1038/nature10012.</w:t>
      </w:r>
    </w:p>
    <w:p w14:paraId="1C67131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Katzgraber, H. G. and Novotny, M. A. (2018) ‘How Small-World Interactions Can Lead to Improved Quantum Annealer Designs’, </w:t>
      </w:r>
      <w:r w:rsidRPr="00530C6A">
        <w:rPr>
          <w:rFonts w:ascii="Calibri" w:hAnsi="Calibri" w:cs="Calibri"/>
          <w:i/>
          <w:iCs/>
          <w:noProof/>
          <w:sz w:val="24"/>
        </w:rPr>
        <w:t>Physical Review Applied</w:t>
      </w:r>
      <w:r w:rsidRPr="00530C6A">
        <w:rPr>
          <w:rFonts w:ascii="Calibri" w:hAnsi="Calibri" w:cs="Calibri"/>
          <w:noProof/>
          <w:sz w:val="24"/>
        </w:rPr>
        <w:t>, 10(5), p. 054004. doi: 10.1103/PHYSREVAPPLIED.10.054004/FIGURES/13/MEDIUM.</w:t>
      </w:r>
    </w:p>
    <w:p w14:paraId="3954B139"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Kirkpatrick, S., Gelatt, ; C D and Vecchi, ; M P (1983) ‘Optimization by Simulated Annealing’, </w:t>
      </w:r>
      <w:r w:rsidRPr="00530C6A">
        <w:rPr>
          <w:rFonts w:ascii="Calibri" w:hAnsi="Calibri" w:cs="Calibri"/>
          <w:i/>
          <w:iCs/>
          <w:noProof/>
          <w:sz w:val="24"/>
        </w:rPr>
        <w:t>New Series</w:t>
      </w:r>
      <w:r w:rsidRPr="00530C6A">
        <w:rPr>
          <w:rFonts w:ascii="Calibri" w:hAnsi="Calibri" w:cs="Calibri"/>
          <w:noProof/>
          <w:sz w:val="24"/>
        </w:rPr>
        <w:t>, 220(4598), pp. 671–680.</w:t>
      </w:r>
    </w:p>
    <w:p w14:paraId="011FBD5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Kochenberger, G. </w:t>
      </w:r>
      <w:r w:rsidRPr="00530C6A">
        <w:rPr>
          <w:rFonts w:ascii="Calibri" w:hAnsi="Calibri" w:cs="Calibri"/>
          <w:i/>
          <w:iCs/>
          <w:noProof/>
          <w:sz w:val="24"/>
        </w:rPr>
        <w:t>et al.</w:t>
      </w:r>
      <w:r w:rsidRPr="00530C6A">
        <w:rPr>
          <w:rFonts w:ascii="Calibri" w:hAnsi="Calibri" w:cs="Calibri"/>
          <w:noProof/>
          <w:sz w:val="24"/>
        </w:rPr>
        <w:t xml:space="preserve"> (2014) ‘The unconstrained binary quadratic programming problem: A survey’, </w:t>
      </w:r>
      <w:r w:rsidRPr="00530C6A">
        <w:rPr>
          <w:rFonts w:ascii="Calibri" w:hAnsi="Calibri" w:cs="Calibri"/>
          <w:i/>
          <w:iCs/>
          <w:noProof/>
          <w:sz w:val="24"/>
        </w:rPr>
        <w:t>Journal of Combinatorial Optimization</w:t>
      </w:r>
      <w:r w:rsidRPr="00530C6A">
        <w:rPr>
          <w:rFonts w:ascii="Calibri" w:hAnsi="Calibri" w:cs="Calibri"/>
          <w:noProof/>
          <w:sz w:val="24"/>
        </w:rPr>
        <w:t>, 28(1), pp. 58–81. doi: 10.1007/S10878-014-9734-0/TABLES/1.</w:t>
      </w:r>
    </w:p>
    <w:p w14:paraId="39AE653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Kochenberger, G. A. and Glover, F. (2006) ‘A Unified Framework for Modeling and Solving Combinatorial Optimization Problems: A Tutorial’, </w:t>
      </w:r>
      <w:r w:rsidRPr="00530C6A">
        <w:rPr>
          <w:rFonts w:ascii="Calibri" w:hAnsi="Calibri" w:cs="Calibri"/>
          <w:i/>
          <w:iCs/>
          <w:noProof/>
          <w:sz w:val="24"/>
        </w:rPr>
        <w:t>Multiscale Optimization Methods and Applications</w:t>
      </w:r>
      <w:r w:rsidRPr="00530C6A">
        <w:rPr>
          <w:rFonts w:ascii="Calibri" w:hAnsi="Calibri" w:cs="Calibri"/>
          <w:noProof/>
          <w:sz w:val="24"/>
        </w:rPr>
        <w:t>, pp. 101–124. doi: 10.1007/0-387-29550-X_4.</w:t>
      </w:r>
    </w:p>
    <w:p w14:paraId="726E40A1"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Liang, F., Cheng, Y. and Lin, G. (2014) ‘Simulated Stochastic Approximation Annealing for Global Optimization With a Square-Root Cooling Schedule’, </w:t>
      </w:r>
      <w:r w:rsidRPr="00530C6A">
        <w:rPr>
          <w:rFonts w:ascii="Calibri" w:hAnsi="Calibri" w:cs="Calibri"/>
          <w:i/>
          <w:iCs/>
          <w:noProof/>
          <w:sz w:val="24"/>
        </w:rPr>
        <w:t>https://doi.org/10.1080/01621459.2013.872993</w:t>
      </w:r>
      <w:r w:rsidRPr="00530C6A">
        <w:rPr>
          <w:rFonts w:ascii="Calibri" w:hAnsi="Calibri" w:cs="Calibri"/>
          <w:noProof/>
          <w:sz w:val="24"/>
        </w:rPr>
        <w:t>, 109(506), pp. 847–863. doi: 10.1080/01621459.2013.872993.</w:t>
      </w:r>
    </w:p>
    <w:p w14:paraId="0AB24EA3"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Lucas, A. (2014) ‘Ising formulations of many NP problems’, </w:t>
      </w:r>
      <w:r w:rsidRPr="00530C6A">
        <w:rPr>
          <w:rFonts w:ascii="Calibri" w:hAnsi="Calibri" w:cs="Calibri"/>
          <w:i/>
          <w:iCs/>
          <w:noProof/>
          <w:sz w:val="24"/>
        </w:rPr>
        <w:t>Frontiers in Physics</w:t>
      </w:r>
      <w:r w:rsidRPr="00530C6A">
        <w:rPr>
          <w:rFonts w:ascii="Calibri" w:hAnsi="Calibri" w:cs="Calibri"/>
          <w:noProof/>
          <w:sz w:val="24"/>
        </w:rPr>
        <w:t>, 0, p. 5. doi: 10.3389/FPHY.2014.00005.</w:t>
      </w:r>
    </w:p>
    <w:p w14:paraId="757F7749"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Ohzeki, M. </w:t>
      </w:r>
      <w:r w:rsidRPr="00530C6A">
        <w:rPr>
          <w:rFonts w:ascii="Calibri" w:hAnsi="Calibri" w:cs="Calibri"/>
          <w:i/>
          <w:iCs/>
          <w:noProof/>
          <w:sz w:val="24"/>
        </w:rPr>
        <w:t>et al.</w:t>
      </w:r>
      <w:r w:rsidRPr="00530C6A">
        <w:rPr>
          <w:rFonts w:ascii="Calibri" w:hAnsi="Calibri" w:cs="Calibri"/>
          <w:noProof/>
          <w:sz w:val="24"/>
        </w:rPr>
        <w:t xml:space="preserve"> (2019) ‘Control of Automated Guided Vehicles Without Collision by Quantum Annealer and Digital Devices’, </w:t>
      </w:r>
      <w:r w:rsidRPr="00530C6A">
        <w:rPr>
          <w:rFonts w:ascii="Calibri" w:hAnsi="Calibri" w:cs="Calibri"/>
          <w:i/>
          <w:iCs/>
          <w:noProof/>
          <w:sz w:val="24"/>
        </w:rPr>
        <w:t>Frontiers in Computer Science</w:t>
      </w:r>
      <w:r w:rsidRPr="00530C6A">
        <w:rPr>
          <w:rFonts w:ascii="Calibri" w:hAnsi="Calibri" w:cs="Calibri"/>
          <w:noProof/>
          <w:sz w:val="24"/>
        </w:rPr>
        <w:t>, 1, p. 9. doi: 10.3389/FCOMP.2019.00009/BIBTEX.</w:t>
      </w:r>
    </w:p>
    <w:p w14:paraId="361034F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Ohzeki, M. and Nishimori, H. (2010) ‘Quantum annealing: An introduction and new developments’.</w:t>
      </w:r>
    </w:p>
    <w:p w14:paraId="26CBBA2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Palubeckis, G. (2004) ‘Multistart Tabu Search Strategies for the Unconstrained Binary Quadratic Optimization Problem’, </w:t>
      </w:r>
      <w:r w:rsidRPr="00530C6A">
        <w:rPr>
          <w:rFonts w:ascii="Calibri" w:hAnsi="Calibri" w:cs="Calibri"/>
          <w:i/>
          <w:iCs/>
          <w:noProof/>
          <w:sz w:val="24"/>
        </w:rPr>
        <w:t>Annals of Operations Research 2004 131:1</w:t>
      </w:r>
      <w:r w:rsidRPr="00530C6A">
        <w:rPr>
          <w:rFonts w:ascii="Calibri" w:hAnsi="Calibri" w:cs="Calibri"/>
          <w:noProof/>
          <w:sz w:val="24"/>
        </w:rPr>
        <w:t xml:space="preserve">, 131(1), pp. 259–282. doi: </w:t>
      </w:r>
      <w:r w:rsidRPr="00530C6A">
        <w:rPr>
          <w:rFonts w:ascii="Calibri" w:hAnsi="Calibri" w:cs="Calibri"/>
          <w:noProof/>
          <w:sz w:val="24"/>
        </w:rPr>
        <w:lastRenderedPageBreak/>
        <w:t>10.1023/B:ANOR.0000039522.58036.68.</w:t>
      </w:r>
    </w:p>
    <w:p w14:paraId="70B0166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Poole, D. L. and Mackworth, A. K. (2017) ‘Artificial Intelligence: Foundations of Computational Agents’, pp. 136–137. doi: 10.1017/9781108164085.</w:t>
      </w:r>
    </w:p>
    <w:p w14:paraId="2E58FAF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‘qbsolv’ (2017). Available at: https://github.com/dwavesystems/qbsolv (Accessed: 17 November 2021).</w:t>
      </w:r>
    </w:p>
    <w:p w14:paraId="269F8A9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Şeker, O. </w:t>
      </w:r>
      <w:r w:rsidRPr="00530C6A">
        <w:rPr>
          <w:rFonts w:ascii="Calibri" w:hAnsi="Calibri" w:cs="Calibri"/>
          <w:i/>
          <w:iCs/>
          <w:noProof/>
          <w:sz w:val="24"/>
        </w:rPr>
        <w:t>et al.</w:t>
      </w:r>
      <w:r w:rsidRPr="00530C6A">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5194FF6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Snelling, D. </w:t>
      </w:r>
      <w:r w:rsidRPr="00530C6A">
        <w:rPr>
          <w:rFonts w:ascii="Calibri" w:hAnsi="Calibri" w:cs="Calibri"/>
          <w:i/>
          <w:iCs/>
          <w:noProof/>
          <w:sz w:val="24"/>
        </w:rPr>
        <w:t>et al.</w:t>
      </w:r>
      <w:r w:rsidRPr="00530C6A">
        <w:rPr>
          <w:rFonts w:ascii="Calibri" w:hAnsi="Calibri" w:cs="Calibri"/>
          <w:noProof/>
          <w:sz w:val="24"/>
        </w:rPr>
        <w:t xml:space="preserve"> (2020) ‘A Quantum-Inspired Approach to De-Novo Drug Design’. doi: 10.26434/CHEMRXIV.12229232.V1.</w:t>
      </w:r>
    </w:p>
    <w:p w14:paraId="5C15E003"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Tanaka, S. and Tamura, R. (2012) ‘QUANTUM ANNEALING AND QUANTUM FLUCTUATION EFFECT IN FRUSTRATED ISING SYSTEMS’.</w:t>
      </w:r>
    </w:p>
    <w:p w14:paraId="4E3FC0A2"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Verma, A. and Lewis, M. (2020) ‘Penalty and partitioning techniques to improve performance of QUBO solvers’, </w:t>
      </w:r>
      <w:r w:rsidRPr="00530C6A">
        <w:rPr>
          <w:rFonts w:ascii="Calibri" w:hAnsi="Calibri" w:cs="Calibri"/>
          <w:i/>
          <w:iCs/>
          <w:noProof/>
          <w:sz w:val="24"/>
        </w:rPr>
        <w:t>Discrete Optimization</w:t>
      </w:r>
      <w:r w:rsidRPr="00530C6A">
        <w:rPr>
          <w:rFonts w:ascii="Calibri" w:hAnsi="Calibri" w:cs="Calibri"/>
          <w:noProof/>
          <w:sz w:val="24"/>
        </w:rPr>
        <w:t>, p. 100594. doi: 10.1016/j.disopt.2020.100594.</w:t>
      </w:r>
    </w:p>
    <w:p w14:paraId="7ECDF61E"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Vyskočil, T., Pakin, S. and Djidjev, H. N. (2019) ‘Embedding Inequality Constraints for Quantum Annealing Optimization’, </w:t>
      </w:r>
      <w:r w:rsidRPr="00530C6A">
        <w:rPr>
          <w:rFonts w:ascii="Calibri" w:hAnsi="Calibri" w:cs="Calibri"/>
          <w:i/>
          <w:iCs/>
          <w:noProof/>
          <w:sz w:val="24"/>
        </w:rPr>
        <w:t>Lecture Notes in Computer Science (including subseries Lecture Notes in Artificial Intelligence and Lecture Notes in Bioinformatics)</w:t>
      </w:r>
      <w:r w:rsidRPr="00530C6A">
        <w:rPr>
          <w:rFonts w:ascii="Calibri" w:hAnsi="Calibri" w:cs="Calibri"/>
          <w:noProof/>
          <w:sz w:val="24"/>
        </w:rPr>
        <w:t>, 11413 LNCS, pp. 11–22. doi: 10.1007/978-3-030-14082-3_2.</w:t>
      </w:r>
    </w:p>
    <w:p w14:paraId="3E67D2FC"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Wu, H. and Fan, G. (2020) ‘An overview of tailoring strain delocalization for strength-ductility synergy’, </w:t>
      </w:r>
      <w:r w:rsidRPr="00530C6A">
        <w:rPr>
          <w:rFonts w:ascii="Calibri" w:hAnsi="Calibri" w:cs="Calibri"/>
          <w:i/>
          <w:iCs/>
          <w:noProof/>
          <w:sz w:val="24"/>
        </w:rPr>
        <w:t>Progress in Materials Science</w:t>
      </w:r>
      <w:r w:rsidRPr="00530C6A">
        <w:rPr>
          <w:rFonts w:ascii="Calibri" w:hAnsi="Calibri" w:cs="Calibri"/>
          <w:noProof/>
          <w:sz w:val="24"/>
        </w:rPr>
        <w:t>, 113, p. 100675. doi: 10.1016/J.PMATSCI.2020.100675.</w:t>
      </w:r>
    </w:p>
    <w:p w14:paraId="0AF8FE72" w14:textId="3015F194" w:rsidR="00833079" w:rsidRPr="00833079" w:rsidRDefault="00833079" w:rsidP="00530C6A">
      <w:pPr>
        <w:widowControl w:val="0"/>
        <w:autoSpaceDE w:val="0"/>
        <w:autoSpaceDN w:val="0"/>
        <w:adjustRightInd w:val="0"/>
      </w:pPr>
      <w:r>
        <w:fldChar w:fldCharType="end"/>
      </w:r>
    </w:p>
    <w:sectPr w:rsidR="00833079" w:rsidRPr="00833079" w:rsidSect="0027569C">
      <w:headerReference w:type="even" r:id="rId14"/>
      <w:headerReference w:type="default" r:id="rId15"/>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0A81D" w14:textId="77777777" w:rsidR="00633FD5" w:rsidRDefault="00633FD5" w:rsidP="00F613E7">
      <w:pPr>
        <w:spacing w:line="240" w:lineRule="auto"/>
      </w:pPr>
      <w:r>
        <w:separator/>
      </w:r>
    </w:p>
  </w:endnote>
  <w:endnote w:type="continuationSeparator" w:id="0">
    <w:p w14:paraId="4AF2E222" w14:textId="77777777" w:rsidR="00633FD5" w:rsidRDefault="00633FD5" w:rsidP="00F61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26A2" w14:textId="77777777" w:rsidR="00633FD5" w:rsidRDefault="00633FD5" w:rsidP="00F613E7">
      <w:pPr>
        <w:spacing w:line="240" w:lineRule="auto"/>
      </w:pPr>
      <w:r>
        <w:separator/>
      </w:r>
    </w:p>
  </w:footnote>
  <w:footnote w:type="continuationSeparator" w:id="0">
    <w:p w14:paraId="71AB22CF" w14:textId="77777777" w:rsidR="00633FD5" w:rsidRDefault="00633FD5" w:rsidP="00F61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625782"/>
      <w:docPartObj>
        <w:docPartGallery w:val="Page Numbers (Top of Page)"/>
        <w:docPartUnique/>
      </w:docPartObj>
    </w:sdtPr>
    <w:sdtContent>
      <w:p w14:paraId="100D49D3" w14:textId="711D8277"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AAA89" w14:textId="77777777" w:rsidR="00F613E7" w:rsidRDefault="00F613E7" w:rsidP="00F61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263523"/>
      <w:docPartObj>
        <w:docPartGallery w:val="Page Numbers (Top of Page)"/>
        <w:docPartUnique/>
      </w:docPartObj>
    </w:sdtPr>
    <w:sdtContent>
      <w:p w14:paraId="0A9CCC6C" w14:textId="58630BA4"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BE0D" w14:textId="77777777" w:rsidR="00F613E7" w:rsidRDefault="00F613E7" w:rsidP="00F613E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60731"/>
    <w:multiLevelType w:val="hybridMultilevel"/>
    <w:tmpl w:val="74DA6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B42B0"/>
    <w:multiLevelType w:val="hybridMultilevel"/>
    <w:tmpl w:val="BB00A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81E2A"/>
    <w:multiLevelType w:val="hybridMultilevel"/>
    <w:tmpl w:val="FCD048E0"/>
    <w:lvl w:ilvl="0" w:tplc="662C0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21E50"/>
    <w:multiLevelType w:val="hybridMultilevel"/>
    <w:tmpl w:val="DA58E986"/>
    <w:lvl w:ilvl="0" w:tplc="53460B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FA775B"/>
    <w:multiLevelType w:val="multilevel"/>
    <w:tmpl w:val="3F2248BE"/>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62440"/>
    <w:multiLevelType w:val="hybridMultilevel"/>
    <w:tmpl w:val="A9525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030AC"/>
    <w:multiLevelType w:val="multilevel"/>
    <w:tmpl w:val="F8021444"/>
    <w:lvl w:ilvl="0">
      <w:start w:val="2"/>
      <w:numFmt w:val="decimal"/>
      <w:lvlText w:val="%1"/>
      <w:lvlJc w:val="left"/>
      <w:pPr>
        <w:ind w:left="580" w:hanging="5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414976"/>
    <w:multiLevelType w:val="hybridMultilevel"/>
    <w:tmpl w:val="03423878"/>
    <w:lvl w:ilvl="0" w:tplc="F4D2D2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B49B4"/>
    <w:multiLevelType w:val="hybridMultilevel"/>
    <w:tmpl w:val="8196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752F7B"/>
    <w:multiLevelType w:val="multilevel"/>
    <w:tmpl w:val="75ACB822"/>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C0C5EFF"/>
    <w:multiLevelType w:val="hybridMultilevel"/>
    <w:tmpl w:val="06288C26"/>
    <w:lvl w:ilvl="0" w:tplc="9AC62AD2">
      <w:start w:val="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E35E1"/>
    <w:multiLevelType w:val="multilevel"/>
    <w:tmpl w:val="1DC8F16E"/>
    <w:lvl w:ilvl="0">
      <w:start w:val="2"/>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41F4762A"/>
    <w:multiLevelType w:val="multilevel"/>
    <w:tmpl w:val="13A4012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C51B5"/>
    <w:multiLevelType w:val="hybridMultilevel"/>
    <w:tmpl w:val="3576426A"/>
    <w:lvl w:ilvl="0" w:tplc="6E66A876">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F65ED2"/>
    <w:multiLevelType w:val="multilevel"/>
    <w:tmpl w:val="B3CAEEA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B40C9B"/>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7BA6CDD"/>
    <w:multiLevelType w:val="multilevel"/>
    <w:tmpl w:val="5E6E31DE"/>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7A53176F"/>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7A5B595A"/>
    <w:multiLevelType w:val="multilevel"/>
    <w:tmpl w:val="553A0E8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7"/>
  </w:num>
  <w:num w:numId="3">
    <w:abstractNumId w:val="30"/>
  </w:num>
  <w:num w:numId="4">
    <w:abstractNumId w:val="7"/>
  </w:num>
  <w:num w:numId="5">
    <w:abstractNumId w:val="12"/>
  </w:num>
  <w:num w:numId="6">
    <w:abstractNumId w:val="5"/>
  </w:num>
  <w:num w:numId="7">
    <w:abstractNumId w:val="31"/>
  </w:num>
  <w:num w:numId="8">
    <w:abstractNumId w:val="0"/>
  </w:num>
  <w:num w:numId="9">
    <w:abstractNumId w:val="23"/>
  </w:num>
  <w:num w:numId="10">
    <w:abstractNumId w:val="28"/>
  </w:num>
  <w:num w:numId="11">
    <w:abstractNumId w:val="29"/>
  </w:num>
  <w:num w:numId="12">
    <w:abstractNumId w:val="20"/>
  </w:num>
  <w:num w:numId="13">
    <w:abstractNumId w:val="15"/>
  </w:num>
  <w:num w:numId="14">
    <w:abstractNumId w:val="13"/>
  </w:num>
  <w:num w:numId="15">
    <w:abstractNumId w:val="14"/>
  </w:num>
  <w:num w:numId="16">
    <w:abstractNumId w:val="24"/>
  </w:num>
  <w:num w:numId="17">
    <w:abstractNumId w:val="22"/>
  </w:num>
  <w:num w:numId="18">
    <w:abstractNumId w:val="34"/>
  </w:num>
  <w:num w:numId="19">
    <w:abstractNumId w:val="35"/>
  </w:num>
  <w:num w:numId="20">
    <w:abstractNumId w:val="2"/>
  </w:num>
  <w:num w:numId="21">
    <w:abstractNumId w:val="8"/>
  </w:num>
  <w:num w:numId="22">
    <w:abstractNumId w:val="21"/>
  </w:num>
  <w:num w:numId="23">
    <w:abstractNumId w:val="26"/>
  </w:num>
  <w:num w:numId="24">
    <w:abstractNumId w:val="11"/>
  </w:num>
  <w:num w:numId="25">
    <w:abstractNumId w:val="18"/>
  </w:num>
  <w:num w:numId="26">
    <w:abstractNumId w:val="33"/>
  </w:num>
  <w:num w:numId="27">
    <w:abstractNumId w:val="19"/>
  </w:num>
  <w:num w:numId="28">
    <w:abstractNumId w:val="32"/>
  </w:num>
  <w:num w:numId="29">
    <w:abstractNumId w:val="4"/>
  </w:num>
  <w:num w:numId="30">
    <w:abstractNumId w:val="3"/>
  </w:num>
  <w:num w:numId="31">
    <w:abstractNumId w:val="10"/>
  </w:num>
  <w:num w:numId="32">
    <w:abstractNumId w:val="16"/>
  </w:num>
  <w:num w:numId="33">
    <w:abstractNumId w:val="6"/>
  </w:num>
  <w:num w:numId="34">
    <w:abstractNumId w:val="9"/>
  </w:num>
  <w:num w:numId="35">
    <w:abstractNumId w:val="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CE"/>
    <w:rsid w:val="00000391"/>
    <w:rsid w:val="000129D3"/>
    <w:rsid w:val="000147C3"/>
    <w:rsid w:val="00055537"/>
    <w:rsid w:val="000601BD"/>
    <w:rsid w:val="000618C7"/>
    <w:rsid w:val="000721C1"/>
    <w:rsid w:val="0007356B"/>
    <w:rsid w:val="00082ED6"/>
    <w:rsid w:val="0008782E"/>
    <w:rsid w:val="00090B4D"/>
    <w:rsid w:val="00094EDD"/>
    <w:rsid w:val="00096CEE"/>
    <w:rsid w:val="000A201F"/>
    <w:rsid w:val="000A3867"/>
    <w:rsid w:val="000A602C"/>
    <w:rsid w:val="000C2417"/>
    <w:rsid w:val="000C25F1"/>
    <w:rsid w:val="000D197E"/>
    <w:rsid w:val="000E24FF"/>
    <w:rsid w:val="000E29CE"/>
    <w:rsid w:val="000E2D5A"/>
    <w:rsid w:val="000E2F86"/>
    <w:rsid w:val="000F4516"/>
    <w:rsid w:val="00112C80"/>
    <w:rsid w:val="0011396D"/>
    <w:rsid w:val="001205EF"/>
    <w:rsid w:val="001267F4"/>
    <w:rsid w:val="0013550B"/>
    <w:rsid w:val="00136F5D"/>
    <w:rsid w:val="00141891"/>
    <w:rsid w:val="0014309B"/>
    <w:rsid w:val="00147C1F"/>
    <w:rsid w:val="00151308"/>
    <w:rsid w:val="00153561"/>
    <w:rsid w:val="00155268"/>
    <w:rsid w:val="001552D4"/>
    <w:rsid w:val="00170A1A"/>
    <w:rsid w:val="00170BBF"/>
    <w:rsid w:val="00174D9D"/>
    <w:rsid w:val="001805D6"/>
    <w:rsid w:val="00186C04"/>
    <w:rsid w:val="00187230"/>
    <w:rsid w:val="00191793"/>
    <w:rsid w:val="001923B7"/>
    <w:rsid w:val="00195EF9"/>
    <w:rsid w:val="001A112E"/>
    <w:rsid w:val="001A2F0A"/>
    <w:rsid w:val="001C27B1"/>
    <w:rsid w:val="001D3700"/>
    <w:rsid w:val="001E415B"/>
    <w:rsid w:val="001F0BD2"/>
    <w:rsid w:val="00205170"/>
    <w:rsid w:val="00206309"/>
    <w:rsid w:val="00213FDB"/>
    <w:rsid w:val="00234EC4"/>
    <w:rsid w:val="00235DFB"/>
    <w:rsid w:val="002434D5"/>
    <w:rsid w:val="00246ACC"/>
    <w:rsid w:val="00254DFD"/>
    <w:rsid w:val="0026249D"/>
    <w:rsid w:val="0026495D"/>
    <w:rsid w:val="00265C1D"/>
    <w:rsid w:val="00270680"/>
    <w:rsid w:val="0027569C"/>
    <w:rsid w:val="0028060D"/>
    <w:rsid w:val="002876F1"/>
    <w:rsid w:val="002919CA"/>
    <w:rsid w:val="0029299E"/>
    <w:rsid w:val="002A576B"/>
    <w:rsid w:val="002B56C4"/>
    <w:rsid w:val="002B5A25"/>
    <w:rsid w:val="002B74D5"/>
    <w:rsid w:val="002C07EB"/>
    <w:rsid w:val="002C534C"/>
    <w:rsid w:val="002D2712"/>
    <w:rsid w:val="002E5274"/>
    <w:rsid w:val="002F4518"/>
    <w:rsid w:val="0030036C"/>
    <w:rsid w:val="00311CF9"/>
    <w:rsid w:val="00311ED6"/>
    <w:rsid w:val="00314177"/>
    <w:rsid w:val="00315238"/>
    <w:rsid w:val="003253F9"/>
    <w:rsid w:val="0033002E"/>
    <w:rsid w:val="00333E7C"/>
    <w:rsid w:val="00334785"/>
    <w:rsid w:val="00336761"/>
    <w:rsid w:val="00342635"/>
    <w:rsid w:val="00344734"/>
    <w:rsid w:val="003568B1"/>
    <w:rsid w:val="0036204A"/>
    <w:rsid w:val="003651F4"/>
    <w:rsid w:val="00381149"/>
    <w:rsid w:val="00397AE1"/>
    <w:rsid w:val="003D2BDF"/>
    <w:rsid w:val="003D6FCF"/>
    <w:rsid w:val="003F51FA"/>
    <w:rsid w:val="003F6AAF"/>
    <w:rsid w:val="004067F5"/>
    <w:rsid w:val="00413B48"/>
    <w:rsid w:val="0041430A"/>
    <w:rsid w:val="00422805"/>
    <w:rsid w:val="004279D3"/>
    <w:rsid w:val="0043581D"/>
    <w:rsid w:val="00443D1C"/>
    <w:rsid w:val="004517D2"/>
    <w:rsid w:val="00451856"/>
    <w:rsid w:val="004540FD"/>
    <w:rsid w:val="0046579C"/>
    <w:rsid w:val="00470BD3"/>
    <w:rsid w:val="00482FB6"/>
    <w:rsid w:val="004948D7"/>
    <w:rsid w:val="00497C73"/>
    <w:rsid w:val="004A3770"/>
    <w:rsid w:val="004A7678"/>
    <w:rsid w:val="004B1197"/>
    <w:rsid w:val="004C3A70"/>
    <w:rsid w:val="004C4FD4"/>
    <w:rsid w:val="004C6085"/>
    <w:rsid w:val="004D68BA"/>
    <w:rsid w:val="004E193B"/>
    <w:rsid w:val="004F37C8"/>
    <w:rsid w:val="004F7C0D"/>
    <w:rsid w:val="00530C6A"/>
    <w:rsid w:val="00532FFA"/>
    <w:rsid w:val="00533599"/>
    <w:rsid w:val="005427D6"/>
    <w:rsid w:val="00546179"/>
    <w:rsid w:val="00547CA7"/>
    <w:rsid w:val="0056083C"/>
    <w:rsid w:val="0057596E"/>
    <w:rsid w:val="005775FA"/>
    <w:rsid w:val="00586252"/>
    <w:rsid w:val="005A6405"/>
    <w:rsid w:val="005A79FE"/>
    <w:rsid w:val="005B05AE"/>
    <w:rsid w:val="005B124D"/>
    <w:rsid w:val="005B30C9"/>
    <w:rsid w:val="005B4DCB"/>
    <w:rsid w:val="005B535A"/>
    <w:rsid w:val="005C6181"/>
    <w:rsid w:val="005E050D"/>
    <w:rsid w:val="005E61A6"/>
    <w:rsid w:val="005F509F"/>
    <w:rsid w:val="00607BBB"/>
    <w:rsid w:val="00621D10"/>
    <w:rsid w:val="006220BB"/>
    <w:rsid w:val="00633FD5"/>
    <w:rsid w:val="006376AF"/>
    <w:rsid w:val="00644344"/>
    <w:rsid w:val="006462D6"/>
    <w:rsid w:val="00654477"/>
    <w:rsid w:val="0065448A"/>
    <w:rsid w:val="00661D80"/>
    <w:rsid w:val="006749D1"/>
    <w:rsid w:val="00676BA0"/>
    <w:rsid w:val="00677698"/>
    <w:rsid w:val="006819F8"/>
    <w:rsid w:val="00684357"/>
    <w:rsid w:val="006854F6"/>
    <w:rsid w:val="00693EC7"/>
    <w:rsid w:val="00697134"/>
    <w:rsid w:val="006A2415"/>
    <w:rsid w:val="006B1718"/>
    <w:rsid w:val="006B5F6A"/>
    <w:rsid w:val="006D49A6"/>
    <w:rsid w:val="006E03BB"/>
    <w:rsid w:val="006E1F28"/>
    <w:rsid w:val="006F7481"/>
    <w:rsid w:val="0070127D"/>
    <w:rsid w:val="007137CF"/>
    <w:rsid w:val="0072288F"/>
    <w:rsid w:val="00740FAD"/>
    <w:rsid w:val="007641B1"/>
    <w:rsid w:val="00786A8F"/>
    <w:rsid w:val="007904BD"/>
    <w:rsid w:val="00793697"/>
    <w:rsid w:val="0079477D"/>
    <w:rsid w:val="00797A57"/>
    <w:rsid w:val="007C1366"/>
    <w:rsid w:val="007C17D8"/>
    <w:rsid w:val="007C361B"/>
    <w:rsid w:val="007D1D1A"/>
    <w:rsid w:val="007D3554"/>
    <w:rsid w:val="007D6F34"/>
    <w:rsid w:val="007F70BC"/>
    <w:rsid w:val="008035FB"/>
    <w:rsid w:val="008066B7"/>
    <w:rsid w:val="00812584"/>
    <w:rsid w:val="00812EB8"/>
    <w:rsid w:val="00822D37"/>
    <w:rsid w:val="00830CCC"/>
    <w:rsid w:val="00833079"/>
    <w:rsid w:val="00841B78"/>
    <w:rsid w:val="00860E6F"/>
    <w:rsid w:val="00865FE3"/>
    <w:rsid w:val="00866637"/>
    <w:rsid w:val="00885C48"/>
    <w:rsid w:val="00891EC2"/>
    <w:rsid w:val="00896A9B"/>
    <w:rsid w:val="008A4718"/>
    <w:rsid w:val="008B3CCC"/>
    <w:rsid w:val="008D036D"/>
    <w:rsid w:val="008E1173"/>
    <w:rsid w:val="008E45FA"/>
    <w:rsid w:val="008F66B9"/>
    <w:rsid w:val="00901971"/>
    <w:rsid w:val="009024DD"/>
    <w:rsid w:val="00902CC6"/>
    <w:rsid w:val="009056DC"/>
    <w:rsid w:val="009251C8"/>
    <w:rsid w:val="009253B1"/>
    <w:rsid w:val="009426A5"/>
    <w:rsid w:val="00953C95"/>
    <w:rsid w:val="00955E6B"/>
    <w:rsid w:val="00966E70"/>
    <w:rsid w:val="00970F42"/>
    <w:rsid w:val="00972B20"/>
    <w:rsid w:val="00974B1A"/>
    <w:rsid w:val="00986571"/>
    <w:rsid w:val="00986D0A"/>
    <w:rsid w:val="009A2E30"/>
    <w:rsid w:val="009A49B6"/>
    <w:rsid w:val="009B3AD2"/>
    <w:rsid w:val="009C2903"/>
    <w:rsid w:val="009D7985"/>
    <w:rsid w:val="00A006AF"/>
    <w:rsid w:val="00A00A5E"/>
    <w:rsid w:val="00A01742"/>
    <w:rsid w:val="00A04B9B"/>
    <w:rsid w:val="00A069FB"/>
    <w:rsid w:val="00A12E68"/>
    <w:rsid w:val="00A2149A"/>
    <w:rsid w:val="00A35372"/>
    <w:rsid w:val="00A3775A"/>
    <w:rsid w:val="00A46B04"/>
    <w:rsid w:val="00A5306D"/>
    <w:rsid w:val="00A645D6"/>
    <w:rsid w:val="00A750D8"/>
    <w:rsid w:val="00A91366"/>
    <w:rsid w:val="00A95697"/>
    <w:rsid w:val="00AC3B16"/>
    <w:rsid w:val="00AD5975"/>
    <w:rsid w:val="00AE2525"/>
    <w:rsid w:val="00AE65F5"/>
    <w:rsid w:val="00B163BF"/>
    <w:rsid w:val="00B23C95"/>
    <w:rsid w:val="00B3137F"/>
    <w:rsid w:val="00B55BD6"/>
    <w:rsid w:val="00B64FBE"/>
    <w:rsid w:val="00B66672"/>
    <w:rsid w:val="00B83286"/>
    <w:rsid w:val="00BA1ABE"/>
    <w:rsid w:val="00BA4E86"/>
    <w:rsid w:val="00BC0816"/>
    <w:rsid w:val="00BC08C9"/>
    <w:rsid w:val="00BD1AAB"/>
    <w:rsid w:val="00BD1D1D"/>
    <w:rsid w:val="00BD5574"/>
    <w:rsid w:val="00BE0759"/>
    <w:rsid w:val="00C006D8"/>
    <w:rsid w:val="00C0642B"/>
    <w:rsid w:val="00C11E79"/>
    <w:rsid w:val="00C17D0B"/>
    <w:rsid w:val="00C264B0"/>
    <w:rsid w:val="00C2666B"/>
    <w:rsid w:val="00C32B63"/>
    <w:rsid w:val="00C56BCE"/>
    <w:rsid w:val="00C67846"/>
    <w:rsid w:val="00C67F38"/>
    <w:rsid w:val="00C70262"/>
    <w:rsid w:val="00C8655A"/>
    <w:rsid w:val="00C8764C"/>
    <w:rsid w:val="00C944C8"/>
    <w:rsid w:val="00CA415E"/>
    <w:rsid w:val="00CC1436"/>
    <w:rsid w:val="00CC2F55"/>
    <w:rsid w:val="00CD1696"/>
    <w:rsid w:val="00CF43AB"/>
    <w:rsid w:val="00D00FB9"/>
    <w:rsid w:val="00D0166F"/>
    <w:rsid w:val="00D01834"/>
    <w:rsid w:val="00D03FCE"/>
    <w:rsid w:val="00D047B9"/>
    <w:rsid w:val="00D0594D"/>
    <w:rsid w:val="00D23FE6"/>
    <w:rsid w:val="00D348A5"/>
    <w:rsid w:val="00D42BFB"/>
    <w:rsid w:val="00D43273"/>
    <w:rsid w:val="00D53D12"/>
    <w:rsid w:val="00D6360D"/>
    <w:rsid w:val="00D72277"/>
    <w:rsid w:val="00D81B59"/>
    <w:rsid w:val="00D90D42"/>
    <w:rsid w:val="00DB166C"/>
    <w:rsid w:val="00DC4EF5"/>
    <w:rsid w:val="00DC699B"/>
    <w:rsid w:val="00DD3177"/>
    <w:rsid w:val="00DD5C9F"/>
    <w:rsid w:val="00DE33FE"/>
    <w:rsid w:val="00DE6652"/>
    <w:rsid w:val="00DE7110"/>
    <w:rsid w:val="00DF36C2"/>
    <w:rsid w:val="00E20E3B"/>
    <w:rsid w:val="00E23345"/>
    <w:rsid w:val="00E25DE5"/>
    <w:rsid w:val="00E26FFA"/>
    <w:rsid w:val="00E41DEB"/>
    <w:rsid w:val="00E47913"/>
    <w:rsid w:val="00E603E0"/>
    <w:rsid w:val="00E63484"/>
    <w:rsid w:val="00E72BE5"/>
    <w:rsid w:val="00E74523"/>
    <w:rsid w:val="00E77FA8"/>
    <w:rsid w:val="00E84217"/>
    <w:rsid w:val="00E916C7"/>
    <w:rsid w:val="00EA2214"/>
    <w:rsid w:val="00EA51A7"/>
    <w:rsid w:val="00EC261E"/>
    <w:rsid w:val="00EC2E79"/>
    <w:rsid w:val="00ED0891"/>
    <w:rsid w:val="00EE08DC"/>
    <w:rsid w:val="00EF767C"/>
    <w:rsid w:val="00F10A26"/>
    <w:rsid w:val="00F11A75"/>
    <w:rsid w:val="00F137EB"/>
    <w:rsid w:val="00F25BB3"/>
    <w:rsid w:val="00F315B3"/>
    <w:rsid w:val="00F33CB7"/>
    <w:rsid w:val="00F352C2"/>
    <w:rsid w:val="00F44121"/>
    <w:rsid w:val="00F51E27"/>
    <w:rsid w:val="00F55A38"/>
    <w:rsid w:val="00F55BF5"/>
    <w:rsid w:val="00F613E7"/>
    <w:rsid w:val="00F66F06"/>
    <w:rsid w:val="00F74D85"/>
    <w:rsid w:val="00F763BC"/>
    <w:rsid w:val="00F85B72"/>
    <w:rsid w:val="00F86207"/>
    <w:rsid w:val="00F8683D"/>
    <w:rsid w:val="00FA3DCA"/>
    <w:rsid w:val="00FB4790"/>
    <w:rsid w:val="00FC7172"/>
    <w:rsid w:val="00FD2C35"/>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A"/>
    <w:pPr>
      <w:spacing w:line="360" w:lineRule="auto"/>
    </w:pPr>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FA3DCA"/>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3DCA"/>
    <w:rPr>
      <w:rFonts w:ascii="Georgia" w:eastAsiaTheme="majorEastAsia" w:hAnsi="Georgia" w:cstheme="majorBidi"/>
      <w:i/>
      <w:iCs/>
      <w:color w:val="000000" w:themeColor="text1"/>
    </w:rPr>
  </w:style>
  <w:style w:type="paragraph" w:styleId="Header">
    <w:name w:val="header"/>
    <w:basedOn w:val="Normal"/>
    <w:link w:val="HeaderChar"/>
    <w:uiPriority w:val="99"/>
    <w:unhideWhenUsed/>
    <w:rsid w:val="00F613E7"/>
    <w:pPr>
      <w:tabs>
        <w:tab w:val="center" w:pos="4513"/>
        <w:tab w:val="right" w:pos="9026"/>
      </w:tabs>
    </w:pPr>
  </w:style>
  <w:style w:type="character" w:customStyle="1" w:styleId="HeaderChar">
    <w:name w:val="Header Char"/>
    <w:basedOn w:val="DefaultParagraphFont"/>
    <w:link w:val="Header"/>
    <w:uiPriority w:val="99"/>
    <w:rsid w:val="00F613E7"/>
    <w:rPr>
      <w:rFonts w:ascii="Georgia" w:hAnsi="Georgia"/>
      <w:sz w:val="22"/>
    </w:rPr>
  </w:style>
  <w:style w:type="character" w:styleId="PageNumber">
    <w:name w:val="page number"/>
    <w:basedOn w:val="DefaultParagraphFont"/>
    <w:uiPriority w:val="99"/>
    <w:semiHidden/>
    <w:unhideWhenUsed/>
    <w:rsid w:val="00F613E7"/>
  </w:style>
  <w:style w:type="paragraph" w:styleId="Title">
    <w:name w:val="Title"/>
    <w:basedOn w:val="Normal"/>
    <w:next w:val="Normal"/>
    <w:link w:val="TitleChar"/>
    <w:uiPriority w:val="10"/>
    <w:qFormat/>
    <w:rsid w:val="00DF36C2"/>
    <w:pPr>
      <w:contextualSpacing/>
    </w:pPr>
    <w:rPr>
      <w:rFonts w:eastAsiaTheme="majorEastAsia" w:cstheme="majorBidi"/>
      <w:i/>
      <w:spacing w:val="-10"/>
      <w:kern w:val="28"/>
      <w:sz w:val="56"/>
      <w:szCs w:val="56"/>
    </w:rPr>
  </w:style>
  <w:style w:type="character" w:customStyle="1" w:styleId="TitleChar">
    <w:name w:val="Title Char"/>
    <w:basedOn w:val="DefaultParagraphFont"/>
    <w:link w:val="Title"/>
    <w:uiPriority w:val="10"/>
    <w:rsid w:val="00DF36C2"/>
    <w:rPr>
      <w:rFonts w:ascii="Georgia" w:eastAsiaTheme="majorEastAsia" w:hAnsi="Georgia" w:cstheme="majorBidi"/>
      <w:i/>
      <w:spacing w:val="-10"/>
      <w:kern w:val="28"/>
      <w:sz w:val="56"/>
      <w:szCs w:val="56"/>
    </w:rPr>
  </w:style>
  <w:style w:type="paragraph" w:styleId="TOC2">
    <w:name w:val="toc 2"/>
    <w:basedOn w:val="Normal"/>
    <w:next w:val="Normal"/>
    <w:autoRedefine/>
    <w:uiPriority w:val="39"/>
    <w:unhideWhenUsed/>
    <w:rsid w:val="00DF36C2"/>
    <w:pPr>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DF36C2"/>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DF36C2"/>
    <w:pPr>
      <w:ind w:left="440"/>
    </w:pPr>
    <w:rPr>
      <w:rFonts w:asciiTheme="minorHAnsi" w:hAnsiTheme="minorHAnsi" w:cstheme="minorHAnsi"/>
      <w:i/>
      <w:iCs/>
      <w:sz w:val="20"/>
      <w:szCs w:val="20"/>
    </w:rPr>
  </w:style>
  <w:style w:type="paragraph" w:styleId="TOCHeading">
    <w:name w:val="TOC Heading"/>
    <w:basedOn w:val="Heading1"/>
    <w:next w:val="Normal"/>
    <w:uiPriority w:val="39"/>
    <w:unhideWhenUsed/>
    <w:qFormat/>
    <w:rsid w:val="005F509F"/>
    <w:pPr>
      <w:spacing w:before="480" w:line="276" w:lineRule="auto"/>
      <w:outlineLvl w:val="9"/>
    </w:pPr>
    <w:rPr>
      <w:rFonts w:asciiTheme="majorHAnsi" w:hAnsiTheme="majorHAnsi"/>
      <w:b/>
      <w:bCs/>
      <w:color w:val="2F5496" w:themeColor="accent1" w:themeShade="BF"/>
      <w:sz w:val="28"/>
      <w:szCs w:val="28"/>
      <w:lang w:val="en-US"/>
    </w:rPr>
  </w:style>
  <w:style w:type="paragraph" w:styleId="TOC4">
    <w:name w:val="toc 4"/>
    <w:basedOn w:val="Normal"/>
    <w:next w:val="Normal"/>
    <w:autoRedefine/>
    <w:uiPriority w:val="39"/>
    <w:semiHidden/>
    <w:unhideWhenUsed/>
    <w:rsid w:val="005F509F"/>
    <w:pPr>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5F509F"/>
    <w:pPr>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5F509F"/>
    <w:pPr>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5F509F"/>
    <w:pPr>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5F509F"/>
    <w:pPr>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5F509F"/>
    <w:pPr>
      <w:ind w:left="1760"/>
    </w:pPr>
    <w:rPr>
      <w:rFonts w:asciiTheme="minorHAnsi" w:hAnsiTheme="minorHAnsi" w:cstheme="minorHAnsi"/>
      <w:sz w:val="18"/>
      <w:szCs w:val="18"/>
    </w:rPr>
  </w:style>
  <w:style w:type="table" w:styleId="TableGrid">
    <w:name w:val="Table Grid"/>
    <w:basedOn w:val="TableNormal"/>
    <w:uiPriority w:val="39"/>
    <w:rsid w:val="00333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552D4"/>
    <w:pPr>
      <w:ind w:left="440" w:hanging="44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501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382632">
          <w:marLeft w:val="0"/>
          <w:marRight w:val="0"/>
          <w:marTop w:val="0"/>
          <w:marBottom w:val="0"/>
          <w:divBdr>
            <w:top w:val="none" w:sz="0" w:space="0" w:color="auto"/>
            <w:left w:val="none" w:sz="0" w:space="0" w:color="auto"/>
            <w:bottom w:val="none" w:sz="0" w:space="0" w:color="auto"/>
            <w:right w:val="none" w:sz="0" w:space="0" w:color="auto"/>
          </w:divBdr>
          <w:divsChild>
            <w:div w:id="1018039453">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245609266">
      <w:bodyDiv w:val="1"/>
      <w:marLeft w:val="0"/>
      <w:marRight w:val="0"/>
      <w:marTop w:val="0"/>
      <w:marBottom w:val="0"/>
      <w:divBdr>
        <w:top w:val="none" w:sz="0" w:space="0" w:color="auto"/>
        <w:left w:val="none" w:sz="0" w:space="0" w:color="auto"/>
        <w:bottom w:val="none" w:sz="0" w:space="0" w:color="auto"/>
        <w:right w:val="none" w:sz="0" w:space="0" w:color="auto"/>
      </w:divBdr>
      <w:divsChild>
        <w:div w:id="1078986768">
          <w:marLeft w:val="0"/>
          <w:marRight w:val="0"/>
          <w:marTop w:val="0"/>
          <w:marBottom w:val="0"/>
          <w:divBdr>
            <w:top w:val="none" w:sz="0" w:space="0" w:color="auto"/>
            <w:left w:val="none" w:sz="0" w:space="0" w:color="auto"/>
            <w:bottom w:val="none" w:sz="0" w:space="0" w:color="auto"/>
            <w:right w:val="none" w:sz="0" w:space="0" w:color="auto"/>
          </w:divBdr>
          <w:divsChild>
            <w:div w:id="76486042">
              <w:marLeft w:val="0"/>
              <w:marRight w:val="0"/>
              <w:marTop w:val="0"/>
              <w:marBottom w:val="0"/>
              <w:divBdr>
                <w:top w:val="none" w:sz="0" w:space="0" w:color="auto"/>
                <w:left w:val="none" w:sz="0" w:space="0" w:color="auto"/>
                <w:bottom w:val="none" w:sz="0" w:space="0" w:color="auto"/>
                <w:right w:val="none" w:sz="0" w:space="0" w:color="auto"/>
              </w:divBdr>
              <w:divsChild>
                <w:div w:id="1488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417899734">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31374175">
      <w:bodyDiv w:val="1"/>
      <w:marLeft w:val="0"/>
      <w:marRight w:val="0"/>
      <w:marTop w:val="0"/>
      <w:marBottom w:val="0"/>
      <w:divBdr>
        <w:top w:val="none" w:sz="0" w:space="0" w:color="auto"/>
        <w:left w:val="none" w:sz="0" w:space="0" w:color="auto"/>
        <w:bottom w:val="none" w:sz="0" w:space="0" w:color="auto"/>
        <w:right w:val="none" w:sz="0" w:space="0" w:color="auto"/>
      </w:divBdr>
      <w:divsChild>
        <w:div w:id="931470024">
          <w:marLeft w:val="0"/>
          <w:marRight w:val="0"/>
          <w:marTop w:val="0"/>
          <w:marBottom w:val="0"/>
          <w:divBdr>
            <w:top w:val="none" w:sz="0" w:space="0" w:color="auto"/>
            <w:left w:val="none" w:sz="0" w:space="0" w:color="auto"/>
            <w:bottom w:val="none" w:sz="0" w:space="0" w:color="auto"/>
            <w:right w:val="none" w:sz="0" w:space="0" w:color="auto"/>
          </w:divBdr>
          <w:divsChild>
            <w:div w:id="996303780">
              <w:marLeft w:val="0"/>
              <w:marRight w:val="0"/>
              <w:marTop w:val="0"/>
              <w:marBottom w:val="0"/>
              <w:divBdr>
                <w:top w:val="none" w:sz="0" w:space="0" w:color="auto"/>
                <w:left w:val="none" w:sz="0" w:space="0" w:color="auto"/>
                <w:bottom w:val="none" w:sz="0" w:space="0" w:color="auto"/>
                <w:right w:val="none" w:sz="0" w:space="0" w:color="auto"/>
              </w:divBdr>
              <w:divsChild>
                <w:div w:id="149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5B95F-AA3C-DC42-96AC-E255E432E06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23</Pages>
  <Words>24604</Words>
  <Characters>140247</Characters>
  <Application>Microsoft Office Word</Application>
  <DocSecurity>0</DocSecurity>
  <Lines>1168</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43</cp:revision>
  <dcterms:created xsi:type="dcterms:W3CDTF">2021-11-17T12:17:00Z</dcterms:created>
  <dcterms:modified xsi:type="dcterms:W3CDTF">2021-11-18T13:32:00Z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y fmtid="{D5CDD505-2E9C-101B-9397-08002B2CF9AE}" pid="25" name="grammarly_documentId">
    <vt:lpwstr>documentId_3229</vt:lpwstr>
  </property>
  <property fmtid="{D5CDD505-2E9C-101B-9397-08002B2CF9AE}" pid="26" name="grammarly_documentContext">
    <vt:lpwstr>{"goals":[],"domain":"general","emotions":[],"dialect":"british"}</vt:lpwstr>
  </property>
</Properties>
</file>