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Pr="0056083C" w:rsidRDefault="005F509F" w:rsidP="00BA4E86">
      <w:pPr>
        <w:rPr>
          <w:lang w:val="ru-RU"/>
        </w:rPr>
      </w:pPr>
    </w:p>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696DD6C7" w14:textId="0F1A79E8" w:rsidR="00955E6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8000894" w:history="1">
            <w:r w:rsidR="00955E6B" w:rsidRPr="00FF348F">
              <w:rPr>
                <w:rStyle w:val="Hyperlink"/>
                <w:noProof/>
              </w:rPr>
              <w:t>1 Annealing in Combinatorial Optimization</w:t>
            </w:r>
            <w:r w:rsidR="00955E6B">
              <w:rPr>
                <w:noProof/>
                <w:webHidden/>
              </w:rPr>
              <w:tab/>
            </w:r>
            <w:r w:rsidR="00955E6B">
              <w:rPr>
                <w:noProof/>
                <w:webHidden/>
              </w:rPr>
              <w:fldChar w:fldCharType="begin"/>
            </w:r>
            <w:r w:rsidR="00955E6B">
              <w:rPr>
                <w:noProof/>
                <w:webHidden/>
              </w:rPr>
              <w:instrText xml:space="preserve"> PAGEREF _Toc88000894 \h </w:instrText>
            </w:r>
            <w:r w:rsidR="00955E6B">
              <w:rPr>
                <w:noProof/>
                <w:webHidden/>
              </w:rPr>
            </w:r>
            <w:r w:rsidR="00955E6B">
              <w:rPr>
                <w:noProof/>
                <w:webHidden/>
              </w:rPr>
              <w:fldChar w:fldCharType="separate"/>
            </w:r>
            <w:r w:rsidR="00955E6B">
              <w:rPr>
                <w:noProof/>
                <w:webHidden/>
              </w:rPr>
              <w:t>2</w:t>
            </w:r>
            <w:r w:rsidR="00955E6B">
              <w:rPr>
                <w:noProof/>
                <w:webHidden/>
              </w:rPr>
              <w:fldChar w:fldCharType="end"/>
            </w:r>
          </w:hyperlink>
        </w:p>
        <w:p w14:paraId="35D588A1" w14:textId="0D80705E" w:rsidR="00955E6B" w:rsidRDefault="00955E6B">
          <w:pPr>
            <w:pStyle w:val="TOC2"/>
            <w:tabs>
              <w:tab w:val="right" w:leader="dot" w:pos="9350"/>
            </w:tabs>
            <w:rPr>
              <w:rFonts w:eastAsiaTheme="minorEastAsia" w:cstheme="minorBidi"/>
              <w:b w:val="0"/>
              <w:bCs w:val="0"/>
              <w:noProof/>
              <w:sz w:val="24"/>
              <w:szCs w:val="24"/>
              <w:lang w:eastAsia="en-GB"/>
            </w:rPr>
          </w:pPr>
          <w:hyperlink w:anchor="_Toc88000895" w:history="1">
            <w:r w:rsidRPr="00FF348F">
              <w:rPr>
                <w:rStyle w:val="Hyperlink"/>
                <w:noProof/>
              </w:rPr>
              <w:t>1.1 Annealing</w:t>
            </w:r>
            <w:r>
              <w:rPr>
                <w:noProof/>
                <w:webHidden/>
              </w:rPr>
              <w:tab/>
            </w:r>
            <w:r>
              <w:rPr>
                <w:noProof/>
                <w:webHidden/>
              </w:rPr>
              <w:fldChar w:fldCharType="begin"/>
            </w:r>
            <w:r>
              <w:rPr>
                <w:noProof/>
                <w:webHidden/>
              </w:rPr>
              <w:instrText xml:space="preserve"> PAGEREF _Toc88000895 \h </w:instrText>
            </w:r>
            <w:r>
              <w:rPr>
                <w:noProof/>
                <w:webHidden/>
              </w:rPr>
            </w:r>
            <w:r>
              <w:rPr>
                <w:noProof/>
                <w:webHidden/>
              </w:rPr>
              <w:fldChar w:fldCharType="separate"/>
            </w:r>
            <w:r>
              <w:rPr>
                <w:noProof/>
                <w:webHidden/>
              </w:rPr>
              <w:t>2</w:t>
            </w:r>
            <w:r>
              <w:rPr>
                <w:noProof/>
                <w:webHidden/>
              </w:rPr>
              <w:fldChar w:fldCharType="end"/>
            </w:r>
          </w:hyperlink>
        </w:p>
        <w:p w14:paraId="5BE75763" w14:textId="01DC6085" w:rsidR="00955E6B" w:rsidRDefault="00955E6B">
          <w:pPr>
            <w:pStyle w:val="TOC2"/>
            <w:tabs>
              <w:tab w:val="right" w:leader="dot" w:pos="9350"/>
            </w:tabs>
            <w:rPr>
              <w:rFonts w:eastAsiaTheme="minorEastAsia" w:cstheme="minorBidi"/>
              <w:b w:val="0"/>
              <w:bCs w:val="0"/>
              <w:noProof/>
              <w:sz w:val="24"/>
              <w:szCs w:val="24"/>
              <w:lang w:eastAsia="en-GB"/>
            </w:rPr>
          </w:pPr>
          <w:hyperlink w:anchor="_Toc88000896" w:history="1">
            <w:r w:rsidRPr="00FF348F">
              <w:rPr>
                <w:rStyle w:val="Hyperlink"/>
                <w:noProof/>
              </w:rPr>
              <w:t>1.2 Simulated Annealing</w:t>
            </w:r>
            <w:r>
              <w:rPr>
                <w:noProof/>
                <w:webHidden/>
              </w:rPr>
              <w:tab/>
            </w:r>
            <w:r>
              <w:rPr>
                <w:noProof/>
                <w:webHidden/>
              </w:rPr>
              <w:fldChar w:fldCharType="begin"/>
            </w:r>
            <w:r>
              <w:rPr>
                <w:noProof/>
                <w:webHidden/>
              </w:rPr>
              <w:instrText xml:space="preserve"> PAGEREF _Toc88000896 \h </w:instrText>
            </w:r>
            <w:r>
              <w:rPr>
                <w:noProof/>
                <w:webHidden/>
              </w:rPr>
            </w:r>
            <w:r>
              <w:rPr>
                <w:noProof/>
                <w:webHidden/>
              </w:rPr>
              <w:fldChar w:fldCharType="separate"/>
            </w:r>
            <w:r>
              <w:rPr>
                <w:noProof/>
                <w:webHidden/>
              </w:rPr>
              <w:t>2</w:t>
            </w:r>
            <w:r>
              <w:rPr>
                <w:noProof/>
                <w:webHidden/>
              </w:rPr>
              <w:fldChar w:fldCharType="end"/>
            </w:r>
          </w:hyperlink>
        </w:p>
        <w:p w14:paraId="55105511" w14:textId="2A93EBD1" w:rsidR="00955E6B" w:rsidRDefault="00955E6B">
          <w:pPr>
            <w:pStyle w:val="TOC2"/>
            <w:tabs>
              <w:tab w:val="right" w:leader="dot" w:pos="9350"/>
            </w:tabs>
            <w:rPr>
              <w:rFonts w:eastAsiaTheme="minorEastAsia" w:cstheme="minorBidi"/>
              <w:b w:val="0"/>
              <w:bCs w:val="0"/>
              <w:noProof/>
              <w:sz w:val="24"/>
              <w:szCs w:val="24"/>
              <w:lang w:eastAsia="en-GB"/>
            </w:rPr>
          </w:pPr>
          <w:hyperlink w:anchor="_Toc88000897" w:history="1">
            <w:r w:rsidRPr="00FF348F">
              <w:rPr>
                <w:rStyle w:val="Hyperlink"/>
                <w:noProof/>
              </w:rPr>
              <w:t>1.3 Quantum Annealing</w:t>
            </w:r>
            <w:r>
              <w:rPr>
                <w:noProof/>
                <w:webHidden/>
              </w:rPr>
              <w:tab/>
            </w:r>
            <w:r>
              <w:rPr>
                <w:noProof/>
                <w:webHidden/>
              </w:rPr>
              <w:fldChar w:fldCharType="begin"/>
            </w:r>
            <w:r>
              <w:rPr>
                <w:noProof/>
                <w:webHidden/>
              </w:rPr>
              <w:instrText xml:space="preserve"> PAGEREF _Toc88000897 \h </w:instrText>
            </w:r>
            <w:r>
              <w:rPr>
                <w:noProof/>
                <w:webHidden/>
              </w:rPr>
            </w:r>
            <w:r>
              <w:rPr>
                <w:noProof/>
                <w:webHidden/>
              </w:rPr>
              <w:fldChar w:fldCharType="separate"/>
            </w:r>
            <w:r>
              <w:rPr>
                <w:noProof/>
                <w:webHidden/>
              </w:rPr>
              <w:t>3</w:t>
            </w:r>
            <w:r>
              <w:rPr>
                <w:noProof/>
                <w:webHidden/>
              </w:rPr>
              <w:fldChar w:fldCharType="end"/>
            </w:r>
          </w:hyperlink>
        </w:p>
        <w:p w14:paraId="6E9C60CA" w14:textId="501A267C" w:rsidR="00955E6B" w:rsidRDefault="00955E6B">
          <w:pPr>
            <w:pStyle w:val="TOC2"/>
            <w:tabs>
              <w:tab w:val="right" w:leader="dot" w:pos="9350"/>
            </w:tabs>
            <w:rPr>
              <w:rFonts w:eastAsiaTheme="minorEastAsia" w:cstheme="minorBidi"/>
              <w:b w:val="0"/>
              <w:bCs w:val="0"/>
              <w:noProof/>
              <w:sz w:val="24"/>
              <w:szCs w:val="24"/>
              <w:lang w:eastAsia="en-GB"/>
            </w:rPr>
          </w:pPr>
          <w:hyperlink w:anchor="_Toc88000898" w:history="1">
            <w:r w:rsidRPr="00FF348F">
              <w:rPr>
                <w:rStyle w:val="Hyperlink"/>
                <w:noProof/>
              </w:rPr>
              <w:t>1.4 Digital Annealer</w:t>
            </w:r>
            <w:r>
              <w:rPr>
                <w:noProof/>
                <w:webHidden/>
              </w:rPr>
              <w:tab/>
            </w:r>
            <w:r>
              <w:rPr>
                <w:noProof/>
                <w:webHidden/>
              </w:rPr>
              <w:fldChar w:fldCharType="begin"/>
            </w:r>
            <w:r>
              <w:rPr>
                <w:noProof/>
                <w:webHidden/>
              </w:rPr>
              <w:instrText xml:space="preserve"> PAGEREF _Toc88000898 \h </w:instrText>
            </w:r>
            <w:r>
              <w:rPr>
                <w:noProof/>
                <w:webHidden/>
              </w:rPr>
            </w:r>
            <w:r>
              <w:rPr>
                <w:noProof/>
                <w:webHidden/>
              </w:rPr>
              <w:fldChar w:fldCharType="separate"/>
            </w:r>
            <w:r>
              <w:rPr>
                <w:noProof/>
                <w:webHidden/>
              </w:rPr>
              <w:t>4</w:t>
            </w:r>
            <w:r>
              <w:rPr>
                <w:noProof/>
                <w:webHidden/>
              </w:rPr>
              <w:fldChar w:fldCharType="end"/>
            </w:r>
          </w:hyperlink>
        </w:p>
        <w:p w14:paraId="003A09A4" w14:textId="41894456" w:rsidR="00955E6B" w:rsidRDefault="00955E6B">
          <w:pPr>
            <w:pStyle w:val="TOC1"/>
            <w:tabs>
              <w:tab w:val="right" w:leader="dot" w:pos="9350"/>
            </w:tabs>
            <w:rPr>
              <w:rFonts w:eastAsiaTheme="minorEastAsia" w:cstheme="minorBidi"/>
              <w:b w:val="0"/>
              <w:bCs w:val="0"/>
              <w:i w:val="0"/>
              <w:iCs w:val="0"/>
              <w:noProof/>
              <w:lang w:eastAsia="en-GB"/>
            </w:rPr>
          </w:pPr>
          <w:hyperlink w:anchor="_Toc88000899" w:history="1">
            <w:r w:rsidRPr="00FF348F">
              <w:rPr>
                <w:rStyle w:val="Hyperlink"/>
                <w:noProof/>
              </w:rPr>
              <w:t>2 QUBO</w:t>
            </w:r>
            <w:r>
              <w:rPr>
                <w:noProof/>
                <w:webHidden/>
              </w:rPr>
              <w:tab/>
            </w:r>
            <w:r>
              <w:rPr>
                <w:noProof/>
                <w:webHidden/>
              </w:rPr>
              <w:fldChar w:fldCharType="begin"/>
            </w:r>
            <w:r>
              <w:rPr>
                <w:noProof/>
                <w:webHidden/>
              </w:rPr>
              <w:instrText xml:space="preserve"> PAGEREF _Toc88000899 \h </w:instrText>
            </w:r>
            <w:r>
              <w:rPr>
                <w:noProof/>
                <w:webHidden/>
              </w:rPr>
            </w:r>
            <w:r>
              <w:rPr>
                <w:noProof/>
                <w:webHidden/>
              </w:rPr>
              <w:fldChar w:fldCharType="separate"/>
            </w:r>
            <w:r>
              <w:rPr>
                <w:noProof/>
                <w:webHidden/>
              </w:rPr>
              <w:t>6</w:t>
            </w:r>
            <w:r>
              <w:rPr>
                <w:noProof/>
                <w:webHidden/>
              </w:rPr>
              <w:fldChar w:fldCharType="end"/>
            </w:r>
          </w:hyperlink>
        </w:p>
        <w:p w14:paraId="4D908D8D" w14:textId="2165C2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0" w:history="1">
            <w:r w:rsidRPr="00FF348F">
              <w:rPr>
                <w:rStyle w:val="Hyperlink"/>
                <w:noProof/>
              </w:rPr>
              <w:t>2.1 QUBO model</w:t>
            </w:r>
            <w:r>
              <w:rPr>
                <w:noProof/>
                <w:webHidden/>
              </w:rPr>
              <w:tab/>
            </w:r>
            <w:r>
              <w:rPr>
                <w:noProof/>
                <w:webHidden/>
              </w:rPr>
              <w:fldChar w:fldCharType="begin"/>
            </w:r>
            <w:r>
              <w:rPr>
                <w:noProof/>
                <w:webHidden/>
              </w:rPr>
              <w:instrText xml:space="preserve"> PAGEREF _Toc88000900 \h </w:instrText>
            </w:r>
            <w:r>
              <w:rPr>
                <w:noProof/>
                <w:webHidden/>
              </w:rPr>
            </w:r>
            <w:r>
              <w:rPr>
                <w:noProof/>
                <w:webHidden/>
              </w:rPr>
              <w:fldChar w:fldCharType="separate"/>
            </w:r>
            <w:r>
              <w:rPr>
                <w:noProof/>
                <w:webHidden/>
              </w:rPr>
              <w:t>6</w:t>
            </w:r>
            <w:r>
              <w:rPr>
                <w:noProof/>
                <w:webHidden/>
              </w:rPr>
              <w:fldChar w:fldCharType="end"/>
            </w:r>
          </w:hyperlink>
        </w:p>
        <w:p w14:paraId="3D93442C" w14:textId="7642EE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1" w:history="1">
            <w:r w:rsidRPr="00FF348F">
              <w:rPr>
                <w:rStyle w:val="Hyperlink"/>
                <w:noProof/>
              </w:rPr>
              <w:t>2.2 Constraints and Penalties</w:t>
            </w:r>
            <w:r>
              <w:rPr>
                <w:noProof/>
                <w:webHidden/>
              </w:rPr>
              <w:tab/>
            </w:r>
            <w:r>
              <w:rPr>
                <w:noProof/>
                <w:webHidden/>
              </w:rPr>
              <w:fldChar w:fldCharType="begin"/>
            </w:r>
            <w:r>
              <w:rPr>
                <w:noProof/>
                <w:webHidden/>
              </w:rPr>
              <w:instrText xml:space="preserve"> PAGEREF _Toc88000901 \h </w:instrText>
            </w:r>
            <w:r>
              <w:rPr>
                <w:noProof/>
                <w:webHidden/>
              </w:rPr>
            </w:r>
            <w:r>
              <w:rPr>
                <w:noProof/>
                <w:webHidden/>
              </w:rPr>
              <w:fldChar w:fldCharType="separate"/>
            </w:r>
            <w:r>
              <w:rPr>
                <w:noProof/>
                <w:webHidden/>
              </w:rPr>
              <w:t>7</w:t>
            </w:r>
            <w:r>
              <w:rPr>
                <w:noProof/>
                <w:webHidden/>
              </w:rPr>
              <w:fldChar w:fldCharType="end"/>
            </w:r>
          </w:hyperlink>
        </w:p>
        <w:p w14:paraId="55AB2E11" w14:textId="11E4F98B" w:rsidR="00955E6B" w:rsidRDefault="00955E6B">
          <w:pPr>
            <w:pStyle w:val="TOC2"/>
            <w:tabs>
              <w:tab w:val="right" w:leader="dot" w:pos="9350"/>
            </w:tabs>
            <w:rPr>
              <w:rFonts w:eastAsiaTheme="minorEastAsia" w:cstheme="minorBidi"/>
              <w:b w:val="0"/>
              <w:bCs w:val="0"/>
              <w:noProof/>
              <w:sz w:val="24"/>
              <w:szCs w:val="24"/>
              <w:lang w:eastAsia="en-GB"/>
            </w:rPr>
          </w:pPr>
          <w:hyperlink w:anchor="_Toc88000902" w:history="1">
            <w:r w:rsidRPr="00FF348F">
              <w:rPr>
                <w:rStyle w:val="Hyperlink"/>
                <w:noProof/>
              </w:rPr>
              <w:t>2.3 Natural QUBO Formulation</w:t>
            </w:r>
            <w:r>
              <w:rPr>
                <w:noProof/>
                <w:webHidden/>
              </w:rPr>
              <w:tab/>
            </w:r>
            <w:r>
              <w:rPr>
                <w:noProof/>
                <w:webHidden/>
              </w:rPr>
              <w:fldChar w:fldCharType="begin"/>
            </w:r>
            <w:r>
              <w:rPr>
                <w:noProof/>
                <w:webHidden/>
              </w:rPr>
              <w:instrText xml:space="preserve"> PAGEREF _Toc88000902 \h </w:instrText>
            </w:r>
            <w:r>
              <w:rPr>
                <w:noProof/>
                <w:webHidden/>
              </w:rPr>
            </w:r>
            <w:r>
              <w:rPr>
                <w:noProof/>
                <w:webHidden/>
              </w:rPr>
              <w:fldChar w:fldCharType="separate"/>
            </w:r>
            <w:r>
              <w:rPr>
                <w:noProof/>
                <w:webHidden/>
              </w:rPr>
              <w:t>8</w:t>
            </w:r>
            <w:r>
              <w:rPr>
                <w:noProof/>
                <w:webHidden/>
              </w:rPr>
              <w:fldChar w:fldCharType="end"/>
            </w:r>
          </w:hyperlink>
        </w:p>
        <w:p w14:paraId="2313131A" w14:textId="1013FDFF" w:rsidR="00955E6B" w:rsidRDefault="00955E6B">
          <w:pPr>
            <w:pStyle w:val="TOC3"/>
            <w:tabs>
              <w:tab w:val="right" w:leader="dot" w:pos="9350"/>
            </w:tabs>
            <w:rPr>
              <w:rFonts w:eastAsiaTheme="minorEastAsia" w:cstheme="minorBidi"/>
              <w:noProof/>
              <w:sz w:val="24"/>
              <w:szCs w:val="24"/>
              <w:lang w:eastAsia="en-GB"/>
            </w:rPr>
          </w:pPr>
          <w:hyperlink w:anchor="_Toc88000903" w:history="1">
            <w:r w:rsidRPr="00FF348F">
              <w:rPr>
                <w:rStyle w:val="Hyperlink"/>
                <w:noProof/>
              </w:rPr>
              <w:t>2.3.1 Minimum Vertex Cover</w:t>
            </w:r>
            <w:r>
              <w:rPr>
                <w:noProof/>
                <w:webHidden/>
              </w:rPr>
              <w:tab/>
            </w:r>
            <w:r>
              <w:rPr>
                <w:noProof/>
                <w:webHidden/>
              </w:rPr>
              <w:fldChar w:fldCharType="begin"/>
            </w:r>
            <w:r>
              <w:rPr>
                <w:noProof/>
                <w:webHidden/>
              </w:rPr>
              <w:instrText xml:space="preserve"> PAGEREF _Toc88000903 \h </w:instrText>
            </w:r>
            <w:r>
              <w:rPr>
                <w:noProof/>
                <w:webHidden/>
              </w:rPr>
            </w:r>
            <w:r>
              <w:rPr>
                <w:noProof/>
                <w:webHidden/>
              </w:rPr>
              <w:fldChar w:fldCharType="separate"/>
            </w:r>
            <w:r>
              <w:rPr>
                <w:noProof/>
                <w:webHidden/>
              </w:rPr>
              <w:t>8</w:t>
            </w:r>
            <w:r>
              <w:rPr>
                <w:noProof/>
                <w:webHidden/>
              </w:rPr>
              <w:fldChar w:fldCharType="end"/>
            </w:r>
          </w:hyperlink>
        </w:p>
        <w:p w14:paraId="2DD08684" w14:textId="3FEF5421" w:rsidR="00955E6B" w:rsidRDefault="00955E6B">
          <w:pPr>
            <w:pStyle w:val="TOC3"/>
            <w:tabs>
              <w:tab w:val="right" w:leader="dot" w:pos="9350"/>
            </w:tabs>
            <w:rPr>
              <w:rFonts w:eastAsiaTheme="minorEastAsia" w:cstheme="minorBidi"/>
              <w:noProof/>
              <w:sz w:val="24"/>
              <w:szCs w:val="24"/>
              <w:lang w:eastAsia="en-GB"/>
            </w:rPr>
          </w:pPr>
          <w:hyperlink w:anchor="_Toc88000904" w:history="1">
            <w:r w:rsidRPr="00FF348F">
              <w:rPr>
                <w:rStyle w:val="Hyperlink"/>
                <w:noProof/>
                <w:lang w:val="ru-RU"/>
              </w:rPr>
              <w:t xml:space="preserve">2.3.2 </w:t>
            </w:r>
            <w:r w:rsidRPr="00FF348F">
              <w:rPr>
                <w:rStyle w:val="Hyperlink"/>
                <w:noProof/>
              </w:rPr>
              <w:t>Example</w:t>
            </w:r>
            <w:r w:rsidRPr="00FF348F">
              <w:rPr>
                <w:rStyle w:val="Hyperlink"/>
                <w:noProof/>
                <w:lang w:val="ru-RU"/>
              </w:rPr>
              <w:t xml:space="preserve"> </w:t>
            </w:r>
            <w:r w:rsidRPr="00FF348F">
              <w:rPr>
                <w:rStyle w:val="Hyperlink"/>
                <w:noProof/>
              </w:rPr>
              <w:t>Solution</w:t>
            </w:r>
            <w:r>
              <w:rPr>
                <w:noProof/>
                <w:webHidden/>
              </w:rPr>
              <w:tab/>
            </w:r>
            <w:r>
              <w:rPr>
                <w:noProof/>
                <w:webHidden/>
              </w:rPr>
              <w:fldChar w:fldCharType="begin"/>
            </w:r>
            <w:r>
              <w:rPr>
                <w:noProof/>
                <w:webHidden/>
              </w:rPr>
              <w:instrText xml:space="preserve"> PAGEREF _Toc88000904 \h </w:instrText>
            </w:r>
            <w:r>
              <w:rPr>
                <w:noProof/>
                <w:webHidden/>
              </w:rPr>
            </w:r>
            <w:r>
              <w:rPr>
                <w:noProof/>
                <w:webHidden/>
              </w:rPr>
              <w:fldChar w:fldCharType="separate"/>
            </w:r>
            <w:r>
              <w:rPr>
                <w:noProof/>
                <w:webHidden/>
              </w:rPr>
              <w:t>9</w:t>
            </w:r>
            <w:r>
              <w:rPr>
                <w:noProof/>
                <w:webHidden/>
              </w:rPr>
              <w:fldChar w:fldCharType="end"/>
            </w:r>
          </w:hyperlink>
        </w:p>
        <w:p w14:paraId="33C54707" w14:textId="413D4FE3" w:rsidR="00955E6B" w:rsidRDefault="00955E6B">
          <w:pPr>
            <w:pStyle w:val="TOC2"/>
            <w:tabs>
              <w:tab w:val="right" w:leader="dot" w:pos="9350"/>
            </w:tabs>
            <w:rPr>
              <w:rFonts w:eastAsiaTheme="minorEastAsia" w:cstheme="minorBidi"/>
              <w:b w:val="0"/>
              <w:bCs w:val="0"/>
              <w:noProof/>
              <w:sz w:val="24"/>
              <w:szCs w:val="24"/>
              <w:lang w:eastAsia="en-GB"/>
            </w:rPr>
          </w:pPr>
          <w:hyperlink w:anchor="_Toc88000905" w:history="1">
            <w:r w:rsidRPr="00FF348F">
              <w:rPr>
                <w:rStyle w:val="Hyperlink"/>
                <w:noProof/>
              </w:rPr>
              <w:t>2.4 Non-Natural QUBO Formulation and Slack Variables</w:t>
            </w:r>
            <w:r>
              <w:rPr>
                <w:noProof/>
                <w:webHidden/>
              </w:rPr>
              <w:tab/>
            </w:r>
            <w:r>
              <w:rPr>
                <w:noProof/>
                <w:webHidden/>
              </w:rPr>
              <w:fldChar w:fldCharType="begin"/>
            </w:r>
            <w:r>
              <w:rPr>
                <w:noProof/>
                <w:webHidden/>
              </w:rPr>
              <w:instrText xml:space="preserve"> PAGEREF _Toc88000905 \h </w:instrText>
            </w:r>
            <w:r>
              <w:rPr>
                <w:noProof/>
                <w:webHidden/>
              </w:rPr>
            </w:r>
            <w:r>
              <w:rPr>
                <w:noProof/>
                <w:webHidden/>
              </w:rPr>
              <w:fldChar w:fldCharType="separate"/>
            </w:r>
            <w:r>
              <w:rPr>
                <w:noProof/>
                <w:webHidden/>
              </w:rPr>
              <w:t>11</w:t>
            </w:r>
            <w:r>
              <w:rPr>
                <w:noProof/>
                <w:webHidden/>
              </w:rPr>
              <w:fldChar w:fldCharType="end"/>
            </w:r>
          </w:hyperlink>
        </w:p>
        <w:p w14:paraId="32429F8D" w14:textId="07BC1FC9" w:rsidR="00955E6B" w:rsidRDefault="00955E6B">
          <w:pPr>
            <w:pStyle w:val="TOC3"/>
            <w:tabs>
              <w:tab w:val="right" w:leader="dot" w:pos="9350"/>
            </w:tabs>
            <w:rPr>
              <w:rFonts w:eastAsiaTheme="minorEastAsia" w:cstheme="minorBidi"/>
              <w:noProof/>
              <w:sz w:val="24"/>
              <w:szCs w:val="24"/>
              <w:lang w:eastAsia="en-GB"/>
            </w:rPr>
          </w:pPr>
          <w:hyperlink w:anchor="_Toc88000906" w:history="1">
            <w:r w:rsidRPr="00FF348F">
              <w:rPr>
                <w:rStyle w:val="Hyperlink"/>
                <w:noProof/>
              </w:rPr>
              <w:t>2.4.1 QUBO Formulation</w:t>
            </w:r>
            <w:r>
              <w:rPr>
                <w:noProof/>
                <w:webHidden/>
              </w:rPr>
              <w:tab/>
            </w:r>
            <w:r>
              <w:rPr>
                <w:noProof/>
                <w:webHidden/>
              </w:rPr>
              <w:fldChar w:fldCharType="begin"/>
            </w:r>
            <w:r>
              <w:rPr>
                <w:noProof/>
                <w:webHidden/>
              </w:rPr>
              <w:instrText xml:space="preserve"> PAGEREF _Toc88000906 \h </w:instrText>
            </w:r>
            <w:r>
              <w:rPr>
                <w:noProof/>
                <w:webHidden/>
              </w:rPr>
            </w:r>
            <w:r>
              <w:rPr>
                <w:noProof/>
                <w:webHidden/>
              </w:rPr>
              <w:fldChar w:fldCharType="separate"/>
            </w:r>
            <w:r>
              <w:rPr>
                <w:noProof/>
                <w:webHidden/>
              </w:rPr>
              <w:t>11</w:t>
            </w:r>
            <w:r>
              <w:rPr>
                <w:noProof/>
                <w:webHidden/>
              </w:rPr>
              <w:fldChar w:fldCharType="end"/>
            </w:r>
          </w:hyperlink>
        </w:p>
        <w:p w14:paraId="40EFAD0E" w14:textId="015F051D" w:rsidR="00955E6B" w:rsidRDefault="00955E6B">
          <w:pPr>
            <w:pStyle w:val="TOC3"/>
            <w:tabs>
              <w:tab w:val="right" w:leader="dot" w:pos="9350"/>
            </w:tabs>
            <w:rPr>
              <w:rFonts w:eastAsiaTheme="minorEastAsia" w:cstheme="minorBidi"/>
              <w:noProof/>
              <w:sz w:val="24"/>
              <w:szCs w:val="24"/>
              <w:lang w:eastAsia="en-GB"/>
            </w:rPr>
          </w:pPr>
          <w:hyperlink w:anchor="_Toc88000907" w:history="1">
            <w:r w:rsidRPr="00FF348F">
              <w:rPr>
                <w:rStyle w:val="Hyperlink"/>
                <w:noProof/>
                <w:lang w:val="ru-RU"/>
              </w:rPr>
              <w:t xml:space="preserve">2.4.2 </w:t>
            </w:r>
            <w:r w:rsidRPr="00FF348F">
              <w:rPr>
                <w:rStyle w:val="Hyperlink"/>
                <w:noProof/>
              </w:rPr>
              <w:t>Slack Variables</w:t>
            </w:r>
            <w:r>
              <w:rPr>
                <w:noProof/>
                <w:webHidden/>
              </w:rPr>
              <w:tab/>
            </w:r>
            <w:r>
              <w:rPr>
                <w:noProof/>
                <w:webHidden/>
              </w:rPr>
              <w:fldChar w:fldCharType="begin"/>
            </w:r>
            <w:r>
              <w:rPr>
                <w:noProof/>
                <w:webHidden/>
              </w:rPr>
              <w:instrText xml:space="preserve"> PAGEREF _Toc88000907 \h </w:instrText>
            </w:r>
            <w:r>
              <w:rPr>
                <w:noProof/>
                <w:webHidden/>
              </w:rPr>
            </w:r>
            <w:r>
              <w:rPr>
                <w:noProof/>
                <w:webHidden/>
              </w:rPr>
              <w:fldChar w:fldCharType="separate"/>
            </w:r>
            <w:r>
              <w:rPr>
                <w:noProof/>
                <w:webHidden/>
              </w:rPr>
              <w:t>11</w:t>
            </w:r>
            <w:r>
              <w:rPr>
                <w:noProof/>
                <w:webHidden/>
              </w:rPr>
              <w:fldChar w:fldCharType="end"/>
            </w:r>
          </w:hyperlink>
        </w:p>
        <w:p w14:paraId="45CEBAD7" w14:textId="2D39F547" w:rsidR="00955E6B" w:rsidRDefault="00955E6B">
          <w:pPr>
            <w:pStyle w:val="TOC2"/>
            <w:tabs>
              <w:tab w:val="right" w:leader="dot" w:pos="9350"/>
            </w:tabs>
            <w:rPr>
              <w:rFonts w:eastAsiaTheme="minorEastAsia" w:cstheme="minorBidi"/>
              <w:b w:val="0"/>
              <w:bCs w:val="0"/>
              <w:noProof/>
              <w:sz w:val="24"/>
              <w:szCs w:val="24"/>
              <w:lang w:eastAsia="en-GB"/>
            </w:rPr>
          </w:pPr>
          <w:hyperlink w:anchor="_Toc88000908" w:history="1">
            <w:r w:rsidRPr="00FF348F">
              <w:rPr>
                <w:rStyle w:val="Hyperlink"/>
                <w:noProof/>
              </w:rPr>
              <w:t>2.5 Algorithms fo</w:t>
            </w:r>
            <w:r w:rsidRPr="00FF348F">
              <w:rPr>
                <w:rStyle w:val="Hyperlink"/>
                <w:noProof/>
              </w:rPr>
              <w:t>r</w:t>
            </w:r>
            <w:r w:rsidRPr="00FF348F">
              <w:rPr>
                <w:rStyle w:val="Hyperlink"/>
                <w:noProof/>
              </w:rPr>
              <w:t xml:space="preserve"> solving QUBOs</w:t>
            </w:r>
            <w:r>
              <w:rPr>
                <w:noProof/>
                <w:webHidden/>
              </w:rPr>
              <w:tab/>
            </w:r>
            <w:r>
              <w:rPr>
                <w:noProof/>
                <w:webHidden/>
              </w:rPr>
              <w:fldChar w:fldCharType="begin"/>
            </w:r>
            <w:r>
              <w:rPr>
                <w:noProof/>
                <w:webHidden/>
              </w:rPr>
              <w:instrText xml:space="preserve"> PAGEREF _Toc88000908 \h </w:instrText>
            </w:r>
            <w:r>
              <w:rPr>
                <w:noProof/>
                <w:webHidden/>
              </w:rPr>
            </w:r>
            <w:r>
              <w:rPr>
                <w:noProof/>
                <w:webHidden/>
              </w:rPr>
              <w:fldChar w:fldCharType="separate"/>
            </w:r>
            <w:r>
              <w:rPr>
                <w:noProof/>
                <w:webHidden/>
              </w:rPr>
              <w:t>12</w:t>
            </w:r>
            <w:r>
              <w:rPr>
                <w:noProof/>
                <w:webHidden/>
              </w:rPr>
              <w:fldChar w:fldCharType="end"/>
            </w:r>
          </w:hyperlink>
        </w:p>
        <w:p w14:paraId="26E2B242" w14:textId="24367699" w:rsidR="00955E6B" w:rsidRDefault="00955E6B">
          <w:pPr>
            <w:pStyle w:val="TOC2"/>
            <w:tabs>
              <w:tab w:val="right" w:leader="dot" w:pos="9350"/>
            </w:tabs>
            <w:rPr>
              <w:rFonts w:eastAsiaTheme="minorEastAsia" w:cstheme="minorBidi"/>
              <w:b w:val="0"/>
              <w:bCs w:val="0"/>
              <w:noProof/>
              <w:sz w:val="24"/>
              <w:szCs w:val="24"/>
              <w:lang w:eastAsia="en-GB"/>
            </w:rPr>
          </w:pPr>
          <w:hyperlink w:anchor="_Toc88000909" w:history="1">
            <w:r w:rsidRPr="00FF348F">
              <w:rPr>
                <w:rStyle w:val="Hyperlink"/>
                <w:noProof/>
              </w:rPr>
              <w:t>2.6 Relevant libraries</w:t>
            </w:r>
            <w:r>
              <w:rPr>
                <w:noProof/>
                <w:webHidden/>
              </w:rPr>
              <w:tab/>
            </w:r>
            <w:r>
              <w:rPr>
                <w:noProof/>
                <w:webHidden/>
              </w:rPr>
              <w:fldChar w:fldCharType="begin"/>
            </w:r>
            <w:r>
              <w:rPr>
                <w:noProof/>
                <w:webHidden/>
              </w:rPr>
              <w:instrText xml:space="preserve"> PAGEREF _Toc88000909 \h </w:instrText>
            </w:r>
            <w:r>
              <w:rPr>
                <w:noProof/>
                <w:webHidden/>
              </w:rPr>
            </w:r>
            <w:r>
              <w:rPr>
                <w:noProof/>
                <w:webHidden/>
              </w:rPr>
              <w:fldChar w:fldCharType="separate"/>
            </w:r>
            <w:r>
              <w:rPr>
                <w:noProof/>
                <w:webHidden/>
              </w:rPr>
              <w:t>12</w:t>
            </w:r>
            <w:r>
              <w:rPr>
                <w:noProof/>
                <w:webHidden/>
              </w:rPr>
              <w:fldChar w:fldCharType="end"/>
            </w:r>
          </w:hyperlink>
        </w:p>
        <w:p w14:paraId="61DD53E2" w14:textId="09F61CAF" w:rsidR="00955E6B" w:rsidRDefault="00955E6B">
          <w:pPr>
            <w:pStyle w:val="TOC3"/>
            <w:tabs>
              <w:tab w:val="right" w:leader="dot" w:pos="9350"/>
            </w:tabs>
            <w:rPr>
              <w:rFonts w:eastAsiaTheme="minorEastAsia" w:cstheme="minorBidi"/>
              <w:noProof/>
              <w:sz w:val="24"/>
              <w:szCs w:val="24"/>
              <w:lang w:eastAsia="en-GB"/>
            </w:rPr>
          </w:pPr>
          <w:hyperlink w:anchor="_Toc88000910" w:history="1">
            <w:r w:rsidRPr="00FF348F">
              <w:rPr>
                <w:rStyle w:val="Hyperlink"/>
                <w:noProof/>
              </w:rPr>
              <w:t>2.6.1 PyQUBO</w:t>
            </w:r>
            <w:r>
              <w:rPr>
                <w:noProof/>
                <w:webHidden/>
              </w:rPr>
              <w:tab/>
            </w:r>
            <w:r>
              <w:rPr>
                <w:noProof/>
                <w:webHidden/>
              </w:rPr>
              <w:fldChar w:fldCharType="begin"/>
            </w:r>
            <w:r>
              <w:rPr>
                <w:noProof/>
                <w:webHidden/>
              </w:rPr>
              <w:instrText xml:space="preserve"> PAGEREF _Toc88000910 \h </w:instrText>
            </w:r>
            <w:r>
              <w:rPr>
                <w:noProof/>
                <w:webHidden/>
              </w:rPr>
            </w:r>
            <w:r>
              <w:rPr>
                <w:noProof/>
                <w:webHidden/>
              </w:rPr>
              <w:fldChar w:fldCharType="separate"/>
            </w:r>
            <w:r>
              <w:rPr>
                <w:noProof/>
                <w:webHidden/>
              </w:rPr>
              <w:t>12</w:t>
            </w:r>
            <w:r>
              <w:rPr>
                <w:noProof/>
                <w:webHidden/>
              </w:rPr>
              <w:fldChar w:fldCharType="end"/>
            </w:r>
          </w:hyperlink>
        </w:p>
        <w:p w14:paraId="02E7F101" w14:textId="4451832C" w:rsidR="00955E6B" w:rsidRDefault="00955E6B">
          <w:pPr>
            <w:pStyle w:val="TOC3"/>
            <w:tabs>
              <w:tab w:val="right" w:leader="dot" w:pos="9350"/>
            </w:tabs>
            <w:rPr>
              <w:rFonts w:eastAsiaTheme="minorEastAsia" w:cstheme="minorBidi"/>
              <w:noProof/>
              <w:sz w:val="24"/>
              <w:szCs w:val="24"/>
              <w:lang w:eastAsia="en-GB"/>
            </w:rPr>
          </w:pPr>
          <w:hyperlink w:anchor="_Toc88000911" w:history="1">
            <w:r w:rsidRPr="00FF348F">
              <w:rPr>
                <w:rStyle w:val="Hyperlink"/>
                <w:noProof/>
              </w:rPr>
              <w:t>2.6.2 qbsolv</w:t>
            </w:r>
            <w:r>
              <w:rPr>
                <w:noProof/>
                <w:webHidden/>
              </w:rPr>
              <w:tab/>
            </w:r>
            <w:r>
              <w:rPr>
                <w:noProof/>
                <w:webHidden/>
              </w:rPr>
              <w:fldChar w:fldCharType="begin"/>
            </w:r>
            <w:r>
              <w:rPr>
                <w:noProof/>
                <w:webHidden/>
              </w:rPr>
              <w:instrText xml:space="preserve"> PAGEREF _Toc88000911 \h </w:instrText>
            </w:r>
            <w:r>
              <w:rPr>
                <w:noProof/>
                <w:webHidden/>
              </w:rPr>
            </w:r>
            <w:r>
              <w:rPr>
                <w:noProof/>
                <w:webHidden/>
              </w:rPr>
              <w:fldChar w:fldCharType="separate"/>
            </w:r>
            <w:r>
              <w:rPr>
                <w:noProof/>
                <w:webHidden/>
              </w:rPr>
              <w:t>12</w:t>
            </w:r>
            <w:r>
              <w:rPr>
                <w:noProof/>
                <w:webHidden/>
              </w:rPr>
              <w:fldChar w:fldCharType="end"/>
            </w:r>
          </w:hyperlink>
        </w:p>
        <w:p w14:paraId="1715560F" w14:textId="56305B7F" w:rsidR="00955E6B" w:rsidRDefault="00955E6B">
          <w:pPr>
            <w:pStyle w:val="TOC3"/>
            <w:tabs>
              <w:tab w:val="right" w:leader="dot" w:pos="9350"/>
            </w:tabs>
            <w:rPr>
              <w:rFonts w:eastAsiaTheme="minorEastAsia" w:cstheme="minorBidi"/>
              <w:noProof/>
              <w:sz w:val="24"/>
              <w:szCs w:val="24"/>
              <w:lang w:eastAsia="en-GB"/>
            </w:rPr>
          </w:pPr>
          <w:hyperlink w:anchor="_Toc88000912" w:history="1">
            <w:r w:rsidRPr="00FF348F">
              <w:rPr>
                <w:rStyle w:val="Hyperlink"/>
                <w:noProof/>
              </w:rPr>
              <w:t>2.6.3 Qiskit</w:t>
            </w:r>
            <w:r>
              <w:rPr>
                <w:noProof/>
                <w:webHidden/>
              </w:rPr>
              <w:tab/>
            </w:r>
            <w:r>
              <w:rPr>
                <w:noProof/>
                <w:webHidden/>
              </w:rPr>
              <w:fldChar w:fldCharType="begin"/>
            </w:r>
            <w:r>
              <w:rPr>
                <w:noProof/>
                <w:webHidden/>
              </w:rPr>
              <w:instrText xml:space="preserve"> PAGEREF _Toc88000912 \h </w:instrText>
            </w:r>
            <w:r>
              <w:rPr>
                <w:noProof/>
                <w:webHidden/>
              </w:rPr>
            </w:r>
            <w:r>
              <w:rPr>
                <w:noProof/>
                <w:webHidden/>
              </w:rPr>
              <w:fldChar w:fldCharType="separate"/>
            </w:r>
            <w:r>
              <w:rPr>
                <w:noProof/>
                <w:webHidden/>
              </w:rPr>
              <w:t>13</w:t>
            </w:r>
            <w:r>
              <w:rPr>
                <w:noProof/>
                <w:webHidden/>
              </w:rPr>
              <w:fldChar w:fldCharType="end"/>
            </w:r>
          </w:hyperlink>
        </w:p>
        <w:p w14:paraId="289334C0" w14:textId="320FAEC6" w:rsidR="00955E6B" w:rsidRDefault="00955E6B">
          <w:pPr>
            <w:pStyle w:val="TOC1"/>
            <w:tabs>
              <w:tab w:val="right" w:leader="dot" w:pos="9350"/>
            </w:tabs>
            <w:rPr>
              <w:rFonts w:eastAsiaTheme="minorEastAsia" w:cstheme="minorBidi"/>
              <w:b w:val="0"/>
              <w:bCs w:val="0"/>
              <w:i w:val="0"/>
              <w:iCs w:val="0"/>
              <w:noProof/>
              <w:lang w:eastAsia="en-GB"/>
            </w:rPr>
          </w:pPr>
          <w:hyperlink w:anchor="_Toc88000913" w:history="1">
            <w:r w:rsidRPr="00FF348F">
              <w:rPr>
                <w:rStyle w:val="Hyperlink"/>
                <w:noProof/>
              </w:rPr>
              <w:t>3 Penalty Coefficient Optimisation Techniques</w:t>
            </w:r>
            <w:r>
              <w:rPr>
                <w:noProof/>
                <w:webHidden/>
              </w:rPr>
              <w:tab/>
            </w:r>
            <w:r>
              <w:rPr>
                <w:noProof/>
                <w:webHidden/>
              </w:rPr>
              <w:fldChar w:fldCharType="begin"/>
            </w:r>
            <w:r>
              <w:rPr>
                <w:noProof/>
                <w:webHidden/>
              </w:rPr>
              <w:instrText xml:space="preserve"> PAGEREF _Toc88000913 \h </w:instrText>
            </w:r>
            <w:r>
              <w:rPr>
                <w:noProof/>
                <w:webHidden/>
              </w:rPr>
            </w:r>
            <w:r>
              <w:rPr>
                <w:noProof/>
                <w:webHidden/>
              </w:rPr>
              <w:fldChar w:fldCharType="separate"/>
            </w:r>
            <w:r>
              <w:rPr>
                <w:noProof/>
                <w:webHidden/>
              </w:rPr>
              <w:t>14</w:t>
            </w:r>
            <w:r>
              <w:rPr>
                <w:noProof/>
                <w:webHidden/>
              </w:rPr>
              <w:fldChar w:fldCharType="end"/>
            </w:r>
          </w:hyperlink>
        </w:p>
        <w:p w14:paraId="325B762E" w14:textId="1EC800F8" w:rsidR="00955E6B" w:rsidRDefault="00955E6B">
          <w:pPr>
            <w:pStyle w:val="TOC2"/>
            <w:tabs>
              <w:tab w:val="right" w:leader="dot" w:pos="9350"/>
            </w:tabs>
            <w:rPr>
              <w:rFonts w:eastAsiaTheme="minorEastAsia" w:cstheme="minorBidi"/>
              <w:b w:val="0"/>
              <w:bCs w:val="0"/>
              <w:noProof/>
              <w:sz w:val="24"/>
              <w:szCs w:val="24"/>
              <w:lang w:eastAsia="en-GB"/>
            </w:rPr>
          </w:pPr>
          <w:hyperlink w:anchor="_Toc88000914" w:history="1">
            <w:r w:rsidRPr="00FF348F">
              <w:rPr>
                <w:rStyle w:val="Hyperlink"/>
                <w:noProof/>
              </w:rPr>
              <w:t>3.1 Analytical</w:t>
            </w:r>
            <w:r>
              <w:rPr>
                <w:noProof/>
                <w:webHidden/>
              </w:rPr>
              <w:tab/>
            </w:r>
            <w:r>
              <w:rPr>
                <w:noProof/>
                <w:webHidden/>
              </w:rPr>
              <w:fldChar w:fldCharType="begin"/>
            </w:r>
            <w:r>
              <w:rPr>
                <w:noProof/>
                <w:webHidden/>
              </w:rPr>
              <w:instrText xml:space="preserve"> PAGEREF _Toc88000914 \h </w:instrText>
            </w:r>
            <w:r>
              <w:rPr>
                <w:noProof/>
                <w:webHidden/>
              </w:rPr>
            </w:r>
            <w:r>
              <w:rPr>
                <w:noProof/>
                <w:webHidden/>
              </w:rPr>
              <w:fldChar w:fldCharType="separate"/>
            </w:r>
            <w:r>
              <w:rPr>
                <w:noProof/>
                <w:webHidden/>
              </w:rPr>
              <w:t>14</w:t>
            </w:r>
            <w:r>
              <w:rPr>
                <w:noProof/>
                <w:webHidden/>
              </w:rPr>
              <w:fldChar w:fldCharType="end"/>
            </w:r>
          </w:hyperlink>
        </w:p>
        <w:p w14:paraId="79D180AC" w14:textId="45C86C83" w:rsidR="00955E6B" w:rsidRDefault="00955E6B">
          <w:pPr>
            <w:pStyle w:val="TOC2"/>
            <w:tabs>
              <w:tab w:val="right" w:leader="dot" w:pos="9350"/>
            </w:tabs>
            <w:rPr>
              <w:rFonts w:eastAsiaTheme="minorEastAsia" w:cstheme="minorBidi"/>
              <w:b w:val="0"/>
              <w:bCs w:val="0"/>
              <w:noProof/>
              <w:sz w:val="24"/>
              <w:szCs w:val="24"/>
              <w:lang w:eastAsia="en-GB"/>
            </w:rPr>
          </w:pPr>
          <w:hyperlink w:anchor="_Toc88000915" w:history="1">
            <w:r w:rsidRPr="00FF348F">
              <w:rPr>
                <w:rStyle w:val="Hyperlink"/>
                <w:noProof/>
              </w:rPr>
              <w:t>3.2 Numerical 1</w:t>
            </w:r>
            <w:r>
              <w:rPr>
                <w:noProof/>
                <w:webHidden/>
              </w:rPr>
              <w:tab/>
            </w:r>
            <w:r>
              <w:rPr>
                <w:noProof/>
                <w:webHidden/>
              </w:rPr>
              <w:fldChar w:fldCharType="begin"/>
            </w:r>
            <w:r>
              <w:rPr>
                <w:noProof/>
                <w:webHidden/>
              </w:rPr>
              <w:instrText xml:space="preserve"> PAGEREF _Toc88000915 \h </w:instrText>
            </w:r>
            <w:r>
              <w:rPr>
                <w:noProof/>
                <w:webHidden/>
              </w:rPr>
            </w:r>
            <w:r>
              <w:rPr>
                <w:noProof/>
                <w:webHidden/>
              </w:rPr>
              <w:fldChar w:fldCharType="separate"/>
            </w:r>
            <w:r>
              <w:rPr>
                <w:noProof/>
                <w:webHidden/>
              </w:rPr>
              <w:t>14</w:t>
            </w:r>
            <w:r>
              <w:rPr>
                <w:noProof/>
                <w:webHidden/>
              </w:rPr>
              <w:fldChar w:fldCharType="end"/>
            </w:r>
          </w:hyperlink>
        </w:p>
        <w:p w14:paraId="75424F00" w14:textId="17E40D33" w:rsidR="00955E6B" w:rsidRDefault="00955E6B">
          <w:pPr>
            <w:pStyle w:val="TOC2"/>
            <w:tabs>
              <w:tab w:val="right" w:leader="dot" w:pos="9350"/>
            </w:tabs>
            <w:rPr>
              <w:rFonts w:eastAsiaTheme="minorEastAsia" w:cstheme="minorBidi"/>
              <w:b w:val="0"/>
              <w:bCs w:val="0"/>
              <w:noProof/>
              <w:sz w:val="24"/>
              <w:szCs w:val="24"/>
              <w:lang w:eastAsia="en-GB"/>
            </w:rPr>
          </w:pPr>
          <w:hyperlink w:anchor="_Toc88000916" w:history="1">
            <w:r w:rsidRPr="00FF348F">
              <w:rPr>
                <w:rStyle w:val="Hyperlink"/>
                <w:noProof/>
              </w:rPr>
              <w:t>3.3 Numerical 2</w:t>
            </w:r>
            <w:r>
              <w:rPr>
                <w:noProof/>
                <w:webHidden/>
              </w:rPr>
              <w:tab/>
            </w:r>
            <w:r>
              <w:rPr>
                <w:noProof/>
                <w:webHidden/>
              </w:rPr>
              <w:fldChar w:fldCharType="begin"/>
            </w:r>
            <w:r>
              <w:rPr>
                <w:noProof/>
                <w:webHidden/>
              </w:rPr>
              <w:instrText xml:space="preserve"> PAGEREF _Toc88000916 \h </w:instrText>
            </w:r>
            <w:r>
              <w:rPr>
                <w:noProof/>
                <w:webHidden/>
              </w:rPr>
            </w:r>
            <w:r>
              <w:rPr>
                <w:noProof/>
                <w:webHidden/>
              </w:rPr>
              <w:fldChar w:fldCharType="separate"/>
            </w:r>
            <w:r>
              <w:rPr>
                <w:noProof/>
                <w:webHidden/>
              </w:rPr>
              <w:t>15</w:t>
            </w:r>
            <w:r>
              <w:rPr>
                <w:noProof/>
                <w:webHidden/>
              </w:rPr>
              <w:fldChar w:fldCharType="end"/>
            </w:r>
          </w:hyperlink>
        </w:p>
        <w:p w14:paraId="0BDDB168" w14:textId="2A5A8F0B" w:rsidR="00955E6B" w:rsidRDefault="00955E6B">
          <w:pPr>
            <w:pStyle w:val="TOC2"/>
            <w:tabs>
              <w:tab w:val="right" w:leader="dot" w:pos="9350"/>
            </w:tabs>
            <w:rPr>
              <w:rFonts w:eastAsiaTheme="minorEastAsia" w:cstheme="minorBidi"/>
              <w:b w:val="0"/>
              <w:bCs w:val="0"/>
              <w:noProof/>
              <w:sz w:val="24"/>
              <w:szCs w:val="24"/>
              <w:lang w:eastAsia="en-GB"/>
            </w:rPr>
          </w:pPr>
          <w:hyperlink w:anchor="_Toc88000917" w:history="1">
            <w:r w:rsidRPr="00FF348F">
              <w:rPr>
                <w:rStyle w:val="Hyperlink"/>
                <w:noProof/>
              </w:rPr>
              <w:t>3.4 Machine Learning</w:t>
            </w:r>
            <w:r>
              <w:rPr>
                <w:noProof/>
                <w:webHidden/>
              </w:rPr>
              <w:tab/>
            </w:r>
            <w:r>
              <w:rPr>
                <w:noProof/>
                <w:webHidden/>
              </w:rPr>
              <w:fldChar w:fldCharType="begin"/>
            </w:r>
            <w:r>
              <w:rPr>
                <w:noProof/>
                <w:webHidden/>
              </w:rPr>
              <w:instrText xml:space="preserve"> PAGEREF _Toc88000917 \h </w:instrText>
            </w:r>
            <w:r>
              <w:rPr>
                <w:noProof/>
                <w:webHidden/>
              </w:rPr>
            </w:r>
            <w:r>
              <w:rPr>
                <w:noProof/>
                <w:webHidden/>
              </w:rPr>
              <w:fldChar w:fldCharType="separate"/>
            </w:r>
            <w:r>
              <w:rPr>
                <w:noProof/>
                <w:webHidden/>
              </w:rPr>
              <w:t>15</w:t>
            </w:r>
            <w:r>
              <w:rPr>
                <w:noProof/>
                <w:webHidden/>
              </w:rPr>
              <w:fldChar w:fldCharType="end"/>
            </w:r>
          </w:hyperlink>
        </w:p>
        <w:p w14:paraId="52EBA6BE" w14:textId="14B15A39" w:rsidR="00955E6B" w:rsidRDefault="00955E6B">
          <w:pPr>
            <w:pStyle w:val="TOC1"/>
            <w:tabs>
              <w:tab w:val="right" w:leader="dot" w:pos="9350"/>
            </w:tabs>
            <w:rPr>
              <w:rFonts w:eastAsiaTheme="minorEastAsia" w:cstheme="minorBidi"/>
              <w:b w:val="0"/>
              <w:bCs w:val="0"/>
              <w:i w:val="0"/>
              <w:iCs w:val="0"/>
              <w:noProof/>
              <w:lang w:eastAsia="en-GB"/>
            </w:rPr>
          </w:pPr>
          <w:hyperlink w:anchor="_Toc88000918" w:history="1">
            <w:r w:rsidRPr="00FF348F">
              <w:rPr>
                <w:rStyle w:val="Hyperlink"/>
                <w:noProof/>
              </w:rPr>
              <w:t>4 Summary</w:t>
            </w:r>
            <w:r>
              <w:rPr>
                <w:noProof/>
                <w:webHidden/>
              </w:rPr>
              <w:tab/>
            </w:r>
            <w:r>
              <w:rPr>
                <w:noProof/>
                <w:webHidden/>
              </w:rPr>
              <w:fldChar w:fldCharType="begin"/>
            </w:r>
            <w:r>
              <w:rPr>
                <w:noProof/>
                <w:webHidden/>
              </w:rPr>
              <w:instrText xml:space="preserve"> PAGEREF _Toc88000918 \h </w:instrText>
            </w:r>
            <w:r>
              <w:rPr>
                <w:noProof/>
                <w:webHidden/>
              </w:rPr>
            </w:r>
            <w:r>
              <w:rPr>
                <w:noProof/>
                <w:webHidden/>
              </w:rPr>
              <w:fldChar w:fldCharType="separate"/>
            </w:r>
            <w:r>
              <w:rPr>
                <w:noProof/>
                <w:webHidden/>
              </w:rPr>
              <w:t>16</w:t>
            </w:r>
            <w:r>
              <w:rPr>
                <w:noProof/>
                <w:webHidden/>
              </w:rPr>
              <w:fldChar w:fldCharType="end"/>
            </w:r>
          </w:hyperlink>
        </w:p>
        <w:p w14:paraId="35689733" w14:textId="1DF44A8F" w:rsidR="00955E6B" w:rsidRDefault="00955E6B">
          <w:pPr>
            <w:pStyle w:val="TOC1"/>
            <w:tabs>
              <w:tab w:val="right" w:leader="dot" w:pos="9350"/>
            </w:tabs>
            <w:rPr>
              <w:rFonts w:eastAsiaTheme="minorEastAsia" w:cstheme="minorBidi"/>
              <w:b w:val="0"/>
              <w:bCs w:val="0"/>
              <w:i w:val="0"/>
              <w:iCs w:val="0"/>
              <w:noProof/>
              <w:lang w:eastAsia="en-GB"/>
            </w:rPr>
          </w:pPr>
          <w:hyperlink w:anchor="_Toc88000919" w:history="1">
            <w:r w:rsidRPr="00FF348F">
              <w:rPr>
                <w:rStyle w:val="Hyperlink"/>
                <w:noProof/>
              </w:rPr>
              <w:t>References</w:t>
            </w:r>
            <w:r>
              <w:rPr>
                <w:noProof/>
                <w:webHidden/>
              </w:rPr>
              <w:tab/>
            </w:r>
            <w:r>
              <w:rPr>
                <w:noProof/>
                <w:webHidden/>
              </w:rPr>
              <w:fldChar w:fldCharType="begin"/>
            </w:r>
            <w:r>
              <w:rPr>
                <w:noProof/>
                <w:webHidden/>
              </w:rPr>
              <w:instrText xml:space="preserve"> PAGEREF _Toc88000919 \h </w:instrText>
            </w:r>
            <w:r>
              <w:rPr>
                <w:noProof/>
                <w:webHidden/>
              </w:rPr>
            </w:r>
            <w:r>
              <w:rPr>
                <w:noProof/>
                <w:webHidden/>
              </w:rPr>
              <w:fldChar w:fldCharType="separate"/>
            </w:r>
            <w:r>
              <w:rPr>
                <w:noProof/>
                <w:webHidden/>
              </w:rPr>
              <w:t>17</w:t>
            </w:r>
            <w:r>
              <w:rPr>
                <w:noProof/>
                <w:webHidden/>
              </w:rPr>
              <w:fldChar w:fldCharType="end"/>
            </w:r>
          </w:hyperlink>
        </w:p>
        <w:p w14:paraId="16427B5D" w14:textId="087D40A5"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8000894"/>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8000895"/>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8000896"/>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51214A1E" w14:textId="6B577EA3" w:rsidR="00684357" w:rsidRDefault="00684357" w:rsidP="00F613E7">
      <w:pPr>
        <w:rPr>
          <w:lang w:eastAsia="en-GB"/>
        </w:rPr>
      </w:pP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8000897"/>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the global minimum, SA algorithm will need to make a series of disadvantageous moves to reach </w:t>
      </w:r>
      <w:r w:rsidR="004C6085">
        <w:lastRenderedPageBreak/>
        <w:t xml:space="preserve">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8000898"/>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lastRenderedPageBreak/>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8000899"/>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1320C101" w:rsidR="00FA3DCA" w:rsidRDefault="005F509F" w:rsidP="005F509F">
      <w:pPr>
        <w:pStyle w:val="Heading2"/>
      </w:pPr>
      <w:bookmarkStart w:id="11" w:name="_Toc87816518"/>
      <w:bookmarkStart w:id="12" w:name="_Toc88000900"/>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8000901"/>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1CE3CFF1" w:rsidR="00336761" w:rsidRPr="000A3867" w:rsidRDefault="00E916C7" w:rsidP="005775FA">
      <w:pPr>
        <w:pStyle w:val="Caption"/>
        <w:jc w:val="center"/>
        <w:rPr>
          <w:color w:val="000000" w:themeColor="text1"/>
        </w:rPr>
      </w:pPr>
      <w:r w:rsidRPr="000A3867">
        <w:rPr>
          <w:color w:val="000000" w:themeColor="text1"/>
        </w:rPr>
        <w:t>Table</w:t>
      </w:r>
      <w:r w:rsidR="00A2149A" w:rsidRPr="000A3867">
        <w:rPr>
          <w:color w:val="000000" w:themeColor="text1"/>
        </w:rPr>
        <w:t xml:space="preserve"> </w:t>
      </w:r>
      <w:r w:rsidR="00A2149A" w:rsidRPr="000A3867">
        <w:rPr>
          <w:color w:val="000000" w:themeColor="text1"/>
        </w:rPr>
        <w:fldChar w:fldCharType="begin"/>
      </w:r>
      <w:r w:rsidR="00A2149A" w:rsidRPr="000A3867">
        <w:rPr>
          <w:color w:val="000000" w:themeColor="text1"/>
        </w:rPr>
        <w:instrText xml:space="preserve"> SEQ </w:instrText>
      </w:r>
      <w:r w:rsidR="00A2149A" w:rsidRPr="000A3867">
        <w:rPr>
          <w:color w:val="000000" w:themeColor="text1"/>
          <w:lang w:val="ru-RU"/>
        </w:rPr>
        <w:instrText>Рисунок</w:instrText>
      </w:r>
      <w:r w:rsidR="00A2149A" w:rsidRPr="000A3867">
        <w:rPr>
          <w:color w:val="000000" w:themeColor="text1"/>
        </w:rPr>
        <w:instrText xml:space="preserve"> \* ARABIC </w:instrText>
      </w:r>
      <w:r w:rsidR="00A2149A" w:rsidRPr="000A3867">
        <w:rPr>
          <w:color w:val="000000" w:themeColor="text1"/>
        </w:rPr>
        <w:fldChar w:fldCharType="separate"/>
      </w:r>
      <w:r w:rsidR="005B30C9">
        <w:rPr>
          <w:noProof/>
          <w:color w:val="000000" w:themeColor="text1"/>
        </w:rPr>
        <w:t>1</w:t>
      </w:r>
      <w:r w:rsidR="00A2149A" w:rsidRPr="000A3867">
        <w:rPr>
          <w:color w:val="000000" w:themeColor="text1"/>
        </w:rPr>
        <w:fldChar w:fldCharType="end"/>
      </w:r>
      <w:r w:rsidR="00A2149A" w:rsidRPr="000A3867">
        <w:rPr>
          <w:color w:val="000000" w:themeColor="text1"/>
        </w:rPr>
        <w:t xml:space="preserve">. </w:t>
      </w:r>
      <w:r w:rsidR="000A3867" w:rsidRPr="000A3867">
        <w:rPr>
          <w:color w:val="000000" w:themeColor="text1"/>
        </w:rPr>
        <w:t>Some classical constraints and equivalent quadratic penalties.</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w:t>
      </w:r>
      <w:proofErr w:type="gramStart"/>
      <w:r w:rsidR="006F7481">
        <w:t>or</w:t>
      </w:r>
      <w:proofErr w:type="gramEnd"/>
      <w:r w:rsidR="006F7481">
        <w:t xml:space="preserve">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8000902"/>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8000903"/>
      <w:r>
        <w:t>2.3.1 Minimum Vertex Cover</w:t>
      </w:r>
      <w:bookmarkEnd w:id="15"/>
    </w:p>
    <w:p w14:paraId="2E9A242C" w14:textId="77777777" w:rsidR="006819F8" w:rsidRPr="006819F8" w:rsidRDefault="006819F8" w:rsidP="006819F8"/>
    <w:p w14:paraId="40F200FA" w14:textId="0DF73529" w:rsidR="009253B1" w:rsidRPr="0000039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24E7AF3A"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5B30C9">
        <w:rPr>
          <w:noProof/>
        </w:rPr>
        <w:t>2</w:t>
      </w:r>
      <w:r>
        <w:fldChar w:fldCharType="end"/>
      </w:r>
      <w:r>
        <w:t xml:space="preserve">. </w:t>
      </w:r>
      <w:r w:rsidR="00F763BC">
        <w:t>V</w:t>
      </w:r>
      <w:r>
        <w:t>isual representations of common subsets of V and a vertex cover</w:t>
      </w:r>
      <w:r w:rsidR="000A3867">
        <w:t>.</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72BE5" w:rsidRDefault="00C0642B" w:rsidP="00C0642B">
      <w:pPr>
        <w:pStyle w:val="Heading3"/>
        <w:rPr>
          <w:rFonts w:eastAsiaTheme="minorEastAsia"/>
        </w:rPr>
      </w:pPr>
      <w:bookmarkStart w:id="16" w:name="_Toc88000904"/>
      <w:r w:rsidRPr="00E72BE5">
        <w:rPr>
          <w:rFonts w:eastAsiaTheme="minorEastAsia"/>
        </w:rPr>
        <w:t xml:space="preserve">2.3.2 </w:t>
      </w:r>
      <w:r>
        <w:rPr>
          <w:rFonts w:eastAsiaTheme="minorEastAsia"/>
        </w:rPr>
        <w:t>Example</w:t>
      </w:r>
      <w:r w:rsidRPr="00E72BE5">
        <w:rPr>
          <w:rFonts w:eastAsiaTheme="minorEastAsia"/>
        </w:rPr>
        <w:t xml:space="preserve"> </w:t>
      </w:r>
      <w:r>
        <w:rPr>
          <w:rFonts w:eastAsiaTheme="minorEastAsia"/>
        </w:rPr>
        <w:t>Solution</w:t>
      </w:r>
      <w:bookmarkEnd w:id="16"/>
    </w:p>
    <w:p w14:paraId="54F31CD8" w14:textId="0DA66104" w:rsidR="00F86207" w:rsidRPr="00E72BE5" w:rsidRDefault="00F86207" w:rsidP="00F613E7">
      <w:pPr>
        <w:rPr>
          <w:rFonts w:eastAsiaTheme="minorEastAsia"/>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19B1A6D5" w:rsidR="00F86207" w:rsidRPr="00E72BE5" w:rsidRDefault="00E916C7" w:rsidP="00E916C7">
      <w:pPr>
        <w:pStyle w:val="Caption"/>
        <w:jc w:val="center"/>
        <w:rPr>
          <w:i w:val="0"/>
          <w:color w:val="000000" w:themeColor="text1"/>
        </w:rPr>
      </w:pPr>
      <w:r w:rsidRPr="00E916C7">
        <w:rPr>
          <w:color w:val="000000" w:themeColor="text1"/>
        </w:rPr>
        <w:t>Figure</w:t>
      </w:r>
      <w:r w:rsidRPr="00E72BE5">
        <w:rPr>
          <w:color w:val="000000" w:themeColor="text1"/>
        </w:rPr>
        <w:t xml:space="preserve"> </w:t>
      </w:r>
      <w:r w:rsidRPr="00E916C7">
        <w:rPr>
          <w:color w:val="000000" w:themeColor="text1"/>
        </w:rPr>
        <w:fldChar w:fldCharType="begin"/>
      </w:r>
      <w:r w:rsidRPr="00E72BE5">
        <w:rPr>
          <w:color w:val="000000" w:themeColor="text1"/>
        </w:rPr>
        <w:instrText xml:space="preserve"> </w:instrText>
      </w:r>
      <w:r w:rsidRPr="00E916C7">
        <w:rPr>
          <w:color w:val="000000" w:themeColor="text1"/>
        </w:rPr>
        <w:instrText>SEQ</w:instrText>
      </w:r>
      <w:r w:rsidRPr="00E72BE5">
        <w:rPr>
          <w:color w:val="000000" w:themeColor="text1"/>
        </w:rPr>
        <w:instrText xml:space="preserve"> </w:instrText>
      </w:r>
      <w:r w:rsidRPr="00AD5975">
        <w:rPr>
          <w:color w:val="000000" w:themeColor="text1"/>
          <w:lang w:val="ru-RU"/>
        </w:rPr>
        <w:instrText>Рисунок</w:instrText>
      </w:r>
      <w:r w:rsidRPr="00E72BE5">
        <w:rPr>
          <w:color w:val="000000" w:themeColor="text1"/>
        </w:rPr>
        <w:instrText xml:space="preserve"> \* </w:instrText>
      </w:r>
      <w:r w:rsidRPr="00E916C7">
        <w:rPr>
          <w:color w:val="000000" w:themeColor="text1"/>
        </w:rPr>
        <w:instrText>ARABIC</w:instrText>
      </w:r>
      <w:r w:rsidRPr="00E72BE5">
        <w:rPr>
          <w:color w:val="000000" w:themeColor="text1"/>
        </w:rPr>
        <w:instrText xml:space="preserve"> </w:instrText>
      </w:r>
      <w:r w:rsidRPr="00E916C7">
        <w:rPr>
          <w:color w:val="000000" w:themeColor="text1"/>
        </w:rPr>
        <w:fldChar w:fldCharType="separate"/>
      </w:r>
      <w:r w:rsidR="005B30C9">
        <w:rPr>
          <w:noProof/>
          <w:color w:val="000000" w:themeColor="text1"/>
        </w:rPr>
        <w:t>3</w:t>
      </w:r>
      <w:r w:rsidRPr="00E916C7">
        <w:rPr>
          <w:color w:val="000000" w:themeColor="text1"/>
        </w:rPr>
        <w:fldChar w:fldCharType="end"/>
      </w:r>
      <w:r w:rsidRPr="00E72BE5">
        <w:rPr>
          <w:color w:val="000000" w:themeColor="text1"/>
        </w:rPr>
        <w:t xml:space="preserve">. </w:t>
      </w:r>
      <w:r w:rsidRPr="00E916C7">
        <w:rPr>
          <w:color w:val="000000" w:themeColor="text1"/>
        </w:rPr>
        <w:t>Example</w:t>
      </w:r>
      <w:r w:rsidRPr="00E72BE5">
        <w:rPr>
          <w:color w:val="000000" w:themeColor="text1"/>
        </w:rPr>
        <w:t xml:space="preserve"> </w:t>
      </w:r>
      <w:r w:rsidRPr="00E916C7">
        <w:rPr>
          <w:color w:val="000000" w:themeColor="text1"/>
        </w:rPr>
        <w:t>MVC</w:t>
      </w:r>
      <w:r w:rsidRPr="00E72BE5">
        <w:rPr>
          <w:color w:val="000000" w:themeColor="text1"/>
        </w:rPr>
        <w:t xml:space="preserve"> </w:t>
      </w:r>
      <w:r w:rsidRPr="00E916C7">
        <w:rPr>
          <w:color w:val="000000" w:themeColor="text1"/>
        </w:rPr>
        <w:t>graph</w:t>
      </w:r>
      <w:r w:rsidRPr="00E72BE5">
        <w:rPr>
          <w:color w:val="000000" w:themeColor="text1"/>
        </w:rPr>
        <w:t>.</w:t>
      </w:r>
    </w:p>
    <w:p w14:paraId="2B67A91C" w14:textId="50F510DA" w:rsidR="000618C7" w:rsidRPr="00E72BE5" w:rsidRDefault="000618C7" w:rsidP="00F613E7"/>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DD5C9F" w:rsidRDefault="004948D7" w:rsidP="00F613E7">
      <w:pPr>
        <w:rPr>
          <w:rFonts w:eastAsiaTheme="minorEastAsia"/>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B9349BC"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005B30C9">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8000905"/>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930EC9D"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8000906"/>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E72BE5" w:rsidRDefault="00793697" w:rsidP="000E24FF"/>
    <w:p w14:paraId="505B5234" w14:textId="47E7E21E" w:rsidR="00793697" w:rsidRPr="00A645D6" w:rsidRDefault="00793697" w:rsidP="00793697">
      <w:pPr>
        <w:pStyle w:val="Heading3"/>
      </w:pPr>
      <w:bookmarkStart w:id="20" w:name="_Toc88000907"/>
      <w:r w:rsidRPr="00E72BE5">
        <w:t xml:space="preserve">2.4.2 </w:t>
      </w:r>
      <w:r w:rsidR="00A645D6">
        <w:t>Slack Variables</w:t>
      </w:r>
      <w:bookmarkEnd w:id="20"/>
    </w:p>
    <w:p w14:paraId="6BC686DB" w14:textId="43850172" w:rsidR="00793697" w:rsidRPr="00E72BE5" w:rsidRDefault="00793697" w:rsidP="00793697"/>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w:t>
      </w:r>
      <w:proofErr w:type="spellStart"/>
      <w:r>
        <w:rPr>
          <w:rFonts w:eastAsiaTheme="minorEastAsia"/>
        </w:rPr>
        <w:t>ubsequently</w:t>
      </w:r>
      <w:proofErr w:type="spellEnd"/>
      <w:r>
        <w:rPr>
          <w:rFonts w:eastAsiaTheme="minorEastAsia"/>
        </w:rPr>
        <w:t xml:space="preserve"> used to achieve a standard QUBO model.</w:t>
      </w:r>
    </w:p>
    <w:p w14:paraId="6E164CBB" w14:textId="77777777" w:rsidR="000E24FF" w:rsidRPr="00644344" w:rsidRDefault="000E24FF" w:rsidP="000E24FF"/>
    <w:p w14:paraId="48366FB8" w14:textId="10E21C4E" w:rsidR="00FA3DCA" w:rsidRDefault="000E24FF" w:rsidP="005F509F">
      <w:pPr>
        <w:pStyle w:val="Heading2"/>
      </w:pPr>
      <w:bookmarkStart w:id="21" w:name="_Toc88000908"/>
      <w:r w:rsidRPr="00BD1AAB">
        <w:t>2.5</w:t>
      </w:r>
      <w:r w:rsidR="005F509F" w:rsidRPr="00BD1AAB">
        <w:t xml:space="preserve"> </w:t>
      </w:r>
      <w:r w:rsidR="00FA3DCA" w:rsidRPr="00BD1AAB">
        <w:t xml:space="preserve">Algorithms for </w:t>
      </w:r>
      <w:r w:rsidR="00986D0A">
        <w:t>S</w:t>
      </w:r>
      <w:r w:rsidR="00FA3DCA" w:rsidRPr="00BD1AAB">
        <w:t>olving QUBOs</w:t>
      </w:r>
      <w:bookmarkEnd w:id="17"/>
      <w:bookmarkEnd w:id="21"/>
    </w:p>
    <w:p w14:paraId="4D6491E9" w14:textId="4000190D" w:rsidR="00DD5C9F" w:rsidRDefault="00DD5C9F" w:rsidP="00DD5C9F"/>
    <w:p w14:paraId="5ECDE47B" w14:textId="75D702C6" w:rsidR="009A2E30" w:rsidRPr="009A2E30" w:rsidRDefault="009A2E30" w:rsidP="00DD5C9F">
      <w:r>
        <w:t>There</w:t>
      </w:r>
      <w:r w:rsidRPr="009A2E30">
        <w:t xml:space="preserve"> </w:t>
      </w:r>
      <w:r>
        <w:t>are</w:t>
      </w:r>
      <w:r w:rsidRPr="009A2E30">
        <w:t xml:space="preserve"> </w:t>
      </w:r>
      <w:r>
        <w:t>many</w:t>
      </w:r>
      <w:r w:rsidRPr="009A2E30">
        <w:t xml:space="preserve"> </w:t>
      </w:r>
      <w:r>
        <w:t xml:space="preserve">algorithms that can effectively solve problems in QUBO formulation. A non-comprehensive list of them was drawn up by </w:t>
      </w:r>
      <w:r>
        <w:fldChar w:fldCharType="begin" w:fldLock="1"/>
      </w:r>
      <w:r w:rsidR="00E72BE5">
        <w:instrText>ADDIN CSL_CITATION {"citationItems":[{"id":"ITEM-1","itemData":{"DOI":"10.1007/0-387-29550-X_4","author":[{"dropping-particle":"","family":"Kochenberger","given":"Gary A","non-dropping-particle":"","parse-names":false,"suffix":""},{"dropping-particle":"","family":"Glover","given":"Fred","non-dropping-particle":"","parse-names":false,"suffix":""}],"container-title":"Multiscale Optimization Methods and Applications","id":"ITEM-1","issued":{"date-parts":[["2006","6","16"]]},"page":"101-124","publisher":"Springer, Boston, MA","title":"A Unified Framework for Modeling and Solving Combinatorial Optimization Problems: A Tutorial","type":"article-journal"},"uris":["http://www.mendeley.com/documents/?uuid=c4cfe3c4-7443-3ade-a367-4d223074b47b"]}],"mendeley":{"formattedCitation":"(Kochenberger and Glover, 2006)","manualFormatting":"Kochenberger and Glover (2006)","plainTextFormattedCitation":"(Kochenberger and Glover, 2006)","previouslyFormattedCitation":"(Kochenberger and Glover, 2006)"},"properties":{"noteIndex":0},"schema":"https://github.com/citation-style-language/schema/raw/master/csl-citation.json"}</w:instrText>
      </w:r>
      <w:r>
        <w:fldChar w:fldCharType="separate"/>
      </w:r>
      <w:r w:rsidRPr="009A2E30">
        <w:rPr>
          <w:noProof/>
        </w:rPr>
        <w:t>Kochenberger and Glover</w:t>
      </w:r>
      <w:r>
        <w:rPr>
          <w:noProof/>
        </w:rPr>
        <w:t xml:space="preserve"> (</w:t>
      </w:r>
      <w:r w:rsidRPr="009A2E30">
        <w:rPr>
          <w:noProof/>
        </w:rPr>
        <w:t>2006)</w:t>
      </w:r>
      <w:r>
        <w:fldChar w:fldCharType="end"/>
      </w:r>
      <w:r>
        <w:t xml:space="preserve">. We have already described quantum annealing for quantum devices and digital annealer algorithm for classical devices in section </w:t>
      </w:r>
      <w:r w:rsidRPr="009A2E30">
        <w:rPr>
          <w:highlight w:val="red"/>
        </w:rPr>
        <w:t>1</w:t>
      </w:r>
      <w:r>
        <w:t>. In</w:t>
      </w:r>
      <w:r w:rsidRPr="009A2E30">
        <w:t xml:space="preserve"> </w:t>
      </w:r>
      <w:r>
        <w:t>this</w:t>
      </w:r>
      <w:r w:rsidRPr="009A2E30">
        <w:t xml:space="preserve"> </w:t>
      </w:r>
      <w:r>
        <w:t>subsection</w:t>
      </w:r>
      <w:r w:rsidRPr="009A2E30">
        <w:t xml:space="preserve"> </w:t>
      </w:r>
      <w:r>
        <w:t>we</w:t>
      </w:r>
      <w:r w:rsidRPr="009A2E30">
        <w:t xml:space="preserve"> </w:t>
      </w:r>
      <w:r>
        <w:t>will</w:t>
      </w:r>
      <w:r w:rsidR="00E72BE5">
        <w:t xml:space="preserve"> briefly describe algorithms</w:t>
      </w:r>
      <w:r w:rsidRPr="009A2E30">
        <w:t xml:space="preserve"> </w:t>
      </w:r>
      <w:r>
        <w:t>that</w:t>
      </w:r>
      <w:r w:rsidRPr="009A2E30">
        <w:t xml:space="preserve"> </w:t>
      </w:r>
      <w:r>
        <w:t>are</w:t>
      </w:r>
      <w:r w:rsidRPr="009A2E30">
        <w:t xml:space="preserve"> </w:t>
      </w:r>
      <w:r>
        <w:t xml:space="preserve">available in </w:t>
      </w:r>
      <w:r w:rsidR="00E72BE5">
        <w:t xml:space="preserve">programming </w:t>
      </w:r>
      <w:r>
        <w:t xml:space="preserve">libraries dedicated to solving QUBO models. </w:t>
      </w:r>
    </w:p>
    <w:p w14:paraId="4F62D6AD" w14:textId="1DD28F41" w:rsidR="00822D37" w:rsidRPr="009A2E30" w:rsidRDefault="00822D37" w:rsidP="00DD5C9F"/>
    <w:p w14:paraId="31CE7360" w14:textId="231BD4B0" w:rsidR="00822D37" w:rsidRDefault="00E72BE5" w:rsidP="00E72BE5">
      <w:pPr>
        <w:pStyle w:val="Heading3"/>
      </w:pPr>
      <w:r>
        <w:t>2.6.1 Simulated Annealing</w:t>
      </w:r>
    </w:p>
    <w:p w14:paraId="52A4E5C0" w14:textId="75704E0D" w:rsidR="00822D37" w:rsidRDefault="00822D37" w:rsidP="00DD5C9F"/>
    <w:p w14:paraId="706F4626" w14:textId="233AFC1F" w:rsidR="00E72BE5" w:rsidRPr="00381149" w:rsidRDefault="00E72BE5" w:rsidP="00DD5C9F">
      <w:r>
        <w:t xml:space="preserve">This algorithm was already described in section 1. </w:t>
      </w:r>
      <w:r w:rsidR="00F352C2">
        <w:t>When solving QUBO models, n</w:t>
      </w:r>
      <w:r>
        <w:t>eighbour</w:t>
      </w:r>
      <w:r w:rsidR="00090B4D">
        <w:t>ing</w:t>
      </w:r>
      <w:r>
        <w:t xml:space="preserve"> </w:t>
      </w:r>
      <w:r w:rsidR="00381149">
        <w:t>nodes</w:t>
      </w:r>
      <w:r>
        <w:t xml:space="preserve"> are locate</w:t>
      </w:r>
      <w:r w:rsidR="00381149">
        <w:t>d</w:t>
      </w:r>
      <w:r>
        <w:t xml:space="preserve"> </w:t>
      </w:r>
      <w:r w:rsidR="00381149" w:rsidRPr="00381149">
        <w:rPr>
          <w:i/>
          <w:iCs/>
        </w:rPr>
        <w:t>n</w:t>
      </w:r>
      <w:r w:rsidR="00381149">
        <w:t xml:space="preserve"> </w:t>
      </w:r>
      <w:r w:rsidR="00F352C2">
        <w:t>bit-flips</w:t>
      </w:r>
      <w:r w:rsidR="00381149">
        <w:t xml:space="preserve"> away from the current node, where </w:t>
      </w:r>
      <w:r w:rsidR="00381149" w:rsidRPr="00381149">
        <w:rPr>
          <w:i/>
          <w:iCs/>
        </w:rPr>
        <w:t>n</w:t>
      </w:r>
      <w:r w:rsidR="00381149">
        <w:t xml:space="preserve"> is a predetermined number, usually 1 </w:t>
      </w:r>
      <w:r w:rsidR="00381149">
        <w:fldChar w:fldCharType="begin" w:fldLock="1"/>
      </w:r>
      <w:r w:rsidR="00381149">
        <w:instrText>ADDIN CSL_CITATION {"citationItems":[{"id":"ITEM-1","itemData":{"DOI":"10.1016/S0377-2217(97)00130-6","ISSN":"0377-2217","abstract":"In this paper, we develop a simulated annealing (SA) based heuristic for the unconstrained quadratic pseudo-Boolean function. An algorithm that solves the problem in O(n2) at each temperature of the cooling schedule is given. The performance of SA based heuristic is compared with existing bounding algorithms for this problem. Computational results and comparisons on several hundred test problems demonstrate the efficiency of our heuristic in terms of solution quality and computational time. A new set of hard test problems with their best solution is provided to facilitate future comparison. © 1998 Elsevier Science B. V.","author":[{"dropping-particle":"","family":"Alkhamis","given":"Talal M.","non-dropping-particle":"","parse-names":false,"suffix":""},{"dropping-particle":"","family":"Hasan","given":"Merza","non-dropping-particle":"","parse-names":false,"suffix":""},{"dropping-particle":"","family":"Ahmed","given":"Mohamed A.","non-dropping-particle":"","parse-names":false,"suffix":""}],"container-title":"European Journal of Operational Research","id":"ITEM-1","issue":"3","issued":{"date-parts":[["1998","8","1"]]},"page":"641-652","publisher":"North-Holland","title":"Simulated annealing for the unconstrained quadratic pseudo-Boolean function","type":"article-journal","volume":"108"},"uris":["http://www.mendeley.com/documents/?uuid=9cfc95e5-06be-37c9-a84b-8cc567a0c1dd"]}],"mendeley":{"formattedCitation":"(Alkhamis, Hasan and Ahmed, 1998)","plainTextFormattedCitation":"(Alkhamis, Hasan and Ahmed, 1998)","previouslyFormattedCitation":"(Alkhamis, Hasan and Ahmed, 1998)"},"properties":{"noteIndex":0},"schema":"https://github.com/citation-style-language/schema/raw/master/csl-citation.json"}</w:instrText>
      </w:r>
      <w:r w:rsidR="00381149">
        <w:fldChar w:fldCharType="separate"/>
      </w:r>
      <w:r w:rsidR="00381149" w:rsidRPr="00381149">
        <w:rPr>
          <w:noProof/>
        </w:rPr>
        <w:t>(Alkhamis, Hasan and Ahmed, 1998)</w:t>
      </w:r>
      <w:r w:rsidR="00381149">
        <w:fldChar w:fldCharType="end"/>
      </w:r>
      <w:r>
        <w:t xml:space="preserve">. </w:t>
      </w:r>
      <w:r w:rsidR="00090B4D">
        <w:t>It</w:t>
      </w:r>
      <w:r w:rsidR="00F352C2">
        <w:t xml:space="preserve"> </w:t>
      </w:r>
      <w:r>
        <w:t>is</w:t>
      </w:r>
      <w:r w:rsidRPr="00381149">
        <w:t xml:space="preserve"> </w:t>
      </w:r>
      <w:r>
        <w:t>implemented</w:t>
      </w:r>
      <w:r w:rsidRPr="00381149">
        <w:t xml:space="preserve"> </w:t>
      </w:r>
      <w:r>
        <w:t>in</w:t>
      </w:r>
      <w:r w:rsidRPr="00381149">
        <w:t xml:space="preserve"> </w:t>
      </w:r>
      <w:r w:rsidR="00381149">
        <w:fldChar w:fldCharType="begin" w:fldLock="1"/>
      </w:r>
      <w:r w:rsidR="004C3A70">
        <w:instrText>ADDIN CSL_CITATION {"citationItems":[{"id":"ITEM-1","itemData":{"id":"ITEM-1","issued":{"date-parts":[["2015"]]},"title":"dwave-neal","type":"article"},"uris":["http://www.mendeley.com/documents/?uuid=5e2f63f3-ac42-37d4-950f-2c6c6151a72f"]}],"mendeley":{"formattedCitation":"(‘dwave-neal’, 2015)","manualFormatting":"‘dwave-neal’ (2015)","plainTextFormattedCitation":"(‘dwave-neal’, 2015)","previouslyFormattedCitation":"(‘dwave-neal’, 2015)"},"properties":{"noteIndex":0},"schema":"https://github.com/citation-style-language/schema/raw/master/csl-citation.json"}</w:instrText>
      </w:r>
      <w:r w:rsidR="00381149">
        <w:fldChar w:fldCharType="separate"/>
      </w:r>
      <w:r w:rsidR="00381149" w:rsidRPr="00381149">
        <w:rPr>
          <w:noProof/>
        </w:rPr>
        <w:t>‘dwave-neal’</w:t>
      </w:r>
      <w:r w:rsidR="00381149">
        <w:rPr>
          <w:noProof/>
        </w:rPr>
        <w:t xml:space="preserve"> (</w:t>
      </w:r>
      <w:r w:rsidR="00381149" w:rsidRPr="00381149">
        <w:rPr>
          <w:noProof/>
        </w:rPr>
        <w:t>2015)</w:t>
      </w:r>
      <w:r w:rsidR="00381149">
        <w:fldChar w:fldCharType="end"/>
      </w:r>
      <w:r w:rsidR="00381149">
        <w:t xml:space="preserve"> library</w:t>
      </w:r>
      <w:r w:rsidR="00090B4D">
        <w:t xml:space="preserve"> with </w:t>
      </w:r>
      <w:r w:rsidR="00090B4D">
        <w:rPr>
          <w:i/>
          <w:iCs/>
        </w:rPr>
        <w:t>n=1</w:t>
      </w:r>
      <w:r w:rsidR="00381149">
        <w:t>.</w:t>
      </w:r>
    </w:p>
    <w:p w14:paraId="072CA089" w14:textId="56174A9C" w:rsidR="00822D37" w:rsidRPr="00090B4D" w:rsidRDefault="00822D37" w:rsidP="00DD5C9F"/>
    <w:p w14:paraId="56962E45" w14:textId="163C37E2" w:rsidR="00822D37" w:rsidRPr="00090B4D" w:rsidRDefault="00F51E27" w:rsidP="00F51E27">
      <w:pPr>
        <w:pStyle w:val="Heading3"/>
      </w:pPr>
      <w:r>
        <w:t xml:space="preserve">2.6.2 </w:t>
      </w:r>
      <w:r w:rsidR="00822D37">
        <w:t>Tabu</w:t>
      </w:r>
      <w:r w:rsidR="00986571" w:rsidRPr="00090B4D">
        <w:t xml:space="preserve"> </w:t>
      </w:r>
      <w:r w:rsidR="00986571">
        <w:t>Search</w:t>
      </w:r>
    </w:p>
    <w:p w14:paraId="630A8E5F" w14:textId="3FD9FBE2" w:rsidR="00090B4D" w:rsidRDefault="00090B4D" w:rsidP="00DD5C9F"/>
    <w:p w14:paraId="02E073AE" w14:textId="775ADF99" w:rsidR="004C3A70" w:rsidRPr="00090B4D" w:rsidRDefault="00090B4D" w:rsidP="00DD5C9F">
      <w:r>
        <w:t xml:space="preserve">Tabu search </w:t>
      </w:r>
      <w:r w:rsidR="005427D6">
        <w:t>solver</w:t>
      </w:r>
      <w:r>
        <w:t xml:space="preserve"> was adapted to be used with QUBO models </w:t>
      </w:r>
      <w:r>
        <w:fldChar w:fldCharType="begin" w:fldLock="1"/>
      </w:r>
      <w:r>
        <w:instrText>ADDIN CSL_CITATION {"citationItems":[{"id":"ITEM-1","itemData":{"DOI":"10.1023/B:ANOR.0000039522.58036.68","ISSN":"1572-9338","abstract":"This paper describes and experimentally compares five rather different multistart tabu search strategies for the unconstrained binary quadratic optimization problem: a random restart procedure, an application of a deterministic heuristic to specially constructed subproblems, an application of a randomized procedure to the full problem, a constructive procedure using tabu search adaptive memory, and an approach based on solving perturbed problems. In the solution improvement phase a modification of a standard tabu search implementation is used. A computational trick applied to this modification – mapping of the current solution to the zero vector – allowed to significantly reduce the time complexity of the search. Computational results are provided for the 25 largest problem instances from the OR-Library and, in addition, for the 18 randomly generated larger and more dense problems. For 9 instances from the OR-Library new best solutions were found.","author":[{"dropping-particle":"","family":"Palubeckis","given":"Gintaras","non-dropping-particle":"","parse-names":false,"suffix":""}],"container-title":"Annals of Operations Research 2004 131:1","id":"ITEM-1","issue":"1","issued":{"date-parts":[["2004","10"]]},"page":"259-282","publisher":"Springer","title":"Multistart Tabu Search Strategies for the Unconstrained Binary Quadratic Optimization Problem","type":"article-journal","volume":"131"},"uris":["http://www.mendeley.com/documents/?uuid=7d273446-2acd-397f-aedf-14f4783a58d9"]}],"mendeley":{"formattedCitation":"(Palubeckis, 2004)","plainTextFormattedCitation":"(Palubeckis, 2004)"},"properties":{"noteIndex":0},"schema":"https://github.com/citation-style-language/schema/raw/master/csl-citation.json"}</w:instrText>
      </w:r>
      <w:r>
        <w:fldChar w:fldCharType="separate"/>
      </w:r>
      <w:r w:rsidRPr="00090B4D">
        <w:rPr>
          <w:noProof/>
        </w:rPr>
        <w:t>(Palubeckis, 2004)</w:t>
      </w:r>
      <w:r>
        <w:fldChar w:fldCharType="end"/>
      </w:r>
      <w:r>
        <w:t>.</w:t>
      </w:r>
      <w:r w:rsidR="003F51FA">
        <w:t xml:space="preserve"> This algorithm</w:t>
      </w:r>
      <w:r w:rsidR="005427D6">
        <w:t xml:space="preserve"> can quickly find minimums in neighbourhoods</w:t>
      </w:r>
      <w:r w:rsidR="003F51FA">
        <w:t>, but sometimes may struggle to escape them</w:t>
      </w:r>
      <w:r w:rsidR="005427D6">
        <w:t xml:space="preserve">. It </w:t>
      </w:r>
      <w:r w:rsidR="004C3A70">
        <w:t>is</w:t>
      </w:r>
      <w:r w:rsidR="004C3A70" w:rsidRPr="00381149">
        <w:t xml:space="preserve"> </w:t>
      </w:r>
      <w:r w:rsidR="004C3A70">
        <w:t>implemented</w:t>
      </w:r>
      <w:r w:rsidR="004C3A70" w:rsidRPr="00381149">
        <w:t xml:space="preserve"> </w:t>
      </w:r>
      <w:r w:rsidR="004C3A70">
        <w:t>in</w:t>
      </w:r>
      <w:r w:rsidR="004C3A70">
        <w:t xml:space="preserve"> </w:t>
      </w:r>
      <w:r w:rsidR="004C3A70">
        <w:fldChar w:fldCharType="begin" w:fldLock="1"/>
      </w:r>
      <w:r w:rsidR="004C3A70">
        <w:instrText>ADDIN CSL_CITATION {"citationItems":[{"id":"ITEM-1","itemData":{"id":"ITEM-1","issued":{"date-parts":[["2018"]]},"title":"dwave-tabu","type":"article"},"uris":["http://www.mendeley.com/documents/?uuid=7e93194c-fa61-3e87-9b5b-ce2e9bf5a3cd"]}],"mendeley":{"formattedCitation":"(‘dwave-tabu’, 2018)","manualFormatting":"‘dwave-tabu’ (2018)","plainTextFormattedCitation":"(‘dwave-tabu’, 2018)","previouslyFormattedCitation":"(‘dwave-tabu’, 2018)"},"properties":{"noteIndex":0},"schema":"https://github.com/citation-style-language/schema/raw/master/csl-citation.json"}</w:instrText>
      </w:r>
      <w:r w:rsidR="004C3A70">
        <w:fldChar w:fldCharType="separate"/>
      </w:r>
      <w:r w:rsidR="004C3A70" w:rsidRPr="004C3A70">
        <w:rPr>
          <w:noProof/>
        </w:rPr>
        <w:t>‘dwave-tabu’</w:t>
      </w:r>
      <w:r w:rsidR="004C3A70">
        <w:rPr>
          <w:noProof/>
        </w:rPr>
        <w:t xml:space="preserve"> (</w:t>
      </w:r>
      <w:r w:rsidR="004C3A70" w:rsidRPr="004C3A70">
        <w:rPr>
          <w:noProof/>
        </w:rPr>
        <w:t>2018)</w:t>
      </w:r>
      <w:r w:rsidR="004C3A70">
        <w:fldChar w:fldCharType="end"/>
      </w:r>
      <w:r>
        <w:t xml:space="preserve"> library</w:t>
      </w:r>
      <w:r w:rsidR="004C3A70">
        <w:t>.</w:t>
      </w:r>
    </w:p>
    <w:p w14:paraId="3C5FFB18" w14:textId="77777777" w:rsidR="001F0BD2" w:rsidRPr="00F51E27" w:rsidRDefault="001F0BD2" w:rsidP="00DD5C9F"/>
    <w:p w14:paraId="0973E86A" w14:textId="1DC6B189" w:rsidR="00EA2214" w:rsidRDefault="00F51E27" w:rsidP="00F51E27">
      <w:pPr>
        <w:pStyle w:val="Heading3"/>
      </w:pPr>
      <w:r>
        <w:lastRenderedPageBreak/>
        <w:t xml:space="preserve">2.6.3 </w:t>
      </w:r>
      <w:r w:rsidR="00EA2214">
        <w:t>Decomposing</w:t>
      </w:r>
      <w:r w:rsidR="00EA2214" w:rsidRPr="00090B4D">
        <w:t xml:space="preserve"> </w:t>
      </w:r>
      <w:r w:rsidR="00986571">
        <w:t>Solver</w:t>
      </w:r>
    </w:p>
    <w:p w14:paraId="6A958A31" w14:textId="415616B8" w:rsidR="00F51E27" w:rsidRDefault="00F51E27" w:rsidP="00F51E27"/>
    <w:p w14:paraId="30BC309E" w14:textId="0DEB1DDA" w:rsidR="000F4516" w:rsidRDefault="004C3A70" w:rsidP="00F51E27">
      <w:r>
        <w:t xml:space="preserve">This algorithm splits large QUBO into smaller </w:t>
      </w:r>
      <w:proofErr w:type="spellStart"/>
      <w:r>
        <w:t>subQUBOs</w:t>
      </w:r>
      <w:proofErr w:type="spellEnd"/>
      <w:r>
        <w:t>, solves them</w:t>
      </w:r>
      <w:r w:rsidR="007C17D8">
        <w:t xml:space="preserve"> separately</w:t>
      </w:r>
      <w:r>
        <w:t xml:space="preserve"> and combines the results</w:t>
      </w:r>
      <w:r w:rsidR="007C17D8">
        <w:t xml:space="preserve"> </w:t>
      </w:r>
      <w:r w:rsidR="007C17D8">
        <w:fldChar w:fldCharType="begin" w:fldLock="1"/>
      </w:r>
      <w:r w:rsidR="00090B4D">
        <w:instrText>ADDIN CSL_CITATION {"citationItems":[{"id":"ITEM-1","itemData":{"author":[{"dropping-particle":"","family":"Booth","given":"Michael","non-dropping-particle":"","parse-names":false,"suffix":""},{"dropping-particle":"","family":"Reinhardt","given":"Steven P.","non-dropping-particle":"","parse-names":false,"suffix":""}],"id":"ITEM-1","issued":{"date-parts":[["2017"]]},"title":"Partitioning Optimization Problems for Hybrid Classical / Quantum Execution TECHNICAL REPORT","type":"article-journal"},"uris":["http://www.mendeley.com/documents/?uuid=6c9733c8-647a-3d61-b968-36eb073ac5aa"]}],"mendeley":{"formattedCitation":"(Booth and Reinhardt, 2017)","plainTextFormattedCitation":"(Booth and Reinhardt, 2017)","previouslyFormattedCitation":"(Booth and Reinhardt, 2017)"},"properties":{"noteIndex":0},"schema":"https://github.com/citation-style-language/schema/raw/master/csl-citation.json"}</w:instrText>
      </w:r>
      <w:r w:rsidR="007C17D8">
        <w:fldChar w:fldCharType="separate"/>
      </w:r>
      <w:r w:rsidR="007C17D8" w:rsidRPr="007C17D8">
        <w:rPr>
          <w:noProof/>
        </w:rPr>
        <w:t>(Booth and Reinhardt, 2017)</w:t>
      </w:r>
      <w:r w:rsidR="007C17D8">
        <w:fldChar w:fldCharType="end"/>
      </w:r>
      <w:r>
        <w:t>.</w:t>
      </w:r>
      <w:r w:rsidR="000F4516">
        <w:t xml:space="preserve"> The </w:t>
      </w:r>
      <w:proofErr w:type="spellStart"/>
      <w:r w:rsidR="000F4516">
        <w:t>subQUBOs</w:t>
      </w:r>
      <w:proofErr w:type="spellEnd"/>
      <w:r w:rsidR="000F4516">
        <w:t xml:space="preserve"> can be solved using D-Wave quantum annealing device or tabu search with classical machine. </w:t>
      </w:r>
      <w:r w:rsidR="001F0BD2">
        <w:t xml:space="preserve">It is implemented in </w:t>
      </w:r>
      <w:r w:rsidR="001F0BD2">
        <w:fldChar w:fldCharType="begin" w:fldLock="1"/>
      </w:r>
      <w:r w:rsidR="001F0BD2">
        <w:instrText>ADDIN CSL_CITATION {"citationItems":[{"id":"ITEM-1","itemData":{"id":"ITEM-1","issued":{"date-parts":[["2017"]]},"title":"qbsolv","type":"article"},"uris":["http://www.mendeley.com/documents/?uuid=896333ee-287f-3d57-a123-2d764d0c6020"]}],"mendeley":{"formattedCitation":"(‘qbsolv’, 2017)","manualFormatting":"‘qbsolv’ (2017)","plainTextFormattedCitation":"(‘qbsolv’, 2017)","previouslyFormattedCitation":"(‘qbsolv’, 2017)"},"properties":{"noteIndex":0},"schema":"https://github.com/citation-style-language/schema/raw/master/csl-citation.json"}</w:instrText>
      </w:r>
      <w:r w:rsidR="001F0BD2">
        <w:fldChar w:fldCharType="separate"/>
      </w:r>
      <w:r w:rsidR="001F0BD2" w:rsidRPr="004C3A70">
        <w:rPr>
          <w:noProof/>
        </w:rPr>
        <w:t xml:space="preserve">‘qbsolv’ </w:t>
      </w:r>
      <w:r w:rsidR="001F0BD2">
        <w:rPr>
          <w:noProof/>
        </w:rPr>
        <w:t>(</w:t>
      </w:r>
      <w:r w:rsidR="001F0BD2" w:rsidRPr="004C3A70">
        <w:rPr>
          <w:noProof/>
        </w:rPr>
        <w:t>2017)</w:t>
      </w:r>
      <w:r w:rsidR="001F0BD2">
        <w:fldChar w:fldCharType="end"/>
      </w:r>
      <w:r w:rsidR="00090B4D">
        <w:t xml:space="preserve"> library</w:t>
      </w:r>
      <w:r w:rsidR="001F0BD2">
        <w:t>.</w:t>
      </w:r>
    </w:p>
    <w:p w14:paraId="6AF1CE43" w14:textId="77777777" w:rsidR="001F0BD2" w:rsidRDefault="001F0BD2" w:rsidP="00F51E27"/>
    <w:p w14:paraId="0D4BE1E7" w14:textId="28E94CB6" w:rsidR="001F0BD2" w:rsidRPr="00F74D85" w:rsidRDefault="000F4516" w:rsidP="00F51E27">
      <w:pPr>
        <w:rPr>
          <w:lang w:val="ru-RU"/>
        </w:rPr>
      </w:pPr>
      <w:r>
        <w:t xml:space="preserve">This is useful when using quantum devices because larger QUBOs cannot be mapped on them, but smaller </w:t>
      </w:r>
      <w:proofErr w:type="spellStart"/>
      <w:r>
        <w:t>subQUBOs</w:t>
      </w:r>
      <w:proofErr w:type="spellEnd"/>
      <w:r>
        <w:t xml:space="preserve"> can be, allowing us to solve large</w:t>
      </w:r>
      <w:r w:rsidR="001F0BD2">
        <w:t>r</w:t>
      </w:r>
      <w:r>
        <w:t xml:space="preserve"> problems.</w:t>
      </w:r>
      <w:r w:rsidR="001F0BD2">
        <w:t xml:space="preserve"> On classical devices we achieve a speedup by decomposing large QUBO before applying tabu search.</w:t>
      </w:r>
    </w:p>
    <w:p w14:paraId="47A324B5" w14:textId="58C41216" w:rsidR="00986571" w:rsidRDefault="00986571" w:rsidP="00DD5C9F">
      <w:pPr>
        <w:rPr>
          <w:lang w:val="ru-RU"/>
        </w:rPr>
      </w:pPr>
    </w:p>
    <w:p w14:paraId="4B0FD6D0" w14:textId="79F8622C" w:rsidR="002876F1" w:rsidRPr="00D72277" w:rsidRDefault="00F51E27" w:rsidP="00F51E27">
      <w:pPr>
        <w:pStyle w:val="Heading3"/>
        <w:rPr>
          <w:lang w:val="ru-RU"/>
        </w:rPr>
      </w:pPr>
      <w:r>
        <w:t xml:space="preserve">2.6.4 </w:t>
      </w:r>
      <w:r w:rsidR="00986571">
        <w:t>Steepest</w:t>
      </w:r>
      <w:r w:rsidR="00986571" w:rsidRPr="00E72BE5">
        <w:rPr>
          <w:lang w:val="ru-RU"/>
        </w:rPr>
        <w:t xml:space="preserve"> </w:t>
      </w:r>
      <w:r w:rsidR="00986571">
        <w:t>Descent</w:t>
      </w:r>
      <w:r w:rsidR="00986571" w:rsidRPr="00E72BE5">
        <w:rPr>
          <w:lang w:val="ru-RU"/>
        </w:rPr>
        <w:t xml:space="preserve"> </w:t>
      </w:r>
      <w:r w:rsidR="00986571">
        <w:t>Algorithm</w:t>
      </w:r>
    </w:p>
    <w:p w14:paraId="4C53FBD1" w14:textId="4EFD9884" w:rsidR="003253F9" w:rsidRDefault="003253F9" w:rsidP="00F613E7">
      <w:pPr>
        <w:rPr>
          <w:highlight w:val="yellow"/>
          <w:lang w:val="ru-RU"/>
        </w:rPr>
      </w:pPr>
    </w:p>
    <w:p w14:paraId="16BCAE19" w14:textId="7F95E91A" w:rsidR="00F74D85" w:rsidRPr="00F10A26" w:rsidRDefault="00F74D85" w:rsidP="00F613E7">
      <w:r w:rsidRPr="00F10A26">
        <w:t xml:space="preserve">This </w:t>
      </w:r>
      <w:r w:rsidR="00F10A26">
        <w:t xml:space="preserve">greedy </w:t>
      </w:r>
      <w:r w:rsidRPr="00F10A26">
        <w:t xml:space="preserve">algorithm is </w:t>
      </w:r>
      <w:r w:rsidR="00F10A26">
        <w:t>like</w:t>
      </w:r>
      <w:r w:rsidRPr="00F10A26">
        <w:t xml:space="preserve"> gradient descent, but instead of </w:t>
      </w:r>
      <w:r w:rsidR="00F10A26">
        <w:t>making moves based on the</w:t>
      </w:r>
      <w:r w:rsidRPr="00F10A26">
        <w:t xml:space="preserve"> gradient</w:t>
      </w:r>
      <w:r w:rsidR="00F10A26">
        <w:t xml:space="preserve">, it uses </w:t>
      </w:r>
      <w:r w:rsidRPr="00F10A26">
        <w:t xml:space="preserve">local minimization. </w:t>
      </w:r>
      <w:r w:rsidR="00F10A26">
        <w:t>At each step, we move to the state one bit-flip away that causes the highest energy drop.</w:t>
      </w:r>
    </w:p>
    <w:p w14:paraId="5BA1F09A" w14:textId="77777777" w:rsidR="00F74D85" w:rsidRPr="00F74D85" w:rsidRDefault="00F74D85" w:rsidP="00F613E7">
      <w:pPr>
        <w:rPr>
          <w:highlight w:val="yellow"/>
        </w:rPr>
      </w:pPr>
    </w:p>
    <w:p w14:paraId="2BF40220" w14:textId="47886475" w:rsidR="005F509F" w:rsidRPr="004C3A70" w:rsidRDefault="004C3A70">
      <w:r w:rsidRPr="004C3A70">
        <w:t xml:space="preserve">It </w:t>
      </w:r>
      <w:r>
        <w:t xml:space="preserve">is implemented in </w:t>
      </w:r>
      <w:r>
        <w:fldChar w:fldCharType="begin" w:fldLock="1"/>
      </w:r>
      <w:r w:rsidR="007C17D8">
        <w:instrText>ADDIN CSL_CITATION {"citationItems":[{"id":"ITEM-1","itemData":{"id":"ITEM-1","issued":{"date-parts":[["2019"]]},"title":"dwave-greedy","type":"article"},"uris":["http://www.mendeley.com/documents/?uuid=e528ed3a-a184-3d75-8d6b-2d495e7b4951"]}],"mendeley":{"formattedCitation":"(‘dwave-greedy’, 2019)","manualFormatting":"‘dwave-greedy’ (2019)","plainTextFormattedCitation":"(‘dwave-greedy’, 2019)","previouslyFormattedCitation":"(‘dwave-greedy’, 2019)"},"properties":{"noteIndex":0},"schema":"https://github.com/citation-style-language/schema/raw/master/csl-citation.json"}</w:instrText>
      </w:r>
      <w:r>
        <w:fldChar w:fldCharType="separate"/>
      </w:r>
      <w:r w:rsidRPr="004C3A70">
        <w:rPr>
          <w:noProof/>
        </w:rPr>
        <w:t xml:space="preserve">‘dwave-greedy’ </w:t>
      </w:r>
      <w:r>
        <w:rPr>
          <w:noProof/>
        </w:rPr>
        <w:t>(</w:t>
      </w:r>
      <w:r w:rsidRPr="004C3A70">
        <w:rPr>
          <w:noProof/>
        </w:rPr>
        <w:t>2019)</w:t>
      </w:r>
      <w:r>
        <w:fldChar w:fldCharType="end"/>
      </w:r>
      <w:r w:rsidR="00090B4D">
        <w:t xml:space="preserve"> library</w:t>
      </w:r>
      <w:r>
        <w:t>.</w:t>
      </w:r>
      <w:r w:rsidR="005F509F">
        <w:br w:type="page"/>
      </w:r>
    </w:p>
    <w:p w14:paraId="616DBDA3" w14:textId="0088B8E7" w:rsidR="005F509F" w:rsidRDefault="005F509F" w:rsidP="00246ACC">
      <w:pPr>
        <w:pStyle w:val="Heading1"/>
      </w:pPr>
      <w:bookmarkStart w:id="22" w:name="_Toc87816522"/>
      <w:bookmarkStart w:id="23" w:name="_Toc88000913"/>
      <w:r>
        <w:lastRenderedPageBreak/>
        <w:t xml:space="preserve">3 </w:t>
      </w:r>
      <w:r w:rsidR="00DF36C2">
        <w:t xml:space="preserve">Penalty </w:t>
      </w:r>
      <w:r w:rsidR="00970F42">
        <w:t xml:space="preserve">Coefficient </w:t>
      </w:r>
      <w:r w:rsidR="00DF36C2">
        <w:t>Optimisation</w:t>
      </w:r>
      <w:bookmarkEnd w:id="22"/>
      <w:r w:rsidR="00336761" w:rsidRPr="003253F9">
        <w:t xml:space="preserve"> </w:t>
      </w:r>
      <w:r w:rsidR="00336761">
        <w:t>Techniques</w:t>
      </w:r>
      <w:bookmarkEnd w:id="23"/>
    </w:p>
    <w:p w14:paraId="7D3B1C47" w14:textId="77777777" w:rsidR="00246ACC" w:rsidRDefault="00246ACC" w:rsidP="00F613E7"/>
    <w:p w14:paraId="5C3460C0" w14:textId="5CBCBCD0" w:rsidR="00DF36C2" w:rsidRDefault="00DF36C2" w:rsidP="00F613E7">
      <w:r>
        <w:t xml:space="preserve">In this section we will present multiple </w:t>
      </w:r>
      <w:r w:rsidR="00970F42">
        <w:t>techniques</w:t>
      </w:r>
      <w:r>
        <w:t xml:space="preserve"> </w:t>
      </w:r>
      <w:r w:rsidR="00970F42">
        <w:t>of</w:t>
      </w:r>
      <w:r>
        <w:t xml:space="preserve"> penalty </w:t>
      </w:r>
      <w:r w:rsidR="00970F42">
        <w:t xml:space="preserve">coefficient </w:t>
      </w:r>
      <w:r>
        <w:t>optimisation</w:t>
      </w:r>
      <w:r w:rsidR="00970F42">
        <w:t>. Two of them will be standard and the other two will be state-of-art. This area of research is relatively new and the number of unique approaches to this problem is limited.</w:t>
      </w:r>
    </w:p>
    <w:p w14:paraId="7A3EA441" w14:textId="4FA46542" w:rsidR="004279D3" w:rsidRDefault="004279D3" w:rsidP="00F613E7"/>
    <w:p w14:paraId="62AC7BEB" w14:textId="586B6A62" w:rsidR="004279D3" w:rsidRPr="00970F42" w:rsidRDefault="00970F42" w:rsidP="00F613E7">
      <w:r>
        <w:t xml:space="preserve">As mentioned in previous sections, penalty coefficient optimisation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optimisation problem numerically unstable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5735EC93" w:rsidR="0029299E" w:rsidRDefault="005F509F" w:rsidP="005F509F">
      <w:pPr>
        <w:pStyle w:val="Heading2"/>
      </w:pPr>
      <w:bookmarkStart w:id="24" w:name="_Toc87816523"/>
      <w:bookmarkStart w:id="25" w:name="_Toc88000914"/>
      <w:r>
        <w:t xml:space="preserve">3.1 </w:t>
      </w:r>
      <w:r w:rsidR="00DF36C2">
        <w:t>Analytical</w:t>
      </w:r>
      <w:bookmarkEnd w:id="24"/>
      <w:bookmarkEnd w:id="25"/>
    </w:p>
    <w:p w14:paraId="1293CA7C" w14:textId="636B1BD4" w:rsidR="00D348A5" w:rsidRDefault="00D348A5" w:rsidP="00F613E7"/>
    <w:p w14:paraId="0A2E7D93" w14:textId="126D3B1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E77FA8">
        <w:t>At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QUBO solver, and the solution should be checked for feasibility. If feasible, we can try to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producing solution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7BC378F" w:rsidR="00413B48" w:rsidRDefault="00170A1A" w:rsidP="00F613E7">
      <w:r>
        <w:t>The benefit of this approach is its simplicity</w:t>
      </w:r>
      <w:r w:rsidR="00BD1AAB">
        <w:t xml:space="preserve"> and that by the end of it we get a satisfiable penalty coefficient</w:t>
      </w:r>
      <w:r>
        <w:t xml:space="preserve">. But at the same time, it is not always easy to estimate the original objective function “by eye”, especially when the problem is large. </w:t>
      </w:r>
    </w:p>
    <w:p w14:paraId="034008CF" w14:textId="1A3D10F9"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performance critical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7777777" w:rsidR="00B64FBE" w:rsidRDefault="00170A1A" w:rsidP="00F613E7">
      <w:r>
        <w:t xml:space="preserve">This method of penalty estimation is not automated. If we are trying to solve many problems, it is not efficient to estimate penalty coefficient manually. </w:t>
      </w:r>
    </w:p>
    <w:p w14:paraId="017F322F" w14:textId="6AAC560B" w:rsidR="00D348A5" w:rsidRDefault="00170A1A" w:rsidP="00F613E7">
      <w:r>
        <w:t xml:space="preserve">And even though this approach is somewhat systematic, it is not reproducible. Thus, </w:t>
      </w:r>
      <w:r w:rsidR="00413B48">
        <w:t xml:space="preserve">we can get different penalty coefficients if we </w:t>
      </w:r>
      <w:r w:rsidR="00B64FBE">
        <w:t>apply this method on the same problem multiple times.</w:t>
      </w:r>
    </w:p>
    <w:p w14:paraId="04EA54F6" w14:textId="77777777" w:rsidR="005F509F" w:rsidRDefault="005F509F" w:rsidP="00F613E7"/>
    <w:p w14:paraId="333D93A9" w14:textId="17D24665" w:rsidR="005F509F" w:rsidRDefault="005F509F" w:rsidP="005F509F">
      <w:pPr>
        <w:pStyle w:val="Heading2"/>
      </w:pPr>
      <w:bookmarkStart w:id="26" w:name="_Toc88000915"/>
      <w:r>
        <w:t>3.2 Numerical</w:t>
      </w:r>
      <w:r w:rsidR="00F66F06">
        <w:t xml:space="preserve"> 1</w:t>
      </w:r>
      <w:bookmarkEnd w:id="26"/>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48737BB" w:rsidR="00A01742" w:rsidRDefault="00A01742" w:rsidP="005F509F">
      <w:r>
        <w:t xml:space="preserve">Although this approach is </w:t>
      </w:r>
      <w:r w:rsidR="00F33CB7">
        <w:t xml:space="preserve">fast and </w:t>
      </w:r>
      <w:r>
        <w:t>simple,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approach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Kochenberger and </w:t>
      </w:r>
      <w:r w:rsidR="00F33CB7" w:rsidRPr="00A01742">
        <w:rPr>
          <w:noProof/>
        </w:rPr>
        <w:lastRenderedPageBreak/>
        <w:t>Du, 2019)</w:t>
      </w:r>
      <w:r w:rsidR="00F33CB7">
        <w:fldChar w:fldCharType="end"/>
      </w:r>
      <w:r w:rsidR="00F33CB7">
        <w:t xml:space="preserve"> described in 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34C12F07" w:rsidR="00F66F06" w:rsidRPr="00BD1AAB" w:rsidRDefault="00F66F06" w:rsidP="00F66F06">
      <w:pPr>
        <w:pStyle w:val="Heading2"/>
      </w:pPr>
      <w:bookmarkStart w:id="27" w:name="_Toc88000916"/>
      <w:r w:rsidRPr="00BD1AAB">
        <w:t>3.3 Numerical 2</w:t>
      </w:r>
      <w:bookmarkEnd w:id="27"/>
    </w:p>
    <w:p w14:paraId="2D5ED593" w14:textId="3C10719C" w:rsidR="00B55BD6" w:rsidRDefault="00B55BD6" w:rsidP="00F66F06">
      <w:pPr>
        <w:rPr>
          <w:highlight w:val="yellow"/>
          <w:lang w:val="ru-RU"/>
        </w:rPr>
      </w:pPr>
    </w:p>
    <w:p w14:paraId="5DE3476F" w14:textId="622002A5" w:rsidR="00891EC2" w:rsidRDefault="00891EC2" w:rsidP="00F66F06">
      <w:pPr>
        <w:rPr>
          <w:rFonts w:eastAsiaTheme="minorEastAsia"/>
        </w:rPr>
      </w:pPr>
      <w:r>
        <w:t xml:space="preserve">This method was proposed by </w:t>
      </w:r>
      <w:r>
        <w:fldChar w:fldCharType="begin" w:fldLock="1"/>
      </w:r>
      <w:r w:rsidR="0018723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7BFCA0F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xml:space="preserve">, but the current node is feasible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5145AA82"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FA9753D" w:rsidR="00676BA0" w:rsidRDefault="00676BA0" w:rsidP="00F66F06">
      <w:pPr>
        <w:rPr>
          <w:rFonts w:eastAsiaTheme="minorEastAsia"/>
        </w:rPr>
      </w:pPr>
      <w:r>
        <w:rPr>
          <w:rFonts w:eastAsiaTheme="minorEastAsia"/>
        </w:rPr>
        <w:t>To calculate the exact lower bound, we need to find a transition that will give us the maximum energy change with the minimum penalty imposed. Since there are no efficient methods for calculating the denominator, they assume that it is equal to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74196235" w:rsidR="00676BA0" w:rsidRDefault="00955E6B" w:rsidP="00F66F06">
      <w:pPr>
        <w:rPr>
          <w:rFonts w:eastAsiaTheme="minorEastAsia"/>
        </w:rPr>
      </w:pPr>
      <w:r>
        <w:rPr>
          <w:rFonts w:eastAsiaTheme="minorEastAsia"/>
        </w:rPr>
        <w:t>They propose an algorithm that can find the maximum transition</w:t>
      </w:r>
      <w:r w:rsidR="0056083C">
        <w:rPr>
          <w:rFonts w:eastAsiaTheme="minorEastAsia"/>
        </w:rPr>
        <w:t xml:space="preserve"> for 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77777777"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transition.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7D4E5D61"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from 0 to 1 and vice-verse</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6E2963D2"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966E70">
        <w:rPr>
          <w:rFonts w:eastAsiaTheme="minorEastAsia"/>
        </w:rPr>
        <w:t>: f</w:t>
      </w:r>
      <w:r>
        <w:rPr>
          <w:rFonts w:eastAsiaTheme="minorEastAsia"/>
        </w:rPr>
        <w:t>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as when they are negative the second decision variable that it is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will take value 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possibly bring.</w:t>
      </w:r>
    </w:p>
    <w:p w14:paraId="7474751F" w14:textId="6217FA74" w:rsidR="0033002E" w:rsidRPr="00953C95" w:rsidRDefault="0033002E" w:rsidP="00F66F06">
      <w:pPr>
        <w:rPr>
          <w:rFonts w:eastAsiaTheme="minorEastAsia"/>
        </w:rPr>
      </w:pPr>
    </w:p>
    <w:p w14:paraId="4F7062B1" w14:textId="211A968C"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 but because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21C1DF3F"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2797BCCA" w:rsidR="00676BA0" w:rsidRPr="00860E6F" w:rsidRDefault="00953C95" w:rsidP="00F66F06">
      <w:pPr>
        <w:rPr>
          <w:rFonts w:eastAsiaTheme="minorEastAsia"/>
          <w:vertAlign w:val="superscript"/>
          <w:lang w:val="ru-RU"/>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ED0891">
        <w:rPr>
          <w:rFonts w:eastAsiaTheme="minorEastAsia"/>
        </w:rPr>
        <w:t xml:space="preserve">. However,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860E6F" w:rsidRPr="00860E6F">
        <w:rPr>
          <w:rFonts w:eastAsiaTheme="minorEastAsia"/>
          <w:highlight w:val="yellow"/>
          <w:lang w:val="ru-RU"/>
        </w:rPr>
        <w:t xml:space="preserve">Но всё ещё лучше, чем </w:t>
      </w:r>
      <w:proofErr w:type="spellStart"/>
      <w:r w:rsidR="00860E6F" w:rsidRPr="00860E6F">
        <w:rPr>
          <w:rFonts w:eastAsiaTheme="minorEastAsia"/>
          <w:highlight w:val="yellow"/>
          <w:lang w:val="ru-RU"/>
        </w:rPr>
        <w:t>нумерной</w:t>
      </w:r>
      <w:proofErr w:type="spellEnd"/>
      <w:r w:rsidR="00860E6F" w:rsidRPr="00860E6F">
        <w:rPr>
          <w:rFonts w:eastAsiaTheme="minorEastAsia"/>
          <w:highlight w:val="yellow"/>
          <w:lang w:val="ru-RU"/>
        </w:rPr>
        <w:t xml:space="preserve"> подход 1.</w:t>
      </w:r>
    </w:p>
    <w:p w14:paraId="17EE554C" w14:textId="2D4B0ECA" w:rsidR="005F509F" w:rsidRPr="00B64FBE" w:rsidRDefault="005F509F" w:rsidP="005F509F">
      <w:pPr>
        <w:rPr>
          <w:highlight w:val="yellow"/>
        </w:rPr>
      </w:pPr>
    </w:p>
    <w:p w14:paraId="72708175" w14:textId="57D198EB" w:rsidR="00AE2525" w:rsidRDefault="005F509F" w:rsidP="00187230">
      <w:pPr>
        <w:pStyle w:val="Heading2"/>
      </w:pPr>
      <w:bookmarkStart w:id="28" w:name="_Toc88000917"/>
      <w:r w:rsidRPr="00BD1AAB">
        <w:t>3.</w:t>
      </w:r>
      <w:r w:rsidR="00E77FA8" w:rsidRPr="00BD1AAB">
        <w:t>4</w:t>
      </w:r>
      <w:r w:rsidRPr="00BD1AAB">
        <w:t xml:space="preserve"> Machine Learning</w:t>
      </w:r>
      <w:bookmarkEnd w:id="28"/>
    </w:p>
    <w:p w14:paraId="1EE44803" w14:textId="77777777" w:rsidR="00187230" w:rsidRPr="00187230" w:rsidRDefault="00187230" w:rsidP="00187230"/>
    <w:p w14:paraId="24486F36" w14:textId="550B020D" w:rsidR="007137CF" w:rsidRDefault="00187230" w:rsidP="00F66F06">
      <w:pPr>
        <w:rPr>
          <w:rFonts w:eastAsiaTheme="minorEastAsia"/>
        </w:rPr>
      </w:pPr>
      <w:r>
        <w:rPr>
          <w:rFonts w:eastAsiaTheme="minorEastAsia"/>
        </w:rPr>
        <w:fldChar w:fldCharType="begin" w:fldLock="1"/>
      </w:r>
      <w:r w:rsidR="00CD1696">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Pr>
          <w:rFonts w:eastAsiaTheme="minorEastAsia"/>
        </w:rPr>
        <w:fldChar w:fldCharType="separate"/>
      </w:r>
      <w:r w:rsidRPr="00187230">
        <w:rPr>
          <w:rFonts w:eastAsiaTheme="minorEastAsia"/>
          <w:noProof/>
        </w:rPr>
        <w:t xml:space="preserve">Huang </w:t>
      </w:r>
      <w:r w:rsidRPr="00187230">
        <w:rPr>
          <w:rFonts w:eastAsiaTheme="minorEastAsia"/>
          <w:i/>
          <w:noProof/>
        </w:rPr>
        <w:t>et al.</w:t>
      </w:r>
      <w:r>
        <w:rPr>
          <w:rFonts w:eastAsiaTheme="minorEastAsia"/>
          <w:noProof/>
        </w:rPr>
        <w:t xml:space="preserve"> (</w:t>
      </w:r>
      <w:r w:rsidRPr="00187230">
        <w:rPr>
          <w:rFonts w:eastAsiaTheme="minorEastAsia"/>
          <w:noProof/>
        </w:rPr>
        <w:t>2021)</w:t>
      </w:r>
      <w:r>
        <w:rPr>
          <w:rFonts w:eastAsiaTheme="minorEastAsia"/>
        </w:rPr>
        <w:fldChar w:fldCharType="end"/>
      </w:r>
      <w:r>
        <w:rPr>
          <w:rFonts w:eastAsiaTheme="minorEastAsia"/>
        </w:rPr>
        <w:t xml:space="preserve"> have proposed to use machine learning (ML) to optimize penalty coefficients. They have reviewed the analytical approach (described in section </w:t>
      </w:r>
      <w:r w:rsidRPr="00187230">
        <w:rPr>
          <w:rFonts w:eastAsiaTheme="minorEastAsia"/>
          <w:highlight w:val="red"/>
        </w:rPr>
        <w:t>3.1</w:t>
      </w:r>
      <w:r>
        <w:rPr>
          <w:rFonts w:eastAsiaTheme="minorEastAsia"/>
        </w:rPr>
        <w:t>), where different penalty coefficients</w:t>
      </w:r>
      <w:r w:rsidR="00311CF9">
        <w:rPr>
          <w:rFonts w:eastAsiaTheme="minorEastAsia"/>
        </w:rPr>
        <w:t xml:space="preserve"> </w:t>
      </w:r>
      <w:r>
        <w:rPr>
          <w:rFonts w:eastAsiaTheme="minorEastAsia"/>
        </w:rPr>
        <w:t xml:space="preserve">are used with QUBO solver to find the optimal value. </w:t>
      </w:r>
      <w:r w:rsidR="007137CF">
        <w:rPr>
          <w:rFonts w:eastAsiaTheme="minorEastAsia"/>
        </w:rPr>
        <w:t xml:space="preserve">Calling </w:t>
      </w:r>
      <w:r>
        <w:rPr>
          <w:rFonts w:eastAsiaTheme="minorEastAsia"/>
        </w:rPr>
        <w:t>to a QUBO solver</w:t>
      </w:r>
      <w:r w:rsidR="000A602C">
        <w:rPr>
          <w:rFonts w:eastAsiaTheme="minorEastAsia"/>
        </w:rPr>
        <w:t xml:space="preserve"> multiple times to solve a single problem</w:t>
      </w:r>
      <w:r>
        <w:rPr>
          <w:rFonts w:eastAsiaTheme="minorEastAsia"/>
        </w:rPr>
        <w:t xml:space="preserve"> is expensive and is not suitable for applications where performance is critical. </w:t>
      </w:r>
    </w:p>
    <w:p w14:paraId="71A2DEF7" w14:textId="4F8E1AC5" w:rsidR="00187230" w:rsidRPr="00C944C8" w:rsidRDefault="00311CF9" w:rsidP="00F66F06">
      <w:pPr>
        <w:rPr>
          <w:rFonts w:eastAsiaTheme="minorEastAsia"/>
        </w:rPr>
      </w:pPr>
      <w:r>
        <w:rPr>
          <w:rFonts w:eastAsiaTheme="minorEastAsia"/>
        </w:rPr>
        <w:t>Alternatively</w:t>
      </w:r>
      <w:r w:rsidR="007137CF" w:rsidRPr="007137CF">
        <w:rPr>
          <w:rFonts w:eastAsiaTheme="minorEastAsia"/>
        </w:rPr>
        <w:t xml:space="preserve">, </w:t>
      </w:r>
      <w:r w:rsidR="007137CF">
        <w:rPr>
          <w:rFonts w:eastAsiaTheme="minorEastAsia"/>
        </w:rPr>
        <w:t>they</w:t>
      </w:r>
      <w:r w:rsidR="007137CF" w:rsidRPr="007137CF">
        <w:rPr>
          <w:rFonts w:eastAsiaTheme="minorEastAsia"/>
        </w:rPr>
        <w:t xml:space="preserve"> </w:t>
      </w:r>
      <w:r w:rsidR="007137CF">
        <w:rPr>
          <w:rFonts w:eastAsiaTheme="minorEastAsia"/>
        </w:rPr>
        <w:t>propose</w:t>
      </w:r>
      <w:r w:rsidR="007137CF" w:rsidRPr="007137CF">
        <w:rPr>
          <w:rFonts w:eastAsiaTheme="minorEastAsia"/>
        </w:rPr>
        <w:t xml:space="preserve"> </w:t>
      </w:r>
      <w:r w:rsidR="00C944C8">
        <w:rPr>
          <w:rFonts w:eastAsiaTheme="minorEastAsia"/>
        </w:rPr>
        <w:t>using data obtained from QUBO solver in past to</w:t>
      </w:r>
      <w:r w:rsidR="007137CF">
        <w:rPr>
          <w:rFonts w:eastAsiaTheme="minorEastAsia"/>
        </w:rPr>
        <w:t xml:space="preserve"> train a ML model called </w:t>
      </w:r>
      <w:r w:rsidR="007137CF">
        <w:rPr>
          <w:rFonts w:eastAsiaTheme="minorEastAsia"/>
          <w:i/>
          <w:iCs/>
        </w:rPr>
        <w:t xml:space="preserve">Solver </w:t>
      </w:r>
      <w:r w:rsidR="007137CF" w:rsidRPr="007137CF">
        <w:rPr>
          <w:rFonts w:eastAsiaTheme="minorEastAsia"/>
          <w:i/>
          <w:iCs/>
        </w:rPr>
        <w:t>Surrogate</w:t>
      </w:r>
      <w:r w:rsidR="007137CF">
        <w:rPr>
          <w:rFonts w:eastAsiaTheme="minorEastAsia"/>
        </w:rPr>
        <w:t xml:space="preserve"> (SS) </w:t>
      </w:r>
      <w:r w:rsidR="007137CF" w:rsidRPr="007137CF">
        <w:rPr>
          <w:rFonts w:eastAsiaTheme="minorEastAsia"/>
        </w:rPr>
        <w:t>that</w:t>
      </w:r>
      <w:r w:rsidR="007137CF">
        <w:rPr>
          <w:rFonts w:eastAsiaTheme="minorEastAsia"/>
        </w:rPr>
        <w:t xml:space="preserve"> will predict energy and feasibility using the problem features and </w:t>
      </w:r>
      <w:r w:rsidR="00C944C8">
        <w:rPr>
          <w:rFonts w:eastAsiaTheme="minorEastAsia"/>
        </w:rPr>
        <w:t xml:space="preserve">a </w:t>
      </w:r>
      <w:r w:rsidR="007137CF">
        <w:rPr>
          <w:rFonts w:eastAsiaTheme="minorEastAsia"/>
        </w:rPr>
        <w:t>penalty coefficient. Then, instead of making calls to QUBO solver, we will make calls to a faster SS</w:t>
      </w:r>
      <w:r w:rsidR="00C944C8">
        <w:rPr>
          <w:rFonts w:eastAsiaTheme="minorEastAsia"/>
        </w:rPr>
        <w:t>, adjusting the coefficient repeatedly until a satisfactory result is achieved</w:t>
      </w:r>
      <w:r w:rsidR="007137CF">
        <w:rPr>
          <w:rFonts w:eastAsiaTheme="minorEastAsia"/>
        </w:rPr>
        <w:t xml:space="preserve">. </w:t>
      </w:r>
      <w:r w:rsidR="00C944C8">
        <w:rPr>
          <w:rFonts w:eastAsiaTheme="minorEastAsia"/>
        </w:rPr>
        <w:t xml:space="preserve">For this </w:t>
      </w:r>
      <w:r>
        <w:rPr>
          <w:rFonts w:eastAsiaTheme="minorEastAsia"/>
        </w:rPr>
        <w:t xml:space="preserve">purpose, </w:t>
      </w:r>
      <w:r w:rsidRPr="00C944C8">
        <w:rPr>
          <w:rFonts w:eastAsiaTheme="minorEastAsia"/>
        </w:rPr>
        <w:t>they</w:t>
      </w:r>
      <w:r w:rsidR="00C944C8">
        <w:rPr>
          <w:rFonts w:eastAsiaTheme="minorEastAsia"/>
        </w:rPr>
        <w:t xml:space="preserve"> </w:t>
      </w:r>
      <w:r w:rsidR="00CD1696">
        <w:rPr>
          <w:rFonts w:eastAsiaTheme="minorEastAsia"/>
        </w:rPr>
        <w:t>make multiple</w:t>
      </w:r>
      <w:r w:rsidR="00C944C8">
        <w:rPr>
          <w:rFonts w:eastAsiaTheme="minorEastAsia"/>
        </w:rPr>
        <w:t xml:space="preserve"> adjustment strategies.</w:t>
      </w:r>
    </w:p>
    <w:p w14:paraId="31354C8F" w14:textId="64C6E523" w:rsidR="00C944C8" w:rsidRPr="00C944C8" w:rsidRDefault="00C944C8" w:rsidP="00F66F06">
      <w:pPr>
        <w:rPr>
          <w:rFonts w:eastAsiaTheme="minorEastAsia"/>
        </w:rPr>
      </w:pPr>
    </w:p>
    <w:p w14:paraId="0CAA2180" w14:textId="6C91A509" w:rsidR="00311CF9" w:rsidRDefault="00C944C8" w:rsidP="00F66F06">
      <w:pPr>
        <w:rPr>
          <w:rFonts w:eastAsiaTheme="minorEastAsia"/>
        </w:rPr>
      </w:pPr>
      <w:r>
        <w:rPr>
          <w:rFonts w:eastAsiaTheme="minorEastAsia"/>
        </w:rPr>
        <w:t>As conventional QUBO solvers usually return a batch of solutions with their energies, we can count how many of them are feasible and calculate the probability of</w:t>
      </w:r>
      <w:r w:rsidR="00311CF9">
        <w:rPr>
          <w:rFonts w:eastAsiaTheme="minorEastAsia"/>
        </w:rPr>
        <w:t xml:space="preserve"> feasibility</w:t>
      </w:r>
      <w:r>
        <w:rPr>
          <w:rFonts w:eastAsiaTheme="minorEastAsia"/>
        </w:rPr>
        <w:t xml:space="preserve"> </w:t>
      </w:r>
      <w:r w:rsidR="00311CF9">
        <w:rPr>
          <w:rFonts w:eastAsiaTheme="minorEastAsia"/>
        </w:rPr>
        <w:t>(</w:t>
      </w:r>
      <w:proofErr w:type="spellStart"/>
      <w:proofErr w:type="gramStart"/>
      <w:r>
        <w:rPr>
          <w:rFonts w:eastAsiaTheme="minorEastAsia"/>
          <w:i/>
          <w:iCs/>
        </w:rPr>
        <w:t>P</w:t>
      </w:r>
      <w:r>
        <w:rPr>
          <w:rFonts w:eastAsiaTheme="minorEastAsia"/>
          <w:i/>
          <w:iCs/>
          <w:vertAlign w:val="subscript"/>
        </w:rPr>
        <w:t>f</w:t>
      </w:r>
      <w:proofErr w:type="spellEnd"/>
      <w:r>
        <w:rPr>
          <w:rFonts w:eastAsiaTheme="minorEastAsia"/>
        </w:rPr>
        <w:t xml:space="preserve"> </w:t>
      </w:r>
      <w:r w:rsidR="00311CF9">
        <w:rPr>
          <w:rFonts w:eastAsiaTheme="minorEastAsia"/>
        </w:rPr>
        <w:t>)</w:t>
      </w:r>
      <w:proofErr w:type="gramEnd"/>
      <w:r w:rsidR="00311CF9">
        <w:rPr>
          <w:rFonts w:eastAsiaTheme="minorEastAsia"/>
        </w:rPr>
        <w:t xml:space="preserve"> with the penalty coefficient that was used. We can also calculate the mean energy of the solutions (</w:t>
      </w:r>
      <w:proofErr w:type="spellStart"/>
      <w:r w:rsidR="00311CF9">
        <w:rPr>
          <w:rFonts w:eastAsiaTheme="minorEastAsia"/>
          <w:i/>
          <w:iCs/>
        </w:rPr>
        <w:t>E</w:t>
      </w:r>
      <w:r w:rsidR="00311CF9">
        <w:rPr>
          <w:rFonts w:eastAsiaTheme="minorEastAsia"/>
          <w:i/>
          <w:iCs/>
          <w:vertAlign w:val="subscript"/>
        </w:rPr>
        <w:t>avg</w:t>
      </w:r>
      <w:proofErr w:type="spellEnd"/>
      <w:r w:rsidR="00311CF9">
        <w:rPr>
          <w:rFonts w:eastAsiaTheme="minorEastAsia"/>
        </w:rPr>
        <w:t>) and the standard deviation (</w:t>
      </w:r>
      <w:proofErr w:type="spellStart"/>
      <w:r w:rsidR="00311CF9">
        <w:rPr>
          <w:rFonts w:eastAsiaTheme="minorEastAsia"/>
          <w:i/>
          <w:iCs/>
        </w:rPr>
        <w:t>E</w:t>
      </w:r>
      <w:r w:rsidR="00311CF9">
        <w:rPr>
          <w:rFonts w:eastAsiaTheme="minorEastAsia"/>
          <w:i/>
          <w:iCs/>
          <w:vertAlign w:val="subscript"/>
        </w:rPr>
        <w:t>std</w:t>
      </w:r>
      <w:proofErr w:type="spellEnd"/>
      <w:r w:rsidR="00311CF9">
        <w:rPr>
          <w:rFonts w:eastAsiaTheme="minorEastAsia"/>
        </w:rPr>
        <w:t>). The SS will be trained to predict these 3 values.</w:t>
      </w:r>
    </w:p>
    <w:p w14:paraId="72C0E386" w14:textId="1B484E22" w:rsidR="00311CF9" w:rsidRDefault="00311CF9" w:rsidP="00F66F06">
      <w:pPr>
        <w:rPr>
          <w:rFonts w:eastAsiaTheme="minorEastAsia"/>
        </w:rPr>
      </w:pPr>
    </w:p>
    <w:p w14:paraId="3FEA1D68" w14:textId="5F1A6996" w:rsidR="00311CF9" w:rsidRPr="00D01834" w:rsidRDefault="00D01834" w:rsidP="00F66F06">
      <w:pPr>
        <w:rPr>
          <w:rFonts w:eastAsiaTheme="minorEastAsia"/>
        </w:rPr>
      </w:pPr>
      <w:r>
        <w:rPr>
          <w:rFonts w:eastAsiaTheme="minorEastAsia"/>
        </w:rPr>
        <w:lastRenderedPageBreak/>
        <w:t>During the training, f</w:t>
      </w:r>
      <w:r w:rsidR="00311CF9">
        <w:rPr>
          <w:rFonts w:eastAsiaTheme="minorEastAsia"/>
        </w:rPr>
        <w:t xml:space="preserve">eatures of the CO problem </w:t>
      </w:r>
      <w:r>
        <w:rPr>
          <w:rFonts w:eastAsiaTheme="minorEastAsia"/>
        </w:rPr>
        <w:t>(</w:t>
      </w:r>
      <w:r w:rsidR="00311CF9">
        <w:rPr>
          <w:rFonts w:eastAsiaTheme="minorEastAsia"/>
          <w:i/>
          <w:iCs/>
        </w:rPr>
        <w:t>g</w:t>
      </w:r>
      <w:r>
        <w:rPr>
          <w:rFonts w:eastAsiaTheme="minorEastAsia"/>
        </w:rPr>
        <w:t>)</w:t>
      </w:r>
      <w:r w:rsidR="00311CF9">
        <w:rPr>
          <w:rFonts w:eastAsiaTheme="minorEastAsia"/>
        </w:rPr>
        <w:t xml:space="preserve"> and the penalty coeff</w:t>
      </w:r>
      <w:r>
        <w:rPr>
          <w:rFonts w:eastAsiaTheme="minorEastAsia"/>
        </w:rPr>
        <w:t>icient</w:t>
      </w:r>
      <w:r w:rsidR="0072288F">
        <w:rPr>
          <w:rFonts w:eastAsiaTheme="minorEastAsia"/>
        </w:rPr>
        <w:t xml:space="preserve"> (</w:t>
      </w:r>
      <w:r w:rsidR="0072288F">
        <w:rPr>
          <w:rFonts w:eastAsiaTheme="minorEastAsia"/>
          <w:i/>
          <w:iCs/>
        </w:rPr>
        <w:t>A</w:t>
      </w:r>
      <w:r w:rsidR="0072288F">
        <w:rPr>
          <w:rFonts w:eastAsiaTheme="minorEastAsia"/>
        </w:rPr>
        <w:t>)</w:t>
      </w:r>
      <w:r>
        <w:rPr>
          <w:rFonts w:eastAsiaTheme="minorEastAsia"/>
        </w:rPr>
        <w:t xml:space="preserve"> </w:t>
      </w:r>
      <w:r w:rsidR="00D0166F">
        <w:rPr>
          <w:rFonts w:eastAsiaTheme="minorEastAsia"/>
        </w:rPr>
        <w:t xml:space="preserve">from the dataset </w:t>
      </w:r>
      <w:r>
        <w:rPr>
          <w:rFonts w:eastAsiaTheme="minorEastAsia"/>
        </w:rPr>
        <w:t xml:space="preserve">will be inputted into </w:t>
      </w:r>
      <w:r w:rsidR="0072288F">
        <w:rPr>
          <w:rFonts w:eastAsiaTheme="minorEastAsia"/>
        </w:rPr>
        <w:t>SS to make a prediction. This prediction and</w:t>
      </w:r>
      <w:r w:rsidR="00D0166F">
        <w:rPr>
          <w:rFonts w:eastAsiaTheme="minorEastAsia"/>
        </w:rPr>
        <w:t xml:space="preserve"> ground truth</w:t>
      </w:r>
      <w:r w:rsidR="0072288F">
        <w:rPr>
          <w:rFonts w:eastAsiaTheme="minorEastAsia"/>
        </w:rPr>
        <w:t xml:space="preserve"> will be used to calculate loss</w:t>
      </w:r>
      <w:r w:rsidR="00D0166F">
        <w:rPr>
          <w:rFonts w:eastAsiaTheme="minorEastAsia"/>
        </w:rPr>
        <w:t>. Loss is then used to update the model with backpropagation</w:t>
      </w:r>
      <w:r w:rsidR="0072288F">
        <w:rPr>
          <w:rFonts w:eastAsiaTheme="minorEastAsia"/>
        </w:rPr>
        <w:t xml:space="preserve">. This will be repeated for the entire dataset multiple times until the accuracy of predictions reaches plateau. The described process can be seen on Figure </w:t>
      </w:r>
      <w:r w:rsidR="005B30C9" w:rsidRPr="005B30C9">
        <w:rPr>
          <w:rFonts w:eastAsiaTheme="minorEastAsia"/>
          <w:highlight w:val="red"/>
        </w:rPr>
        <w:t>5</w:t>
      </w:r>
      <w:r w:rsidR="0072288F">
        <w:rPr>
          <w:rFonts w:eastAsiaTheme="minorEastAsia"/>
        </w:rPr>
        <w:t>.</w:t>
      </w:r>
    </w:p>
    <w:p w14:paraId="4F0DB33C" w14:textId="77777777" w:rsidR="00497C73" w:rsidRPr="00D0166F" w:rsidRDefault="00497C73" w:rsidP="00F66F06">
      <w:pPr>
        <w:rPr>
          <w:highlight w:val="yellow"/>
        </w:rPr>
      </w:pPr>
    </w:p>
    <w:p w14:paraId="5CEA716A" w14:textId="77777777" w:rsidR="0072288F" w:rsidRDefault="00DC4EF5" w:rsidP="0072288F">
      <w:pPr>
        <w:keepNext/>
        <w:jc w:val="center"/>
      </w:pPr>
      <w:r w:rsidRPr="00DC4EF5">
        <w:rPr>
          <w:lang w:val="ru-RU"/>
        </w:rPr>
        <w:drawing>
          <wp:inline distT="0" distB="0" distL="0" distR="0" wp14:anchorId="6F2064C6" wp14:editId="6E6BE4DE">
            <wp:extent cx="2891453" cy="303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3"/>
                    <a:stretch>
                      <a:fillRect/>
                    </a:stretch>
                  </pic:blipFill>
                  <pic:spPr>
                    <a:xfrm>
                      <a:off x="0" y="0"/>
                      <a:ext cx="2894400" cy="3042631"/>
                    </a:xfrm>
                    <a:prstGeom prst="rect">
                      <a:avLst/>
                    </a:prstGeom>
                  </pic:spPr>
                </pic:pic>
              </a:graphicData>
            </a:graphic>
          </wp:inline>
        </w:drawing>
      </w:r>
    </w:p>
    <w:p w14:paraId="528806AF" w14:textId="68B77482" w:rsidR="00DC4EF5" w:rsidRPr="0072288F" w:rsidRDefault="00D0166F" w:rsidP="0072288F">
      <w:pPr>
        <w:pStyle w:val="Caption"/>
        <w:jc w:val="center"/>
        <w:rPr>
          <w:highlight w:val="yellow"/>
        </w:rPr>
      </w:pPr>
      <w:r>
        <w:t>Figure</w:t>
      </w:r>
      <w:r w:rsidR="0072288F">
        <w:t xml:space="preserve"> </w:t>
      </w:r>
      <w:r w:rsidR="0072288F">
        <w:fldChar w:fldCharType="begin"/>
      </w:r>
      <w:r w:rsidR="0072288F">
        <w:instrText xml:space="preserve"> SEQ Рисунок \* ARABIC </w:instrText>
      </w:r>
      <w:r w:rsidR="0072288F">
        <w:fldChar w:fldCharType="separate"/>
      </w:r>
      <w:r w:rsidR="005B30C9">
        <w:rPr>
          <w:noProof/>
        </w:rPr>
        <w:t>5</w:t>
      </w:r>
      <w:r w:rsidR="0072288F">
        <w:fldChar w:fldCharType="end"/>
      </w:r>
      <w:r w:rsidR="0072288F">
        <w:t xml:space="preserve">. </w:t>
      </w:r>
      <w:r>
        <w:t>Solver Surrogate training</w:t>
      </w:r>
      <w:r w:rsidR="0072288F">
        <w:t>.</w:t>
      </w:r>
    </w:p>
    <w:p w14:paraId="2118B60E" w14:textId="77777777" w:rsidR="0072288F" w:rsidRDefault="0072288F" w:rsidP="00F66F06">
      <w:pPr>
        <w:rPr>
          <w:rFonts w:eastAsiaTheme="minorEastAsia"/>
        </w:rPr>
      </w:pPr>
    </w:p>
    <w:p w14:paraId="5D357D2A" w14:textId="512FBB73" w:rsidR="00DC4EF5" w:rsidRPr="005B30C9" w:rsidRDefault="00D0166F" w:rsidP="00F66F06">
      <w:pPr>
        <w:rPr>
          <w:rFonts w:eastAsiaTheme="minorEastAsia"/>
        </w:rPr>
      </w:pPr>
      <w:r>
        <w:rPr>
          <w:rFonts w:eastAsiaTheme="minorEastAsia"/>
        </w:rPr>
        <w:t xml:space="preserve">After training the surrogate, we can use it to find penalty coefficient estimates in the following way. We will use problem features and </w:t>
      </w:r>
      <w:r w:rsidR="005B30C9">
        <w:rPr>
          <w:rFonts w:eastAsiaTheme="minorEastAsia"/>
        </w:rPr>
        <w:t xml:space="preserve">arbitrarily chosen </w:t>
      </w:r>
      <w:r>
        <w:rPr>
          <w:rFonts w:eastAsiaTheme="minorEastAsia"/>
        </w:rPr>
        <w:t xml:space="preserve">initial </w:t>
      </w:r>
      <w:r w:rsidR="005B30C9">
        <w:rPr>
          <w:rFonts w:eastAsiaTheme="minorEastAsia"/>
          <w:i/>
          <w:iCs/>
        </w:rPr>
        <w:t>A</w:t>
      </w:r>
      <w:r w:rsidR="005B30C9">
        <w:rPr>
          <w:rFonts w:eastAsiaTheme="minorEastAsia"/>
        </w:rPr>
        <w:t xml:space="preserve"> </w:t>
      </w:r>
      <w:r>
        <w:rPr>
          <w:rFonts w:eastAsiaTheme="minorEastAsia"/>
        </w:rPr>
        <w:t xml:space="preserve">to make a prediction of </w:t>
      </w:r>
      <w:proofErr w:type="spellStart"/>
      <w:r>
        <w:rPr>
          <w:rFonts w:eastAsiaTheme="minorEastAsia"/>
          <w:i/>
          <w:iCs/>
        </w:rPr>
        <w:t>P</w:t>
      </w:r>
      <w:r>
        <w:rPr>
          <w:rFonts w:eastAsiaTheme="minorEastAsia"/>
          <w:i/>
          <w:iCs/>
          <w:vertAlign w:val="subscript"/>
        </w:rPr>
        <w:t>f</w:t>
      </w:r>
      <w:proofErr w:type="spellEnd"/>
      <w:r>
        <w:rPr>
          <w:rFonts w:eastAsiaTheme="minorEastAsia"/>
        </w:rPr>
        <w:t xml:space="preserve">, </w:t>
      </w:r>
      <w:proofErr w:type="spellStart"/>
      <w:r>
        <w:rPr>
          <w:rFonts w:eastAsiaTheme="minorEastAsia"/>
          <w:i/>
          <w:iCs/>
        </w:rPr>
        <w:t>E</w:t>
      </w:r>
      <w:r>
        <w:rPr>
          <w:rFonts w:eastAsiaTheme="minorEastAsia"/>
          <w:i/>
          <w:iCs/>
          <w:vertAlign w:val="subscript"/>
        </w:rPr>
        <w:t>avg</w:t>
      </w:r>
      <w:proofErr w:type="spellEnd"/>
      <w:r>
        <w:rPr>
          <w:rFonts w:eastAsiaTheme="minorEastAsia"/>
        </w:rPr>
        <w:t xml:space="preserve"> and </w:t>
      </w:r>
      <w:proofErr w:type="spellStart"/>
      <w:r>
        <w:rPr>
          <w:rFonts w:eastAsiaTheme="minorEastAsia"/>
          <w:i/>
          <w:iCs/>
        </w:rPr>
        <w:t>E</w:t>
      </w:r>
      <w:r>
        <w:rPr>
          <w:rFonts w:eastAsiaTheme="minorEastAsia"/>
          <w:i/>
          <w:iCs/>
          <w:vertAlign w:val="subscript"/>
        </w:rPr>
        <w:t>std</w:t>
      </w:r>
      <w:proofErr w:type="spellEnd"/>
      <w:r>
        <w:rPr>
          <w:rFonts w:eastAsiaTheme="minorEastAsia"/>
        </w:rPr>
        <w:t xml:space="preserve">. </w:t>
      </w:r>
      <w:r w:rsidR="005B30C9">
        <w:rPr>
          <w:rFonts w:eastAsiaTheme="minorEastAsia"/>
        </w:rPr>
        <w:t>I</w:t>
      </w:r>
      <w:r w:rsidR="005B30C9">
        <w:rPr>
          <w:rFonts w:eastAsiaTheme="minorEastAsia"/>
        </w:rPr>
        <w:t xml:space="preserve">t is also meaningful to estimate </w:t>
      </w:r>
      <w:r w:rsidR="005B30C9">
        <w:rPr>
          <w:rFonts w:eastAsiaTheme="minorEastAsia"/>
        </w:rPr>
        <w:t xml:space="preserve">the initial </w:t>
      </w:r>
      <w:r w:rsidR="005B30C9">
        <w:rPr>
          <w:rFonts w:eastAsiaTheme="minorEastAsia"/>
          <w:i/>
          <w:iCs/>
        </w:rPr>
        <w:t>A</w:t>
      </w:r>
      <w:r w:rsidR="005B30C9">
        <w:rPr>
          <w:rFonts w:eastAsiaTheme="minorEastAsia"/>
        </w:rPr>
        <w:t xml:space="preserve"> using</w:t>
      </w:r>
      <w:r w:rsidR="005B30C9">
        <w:rPr>
          <w:rFonts w:eastAsiaTheme="minorEastAsia"/>
        </w:rPr>
        <w:t xml:space="preserve"> a method by</w:t>
      </w:r>
      <w:r w:rsidR="005B30C9">
        <w:rPr>
          <w:rFonts w:eastAsiaTheme="minorEastAsia"/>
        </w:rPr>
        <w:t xml:space="preserve"> </w:t>
      </w:r>
      <w:r w:rsidR="005B30C9">
        <w:rPr>
          <w:rFonts w:eastAsiaTheme="minorEastAsia"/>
        </w:rPr>
        <w:fldChar w:fldCharType="begin" w:fldLock="1"/>
      </w:r>
      <w:r w:rsidR="009A49B6">
        <w:rPr>
          <w:rFonts w:eastAsiaTheme="minorEastAsia"/>
        </w:rP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rsidR="005B30C9">
        <w:rPr>
          <w:rFonts w:eastAsiaTheme="minorEastAsia"/>
        </w:rPr>
        <w:fldChar w:fldCharType="separate"/>
      </w:r>
      <w:r w:rsidR="005B30C9" w:rsidRPr="005B30C9">
        <w:rPr>
          <w:rFonts w:eastAsiaTheme="minorEastAsia"/>
          <w:noProof/>
        </w:rPr>
        <w:t>Verma and Lewis</w:t>
      </w:r>
      <w:r w:rsidR="005B30C9">
        <w:rPr>
          <w:rFonts w:eastAsiaTheme="minorEastAsia"/>
          <w:noProof/>
        </w:rPr>
        <w:t xml:space="preserve"> (</w:t>
      </w:r>
      <w:r w:rsidR="005B30C9" w:rsidRPr="005B30C9">
        <w:rPr>
          <w:rFonts w:eastAsiaTheme="minorEastAsia"/>
          <w:noProof/>
        </w:rPr>
        <w:t>2020)</w:t>
      </w:r>
      <w:r w:rsidR="005B30C9">
        <w:rPr>
          <w:rFonts w:eastAsiaTheme="minorEastAsia"/>
        </w:rPr>
        <w:fldChar w:fldCharType="end"/>
      </w:r>
      <w:r w:rsidR="005B30C9">
        <w:rPr>
          <w:rFonts w:eastAsiaTheme="minorEastAsia"/>
        </w:rPr>
        <w:t>.</w:t>
      </w:r>
      <w:r w:rsidR="005B30C9">
        <w:rPr>
          <w:rFonts w:eastAsiaTheme="minorEastAsia"/>
        </w:rPr>
        <w:t xml:space="preserve"> </w:t>
      </w:r>
      <w:r>
        <w:rPr>
          <w:rFonts w:eastAsiaTheme="minorEastAsia"/>
        </w:rPr>
        <w:t>Using th</w:t>
      </w:r>
      <w:r w:rsidR="005B30C9">
        <w:rPr>
          <w:rFonts w:eastAsiaTheme="minorEastAsia"/>
        </w:rPr>
        <w:t>e predicted values</w:t>
      </w:r>
      <w:r>
        <w:rPr>
          <w:rFonts w:eastAsiaTheme="minorEastAsia"/>
        </w:rPr>
        <w:t xml:space="preserve">, we can adjust the penalty coefficient and </w:t>
      </w:r>
      <w:r w:rsidR="00CD1696">
        <w:rPr>
          <w:rFonts w:eastAsiaTheme="minorEastAsia"/>
        </w:rPr>
        <w:t>run</w:t>
      </w:r>
      <w:r>
        <w:rPr>
          <w:rFonts w:eastAsiaTheme="minorEastAsia"/>
        </w:rPr>
        <w:t xml:space="preserve"> the SS </w:t>
      </w:r>
      <w:r w:rsidR="00CD1696">
        <w:rPr>
          <w:rFonts w:eastAsiaTheme="minorEastAsia"/>
        </w:rPr>
        <w:t>again</w:t>
      </w:r>
      <w:r>
        <w:rPr>
          <w:rFonts w:eastAsiaTheme="minorEastAsia"/>
        </w:rPr>
        <w:t xml:space="preserve">. </w:t>
      </w:r>
      <w:r w:rsidR="00CD1696">
        <w:rPr>
          <w:rFonts w:eastAsiaTheme="minorEastAsia"/>
        </w:rPr>
        <w:fldChar w:fldCharType="begin" w:fldLock="1"/>
      </w:r>
      <w:r w:rsidR="005B30C9">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sidR="00CD1696">
        <w:rPr>
          <w:rFonts w:eastAsiaTheme="minorEastAsia"/>
        </w:rPr>
        <w:fldChar w:fldCharType="separate"/>
      </w:r>
      <w:r w:rsidR="00CD1696" w:rsidRPr="00CD1696">
        <w:rPr>
          <w:rFonts w:eastAsiaTheme="minorEastAsia"/>
          <w:noProof/>
        </w:rPr>
        <w:t xml:space="preserve">Huang </w:t>
      </w:r>
      <w:r w:rsidR="00CD1696" w:rsidRPr="00CD1696">
        <w:rPr>
          <w:rFonts w:eastAsiaTheme="minorEastAsia"/>
          <w:i/>
          <w:noProof/>
        </w:rPr>
        <w:t>et al.</w:t>
      </w:r>
      <w:r w:rsidR="00CD1696">
        <w:rPr>
          <w:rFonts w:eastAsiaTheme="minorEastAsia"/>
          <w:noProof/>
        </w:rPr>
        <w:t xml:space="preserve"> (</w:t>
      </w:r>
      <w:r w:rsidR="00CD1696" w:rsidRPr="00CD1696">
        <w:rPr>
          <w:rFonts w:eastAsiaTheme="minorEastAsia"/>
          <w:noProof/>
        </w:rPr>
        <w:t>2021)</w:t>
      </w:r>
      <w:r w:rsidR="00CD1696">
        <w:rPr>
          <w:rFonts w:eastAsiaTheme="minorEastAsia"/>
        </w:rPr>
        <w:fldChar w:fldCharType="end"/>
      </w:r>
      <w:r w:rsidR="00CD1696">
        <w:rPr>
          <w:rFonts w:eastAsiaTheme="minorEastAsia"/>
        </w:rPr>
        <w:t xml:space="preserve"> propose 3 strategies (called </w:t>
      </w:r>
      <w:r w:rsidR="00CD1696">
        <w:rPr>
          <w:rFonts w:eastAsiaTheme="minorEastAsia"/>
          <w:i/>
          <w:iCs/>
        </w:rPr>
        <w:t>Parameter Selection Strategies</w:t>
      </w:r>
      <w:r w:rsidR="00CD1696">
        <w:rPr>
          <w:rFonts w:eastAsiaTheme="minorEastAsia"/>
        </w:rPr>
        <w:t xml:space="preserve">) for adjusting coefficient </w:t>
      </w:r>
      <w:r w:rsidR="00CD1696">
        <w:rPr>
          <w:rFonts w:eastAsiaTheme="minorEastAsia"/>
          <w:i/>
          <w:iCs/>
        </w:rPr>
        <w:t>A</w:t>
      </w:r>
      <w:r w:rsidR="00CD1696">
        <w:rPr>
          <w:rFonts w:eastAsiaTheme="minorEastAsia"/>
        </w:rPr>
        <w:t xml:space="preserve">. This process is repeated until a suitable estimate of </w:t>
      </w:r>
      <w:r w:rsidR="005B30C9">
        <w:rPr>
          <w:rFonts w:eastAsiaTheme="minorEastAsia"/>
        </w:rPr>
        <w:t xml:space="preserve">the </w:t>
      </w:r>
      <w:r w:rsidR="00CD1696">
        <w:rPr>
          <w:rFonts w:eastAsiaTheme="minorEastAsia"/>
        </w:rPr>
        <w:t>penalty coefficient (</w:t>
      </w:r>
      <w:r w:rsidR="00CD1696" w:rsidRPr="00CD1696">
        <w:rPr>
          <w:rFonts w:eastAsiaTheme="minorEastAsia"/>
          <w:i/>
          <w:iCs/>
        </w:rPr>
        <w:t>Ã</w:t>
      </w:r>
      <w:r w:rsidR="00CD1696">
        <w:rPr>
          <w:rFonts w:eastAsiaTheme="minorEastAsia"/>
        </w:rPr>
        <w:t>) is found</w:t>
      </w:r>
      <w:r w:rsidR="005B30C9">
        <w:rPr>
          <w:rFonts w:eastAsiaTheme="minorEastAsia"/>
        </w:rPr>
        <w:t xml:space="preserve">. The described approach is demonstrated on Figure </w:t>
      </w:r>
      <w:r w:rsidR="005B30C9" w:rsidRPr="005B30C9">
        <w:rPr>
          <w:rFonts w:eastAsiaTheme="minorEastAsia"/>
          <w:highlight w:val="red"/>
        </w:rPr>
        <w:t>6</w:t>
      </w:r>
      <w:r w:rsidR="005B30C9">
        <w:rPr>
          <w:rFonts w:eastAsiaTheme="minorEastAsia"/>
        </w:rPr>
        <w:t>.</w:t>
      </w:r>
    </w:p>
    <w:p w14:paraId="1BFF4B7D" w14:textId="2BFFC09F" w:rsidR="00BE0759" w:rsidRPr="005B30C9" w:rsidRDefault="00BE0759" w:rsidP="00F66F06">
      <w:pPr>
        <w:rPr>
          <w:highlight w:val="yellow"/>
        </w:rPr>
      </w:pPr>
    </w:p>
    <w:p w14:paraId="42721387" w14:textId="77777777" w:rsidR="005B30C9" w:rsidRDefault="00BE0759" w:rsidP="005B30C9">
      <w:pPr>
        <w:keepNext/>
        <w:jc w:val="center"/>
      </w:pPr>
      <w:r w:rsidRPr="00BE0759">
        <w:rPr>
          <w:lang w:val="ru-RU"/>
        </w:rPr>
        <w:drawing>
          <wp:inline distT="0" distB="0" distL="0" distR="0" wp14:anchorId="4C7DB3EE" wp14:editId="0FFABA2F">
            <wp:extent cx="3818467" cy="2578281"/>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stretch>
                      <a:fillRect/>
                    </a:stretch>
                  </pic:blipFill>
                  <pic:spPr>
                    <a:xfrm>
                      <a:off x="0" y="0"/>
                      <a:ext cx="3823633" cy="2581769"/>
                    </a:xfrm>
                    <a:prstGeom prst="rect">
                      <a:avLst/>
                    </a:prstGeom>
                  </pic:spPr>
                </pic:pic>
              </a:graphicData>
            </a:graphic>
          </wp:inline>
        </w:drawing>
      </w:r>
    </w:p>
    <w:p w14:paraId="0D8D4ECF" w14:textId="2A562AB2" w:rsidR="00BE0759" w:rsidRPr="005B30C9" w:rsidRDefault="005B30C9" w:rsidP="005B30C9">
      <w:pPr>
        <w:pStyle w:val="Caption"/>
        <w:jc w:val="center"/>
        <w:rPr>
          <w:highlight w:val="yellow"/>
        </w:rPr>
      </w:pPr>
      <w:r>
        <w:t xml:space="preserve">Figure </w:t>
      </w:r>
      <w:r>
        <w:fldChar w:fldCharType="begin"/>
      </w:r>
      <w:r>
        <w:instrText xml:space="preserve"> SEQ Рисунок \* ARABIC </w:instrText>
      </w:r>
      <w:r>
        <w:fldChar w:fldCharType="separate"/>
      </w:r>
      <w:r>
        <w:rPr>
          <w:noProof/>
        </w:rPr>
        <w:t>6</w:t>
      </w:r>
      <w:r>
        <w:fldChar w:fldCharType="end"/>
      </w:r>
      <w:r w:rsidRPr="005B30C9">
        <w:t xml:space="preserve">. </w:t>
      </w:r>
      <w:r>
        <w:t>Estimating penalty coefficient using Solver Surrogate.</w:t>
      </w:r>
    </w:p>
    <w:p w14:paraId="0C7A8893" w14:textId="77777777" w:rsidR="009A49B6" w:rsidRDefault="009A49B6" w:rsidP="00F66F06">
      <w:pPr>
        <w:rPr>
          <w:rFonts w:eastAsiaTheme="minorEastAsia"/>
        </w:rPr>
      </w:pPr>
    </w:p>
    <w:p w14:paraId="2FA6F3F2" w14:textId="4D576DD0" w:rsidR="005B30C9" w:rsidRDefault="009A49B6" w:rsidP="00F66F06">
      <w:pPr>
        <w:rPr>
          <w:rFonts w:eastAsiaTheme="minorEastAsia"/>
        </w:rPr>
      </w:pPr>
      <w:r>
        <w:rPr>
          <w:rFonts w:eastAsiaTheme="minorEastAsia"/>
        </w:rPr>
        <w:t xml:space="preserve">This method benefits from good penalty coefficient estimates that are found quicker than if we were to make calls to QUBO solver. It can be used when we need to solve many variations of the same CO problem, which is common in industry </w:t>
      </w:r>
      <w:r>
        <w:rPr>
          <w:rFonts w:eastAsiaTheme="minorEastAsia"/>
        </w:rPr>
        <w:fldChar w:fldCharType="begin" w:fldLock="1"/>
      </w:r>
      <w:r w:rsidR="009A2E30">
        <w:rPr>
          <w:rFonts w:eastAsiaTheme="minorEastAsia"/>
        </w:rPr>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Systems","given":"","non-dropping-particle":"","parse-names":false,"suffix":""}],"id":"ITEM-2","issued":{"date-parts":[["2021"]]},"title":"Volkswagen: Navigating Tough Automotive Tasks with Quantum Computing","type":"legal_case"},"uris":["http://www.mendeley.com/documents/?uuid=7d2e81bc-88ba-39a7-92dc-90e5347d7ed1"]}],"mendeley":{"formattedCitation":"(Fujitsu, no date; D-Wave Systems, 2021)","plainTextFormattedCitation":"(Fujitsu, no date; D-Wave Systems, 2021)","previouslyFormattedCitation":"(Fujitsu, no date; D-Wave Systems, 2021)"},"properties":{"noteIndex":0},"schema":"https://github.com/citation-style-language/schema/raw/master/csl-citation.json"}</w:instrText>
      </w:r>
      <w:r>
        <w:rPr>
          <w:rFonts w:eastAsiaTheme="minorEastAsia"/>
        </w:rPr>
        <w:fldChar w:fldCharType="separate"/>
      </w:r>
      <w:r w:rsidRPr="009A49B6">
        <w:rPr>
          <w:rFonts w:eastAsiaTheme="minorEastAsia"/>
          <w:noProof/>
        </w:rPr>
        <w:t>(Fujitsu, no date; D-Wave Systems, 2021)</w:t>
      </w:r>
      <w:r>
        <w:rPr>
          <w:rFonts w:eastAsiaTheme="minorEastAsia"/>
        </w:rPr>
        <w:fldChar w:fldCharType="end"/>
      </w:r>
      <w:r>
        <w:rPr>
          <w:rFonts w:eastAsiaTheme="minorEastAsia"/>
        </w:rPr>
        <w:t>.</w:t>
      </w:r>
      <w:r>
        <w:rPr>
          <w:rFonts w:eastAsiaTheme="minorEastAsia"/>
          <w:lang w:val="ru-RU"/>
        </w:rPr>
        <w:t xml:space="preserve"> </w:t>
      </w:r>
    </w:p>
    <w:p w14:paraId="5D378B81" w14:textId="410333F7" w:rsidR="005F509F" w:rsidRPr="00860E6F" w:rsidRDefault="009A49B6" w:rsidP="00F613E7">
      <w:pPr>
        <w:rPr>
          <w:rFonts w:eastAsiaTheme="minorEastAsia"/>
        </w:rPr>
      </w:pPr>
      <w:r>
        <w:rPr>
          <w:rFonts w:eastAsiaTheme="minorEastAsia"/>
        </w:rPr>
        <w:lastRenderedPageBreak/>
        <w:t>However, if we do not have a dataset with the problems solved in past, solutions and penalty coefficients used, we will not be able to train the model</w:t>
      </w:r>
      <w:r w:rsidR="00860E6F">
        <w:rPr>
          <w:rFonts w:eastAsiaTheme="minorEastAsia"/>
        </w:rPr>
        <w:t xml:space="preserve">. </w:t>
      </w:r>
      <w:r>
        <w:rPr>
          <w:rFonts w:eastAsiaTheme="minorEastAsia"/>
        </w:rPr>
        <w:t xml:space="preserve">In </w:t>
      </w:r>
      <w:r w:rsidR="00860E6F">
        <w:rPr>
          <w:rFonts w:eastAsiaTheme="minorEastAsia"/>
        </w:rPr>
        <w:t>this case</w:t>
      </w:r>
      <w:r>
        <w:rPr>
          <w:rFonts w:eastAsiaTheme="minorEastAsia"/>
        </w:rPr>
        <w:t xml:space="preserve">, we will need </w:t>
      </w:r>
      <w:r w:rsidR="00860E6F">
        <w:rPr>
          <w:rFonts w:eastAsiaTheme="minorEastAsia"/>
        </w:rPr>
        <w:t xml:space="preserve">another strategy to estimate penalty coefficients while we are collecting the data. Any other approach described in section </w:t>
      </w:r>
      <w:r w:rsidR="00860E6F" w:rsidRPr="00860E6F">
        <w:rPr>
          <w:rFonts w:eastAsiaTheme="minorEastAsia"/>
          <w:highlight w:val="red"/>
        </w:rPr>
        <w:t>3</w:t>
      </w:r>
      <w:r w:rsidR="00860E6F">
        <w:rPr>
          <w:rFonts w:eastAsiaTheme="minorEastAsia"/>
        </w:rPr>
        <w:t xml:space="preserve"> could be used for this purpose.</w:t>
      </w:r>
    </w:p>
    <w:p w14:paraId="262F29D0" w14:textId="77777777" w:rsidR="005F509F" w:rsidRPr="00860E6F" w:rsidRDefault="005F509F">
      <w:r w:rsidRPr="00860E6F">
        <w:br w:type="page"/>
      </w:r>
    </w:p>
    <w:p w14:paraId="5B111D3F" w14:textId="10CE6A7E" w:rsidR="006749D1" w:rsidRPr="00E72BE5" w:rsidRDefault="005F509F" w:rsidP="005F509F">
      <w:pPr>
        <w:pStyle w:val="Heading1"/>
      </w:pPr>
      <w:bookmarkStart w:id="29" w:name="_Toc88000918"/>
      <w:r w:rsidRPr="00E72BE5">
        <w:lastRenderedPageBreak/>
        <w:t xml:space="preserve">4 </w:t>
      </w:r>
      <w:r w:rsidRPr="009D7985">
        <w:t>Summary</w:t>
      </w:r>
      <w:bookmarkEnd w:id="29"/>
    </w:p>
    <w:p w14:paraId="59D82ACE" w14:textId="77777777" w:rsidR="002876F1" w:rsidRPr="00E72BE5" w:rsidRDefault="002876F1" w:rsidP="002876F1"/>
    <w:p w14:paraId="21BDE99F" w14:textId="6D69E58A" w:rsidR="00833079" w:rsidRDefault="006749D1" w:rsidP="006749D1">
      <w:r w:rsidRPr="00B64FBE">
        <w:rPr>
          <w:highlight w:val="yellow"/>
        </w:rPr>
        <w:t>Summarize everything and form a research question (or repeat the one from project proposal).</w:t>
      </w:r>
      <w:r w:rsidR="00833079">
        <w:br w:type="page"/>
      </w:r>
    </w:p>
    <w:p w14:paraId="3544E2FF" w14:textId="054A35A7" w:rsidR="000E29CE" w:rsidRDefault="00833079" w:rsidP="00F613E7">
      <w:pPr>
        <w:pStyle w:val="Heading1"/>
      </w:pPr>
      <w:bookmarkStart w:id="30" w:name="_Toc87816524"/>
      <w:bookmarkStart w:id="31" w:name="_Toc88000919"/>
      <w:r>
        <w:lastRenderedPageBreak/>
        <w:t>References</w:t>
      </w:r>
      <w:bookmarkEnd w:id="30"/>
      <w:bookmarkEnd w:id="31"/>
    </w:p>
    <w:p w14:paraId="2A1D50DF" w14:textId="1468E57E" w:rsidR="00090B4D" w:rsidRPr="00090B4D" w:rsidRDefault="00833079" w:rsidP="00090B4D">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090B4D" w:rsidRPr="00090B4D">
        <w:rPr>
          <w:rFonts w:ascii="Calibri" w:hAnsi="Calibri" w:cs="Calibri"/>
          <w:noProof/>
          <w:sz w:val="24"/>
        </w:rPr>
        <w:t xml:space="preserve">Alkhamis, T. M., Hasan, M. and Ahmed, M. A. (1998) ‘Simulated annealing for the unconstrained quadratic pseudo-Boolean function’, </w:t>
      </w:r>
      <w:r w:rsidR="00090B4D" w:rsidRPr="00090B4D">
        <w:rPr>
          <w:rFonts w:ascii="Calibri" w:hAnsi="Calibri" w:cs="Calibri"/>
          <w:i/>
          <w:iCs/>
          <w:noProof/>
          <w:sz w:val="24"/>
        </w:rPr>
        <w:t>European Journal of Operational Research</w:t>
      </w:r>
      <w:r w:rsidR="00090B4D" w:rsidRPr="00090B4D">
        <w:rPr>
          <w:rFonts w:ascii="Calibri" w:hAnsi="Calibri" w:cs="Calibri"/>
          <w:noProof/>
          <w:sz w:val="24"/>
        </w:rPr>
        <w:t>, 108(3), pp. 641–652. doi: 10.1016/S0377-2217(97)00130-6.</w:t>
      </w:r>
    </w:p>
    <w:p w14:paraId="41B43C46"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Aramon, M. </w:t>
      </w:r>
      <w:r w:rsidRPr="00090B4D">
        <w:rPr>
          <w:rFonts w:ascii="Calibri" w:hAnsi="Calibri" w:cs="Calibri"/>
          <w:i/>
          <w:iCs/>
          <w:noProof/>
          <w:sz w:val="24"/>
        </w:rPr>
        <w:t>et al.</w:t>
      </w:r>
      <w:r w:rsidRPr="00090B4D">
        <w:rPr>
          <w:rFonts w:ascii="Calibri" w:hAnsi="Calibri" w:cs="Calibri"/>
          <w:noProof/>
          <w:sz w:val="24"/>
        </w:rPr>
        <w:t xml:space="preserve"> (2019) ‘Physics-Inspired Optimization for Quadratic Unconstrained Problems Using a Digital Annealer’, </w:t>
      </w:r>
      <w:r w:rsidRPr="00090B4D">
        <w:rPr>
          <w:rFonts w:ascii="Calibri" w:hAnsi="Calibri" w:cs="Calibri"/>
          <w:i/>
          <w:iCs/>
          <w:noProof/>
          <w:sz w:val="24"/>
        </w:rPr>
        <w:t>Frontiers in Physics</w:t>
      </w:r>
      <w:r w:rsidRPr="00090B4D">
        <w:rPr>
          <w:rFonts w:ascii="Calibri" w:hAnsi="Calibri" w:cs="Calibri"/>
          <w:noProof/>
          <w:sz w:val="24"/>
        </w:rPr>
        <w:t>, 0(APR), p. 48. doi: 10.3389/FPHY.2019.00048.</w:t>
      </w:r>
    </w:p>
    <w:p w14:paraId="3A792B49"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Bertsimas, D. and Tsitsiklis, J. (1993) ‘Simulated Annealing’, </w:t>
      </w:r>
      <w:r w:rsidRPr="00090B4D">
        <w:rPr>
          <w:rFonts w:ascii="Calibri" w:hAnsi="Calibri" w:cs="Calibri"/>
          <w:i/>
          <w:iCs/>
          <w:noProof/>
          <w:sz w:val="24"/>
        </w:rPr>
        <w:t>Statistical Science</w:t>
      </w:r>
      <w:r w:rsidRPr="00090B4D">
        <w:rPr>
          <w:rFonts w:ascii="Calibri" w:hAnsi="Calibri" w:cs="Calibri"/>
          <w:noProof/>
          <w:sz w:val="24"/>
        </w:rPr>
        <w:t>, 8(1), pp. 10–15.</w:t>
      </w:r>
    </w:p>
    <w:p w14:paraId="557E71E6"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Booth, M. and Reinhardt, S. P. (2017) ‘Partitioning Optimization Problems for Hybrid Classical / Quantum Execution TECHNICAL REPORT’.</w:t>
      </w:r>
    </w:p>
    <w:p w14:paraId="6EE47159"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Boyd, J. (2018) ‘Fujitsu’s CMOS Digital Annealer Produces Quantum Computer Speeds’, </w:t>
      </w:r>
      <w:r w:rsidRPr="00090B4D">
        <w:rPr>
          <w:rFonts w:ascii="Calibri" w:hAnsi="Calibri" w:cs="Calibri"/>
          <w:i/>
          <w:iCs/>
          <w:noProof/>
          <w:sz w:val="24"/>
        </w:rPr>
        <w:t>IEEE Spectrum</w:t>
      </w:r>
      <w:r w:rsidRPr="00090B4D">
        <w:rPr>
          <w:rFonts w:ascii="Calibri" w:hAnsi="Calibri" w:cs="Calibri"/>
          <w:noProof/>
          <w:sz w:val="24"/>
        </w:rPr>
        <w:t>, 28 May. Available at: https://spectrum.ieee.org/ieee-courses-on-digital-transformation (Accessed: 12 November 2021).</w:t>
      </w:r>
    </w:p>
    <w:p w14:paraId="4CDD59A5"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Collins, E. F. (1921) ‘ELECTRICALLY HEATED GLASS ANNEALING LEHR1’, </w:t>
      </w:r>
      <w:r w:rsidRPr="00090B4D">
        <w:rPr>
          <w:rFonts w:ascii="Calibri" w:hAnsi="Calibri" w:cs="Calibri"/>
          <w:i/>
          <w:iCs/>
          <w:noProof/>
          <w:sz w:val="24"/>
        </w:rPr>
        <w:t>Journal of the American Ceramic Society</w:t>
      </w:r>
      <w:r w:rsidRPr="00090B4D">
        <w:rPr>
          <w:rFonts w:ascii="Calibri" w:hAnsi="Calibri" w:cs="Calibri"/>
          <w:noProof/>
          <w:sz w:val="24"/>
        </w:rPr>
        <w:t>, 4(5), pp. 335–349. doi: 10.1111/J.1151-2916.1921.TB18664.X.</w:t>
      </w:r>
    </w:p>
    <w:p w14:paraId="62C4E196"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Crosson, E. and Harrow, A. W. (2016) ‘Simulated Quantum Annealing Can Be Exponentially Faster than Classical Simulated Annealing’.</w:t>
      </w:r>
    </w:p>
    <w:p w14:paraId="360F1EBF"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Cruz-Santos, W., Venegas-Andraca, S. E. and Lanzagorta, M. (2019) ‘A QUBO Formulation of Minimum Multicut Problem Instances in Trees for D-Wave Quantum Annealers’, </w:t>
      </w:r>
      <w:r w:rsidRPr="00090B4D">
        <w:rPr>
          <w:rFonts w:ascii="Calibri" w:hAnsi="Calibri" w:cs="Calibri"/>
          <w:i/>
          <w:iCs/>
          <w:noProof/>
          <w:sz w:val="24"/>
        </w:rPr>
        <w:t>Scientific Reports 2019 9:1</w:t>
      </w:r>
      <w:r w:rsidRPr="00090B4D">
        <w:rPr>
          <w:rFonts w:ascii="Calibri" w:hAnsi="Calibri" w:cs="Calibri"/>
          <w:noProof/>
          <w:sz w:val="24"/>
        </w:rPr>
        <w:t>, 9(1), pp. 1–12. doi: 10.1038/s41598-019-53585-5.</w:t>
      </w:r>
    </w:p>
    <w:p w14:paraId="7D1B4466"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D-Wave Systems (2021) </w:t>
      </w:r>
      <w:r w:rsidRPr="00090B4D">
        <w:rPr>
          <w:rFonts w:ascii="Calibri" w:hAnsi="Calibri" w:cs="Calibri"/>
          <w:i/>
          <w:iCs/>
          <w:noProof/>
          <w:sz w:val="24"/>
        </w:rPr>
        <w:t>Volkswagen: Navigating Tough Automotive Tasks with Quantum Computing</w:t>
      </w:r>
      <w:r w:rsidRPr="00090B4D">
        <w:rPr>
          <w:rFonts w:ascii="Calibri" w:hAnsi="Calibri" w:cs="Calibri"/>
          <w:noProof/>
          <w:sz w:val="24"/>
        </w:rPr>
        <w:t>. Available at: www.dwavesys.com/d-wave-launch (Accessed: 5 October 2021).</w:t>
      </w:r>
    </w:p>
    <w:p w14:paraId="1A1BF40B"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Dattani, N., Szalay, S. and Chancellor, N. (2019) ‘Pegasus: The second connectivity graph for large-scale quantum annealing hardware’.</w:t>
      </w:r>
    </w:p>
    <w:p w14:paraId="3D6E0E8E"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‘dwave-greedy’ (2019). Available at: https://github.com/dwavesystems/dwave-greedy (Accessed: 17 November 2021).</w:t>
      </w:r>
    </w:p>
    <w:p w14:paraId="42313F25"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‘dwave-neal’ (2015). Available at: https://github.com/dwavesystems/dwave-neal (Accessed: 17 November 2021).</w:t>
      </w:r>
    </w:p>
    <w:p w14:paraId="765034F2"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‘dwave-tabu’ (2018). Available at: https://github.com/dwavesystems/dwave-tabu (Accessed: 17 November 2021).</w:t>
      </w:r>
    </w:p>
    <w:p w14:paraId="7E0C2531"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Farhi, E. </w:t>
      </w:r>
      <w:r w:rsidRPr="00090B4D">
        <w:rPr>
          <w:rFonts w:ascii="Calibri" w:hAnsi="Calibri" w:cs="Calibri"/>
          <w:i/>
          <w:iCs/>
          <w:noProof/>
          <w:sz w:val="24"/>
        </w:rPr>
        <w:t>et al.</w:t>
      </w:r>
      <w:r w:rsidRPr="00090B4D">
        <w:rPr>
          <w:rFonts w:ascii="Calibri" w:hAnsi="Calibri" w:cs="Calibri"/>
          <w:noProof/>
          <w:sz w:val="24"/>
        </w:rPr>
        <w:t xml:space="preserve"> (2001) ‘A Quantum Adiabatic Evolution Algorithm Applied to Random Instances of an NP-Complete Problem’.</w:t>
      </w:r>
    </w:p>
    <w:p w14:paraId="32FBBD9D"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Fujitsu (no date) </w:t>
      </w:r>
      <w:r w:rsidRPr="00090B4D">
        <w:rPr>
          <w:rFonts w:ascii="Calibri" w:hAnsi="Calibri" w:cs="Calibri"/>
          <w:i/>
          <w:iCs/>
          <w:noProof/>
          <w:sz w:val="24"/>
        </w:rPr>
        <w:t>Reducing traveling distance for parts picking operations by up to 45%</w:t>
      </w:r>
      <w:r w:rsidRPr="00090B4D">
        <w:rPr>
          <w:rFonts w:ascii="Calibri" w:hAnsi="Calibri" w:cs="Calibri"/>
          <w:noProof/>
          <w:sz w:val="24"/>
        </w:rPr>
        <w:t>. Available at: https://www.fujitsu.com/global/services/business-services/digital-annealer/case-studies/201804-fjit.html (Accessed: 5 October 2021).</w:t>
      </w:r>
    </w:p>
    <w:p w14:paraId="7EA610C4"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Glover, F., Kochenberger, G. and Du, Y. (2019) ‘Quantum Bridge Analytics I: a tutorial on formulating and using QUBO models’, </w:t>
      </w:r>
      <w:r w:rsidRPr="00090B4D">
        <w:rPr>
          <w:rFonts w:ascii="Calibri" w:hAnsi="Calibri" w:cs="Calibri"/>
          <w:i/>
          <w:iCs/>
          <w:noProof/>
          <w:sz w:val="24"/>
        </w:rPr>
        <w:t>4OR</w:t>
      </w:r>
      <w:r w:rsidRPr="00090B4D">
        <w:rPr>
          <w:rFonts w:ascii="Calibri" w:hAnsi="Calibri" w:cs="Calibri"/>
          <w:noProof/>
          <w:sz w:val="24"/>
        </w:rPr>
        <w:t>, 17(4), pp. 335–371. doi: 10.1007/S10288-019-00424-Y.</w:t>
      </w:r>
    </w:p>
    <w:p w14:paraId="43DE1C26"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Hamerly, R. </w:t>
      </w:r>
      <w:r w:rsidRPr="00090B4D">
        <w:rPr>
          <w:rFonts w:ascii="Calibri" w:hAnsi="Calibri" w:cs="Calibri"/>
          <w:i/>
          <w:iCs/>
          <w:noProof/>
          <w:sz w:val="24"/>
        </w:rPr>
        <w:t>et al.</w:t>
      </w:r>
      <w:r w:rsidRPr="00090B4D">
        <w:rPr>
          <w:rFonts w:ascii="Calibri" w:hAnsi="Calibri" w:cs="Calibri"/>
          <w:noProof/>
          <w:sz w:val="24"/>
        </w:rPr>
        <w:t xml:space="preserve"> (2018) ‘Scaling advantages of all-to-all connectivity in physical annealers: the </w:t>
      </w:r>
      <w:r w:rsidRPr="00090B4D">
        <w:rPr>
          <w:rFonts w:ascii="Calibri" w:hAnsi="Calibri" w:cs="Calibri"/>
          <w:noProof/>
          <w:sz w:val="24"/>
        </w:rPr>
        <w:lastRenderedPageBreak/>
        <w:t>Coherent Ising Machine vs. D-Wave 2000Q’.</w:t>
      </w:r>
    </w:p>
    <w:p w14:paraId="3AEABBD7"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Higham, C. F. and Bedford, A. (2021) ‘Quantum Deep Learning: Sampling Neural Nets with a Quantum Annealer’. Available at: https://arxiv.org/abs/2107.08710v1 (Accessed: 11 November 2021).</w:t>
      </w:r>
    </w:p>
    <w:p w14:paraId="5A34FF5F"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Huang, T. </w:t>
      </w:r>
      <w:r w:rsidRPr="00090B4D">
        <w:rPr>
          <w:rFonts w:ascii="Calibri" w:hAnsi="Calibri" w:cs="Calibri"/>
          <w:i/>
          <w:iCs/>
          <w:noProof/>
          <w:sz w:val="24"/>
        </w:rPr>
        <w:t>et al.</w:t>
      </w:r>
      <w:r w:rsidRPr="00090B4D">
        <w:rPr>
          <w:rFonts w:ascii="Calibri" w:hAnsi="Calibri" w:cs="Calibri"/>
          <w:noProof/>
          <w:sz w:val="24"/>
        </w:rPr>
        <w:t xml:space="preserve"> (2021) ‘QROSS: QUBO Relaxation Parameter optimisation via Learning Solver Surrogates’, </w:t>
      </w:r>
      <w:r w:rsidRPr="00090B4D">
        <w:rPr>
          <w:rFonts w:ascii="Calibri" w:hAnsi="Calibri" w:cs="Calibri"/>
          <w:i/>
          <w:iCs/>
          <w:noProof/>
          <w:sz w:val="24"/>
        </w:rPr>
        <w:t>2021 IEEE 41st International Conference on Distributed Computing Systems Workshops (ICDCSW)</w:t>
      </w:r>
      <w:r w:rsidRPr="00090B4D">
        <w:rPr>
          <w:rFonts w:ascii="Calibri" w:hAnsi="Calibri" w:cs="Calibri"/>
          <w:noProof/>
          <w:sz w:val="24"/>
        </w:rPr>
        <w:t>, pp. 35–40. doi: 10.1109/ICDCSW53096.2021.00013.</w:t>
      </w:r>
    </w:p>
    <w:p w14:paraId="3E35B84D"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Johnson, D. S. </w:t>
      </w:r>
      <w:r w:rsidRPr="00090B4D">
        <w:rPr>
          <w:rFonts w:ascii="Calibri" w:hAnsi="Calibri" w:cs="Calibri"/>
          <w:i/>
          <w:iCs/>
          <w:noProof/>
          <w:sz w:val="24"/>
        </w:rPr>
        <w:t>et al.</w:t>
      </w:r>
      <w:r w:rsidRPr="00090B4D">
        <w:rPr>
          <w:rFonts w:ascii="Calibri" w:hAnsi="Calibri" w:cs="Calibri"/>
          <w:noProof/>
          <w:sz w:val="24"/>
        </w:rPr>
        <w:t xml:space="preserve"> (1989) ‘Operations Research Society of America This content downloaded from 128’, 37(6).</w:t>
      </w:r>
    </w:p>
    <w:p w14:paraId="2DEC452E"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Johnson, M. W. </w:t>
      </w:r>
      <w:r w:rsidRPr="00090B4D">
        <w:rPr>
          <w:rFonts w:ascii="Calibri" w:hAnsi="Calibri" w:cs="Calibri"/>
          <w:i/>
          <w:iCs/>
          <w:noProof/>
          <w:sz w:val="24"/>
        </w:rPr>
        <w:t>et al.</w:t>
      </w:r>
      <w:r w:rsidRPr="00090B4D">
        <w:rPr>
          <w:rFonts w:ascii="Calibri" w:hAnsi="Calibri" w:cs="Calibri"/>
          <w:noProof/>
          <w:sz w:val="24"/>
        </w:rPr>
        <w:t xml:space="preserve"> (2011) ‘Quantum annealing with manufactured spins’, </w:t>
      </w:r>
      <w:r w:rsidRPr="00090B4D">
        <w:rPr>
          <w:rFonts w:ascii="Calibri" w:hAnsi="Calibri" w:cs="Calibri"/>
          <w:i/>
          <w:iCs/>
          <w:noProof/>
          <w:sz w:val="24"/>
        </w:rPr>
        <w:t>Nature 2011 473:7346</w:t>
      </w:r>
      <w:r w:rsidRPr="00090B4D">
        <w:rPr>
          <w:rFonts w:ascii="Calibri" w:hAnsi="Calibri" w:cs="Calibri"/>
          <w:noProof/>
          <w:sz w:val="24"/>
        </w:rPr>
        <w:t>, 473(7346), pp. 194–198. doi: 10.1038/nature10012.</w:t>
      </w:r>
    </w:p>
    <w:p w14:paraId="5C26BC11"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Katzgraber, H. G. and Novotny, M. A. (2018) ‘How Small-World Interactions Can Lead to Improved Quantum Annealer Designs’, </w:t>
      </w:r>
      <w:r w:rsidRPr="00090B4D">
        <w:rPr>
          <w:rFonts w:ascii="Calibri" w:hAnsi="Calibri" w:cs="Calibri"/>
          <w:i/>
          <w:iCs/>
          <w:noProof/>
          <w:sz w:val="24"/>
        </w:rPr>
        <w:t>Physical Review Applied</w:t>
      </w:r>
      <w:r w:rsidRPr="00090B4D">
        <w:rPr>
          <w:rFonts w:ascii="Calibri" w:hAnsi="Calibri" w:cs="Calibri"/>
          <w:noProof/>
          <w:sz w:val="24"/>
        </w:rPr>
        <w:t>, 10(5), p. 054004. doi: 10.1103/PHYSREVAPPLIED.10.054004/FIGURES/13/MEDIUM.</w:t>
      </w:r>
    </w:p>
    <w:p w14:paraId="5509C785"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Kirkpatrick, S., Gelatt, ; C D and Vecchi, ; M P (1983) ‘Optimization by Simulated Annealing’, </w:t>
      </w:r>
      <w:r w:rsidRPr="00090B4D">
        <w:rPr>
          <w:rFonts w:ascii="Calibri" w:hAnsi="Calibri" w:cs="Calibri"/>
          <w:i/>
          <w:iCs/>
          <w:noProof/>
          <w:sz w:val="24"/>
        </w:rPr>
        <w:t>New Series</w:t>
      </w:r>
      <w:r w:rsidRPr="00090B4D">
        <w:rPr>
          <w:rFonts w:ascii="Calibri" w:hAnsi="Calibri" w:cs="Calibri"/>
          <w:noProof/>
          <w:sz w:val="24"/>
        </w:rPr>
        <w:t>, 220(4598), pp. 671–680.</w:t>
      </w:r>
    </w:p>
    <w:p w14:paraId="73381001"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Kochenberger, G. </w:t>
      </w:r>
      <w:r w:rsidRPr="00090B4D">
        <w:rPr>
          <w:rFonts w:ascii="Calibri" w:hAnsi="Calibri" w:cs="Calibri"/>
          <w:i/>
          <w:iCs/>
          <w:noProof/>
          <w:sz w:val="24"/>
        </w:rPr>
        <w:t>et al.</w:t>
      </w:r>
      <w:r w:rsidRPr="00090B4D">
        <w:rPr>
          <w:rFonts w:ascii="Calibri" w:hAnsi="Calibri" w:cs="Calibri"/>
          <w:noProof/>
          <w:sz w:val="24"/>
        </w:rPr>
        <w:t xml:space="preserve"> (2014) ‘The unconstrained binary quadratic programming problem: A survey’, </w:t>
      </w:r>
      <w:r w:rsidRPr="00090B4D">
        <w:rPr>
          <w:rFonts w:ascii="Calibri" w:hAnsi="Calibri" w:cs="Calibri"/>
          <w:i/>
          <w:iCs/>
          <w:noProof/>
          <w:sz w:val="24"/>
        </w:rPr>
        <w:t>Journal of Combinatorial Optimization</w:t>
      </w:r>
      <w:r w:rsidRPr="00090B4D">
        <w:rPr>
          <w:rFonts w:ascii="Calibri" w:hAnsi="Calibri" w:cs="Calibri"/>
          <w:noProof/>
          <w:sz w:val="24"/>
        </w:rPr>
        <w:t>, 28(1), pp. 58–81. doi: 10.1007/S10878-014-9734-0/TABLES/1.</w:t>
      </w:r>
    </w:p>
    <w:p w14:paraId="48CAFCA2"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Kochenberger, G. A. and Glover, F. (2006) ‘A Unified Framework for Modeling and Solving Combinatorial Optimization Problems: A Tutorial’, </w:t>
      </w:r>
      <w:r w:rsidRPr="00090B4D">
        <w:rPr>
          <w:rFonts w:ascii="Calibri" w:hAnsi="Calibri" w:cs="Calibri"/>
          <w:i/>
          <w:iCs/>
          <w:noProof/>
          <w:sz w:val="24"/>
        </w:rPr>
        <w:t>Multiscale Optimization Methods and Applications</w:t>
      </w:r>
      <w:r w:rsidRPr="00090B4D">
        <w:rPr>
          <w:rFonts w:ascii="Calibri" w:hAnsi="Calibri" w:cs="Calibri"/>
          <w:noProof/>
          <w:sz w:val="24"/>
        </w:rPr>
        <w:t>, pp. 101–124. doi: 10.1007/0-387-29550-X_4.</w:t>
      </w:r>
    </w:p>
    <w:p w14:paraId="2E4ABFE0"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Liang, F., Cheng, Y. and Lin, G. (2014) ‘Simulated Stochastic Approximation Annealing for Global Optimization With a Square-Root Cooling Schedule’, </w:t>
      </w:r>
      <w:r w:rsidRPr="00090B4D">
        <w:rPr>
          <w:rFonts w:ascii="Calibri" w:hAnsi="Calibri" w:cs="Calibri"/>
          <w:i/>
          <w:iCs/>
          <w:noProof/>
          <w:sz w:val="24"/>
        </w:rPr>
        <w:t>https://doi.org/10.1080/01621459.2013.872993</w:t>
      </w:r>
      <w:r w:rsidRPr="00090B4D">
        <w:rPr>
          <w:rFonts w:ascii="Calibri" w:hAnsi="Calibri" w:cs="Calibri"/>
          <w:noProof/>
          <w:sz w:val="24"/>
        </w:rPr>
        <w:t>, 109(506), pp. 847–863. doi: 10.1080/01621459.2013.872993.</w:t>
      </w:r>
    </w:p>
    <w:p w14:paraId="04AFB2DF"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Lucas, A. (2014) ‘Ising formulations of many NP problems’, </w:t>
      </w:r>
      <w:r w:rsidRPr="00090B4D">
        <w:rPr>
          <w:rFonts w:ascii="Calibri" w:hAnsi="Calibri" w:cs="Calibri"/>
          <w:i/>
          <w:iCs/>
          <w:noProof/>
          <w:sz w:val="24"/>
        </w:rPr>
        <w:t>Frontiers in Physics</w:t>
      </w:r>
      <w:r w:rsidRPr="00090B4D">
        <w:rPr>
          <w:rFonts w:ascii="Calibri" w:hAnsi="Calibri" w:cs="Calibri"/>
          <w:noProof/>
          <w:sz w:val="24"/>
        </w:rPr>
        <w:t>, 0, p. 5. doi: 10.3389/FPHY.2014.00005.</w:t>
      </w:r>
    </w:p>
    <w:p w14:paraId="636DB4DB"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Ohzeki, M. </w:t>
      </w:r>
      <w:r w:rsidRPr="00090B4D">
        <w:rPr>
          <w:rFonts w:ascii="Calibri" w:hAnsi="Calibri" w:cs="Calibri"/>
          <w:i/>
          <w:iCs/>
          <w:noProof/>
          <w:sz w:val="24"/>
        </w:rPr>
        <w:t>et al.</w:t>
      </w:r>
      <w:r w:rsidRPr="00090B4D">
        <w:rPr>
          <w:rFonts w:ascii="Calibri" w:hAnsi="Calibri" w:cs="Calibri"/>
          <w:noProof/>
          <w:sz w:val="24"/>
        </w:rPr>
        <w:t xml:space="preserve"> (2019) ‘Control of Automated Guided Vehicles Without Collision by Quantum Annealer and Digital Devices’, </w:t>
      </w:r>
      <w:r w:rsidRPr="00090B4D">
        <w:rPr>
          <w:rFonts w:ascii="Calibri" w:hAnsi="Calibri" w:cs="Calibri"/>
          <w:i/>
          <w:iCs/>
          <w:noProof/>
          <w:sz w:val="24"/>
        </w:rPr>
        <w:t>Frontiers in Computer Science</w:t>
      </w:r>
      <w:r w:rsidRPr="00090B4D">
        <w:rPr>
          <w:rFonts w:ascii="Calibri" w:hAnsi="Calibri" w:cs="Calibri"/>
          <w:noProof/>
          <w:sz w:val="24"/>
        </w:rPr>
        <w:t>, 1, p. 9. doi: 10.3389/FCOMP.2019.00009/BIBTEX.</w:t>
      </w:r>
    </w:p>
    <w:p w14:paraId="02C016F8"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Ohzeki, M. and Nishimori, H. (2010) ‘Quantum annealing: An introduction and new developments’.</w:t>
      </w:r>
    </w:p>
    <w:p w14:paraId="1E3DE0AB"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Palubeckis, G. (2004) ‘Multistart Tabu Search Strategies for the Unconstrained Binary Quadratic Optimization Problem’, </w:t>
      </w:r>
      <w:r w:rsidRPr="00090B4D">
        <w:rPr>
          <w:rFonts w:ascii="Calibri" w:hAnsi="Calibri" w:cs="Calibri"/>
          <w:i/>
          <w:iCs/>
          <w:noProof/>
          <w:sz w:val="24"/>
        </w:rPr>
        <w:t>Annals of Operations Research 2004 131:1</w:t>
      </w:r>
      <w:r w:rsidRPr="00090B4D">
        <w:rPr>
          <w:rFonts w:ascii="Calibri" w:hAnsi="Calibri" w:cs="Calibri"/>
          <w:noProof/>
          <w:sz w:val="24"/>
        </w:rPr>
        <w:t>, 131(1), pp. 259–282. doi: 10.1023/B:ANOR.0000039522.58036.68.</w:t>
      </w:r>
    </w:p>
    <w:p w14:paraId="46E0B8EB"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Poole, D. L. and Mackworth, A. K. (2017) ‘Artificial Intelligence: Foundations of Computational Agents’, pp. 136–137. doi: 10.1017/9781108164085.</w:t>
      </w:r>
    </w:p>
    <w:p w14:paraId="3622F413"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‘qbsolv’ (2017). Available at: https://github.com/dwavesystems/qbsolv (Accessed: 17 </w:t>
      </w:r>
      <w:r w:rsidRPr="00090B4D">
        <w:rPr>
          <w:rFonts w:ascii="Calibri" w:hAnsi="Calibri" w:cs="Calibri"/>
          <w:noProof/>
          <w:sz w:val="24"/>
        </w:rPr>
        <w:lastRenderedPageBreak/>
        <w:t>November 2021).</w:t>
      </w:r>
    </w:p>
    <w:p w14:paraId="75FA5B89"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Şeker, O. </w:t>
      </w:r>
      <w:r w:rsidRPr="00090B4D">
        <w:rPr>
          <w:rFonts w:ascii="Calibri" w:hAnsi="Calibri" w:cs="Calibri"/>
          <w:i/>
          <w:iCs/>
          <w:noProof/>
          <w:sz w:val="24"/>
        </w:rPr>
        <w:t>et al.</w:t>
      </w:r>
      <w:r w:rsidRPr="00090B4D">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2096806C"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Snelling, D. </w:t>
      </w:r>
      <w:r w:rsidRPr="00090B4D">
        <w:rPr>
          <w:rFonts w:ascii="Calibri" w:hAnsi="Calibri" w:cs="Calibri"/>
          <w:i/>
          <w:iCs/>
          <w:noProof/>
          <w:sz w:val="24"/>
        </w:rPr>
        <w:t>et al.</w:t>
      </w:r>
      <w:r w:rsidRPr="00090B4D">
        <w:rPr>
          <w:rFonts w:ascii="Calibri" w:hAnsi="Calibri" w:cs="Calibri"/>
          <w:noProof/>
          <w:sz w:val="24"/>
        </w:rPr>
        <w:t xml:space="preserve"> (2020) ‘A Quantum-Inspired Approach to De-Novo Drug Design’. doi: 10.26434/CHEMRXIV.12229232.V1.</w:t>
      </w:r>
    </w:p>
    <w:p w14:paraId="48C96735"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Tanaka, S. and Tamura, R. (2012) ‘QUANTUM ANNEALING AND QUANTUM FLUCTUATION EFFECT IN FRUSTRATED ISING SYSTEMS’.</w:t>
      </w:r>
    </w:p>
    <w:p w14:paraId="71892A07"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Verma, A. and Lewis, M. (2020) ‘Penalty and partitioning techniques to improve performance of QUBO solvers’, </w:t>
      </w:r>
      <w:r w:rsidRPr="00090B4D">
        <w:rPr>
          <w:rFonts w:ascii="Calibri" w:hAnsi="Calibri" w:cs="Calibri"/>
          <w:i/>
          <w:iCs/>
          <w:noProof/>
          <w:sz w:val="24"/>
        </w:rPr>
        <w:t>Discrete Optimization</w:t>
      </w:r>
      <w:r w:rsidRPr="00090B4D">
        <w:rPr>
          <w:rFonts w:ascii="Calibri" w:hAnsi="Calibri" w:cs="Calibri"/>
          <w:noProof/>
          <w:sz w:val="24"/>
        </w:rPr>
        <w:t>, p. 100594. doi: 10.1016/j.disopt.2020.100594.</w:t>
      </w:r>
    </w:p>
    <w:p w14:paraId="361E3D37"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Vyskočil, T., Pakin, S. and Djidjev, H. N. (2019) ‘Embedding Inequality Constraints for Quantum Annealing Optimization’, </w:t>
      </w:r>
      <w:r w:rsidRPr="00090B4D">
        <w:rPr>
          <w:rFonts w:ascii="Calibri" w:hAnsi="Calibri" w:cs="Calibri"/>
          <w:i/>
          <w:iCs/>
          <w:noProof/>
          <w:sz w:val="24"/>
        </w:rPr>
        <w:t>Lecture Notes in Computer Science (including subseries Lecture Notes in Artificial Intelligence and Lecture Notes in Bioinformatics)</w:t>
      </w:r>
      <w:r w:rsidRPr="00090B4D">
        <w:rPr>
          <w:rFonts w:ascii="Calibri" w:hAnsi="Calibri" w:cs="Calibri"/>
          <w:noProof/>
          <w:sz w:val="24"/>
        </w:rPr>
        <w:t>, 11413 LNCS, pp. 11–22. doi: 10.1007/978-3-030-14082-3_2.</w:t>
      </w:r>
    </w:p>
    <w:p w14:paraId="411F2565" w14:textId="77777777" w:rsidR="00090B4D" w:rsidRPr="00090B4D" w:rsidRDefault="00090B4D" w:rsidP="00090B4D">
      <w:pPr>
        <w:widowControl w:val="0"/>
        <w:autoSpaceDE w:val="0"/>
        <w:autoSpaceDN w:val="0"/>
        <w:adjustRightInd w:val="0"/>
        <w:rPr>
          <w:rFonts w:ascii="Calibri" w:hAnsi="Calibri" w:cs="Calibri"/>
          <w:noProof/>
          <w:sz w:val="24"/>
        </w:rPr>
      </w:pPr>
      <w:r w:rsidRPr="00090B4D">
        <w:rPr>
          <w:rFonts w:ascii="Calibri" w:hAnsi="Calibri" w:cs="Calibri"/>
          <w:noProof/>
          <w:sz w:val="24"/>
        </w:rPr>
        <w:t xml:space="preserve">Wu, H. and Fan, G. (2020) ‘An overview of tailoring strain delocalization for strength-ductility synergy’, </w:t>
      </w:r>
      <w:r w:rsidRPr="00090B4D">
        <w:rPr>
          <w:rFonts w:ascii="Calibri" w:hAnsi="Calibri" w:cs="Calibri"/>
          <w:i/>
          <w:iCs/>
          <w:noProof/>
          <w:sz w:val="24"/>
        </w:rPr>
        <w:t>Progress in Materials Science</w:t>
      </w:r>
      <w:r w:rsidRPr="00090B4D">
        <w:rPr>
          <w:rFonts w:ascii="Calibri" w:hAnsi="Calibri" w:cs="Calibri"/>
          <w:noProof/>
          <w:sz w:val="24"/>
        </w:rPr>
        <w:t>, 113, p. 100675. doi: 10.1016/J.PMATSCI.2020.100675.</w:t>
      </w:r>
    </w:p>
    <w:p w14:paraId="0AF8FE72" w14:textId="62EA794B" w:rsidR="00833079" w:rsidRPr="00833079" w:rsidRDefault="00833079" w:rsidP="00090B4D">
      <w:pPr>
        <w:widowControl w:val="0"/>
        <w:autoSpaceDE w:val="0"/>
        <w:autoSpaceDN w:val="0"/>
        <w:adjustRightInd w:val="0"/>
      </w:pPr>
      <w:r>
        <w:fldChar w:fldCharType="end"/>
      </w:r>
    </w:p>
    <w:sectPr w:rsidR="00833079" w:rsidRPr="00833079" w:rsidSect="0027569C">
      <w:headerReference w:type="even" r:id="rId15"/>
      <w:headerReference w:type="default" r:id="rId16"/>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F935" w14:textId="77777777" w:rsidR="00123A8D" w:rsidRDefault="00123A8D" w:rsidP="00F613E7">
      <w:pPr>
        <w:spacing w:line="240" w:lineRule="auto"/>
      </w:pPr>
      <w:r>
        <w:separator/>
      </w:r>
    </w:p>
  </w:endnote>
  <w:endnote w:type="continuationSeparator" w:id="0">
    <w:p w14:paraId="6836EC8C" w14:textId="77777777" w:rsidR="00123A8D" w:rsidRDefault="00123A8D"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2AFD" w14:textId="77777777" w:rsidR="00123A8D" w:rsidRDefault="00123A8D" w:rsidP="00F613E7">
      <w:pPr>
        <w:spacing w:line="240" w:lineRule="auto"/>
      </w:pPr>
      <w:r>
        <w:separator/>
      </w:r>
    </w:p>
  </w:footnote>
  <w:footnote w:type="continuationSeparator" w:id="0">
    <w:p w14:paraId="3BC1CD36" w14:textId="77777777" w:rsidR="00123A8D" w:rsidRDefault="00123A8D"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8782E"/>
    <w:rsid w:val="00090B4D"/>
    <w:rsid w:val="00094EDD"/>
    <w:rsid w:val="00096CEE"/>
    <w:rsid w:val="000A201F"/>
    <w:rsid w:val="000A3867"/>
    <w:rsid w:val="000A602C"/>
    <w:rsid w:val="000C25F1"/>
    <w:rsid w:val="000E24FF"/>
    <w:rsid w:val="000E29CE"/>
    <w:rsid w:val="000E2D5A"/>
    <w:rsid w:val="000E2F86"/>
    <w:rsid w:val="000F4516"/>
    <w:rsid w:val="00112C80"/>
    <w:rsid w:val="0011396D"/>
    <w:rsid w:val="001205EF"/>
    <w:rsid w:val="00123A8D"/>
    <w:rsid w:val="001267F4"/>
    <w:rsid w:val="0013550B"/>
    <w:rsid w:val="00136F5D"/>
    <w:rsid w:val="00147C1F"/>
    <w:rsid w:val="00151308"/>
    <w:rsid w:val="00153561"/>
    <w:rsid w:val="00155268"/>
    <w:rsid w:val="00170A1A"/>
    <w:rsid w:val="00170BBF"/>
    <w:rsid w:val="00174D9D"/>
    <w:rsid w:val="001805D6"/>
    <w:rsid w:val="00186C04"/>
    <w:rsid w:val="00187230"/>
    <w:rsid w:val="00191793"/>
    <w:rsid w:val="00195EF9"/>
    <w:rsid w:val="001A112E"/>
    <w:rsid w:val="001A2F0A"/>
    <w:rsid w:val="001C27B1"/>
    <w:rsid w:val="001D3700"/>
    <w:rsid w:val="001E415B"/>
    <w:rsid w:val="001F0BD2"/>
    <w:rsid w:val="00206309"/>
    <w:rsid w:val="00213FDB"/>
    <w:rsid w:val="00234EC4"/>
    <w:rsid w:val="00235DFB"/>
    <w:rsid w:val="002434D5"/>
    <w:rsid w:val="00246ACC"/>
    <w:rsid w:val="00254DFD"/>
    <w:rsid w:val="0026249D"/>
    <w:rsid w:val="00265C1D"/>
    <w:rsid w:val="00270680"/>
    <w:rsid w:val="0027569C"/>
    <w:rsid w:val="002876F1"/>
    <w:rsid w:val="0029299E"/>
    <w:rsid w:val="002A576B"/>
    <w:rsid w:val="002B56C4"/>
    <w:rsid w:val="002B5A25"/>
    <w:rsid w:val="002B74D5"/>
    <w:rsid w:val="002C07EB"/>
    <w:rsid w:val="002C534C"/>
    <w:rsid w:val="002D2712"/>
    <w:rsid w:val="002E5274"/>
    <w:rsid w:val="0030036C"/>
    <w:rsid w:val="00311CF9"/>
    <w:rsid w:val="00311ED6"/>
    <w:rsid w:val="00314177"/>
    <w:rsid w:val="00315238"/>
    <w:rsid w:val="003253F9"/>
    <w:rsid w:val="0033002E"/>
    <w:rsid w:val="00334785"/>
    <w:rsid w:val="00336761"/>
    <w:rsid w:val="00342635"/>
    <w:rsid w:val="00344734"/>
    <w:rsid w:val="003568B1"/>
    <w:rsid w:val="0036204A"/>
    <w:rsid w:val="003651F4"/>
    <w:rsid w:val="00381149"/>
    <w:rsid w:val="00397AE1"/>
    <w:rsid w:val="003D6FCF"/>
    <w:rsid w:val="003F51FA"/>
    <w:rsid w:val="003F6AAF"/>
    <w:rsid w:val="004067F5"/>
    <w:rsid w:val="00413B48"/>
    <w:rsid w:val="00422805"/>
    <w:rsid w:val="004279D3"/>
    <w:rsid w:val="0043581D"/>
    <w:rsid w:val="00443D1C"/>
    <w:rsid w:val="004517D2"/>
    <w:rsid w:val="00451856"/>
    <w:rsid w:val="004540FD"/>
    <w:rsid w:val="0046579C"/>
    <w:rsid w:val="00470BD3"/>
    <w:rsid w:val="00482FB6"/>
    <w:rsid w:val="004948D7"/>
    <w:rsid w:val="00497C73"/>
    <w:rsid w:val="004A3770"/>
    <w:rsid w:val="004A7678"/>
    <w:rsid w:val="004B1197"/>
    <w:rsid w:val="004C3A70"/>
    <w:rsid w:val="004C4FD4"/>
    <w:rsid w:val="004C6085"/>
    <w:rsid w:val="004D68BA"/>
    <w:rsid w:val="004E193B"/>
    <w:rsid w:val="004F7C0D"/>
    <w:rsid w:val="00532FFA"/>
    <w:rsid w:val="00533599"/>
    <w:rsid w:val="005427D6"/>
    <w:rsid w:val="00546179"/>
    <w:rsid w:val="00547CA7"/>
    <w:rsid w:val="0056083C"/>
    <w:rsid w:val="0057596E"/>
    <w:rsid w:val="005775FA"/>
    <w:rsid w:val="005A6405"/>
    <w:rsid w:val="005A79FE"/>
    <w:rsid w:val="005B05AE"/>
    <w:rsid w:val="005B124D"/>
    <w:rsid w:val="005B30C9"/>
    <w:rsid w:val="005B4DCB"/>
    <w:rsid w:val="005B535A"/>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819F8"/>
    <w:rsid w:val="00684357"/>
    <w:rsid w:val="006854F6"/>
    <w:rsid w:val="00693EC7"/>
    <w:rsid w:val="00697134"/>
    <w:rsid w:val="006B5F6A"/>
    <w:rsid w:val="006D49A6"/>
    <w:rsid w:val="006E03BB"/>
    <w:rsid w:val="006E1F28"/>
    <w:rsid w:val="006F7481"/>
    <w:rsid w:val="0070127D"/>
    <w:rsid w:val="007137CF"/>
    <w:rsid w:val="0072288F"/>
    <w:rsid w:val="00740FAD"/>
    <w:rsid w:val="00786A8F"/>
    <w:rsid w:val="007904BD"/>
    <w:rsid w:val="00793697"/>
    <w:rsid w:val="0079477D"/>
    <w:rsid w:val="00797A57"/>
    <w:rsid w:val="007C1366"/>
    <w:rsid w:val="007C17D8"/>
    <w:rsid w:val="007C361B"/>
    <w:rsid w:val="007D1D1A"/>
    <w:rsid w:val="007D3554"/>
    <w:rsid w:val="007D6F34"/>
    <w:rsid w:val="007F70BC"/>
    <w:rsid w:val="008035FB"/>
    <w:rsid w:val="008066B7"/>
    <w:rsid w:val="00812584"/>
    <w:rsid w:val="00812EB8"/>
    <w:rsid w:val="00822D37"/>
    <w:rsid w:val="00830CCC"/>
    <w:rsid w:val="00833079"/>
    <w:rsid w:val="00841B78"/>
    <w:rsid w:val="00860E6F"/>
    <w:rsid w:val="00865FE3"/>
    <w:rsid w:val="00885C48"/>
    <w:rsid w:val="00891EC2"/>
    <w:rsid w:val="00896A9B"/>
    <w:rsid w:val="008A4718"/>
    <w:rsid w:val="008B3CCC"/>
    <w:rsid w:val="008D036D"/>
    <w:rsid w:val="008E1173"/>
    <w:rsid w:val="008E45FA"/>
    <w:rsid w:val="008F66B9"/>
    <w:rsid w:val="00901971"/>
    <w:rsid w:val="009024DD"/>
    <w:rsid w:val="00902CC6"/>
    <w:rsid w:val="009056DC"/>
    <w:rsid w:val="009251C8"/>
    <w:rsid w:val="009253B1"/>
    <w:rsid w:val="00953C95"/>
    <w:rsid w:val="00955E6B"/>
    <w:rsid w:val="00966E70"/>
    <w:rsid w:val="00970F42"/>
    <w:rsid w:val="00972B20"/>
    <w:rsid w:val="00974B1A"/>
    <w:rsid w:val="00986571"/>
    <w:rsid w:val="00986D0A"/>
    <w:rsid w:val="009A2E30"/>
    <w:rsid w:val="009A49B6"/>
    <w:rsid w:val="009B3AD2"/>
    <w:rsid w:val="009C2903"/>
    <w:rsid w:val="009D7985"/>
    <w:rsid w:val="00A006AF"/>
    <w:rsid w:val="00A01742"/>
    <w:rsid w:val="00A04B9B"/>
    <w:rsid w:val="00A12E68"/>
    <w:rsid w:val="00A2149A"/>
    <w:rsid w:val="00A35372"/>
    <w:rsid w:val="00A3775A"/>
    <w:rsid w:val="00A46B04"/>
    <w:rsid w:val="00A5306D"/>
    <w:rsid w:val="00A645D6"/>
    <w:rsid w:val="00A750D8"/>
    <w:rsid w:val="00A91366"/>
    <w:rsid w:val="00A95697"/>
    <w:rsid w:val="00AD5975"/>
    <w:rsid w:val="00AE2525"/>
    <w:rsid w:val="00AE65F5"/>
    <w:rsid w:val="00B163BF"/>
    <w:rsid w:val="00B3137F"/>
    <w:rsid w:val="00B55BD6"/>
    <w:rsid w:val="00B64FBE"/>
    <w:rsid w:val="00B66672"/>
    <w:rsid w:val="00BA4E86"/>
    <w:rsid w:val="00BC0816"/>
    <w:rsid w:val="00BC08C9"/>
    <w:rsid w:val="00BD1AAB"/>
    <w:rsid w:val="00BD1D1D"/>
    <w:rsid w:val="00BD5574"/>
    <w:rsid w:val="00BE0759"/>
    <w:rsid w:val="00C006D8"/>
    <w:rsid w:val="00C0642B"/>
    <w:rsid w:val="00C11E79"/>
    <w:rsid w:val="00C17D0B"/>
    <w:rsid w:val="00C264B0"/>
    <w:rsid w:val="00C2666B"/>
    <w:rsid w:val="00C32B63"/>
    <w:rsid w:val="00C56BCE"/>
    <w:rsid w:val="00C67846"/>
    <w:rsid w:val="00C67F38"/>
    <w:rsid w:val="00C70262"/>
    <w:rsid w:val="00C8655A"/>
    <w:rsid w:val="00C8764C"/>
    <w:rsid w:val="00C944C8"/>
    <w:rsid w:val="00CA415E"/>
    <w:rsid w:val="00CC1436"/>
    <w:rsid w:val="00CC2F55"/>
    <w:rsid w:val="00CD1696"/>
    <w:rsid w:val="00CF43AB"/>
    <w:rsid w:val="00D00FB9"/>
    <w:rsid w:val="00D0166F"/>
    <w:rsid w:val="00D01834"/>
    <w:rsid w:val="00D03FCE"/>
    <w:rsid w:val="00D047B9"/>
    <w:rsid w:val="00D0594D"/>
    <w:rsid w:val="00D23FE6"/>
    <w:rsid w:val="00D348A5"/>
    <w:rsid w:val="00D42BFB"/>
    <w:rsid w:val="00D43273"/>
    <w:rsid w:val="00D53D12"/>
    <w:rsid w:val="00D6360D"/>
    <w:rsid w:val="00D72277"/>
    <w:rsid w:val="00D81B59"/>
    <w:rsid w:val="00D90D42"/>
    <w:rsid w:val="00DB166C"/>
    <w:rsid w:val="00DC4EF5"/>
    <w:rsid w:val="00DC699B"/>
    <w:rsid w:val="00DD3177"/>
    <w:rsid w:val="00DD5C9F"/>
    <w:rsid w:val="00DE33FE"/>
    <w:rsid w:val="00DE6652"/>
    <w:rsid w:val="00DE7110"/>
    <w:rsid w:val="00DF36C2"/>
    <w:rsid w:val="00E20E3B"/>
    <w:rsid w:val="00E23345"/>
    <w:rsid w:val="00E25DE5"/>
    <w:rsid w:val="00E26FFA"/>
    <w:rsid w:val="00E41DEB"/>
    <w:rsid w:val="00E47913"/>
    <w:rsid w:val="00E603E0"/>
    <w:rsid w:val="00E63484"/>
    <w:rsid w:val="00E72BE5"/>
    <w:rsid w:val="00E74523"/>
    <w:rsid w:val="00E77FA8"/>
    <w:rsid w:val="00E84217"/>
    <w:rsid w:val="00E916C7"/>
    <w:rsid w:val="00EA2214"/>
    <w:rsid w:val="00EA51A7"/>
    <w:rsid w:val="00EC261E"/>
    <w:rsid w:val="00EC2E79"/>
    <w:rsid w:val="00ED0891"/>
    <w:rsid w:val="00EE08DC"/>
    <w:rsid w:val="00EF767C"/>
    <w:rsid w:val="00F10A26"/>
    <w:rsid w:val="00F25BB3"/>
    <w:rsid w:val="00F315B3"/>
    <w:rsid w:val="00F33CB7"/>
    <w:rsid w:val="00F352C2"/>
    <w:rsid w:val="00F44121"/>
    <w:rsid w:val="00F51E27"/>
    <w:rsid w:val="00F55A38"/>
    <w:rsid w:val="00F613E7"/>
    <w:rsid w:val="00F66F06"/>
    <w:rsid w:val="00F74D85"/>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417899734">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22</Pages>
  <Words>23691</Words>
  <Characters>135040</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19</cp:revision>
  <dcterms:created xsi:type="dcterms:W3CDTF">2021-11-17T12:17:00Z</dcterms:created>
  <dcterms:modified xsi:type="dcterms:W3CDTF">2021-11-18T00:52:00Z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{"goals":[],"domain":"general","emotions":[],"dialect":"american"}</vt:lpwstr>
  </property>
</Properties>
</file>