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4"/>
        </w:rPr>
      </w:pPr>
    </w:p>
    <w:p>
      <w:pPr>
        <w:pStyle w:val="BodyText"/>
        <w:spacing w:line="290" w:lineRule="auto" w:before="101"/>
        <w:ind w:left="1467" w:right="3762" w:hanging="994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4712612</wp:posOffset>
            </wp:positionH>
            <wp:positionV relativeFrom="paragraph">
              <wp:posOffset>-332772</wp:posOffset>
            </wp:positionV>
            <wp:extent cx="1947902" cy="10826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902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INSCHRIJVINGSFORMULIER VLAAMSE PLANNINGSPRIJS 2020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21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4"/>
      </w:tblGrid>
      <w:tr>
        <w:trPr>
          <w:trHeight w:val="628" w:hRule="atLeast"/>
        </w:trPr>
        <w:tc>
          <w:tcPr>
            <w:tcW w:w="9064" w:type="dxa"/>
            <w:shd w:val="clear" w:color="auto" w:fill="097E9C"/>
          </w:tcPr>
          <w:p>
            <w:pPr>
              <w:pStyle w:val="TableParagraph"/>
              <w:ind w:left="2435" w:right="242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 INZENDER</w:t>
            </w:r>
          </w:p>
        </w:tc>
      </w:tr>
      <w:tr>
        <w:trPr>
          <w:trHeight w:val="505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VERANTWOORDELIJKE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naam: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functie:</w:t>
            </w:r>
          </w:p>
        </w:tc>
      </w:tr>
      <w:tr>
        <w:trPr>
          <w:trHeight w:val="505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adres: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postcode: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gemeente 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CONTACTPERSOON (coördineert inzending en geeft bijkomende info aan de jury)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naam:</w:t>
            </w:r>
          </w:p>
        </w:tc>
      </w:tr>
      <w:tr>
        <w:trPr>
          <w:trHeight w:val="505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telefoonnummer: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e-mail:</w:t>
            </w:r>
          </w:p>
        </w:tc>
      </w:tr>
      <w:tr>
        <w:trPr>
          <w:trHeight w:val="628" w:hRule="atLeast"/>
        </w:trPr>
        <w:tc>
          <w:tcPr>
            <w:tcW w:w="9064" w:type="dxa"/>
            <w:shd w:val="clear" w:color="auto" w:fill="097E9C"/>
          </w:tcPr>
          <w:p>
            <w:pPr>
              <w:pStyle w:val="TableParagraph"/>
              <w:ind w:left="2437" w:right="242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8"/>
              </w:rPr>
              <w:t>DE INZENDING | </w:t>
            </w:r>
            <w:r>
              <w:rPr>
                <w:b/>
                <w:color w:val="FFFFFF"/>
                <w:sz w:val="22"/>
              </w:rPr>
              <w:t>PRAKTISCHE INFO</w:t>
            </w:r>
          </w:p>
        </w:tc>
      </w:tr>
      <w:tr>
        <w:trPr>
          <w:trHeight w:val="505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locatie: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opdrachtgever:</w:t>
            </w:r>
          </w:p>
        </w:tc>
      </w:tr>
      <w:tr>
        <w:trPr>
          <w:trHeight w:val="505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naam van planner(s)/ontwerper(s):</w:t>
            </w:r>
          </w:p>
        </w:tc>
      </w:tr>
      <w:tr>
        <w:trPr>
          <w:trHeight w:val="506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naam van organisatie waaraan deze eventueel verbonden zijn:</w:t>
            </w:r>
          </w:p>
        </w:tc>
      </w:tr>
      <w:tr>
        <w:trPr>
          <w:trHeight w:val="503" w:hRule="atLeast"/>
        </w:trPr>
        <w:tc>
          <w:tcPr>
            <w:tcW w:w="90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ANDERE MEDEWERKERS</w:t>
            </w:r>
          </w:p>
        </w:tc>
      </w:tr>
      <w:tr>
        <w:trPr>
          <w:trHeight w:val="1932" w:hRule="atLeast"/>
        </w:trPr>
        <w:tc>
          <w:tcPr>
            <w:tcW w:w="9064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585858"/>
                <w:sz w:val="20"/>
              </w:rPr>
              <w:t>Externe referentiepersoon die actief aan het plan(nings)proces heeft meegewerkt:</w:t>
            </w:r>
          </w:p>
          <w:p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7" w:val="left" w:leader="none"/>
              </w:tabs>
              <w:spacing w:line="240" w:lineRule="auto" w:before="1" w:after="0"/>
              <w:ind w:left="427" w:right="0" w:hanging="144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Naam: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7" w:val="left" w:leader="none"/>
              </w:tabs>
              <w:spacing w:line="240" w:lineRule="auto" w:before="41" w:after="0"/>
              <w:ind w:left="427" w:right="0" w:hanging="144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Organisatie: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7" w:val="left" w:leader="none"/>
              </w:tabs>
              <w:spacing w:line="240" w:lineRule="auto" w:before="39" w:after="0"/>
              <w:ind w:left="427" w:right="0" w:hanging="144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Emailadres: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7" w:val="left" w:leader="none"/>
              </w:tabs>
              <w:spacing w:line="240" w:lineRule="auto" w:before="41" w:after="0"/>
              <w:ind w:left="427" w:right="0" w:hanging="144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Telefoonnummer: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420" w:bottom="280" w:left="1300" w:right="1300"/>
        </w:sect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8953"/>
      </w:tblGrid>
      <w:tr>
        <w:trPr>
          <w:trHeight w:val="506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GENESE VAN HET PLAN/PLANNINGSPROCES/PROJECT</w:t>
            </w:r>
          </w:p>
        </w:tc>
      </w:tr>
      <w:tr>
        <w:trPr>
          <w:trHeight w:val="506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opdracht gegeven in</w:t>
            </w:r>
          </w:p>
        </w:tc>
      </w:tr>
      <w:tr>
        <w:trPr>
          <w:trHeight w:val="505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effectief opgestart in</w:t>
            </w:r>
          </w:p>
        </w:tc>
      </w:tr>
      <w:tr>
        <w:trPr>
          <w:trHeight w:val="506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voltooid in</w:t>
            </w:r>
          </w:p>
        </w:tc>
      </w:tr>
      <w:tr>
        <w:trPr>
          <w:trHeight w:val="505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zal worden voltooid in</w:t>
            </w:r>
          </w:p>
        </w:tc>
      </w:tr>
      <w:tr>
        <w:trPr>
          <w:trHeight w:val="628" w:hRule="atLeast"/>
        </w:trPr>
        <w:tc>
          <w:tcPr>
            <w:tcW w:w="110" w:type="dxa"/>
            <w:tcBorders>
              <w:right w:val="nil"/>
            </w:tcBorders>
            <w:shd w:val="clear" w:color="auto" w:fill="097E9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53" w:type="dxa"/>
            <w:tcBorders>
              <w:left w:val="nil"/>
            </w:tcBorders>
            <w:shd w:val="clear" w:color="auto" w:fill="097E9C"/>
          </w:tcPr>
          <w:p>
            <w:pPr>
              <w:pStyle w:val="TableParagraph"/>
              <w:spacing w:line="370" w:lineRule="exact"/>
              <w:ind w:left="2217" w:right="23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8"/>
              </w:rPr>
              <w:t>DE INZENDING | </w:t>
            </w:r>
            <w:r>
              <w:rPr>
                <w:b/>
                <w:color w:val="FFFFFF"/>
                <w:sz w:val="22"/>
              </w:rPr>
              <w:t>INHOUDELIJKE INFO</w:t>
            </w:r>
          </w:p>
        </w:tc>
      </w:tr>
      <w:tr>
        <w:trPr>
          <w:trHeight w:val="1317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Het project wordt ingediend in de categorie (gelieve een categorie aan te duiden):</w:t>
            </w: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Beloftevol opgestart planningsproces of vernieuwend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planningsconcept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40" w:lineRule="auto" w:before="32" w:after="0"/>
              <w:ind w:left="830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Een afgerond planningstraject of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realisatie</w:t>
            </w:r>
          </w:p>
        </w:tc>
      </w:tr>
      <w:tr>
        <w:trPr>
          <w:trHeight w:val="1223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Beknopte omschrijving van het project (max. 1.500 tekens incl. spaties)</w:t>
            </w:r>
          </w:p>
        </w:tc>
      </w:tr>
      <w:tr>
        <w:trPr>
          <w:trHeight w:val="1223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Licht toe wat het meest innovatie aspect van het project omvat (max. 1.500 tekens, incl. spaties)</w:t>
            </w:r>
          </w:p>
        </w:tc>
      </w:tr>
      <w:tr>
        <w:trPr>
          <w:trHeight w:val="1531" w:hRule="atLeast"/>
        </w:trPr>
        <w:tc>
          <w:tcPr>
            <w:tcW w:w="906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Omschrijf het gevoerde proces (overlegmomenten, communicatie, participatie, betrokken partners,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color w:val="585858"/>
                <w:sz w:val="20"/>
              </w:rPr>
              <w:t>… - max. 6.000 tekens, incl. spaties)</w:t>
            </w:r>
          </w:p>
        </w:tc>
      </w:tr>
      <w:tr>
        <w:trPr>
          <w:trHeight w:val="1223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Omschrijf het project en ontwerp (max. 6.000 tekens, incl. spaties)</w:t>
            </w:r>
          </w:p>
        </w:tc>
      </w:tr>
      <w:tr>
        <w:trPr>
          <w:trHeight w:val="1530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color w:val="585858"/>
                <w:sz w:val="20"/>
              </w:rPr>
              <w:t>Omschrijf de maatschappelijke winsten van het ruimtelijk planningsproces (bv. op het vlak van open ruimte, duurzame mobiliteit, sociale inclusie … - max. 3.000 tekens)</w:t>
            </w:r>
          </w:p>
        </w:tc>
      </w:tr>
      <w:tr>
        <w:trPr>
          <w:trHeight w:val="1836" w:hRule="atLeast"/>
        </w:trPr>
        <w:tc>
          <w:tcPr>
            <w:tcW w:w="9063" w:type="dxa"/>
            <w:gridSpan w:val="2"/>
          </w:tcPr>
          <w:p>
            <w:pPr>
              <w:pStyle w:val="TableParagraph"/>
              <w:spacing w:line="276" w:lineRule="auto"/>
              <w:ind w:right="473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Ga in op één of meerdere bijkomende criteria: de urgentie van het initiatief, de</w:t>
            </w:r>
            <w:r>
              <w:rPr>
                <w:color w:val="585858"/>
                <w:spacing w:val="-36"/>
                <w:sz w:val="20"/>
              </w:rPr>
              <w:t> </w:t>
            </w:r>
            <w:r>
              <w:rPr>
                <w:color w:val="585858"/>
                <w:sz w:val="20"/>
              </w:rPr>
              <w:t>voorbeeldfunctie voor Vlaanderen en/of de overdraagbaarheid van het plan/concept voor andere initiatiefnemers (max. 1.500 tekens, incl.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spaties)</w:t>
            </w:r>
          </w:p>
        </w:tc>
      </w:tr>
    </w:tbl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830" w:hanging="360"/>
      </w:pPr>
      <w:rPr>
        <w:rFonts w:hint="default" w:ascii="Courier New" w:hAnsi="Courier New" w:eastAsia="Courier New" w:cs="Courier New"/>
        <w:color w:val="585858"/>
        <w:w w:val="99"/>
        <w:sz w:val="20"/>
        <w:szCs w:val="20"/>
        <w:lang w:val="nl-NL" w:eastAsia="nl-NL" w:bidi="nl-NL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nl-NL" w:eastAsia="nl-NL" w:bidi="nl-NL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nl-NL" w:eastAsia="nl-NL" w:bidi="nl-NL"/>
      </w:rPr>
    </w:lvl>
    <w:lvl w:ilvl="3">
      <w:start w:val="0"/>
      <w:numFmt w:val="bullet"/>
      <w:lvlText w:val="•"/>
      <w:lvlJc w:val="left"/>
      <w:pPr>
        <w:ind w:left="3303" w:hanging="360"/>
      </w:pPr>
      <w:rPr>
        <w:rFonts w:hint="default"/>
        <w:lang w:val="nl-NL" w:eastAsia="nl-NL" w:bidi="nl-NL"/>
      </w:rPr>
    </w:lvl>
    <w:lvl w:ilvl="4">
      <w:start w:val="0"/>
      <w:numFmt w:val="bullet"/>
      <w:lvlText w:val="•"/>
      <w:lvlJc w:val="left"/>
      <w:pPr>
        <w:ind w:left="4125" w:hanging="360"/>
      </w:pPr>
      <w:rPr>
        <w:rFonts w:hint="default"/>
        <w:lang w:val="nl-NL" w:eastAsia="nl-NL" w:bidi="nl-NL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nl-NL" w:eastAsia="nl-NL" w:bidi="nl-NL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val="nl-NL" w:eastAsia="nl-NL" w:bidi="nl-NL"/>
      </w:rPr>
    </w:lvl>
    <w:lvl w:ilvl="7">
      <w:start w:val="0"/>
      <w:numFmt w:val="bullet"/>
      <w:lvlText w:val="•"/>
      <w:lvlJc w:val="left"/>
      <w:pPr>
        <w:ind w:left="6589" w:hanging="360"/>
      </w:pPr>
      <w:rPr>
        <w:rFonts w:hint="default"/>
        <w:lang w:val="nl-NL" w:eastAsia="nl-NL" w:bidi="nl-NL"/>
      </w:rPr>
    </w:lvl>
    <w:lvl w:ilvl="8">
      <w:start w:val="0"/>
      <w:numFmt w:val="bullet"/>
      <w:lvlText w:val="•"/>
      <w:lvlJc w:val="left"/>
      <w:pPr>
        <w:ind w:left="7410" w:hanging="360"/>
      </w:pPr>
      <w:rPr>
        <w:rFonts w:hint="default"/>
        <w:lang w:val="nl-NL" w:eastAsia="nl-NL" w:bidi="nl-NL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27" w:hanging="144"/>
      </w:pPr>
      <w:rPr>
        <w:rFonts w:hint="default" w:ascii="Segoe UI" w:hAnsi="Segoe UI" w:eastAsia="Segoe UI" w:cs="Segoe UI"/>
        <w:color w:val="585858"/>
        <w:w w:val="99"/>
        <w:sz w:val="20"/>
        <w:szCs w:val="20"/>
        <w:lang w:val="nl-NL" w:eastAsia="nl-NL" w:bidi="nl-NL"/>
      </w:rPr>
    </w:lvl>
    <w:lvl w:ilvl="1">
      <w:start w:val="0"/>
      <w:numFmt w:val="bullet"/>
      <w:lvlText w:val="•"/>
      <w:lvlJc w:val="left"/>
      <w:pPr>
        <w:ind w:left="1283" w:hanging="144"/>
      </w:pPr>
      <w:rPr>
        <w:rFonts w:hint="default"/>
        <w:lang w:val="nl-NL" w:eastAsia="nl-NL" w:bidi="nl-NL"/>
      </w:rPr>
    </w:lvl>
    <w:lvl w:ilvl="2">
      <w:start w:val="0"/>
      <w:numFmt w:val="bullet"/>
      <w:lvlText w:val="•"/>
      <w:lvlJc w:val="left"/>
      <w:pPr>
        <w:ind w:left="2146" w:hanging="144"/>
      </w:pPr>
      <w:rPr>
        <w:rFonts w:hint="default"/>
        <w:lang w:val="nl-NL" w:eastAsia="nl-NL" w:bidi="nl-NL"/>
      </w:rPr>
    </w:lvl>
    <w:lvl w:ilvl="3">
      <w:start w:val="0"/>
      <w:numFmt w:val="bullet"/>
      <w:lvlText w:val="•"/>
      <w:lvlJc w:val="left"/>
      <w:pPr>
        <w:ind w:left="3010" w:hanging="144"/>
      </w:pPr>
      <w:rPr>
        <w:rFonts w:hint="default"/>
        <w:lang w:val="nl-NL" w:eastAsia="nl-NL" w:bidi="nl-NL"/>
      </w:rPr>
    </w:lvl>
    <w:lvl w:ilvl="4">
      <w:start w:val="0"/>
      <w:numFmt w:val="bullet"/>
      <w:lvlText w:val="•"/>
      <w:lvlJc w:val="left"/>
      <w:pPr>
        <w:ind w:left="3873" w:hanging="144"/>
      </w:pPr>
      <w:rPr>
        <w:rFonts w:hint="default"/>
        <w:lang w:val="nl-NL" w:eastAsia="nl-NL" w:bidi="nl-NL"/>
      </w:rPr>
    </w:lvl>
    <w:lvl w:ilvl="5">
      <w:start w:val="0"/>
      <w:numFmt w:val="bullet"/>
      <w:lvlText w:val="•"/>
      <w:lvlJc w:val="left"/>
      <w:pPr>
        <w:ind w:left="4737" w:hanging="144"/>
      </w:pPr>
      <w:rPr>
        <w:rFonts w:hint="default"/>
        <w:lang w:val="nl-NL" w:eastAsia="nl-NL" w:bidi="nl-NL"/>
      </w:rPr>
    </w:lvl>
    <w:lvl w:ilvl="6">
      <w:start w:val="0"/>
      <w:numFmt w:val="bullet"/>
      <w:lvlText w:val="•"/>
      <w:lvlJc w:val="left"/>
      <w:pPr>
        <w:ind w:left="5600" w:hanging="144"/>
      </w:pPr>
      <w:rPr>
        <w:rFonts w:hint="default"/>
        <w:lang w:val="nl-NL" w:eastAsia="nl-NL" w:bidi="nl-NL"/>
      </w:rPr>
    </w:lvl>
    <w:lvl w:ilvl="7">
      <w:start w:val="0"/>
      <w:numFmt w:val="bullet"/>
      <w:lvlText w:val="•"/>
      <w:lvlJc w:val="left"/>
      <w:pPr>
        <w:ind w:left="6463" w:hanging="144"/>
      </w:pPr>
      <w:rPr>
        <w:rFonts w:hint="default"/>
        <w:lang w:val="nl-NL" w:eastAsia="nl-NL" w:bidi="nl-NL"/>
      </w:rPr>
    </w:lvl>
    <w:lvl w:ilvl="8">
      <w:start w:val="0"/>
      <w:numFmt w:val="bullet"/>
      <w:lvlText w:val="•"/>
      <w:lvlJc w:val="left"/>
      <w:pPr>
        <w:ind w:left="7327" w:hanging="144"/>
      </w:pPr>
      <w:rPr>
        <w:rFonts w:hint="default"/>
        <w:lang w:val="nl-NL" w:eastAsia="nl-NL" w:bidi="nl-NL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nl-NL" w:eastAsia="nl-NL" w:bidi="nl-NL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b/>
      <w:bCs/>
      <w:sz w:val="28"/>
      <w:szCs w:val="28"/>
      <w:lang w:val="nl-NL" w:eastAsia="nl-NL" w:bidi="nl-NL"/>
    </w:rPr>
  </w:style>
  <w:style w:styleId="ListParagraph" w:type="paragraph">
    <w:name w:val="List Paragraph"/>
    <w:basedOn w:val="Normal"/>
    <w:uiPriority w:val="1"/>
    <w:qFormat/>
    <w:pPr/>
    <w:rPr>
      <w:lang w:val="nl-NL" w:eastAsia="nl-NL" w:bidi="nl-NL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Segoe UI" w:hAnsi="Segoe UI" w:eastAsia="Segoe UI" w:cs="Segoe UI"/>
      <w:lang w:val="nl-NL" w:eastAsia="nl-NL" w:bidi="nl-N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2021-06-17T08:19:15Z</dcterms:created>
  <dcterms:modified xsi:type="dcterms:W3CDTF">2021-06-17T08:19:15Z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2021-06-17T00:00:00Z</vt:filetime>
  </property>
</Properties>
</file>