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0F0F0"/>
                <w:sz w:val="20"/>
                <w:szCs w:val="20"/>
              </w:rPr>
              <w:t xml:space="preserve">RELATÓRIO DE PESQUISA DE MERCADO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SaaS B2B para Fonoaudiologia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0F0F0"/>
                <w:sz w:val="30"/>
                <w:szCs w:val="30"/>
              </w:rPr>
              <w:t xml:space="preserve">Gerador de Documentos Clínicos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D0F0F0"/>
                <w:sz w:val="20"/>
                <w:szCs w:val="20"/>
              </w:rPr>
              <w:t xml:space="preserve">Março de 2026  |  Brasil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D7377" w:sz="4"/>
              <w:left w:val="none" w:color="FFFFFF" w:sz="0"/>
              <w:bottom w:val="none" w:color="FFFFFF" w:sz="0"/>
              <w:right w:val="none" w:color="FFFFFF" w:sz="0"/>
            </w:tcBorders>
            <w:shd w:fill="F2F8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32"/>
                <w:szCs w:val="32"/>
              </w:rPr>
              <w:t xml:space="preserve">~52.000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Fonoaudiólogos no Brasil</w:t>
            </w:r>
          </w:p>
        </w:tc>
        <w:tc>
          <w:tcPr>
            <w:tcW w:type="dxa" w:w="3120"/>
            <w:tcBorders>
              <w:top w:val="single" w:color="0D7377" w:sz="4"/>
              <w:left w:val="none" w:color="FFFFFF" w:sz="0"/>
              <w:bottom w:val="none" w:color="FFFFFF" w:sz="0"/>
              <w:right w:val="none" w:color="FFFFFF" w:sz="0"/>
            </w:tcBorders>
            <w:shd w:fill="F2F8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32"/>
                <w:szCs w:val="32"/>
              </w:rPr>
              <w:t xml:space="preserve">6 Fases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de Análise Estratégica</w:t>
            </w:r>
          </w:p>
        </w:tc>
        <w:tc>
          <w:tcPr>
            <w:tcW w:type="dxa" w:w="3120"/>
            <w:tcBorders>
              <w:top w:val="single" w:color="0D7377" w:sz="4"/>
              <w:left w:val="none" w:color="FFFFFF" w:sz="0"/>
              <w:bottom w:val="none" w:color="FFFFFF" w:sz="0"/>
              <w:right w:val="none" w:color="FFFFFF" w:sz="0"/>
            </w:tcBorders>
            <w:shd w:fill="F2F8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32"/>
                <w:szCs w:val="32"/>
              </w:rPr>
              <w:t xml:space="preserve">TAM Estimado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R$ 15-25M/ano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ÍNDICE EXECUTIVO</w:t>
      </w:r>
    </w:p>
    <w:p>
      <w:pPr>
        <w:pBdr>
          <w:bottom w:val="single" w:color="CCCCCC" w:sz="2" w:space="4"/>
        </w:pBdr>
        <w:spacing w:after="0" w:before="0"/>
      </w:pP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FASE 1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Mapeamento de Documentos Fonoaudiológicos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....  Pág. 3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FASE 2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Fontes de Dor — Social Listening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....  Pág. 6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FASE 3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Análise Competitiva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....  Pág. 8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FASE 4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Personas e Segmentação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....  Pág. 10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FASE 5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Validação de Preço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....  Pág. 12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FASE 6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Estratégia de Go-to-Market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....  Pág. 14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ENTREGÁVEIS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Perfis, Landing Pages, Roteiro de Entrevista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....  Pág. 16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4A52"/>
          <w:sz w:val="32"/>
          <w:szCs w:val="32"/>
        </w:rPr>
        <w:t xml:space="preserve">FASE 1 — Mapeamento de Documentos Fonoaudiológicos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8"/>
              <w:left w:val="single" w:color="0D7377" w:sz="16"/>
              <w:bottom w:val="none" w:color="FFFFFF" w:sz="0"/>
              <w:right w:val="none" w:color="FFFFFF" w:sz="0"/>
            </w:tcBorders>
            <w:shd w:fill="D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Fundamento legal: A Resolução CFFa nº 645/2021 regulamenta elaboração, emissão e entrega de todos os documentos clínicos fonoaudiológicos. A Resolução CFFa nº 649/2022 normatiza os registros em prontuário. O não cumprimento é considerada infração ética.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B8B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Os 10 Documentos Mais Comuns — Ranking de Dor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Classificação baseada em volume de uso, tempo de produção e demanda por texto corrido (vs. campos estruturados):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 Médio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Características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Relatório Escolar / Pedagógico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45–90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
(trimestral)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Texto corrido extenso, adaptado para pedagogos e famílias. Exige linguagem acessível e descrição detalhada de habilidades. Principal fonte de dor relatada.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Laudo de Avaliação Fonoaudiológica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30–60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Média
(por paciente)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Estrutura formal: anamnese + avaliação + hipótese diagnóstica + CID/CIF. Texto técnico denso. Alta variação entre especialidades.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Evolução de Sessão (Prontuário)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5–15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Muito Alta
(diária)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Mais estruturado, mas volume enorme. 4–8 sessões/dia = 40–80 evoluções/semana. Acúmulo é a principal queixa.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Relatório para Plano de Saúde / TISS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20–40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Média
(mensal/bimestral)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Formato restrito por convênio. Erros geram glosas. Alta pressão burocrática. Exige dados quantitativos precisos.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Laudo de Voz (Perceptivo-Auditivo)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30–60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Média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Combina dados perceptivos, acústicos (Praat) e funcionais. Exige nomenclatura técnica específica (GRBASI, CAPE-V).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Laudo Audiológico (PAIR / Ocupacional)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20–45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
(saúde ocupacional)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Regulamentado pela NR-07. Dados de audiometria + interpretação + conclusão. Emitido em grande volume em empresas.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Anamnese Inicial / Ficha de Avaliação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15–30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Média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Primeira consulta. Mistura de campos estruturados + texto livre. Versões diferentes por especialidade.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Parecer Fonoaudiológico Interdisciplinar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20–45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Baixa-Média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Emitido para outros profissionais (médicos, psicólogos, neurologistas). Linguagem técnica inter-profissional.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Laudo para Benefício / INSS / PCD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30–60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Baixa-Média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 pressão. Impacto direto no paciente (aposentadoria, benefícios). Exige embasamento em lei específica (Lei 14.768/2023).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Relatório de Alta / Encaminhamento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15–30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Baixa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Resume toda a trajetória do paciente. Enviado a outro serviço ou à família. Texto corrido narrativo.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4A52"/>
          <w:sz w:val="22"/>
          <w:szCs w:val="22"/>
        </w:rPr>
        <w:t xml:space="preserve">Análise: Qual Documento é o "Produto Mínimo Viável" Ideal?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8"/>
              <w:left w:val="single" w:color="0D7377" w:sz="16"/>
              <w:bottom w:val="none" w:color="FFFFFF" w:sz="0"/>
              <w:right w:val="none" w:color="FFFFFF" w:sz="0"/>
            </w:tcBorders>
            <w:shd w:fill="D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INSIGHT CHAVE: O Relatório Escolar é a maior dor relatada em grupos online. Um único fonoaudiólogo escolar pode produzir 50–150 relatórios por semestre. Cada relatório leva 45–90 minutos = até 225 horas por semestre em documentação. É o "quick win" para conquistar early adopters.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🏆 Alta Prioridade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7FA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⚡ Média Prioridade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7A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💡 Oportunidade Futura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Relatório Escolar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Laudo de Avaliação Geral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Evolução de Sessão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Laudo de Voz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Laudo Audiológico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Relatório para Convênio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Laudo INSS/PCD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Anamnese Inicial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Parecer Interdisciplinar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4A52"/>
          <w:sz w:val="32"/>
          <w:szCs w:val="32"/>
        </w:rPr>
        <w:t xml:space="preserve">FASE 2 — Fontes de Dor (Social Listening)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Onde fonoaudiólogos reclamam, trocam experiências e revelam suas dores reais com documentação: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B8B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Grupos de Facebook Recomendados para Monitorar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Fonoaudiologia Brasil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~80.000+ membros. Maior grupo nacional. Reclamações sobre relatórios escolares surgem todo início e fim de semestre letivo. Buscar: 'relatório escolar', 'laudo', 'tempo'.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Fonoaudiologia Escolar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Grupo temático específico. Alta concentração de reclamações sobre volume de relatórios. Pico de queixas em novembro/dezembro e junho.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Fonos Autônomos e Empreendedores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Foco em gestão de consultório. Discussões sobre burocracia, prontuário, documentação e tecnologia aparecem regularmente.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Fonoaudiologia e Saúde Ocupacional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Especialidade com altíssimo volume de laudos audiológicos (NR-07). Dor específica: velocidade de emissão de laudos.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Disfagia na Prática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Relatórios hospitalares e de equipe multidisciplinar. Reclamações sobre tempo de documentação em ambiente hospitalar.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B8B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Perfis de Instagram para Social Listening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@fononaescola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Perfil focado em Fonoaudiologia Escolar. Conteúdo sobre burocracia, relatórios e relatos de bastidores. Altamente engajado com o público-alvo.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@fonoaudiologia.hoje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Conteúdo eclético, inclui relatos sobre rotina clínica. Abre espaço para reclamações nos comentários.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@clinica.fono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Perfil voltado para gestão de consultório. Dicas de produtividade e organização atraem profissionais com dor em documentação.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@voz.e.fala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Fono especialista em voz. Discute laudos vocais e produção de documentos técnicos periodicamente.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@fonoaudiologa.autonoma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Relatos reais de autônoma: burocracia, documentação, gestão de tempo. Audiência altamente qualificada.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B8B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Hashtags para Monitoramento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#relatórioescolar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#laudofonoaudiológico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#fonoaudiologia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#fonoescolar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#evoluçãoclínica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#burocraciasaúde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#fonoautônoma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#laudodevoz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#prontuárioeletrônico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#saúdeocupacionalfono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B8B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Comunidades Online e Fóruns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Grupos de WhatsApp via CRFa Regionais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Os Conselhos Regionais mantêm grupos de comunicação onde profissionais trocam dúvidas. São canais fechados mas acessíveis via contato com o CRFa local.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Comunidade SBFa (sbfa.org.br)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 Sociedade Brasileira de Fonoaudiologia tem fóruns e espaços de debate pós-congresso. Participar do CBFa 2025 (São Paulo) é oportunidade valiosa de observação e networking.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Reddit r/fonoaudiologia (emergente)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Comunidade pequena mas crescente. Menos filtro profissional = mais relatos honestos de dificuldades do dia a dia.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8"/>
              <w:left w:val="single" w:color="0D7377" w:sz="16"/>
              <w:bottom w:val="none" w:color="FFFFFF" w:sz="0"/>
              <w:right w:val="none" w:color="FFFFFF" w:sz="0"/>
            </w:tcBorders>
            <w:shd w:fill="D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DICA DE PESQUISA: Poste uma enquete simples nos grupos do Facebook perguntando: "Quanto tempo você leva para fazer um relatório escolar?" Isso gera engajamento orgânico E coleta dados reais ao mesmo tempo.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4A52"/>
          <w:sz w:val="32"/>
          <w:szCs w:val="32"/>
        </w:rPr>
        <w:t xml:space="preserve">FASE 3 — Análise Competitiva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mercado de tecnologia para fonoaudiologia no Brasil é dominado por sistemas de gestão completa. Nenhum player está focado exclusivamente em geração de documentos via formulário — essa é a sua janela de oportunidade.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B8B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Mapa Competitivo — Sistemas de Gestão Completa (Concorrentes Indiretos)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2160"/>
        <w:gridCol w:w="2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Ferramenta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Preço/mês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Proposta de Valor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Limitação p/ nosso caso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Clínica Ágil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Gestão Completa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~R$ 89–199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Solução all-in-one para fono. 30.000+ usuários no Brasil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É prontuário, não gerador. Documentos são textos livres sem formulário estruturado. Burocracia não é resolvida.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Terapee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Gestão Completa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Sob consulta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Foco em psicologia/fono/TO. Prontuário compartilhado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Não resolve criação de laudos/relatórios externos. Voltado para registro interno.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SiSaúde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Gestão Completa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 partir de R$ 79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Multidisciplinar, AWS, LGPD. 5.000+ profissionais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Prontuário eletrônico. Não tem fluxo de 'gerar documento final para download'.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ProDoctor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Gestão Completa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Sob consulta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Formulários personalizáveis, assinatura digital ICP-Brasil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Caro, voltado para clínicas médicas. Formulários são para anamnese, não geração de laudo formatado.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Gestão + 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Sob consulta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Prontuário com IA (AWS), agenda, financeiro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IA foca em preenchimento de prontuário, não em documentos externos finalizados.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App Health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Gestão Completa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R$ 129,90/profissional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EHR completo, laudos em PDF, assinatura digital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Plataforma cara e completa demais para quem só quer gerar documentos.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B8B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Ferramentas de IA para Documentação Clínica (Concorrentes Parciais)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2160"/>
        <w:gridCol w:w="2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Ferramenta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Preço/mês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Proposta de Valor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Limitação p/ nosso caso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Invox Medical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IA de Voz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Sob consulta (Europa)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Transcreve conversa médico-paciente e preenche prontuário automaticamente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Não específico para fono. Modelo de IA por voz, não por formulário. Não disponível no BR.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Voa Health (voa.health)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IA Geral Médica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Freemium / Plano pago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+60k médicos. Assistente de IA para consultas e produtividade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Não específico para fono. Foca em apoio à consulta, não em documentos padronizados para terceiros.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Prontuário Verde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Gestão + 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Planos variados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Preenche prontuário com base na conversa com paciente (IA)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Mesmo modelo do Invox. Fono não precisa de transcrição — precisa de documento formatado para escola/família.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Medical Office 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Gestão + 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Sob consulta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IA gera laudos, anamneses, receitas e relatórios médicos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Foco em medicina geral. Não tem templates de documentos fonoaudiológicos.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Laudite (laudite.com.br)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Ditado para Laudo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Sob consulta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Reconhecimento de voz para ditado de laudos médicos (radiologia)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Foco em radiologia/medicina. Não existe versão fono. Modelo de voz, não formulário estruturado.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Noa AI (noa.ai)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IA Assistente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Freemium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Resume atendimentos, atende ligações, facilita rotina clínica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Generalista. Não entrega documentos fonoaudiológicos formatados segundo CFFa.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B8B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Conclusão da Análise Competitiva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8"/>
              <w:left w:val="single" w:color="0D7377" w:sz="16"/>
              <w:bottom w:val="none" w:color="FFFFFF" w:sz="0"/>
              <w:right w:val="none" w:color="FFFFFF" w:sz="0"/>
            </w:tcBorders>
            <w:shd w:fill="D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GAP CLARO: Não existe no Brasil uma ferramenta focada em GERAR documentos fonoaudiológicos via formulário estruturado. Os sistemas de gestão guardam dados no prontuário mas não geram o documento final formatado (para escola, família, INSS) de forma automática e rápida. As ferramentas de IA focam em voz/transcrição, não em templates estruturados por especialidade.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4A52"/>
          <w:sz w:val="32"/>
          <w:szCs w:val="32"/>
        </w:rPr>
        <w:t xml:space="preserve">FASE 4 — Personas e Segmentação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🏫  PERSONA 1: A Fono Escolar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D0F0F0"/>
                <w:sz w:val="20"/>
                <w:szCs w:val="20"/>
              </w:rPr>
              <w:t xml:space="preserve">"Meu pesadelo é chegar o fim do semestre com 80 relatórios para escrever"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Perfil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Mulher, 28–42 anos. Trabalha em escola particular ou atende crianças com encaminhamento escolar. Pode ter consultório próprio ou atender em domicílio.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Especialidades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Linguagem infantil, dislexia, TEA, TDAH, dificuldades de aprendizagem.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Volume de docs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50–150 relatórios escolares/semestre + 4–8 evoluções/dia. Pico em junho e novembro.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Dor específica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 relatório é para uma criança diferente, exige linguagem acessível para professores/famílias, não pode ser genérico. Copia e adapta o mesmo modelo repetidamente.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Hábito atual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Word/Google Docs com templates manuais. Às vezes usa ChatGPT para rascunhar e adapta manualmente.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Disposição a pagar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R$ 49–89/mês. Sensivelmente ao custo, pois muitas atendem por convênio ou valores menores.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Canal de aquisição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Instagram, grupos de Facebook, indicação de colegas.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Frase típica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"Faço 6 sessões por dia e ainda preciso escrever relatório de todas as crianças para a escola. Não sobra tempo para mais nada."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🏥  PERSONA 2: A Fono Autônoma Generalista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D0F0F0"/>
                <w:sz w:val="20"/>
                <w:szCs w:val="20"/>
              </w:rPr>
              <w:t xml:space="preserve">"Atendo crianças, adultos e ainda faço laudos para INSS. Cada documento é diferente"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Perfil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Mulher, 30–50 anos. Consultório próprio, atende particulares e convênios. Generalista ou com 2–3 especialidades.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Especialidades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Linguagem, motricidade orofacial, voz, deglutição.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Volume de docs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10–30 documentos variados/mês (laudos de avaliação, relatórios, evoluções, pareceres).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Dor específica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 tipo de documento tem estrutura diferente. Mantém múltiplos templates no Word. Perde tempo organizando e adaptando modelos distintos.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Hábito atual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Pasta de templates no Google Drive. Copia, cola e edita manualmente. Às vezes deixa para acumular no final do mês.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Disposição a pagar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R$ 69–129/mês. Valoriza qualidade e profissionalismo do documento. Já paga sistemas de gestão.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Canal de aquisição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LinkedIn, YouTube (conteúdo sobre gestão clínica), grupos de WhatsApp da área.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Frase típica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"Tenho um template de laudo de avaliação mas cada paciente é tão diferente que fico adaptando por horas. Queria algo que montasse o texto por mim."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🎙️  PERSONA 3: A Fono Especialista em Voz / Audiologia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D0F0F0"/>
                <w:sz w:val="20"/>
                <w:szCs w:val="20"/>
              </w:rPr>
              <w:t xml:space="preserve">"Meus laudos precisam ser tecnicamente impecáveis. O problema é o tempo que levam"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Perfil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Fono com título de especialista, 32–55 anos. Atende cantores, professores, profissionais de voz OU trabalha em empresa com programa NR-07.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Especialidades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Voz profissional, saúde ocupacional, audiologia, disfagia.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Volume de docs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15–40 laudos técnicos/mês. Volume menor, mas cada laudo é mais denso e exige dados quantitativos.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Dor específica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Laudos de voz precisam incluir escalas (GRBASI, CAPE-V, DHI), dados acústicos do software Praat. Integrar todos esses dados em texto corrido é demorado.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Hábito atual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Templates muito estruturados no Word. Alguns usam Excel para calcular dados e copiam para Word. Fono ocupacional pode emitir centenas de laudos de audiometria/mês.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Disposição a pagar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R$ 99–199/mês. Alta disposição a pagar se o produto entregar laudos tecnicamente corretos. ROI claro: 30 min economizados por laudo × 30 laudos = 15 horas/mês.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Canal de aquisição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Congresso CBFa, LinkedIn, associações (ABVoz, ABD).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Frase típica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"Eu preciso colocar no laudo os dados do Praat, da escala CAPE-V e da avaliação perceptiva. Monto isso no Word na mão toda vez. Devia ter uma ferramenta para isso."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4A52"/>
          <w:sz w:val="32"/>
          <w:szCs w:val="32"/>
        </w:rPr>
        <w:t xml:space="preserve">FASE 5 — Validação de Preço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Benchmarks de mercado: sistemas de gestão para saúde no Brasil variam de R$ 79 a R$ 199/mês por profissional. Sua ferramenta é COMPLEMENTAR (não substitui gestão), o que justifica um preço menor, mas o valor percebido é alto porque resolve uma dor específica.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D7377" w:sz="8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Freemium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3 documentos/mês grátis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Grátis → R$ 49/mês</w:t>
            </w:r>
          </w:p>
        </w:tc>
        <w:tc>
          <w:tcPr>
            <w:tcW w:type="dxa" w:w="3120"/>
            <w:tcBorders>
              <w:top w:val="single" w:color="5B7FA6" w:sz="8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7FA6"/>
                <w:sz w:val="22"/>
                <w:szCs w:val="22"/>
              </w:rPr>
              <w:t xml:space="preserve">Assinatura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Ilimitado — planos por segmento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R$ 59–129/mês</w:t>
            </w:r>
          </w:p>
        </w:tc>
        <w:tc>
          <w:tcPr>
            <w:tcW w:type="dxa" w:w="3120"/>
            <w:tcBorders>
              <w:top w:val="single" w:color="FF6B35" w:sz="8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Créditos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Paga por documento gerado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R$ 3–8 por documento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B8B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Detalhamento dos Modelos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2"/>
              <w:left w:val="none" w:color="FFFFFF" w:sz="0"/>
              <w:bottom w:val="none" w:color="FFFFFF" w:sz="0"/>
              <w:right w:val="none" w:color="FFFFFF" w:sz="0"/>
            </w:tcBorders>
            <w:shd w:fill="F2F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6"/>
                <w:szCs w:val="26"/>
              </w:rPr>
              <w:t xml:space="preserve">Modelo 1 — Freemium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Estratégia de aquisição de base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Gratuito (3 docs/mês) → R$ 49–69/mês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Free: 3 documentos/mês de qualquer tipo. Sem cartão de crédito.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Plano Base R$ 49/mês: 30 documentos/mês. Ideal para autônomo com agenda moderada.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Plano Pro R$ 89/mês: Documentos ilimitados + todos os tipos de template.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Vantagem: Leva o profissional a experimentar antes de pagar. Viral natural por boca a boca.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Risco: Taxa de conversão de freemium em saúde tende a ser 3–8%. Precisa de volume de usuários gratuitos.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7FA6" w:sz="12"/>
              <w:left w:val="none" w:color="FFFFFF" w:sz="0"/>
              <w:bottom w:val="none" w:color="FFFFFF" w:sz="0"/>
              <w:right w:val="none" w:color="FFFFFF" w:sz="0"/>
            </w:tcBorders>
            <w:shd w:fill="F2F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7FA6"/>
                <w:sz w:val="26"/>
                <w:szCs w:val="26"/>
              </w:rPr>
              <w:t xml:space="preserve">Modelo 2 — Assinatura por Segmento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Estratégia de valor por especialidade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R$ 59/mês (Escolar) | R$ 89/mês (Geral) | R$ 129/mês (Pro)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Plano Escolar R$ 59/mês: Somente relatórios escolares. Ilimitado. Ideal para Persona 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Plano Clínico R$ 89/mês: Todos os documentos clínicos. Ilimitado. Ideal para Persona 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Plano Pro R$ 129/mês: Todos os tipos + laudos técnicos especializados (voz, audiologia). Ideal para Persona 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Vantagem: Menor fricção de conversão. Profissional paga por aquilo que usa.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Benchmark: SiSaúde cobra R$79+/mês por gestão COMPLETA. Cobrar R$59–89 por geração de documentos é altamente justificável.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F2F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6B35"/>
                <w:sz w:val="26"/>
                <w:szCs w:val="26"/>
              </w:rPr>
              <w:t xml:space="preserve">Modelo 3 — Créditos (Pay per Document)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Estratégia de baixa barreira, alta flexibilidade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R$ 3–8 por documento gerado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Laudo Escolar: R$ 5/documento (documentos mais longos e complexos).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Evolução de Sessão: R$ 1,50/documento (simples, alto volume).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Laudo de Voz / Audiológico: R$ 8/documento (alta complexidade técnica).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Pacote de créditos com desconto: 50 docs por R$ 149 (R$ 2,98/doc).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Vantagem: Não há comprometimento de assinatura. Ideal para profissional que tem picos sazonais.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Risco: Receita irregular. Dificulta previsibilidade financeira. Ideal como modelo complementar ao freemium.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B8B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Recomendação de Modelo para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8"/>
              <w:left w:val="single" w:color="0D7377" w:sz="16"/>
              <w:bottom w:val="none" w:color="FFFFFF" w:sz="0"/>
              <w:right w:val="none" w:color="FFFFFF" w:sz="0"/>
            </w:tcBorders>
            <w:shd w:fill="D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RECOMENDAÇÃO: Comece com Freemium (5 docs/mês grátis) + Plano Escolar a R$ 69/mês (ilimitado). Isso captura a maior dor do mercado (relatórios escolares), tem o melhor potencial viral (fonos escolares se indicam entre si) e valida o modelo antes de expandir para outros tipos de documento.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4A52"/>
          <w:sz w:val="32"/>
          <w:szCs w:val="32"/>
        </w:rPr>
        <w:t xml:space="preserve">FASE 6 — Estratégia de Go-to-Market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B8B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 Parcerias Estratégicas Prioritárias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4A52"/>
          <w:sz w:val="22"/>
          <w:szCs w:val="22"/>
        </w:rPr>
        <w:t xml:space="preserve">🤝 CFFa / CRFas Regionais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Parceria de credibilidade institucional.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Os Conselhos Regionais enviam newsletters e comunicados a todos os fonoaudiólogos registrados. Uma menção em comunicado oficial vale mais do que 1.000 anúncios pagos. Estratégia: ofereça desconto especial para membros do CRFa, apresente na próxima Sessão Plenária como ferramenta de conformidade com Resolução 645/2021 e 649/2022.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4A52"/>
          <w:sz w:val="22"/>
          <w:szCs w:val="22"/>
        </w:rPr>
        <w:t xml:space="preserve">🤝 CBFa 2025 — Congresso Brasileiro de Fonoaudiologia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Parceria de lançamento e legitimidade.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33º CBFa 2025 em São Paulo terá 400+ atividades e uma feira de exposição (EXPOCBFa) com foco em novas tecnologias e IA. Estande ou patrocínio na EXPOCBFa é a forma mais eficiente de alcançar os profissionais mais tech-forward da categoria em um único evento.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4A52"/>
          <w:sz w:val="22"/>
          <w:szCs w:val="22"/>
        </w:rPr>
        <w:t xml:space="preserve">🤝 Softwares de Gestão Complementares (Terapee, Clínica Ágil, SiSaúde)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Parceria de distribuição via integração.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Esses sistemas têm prontuário mas não têm gerador de documentos externos. Uma integração (ou simples parceria de indicação) onde o profissional exporta dados do prontuário para seu gerador de documento evita dupla digitação. Modelo: revenue share de 20–30% sobre assinatura de usuários indicados.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B8B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 Canais de Aquisição Prioritários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4A52"/>
          <w:sz w:val="22"/>
          <w:szCs w:val="22"/>
        </w:rPr>
        <w:t xml:space="preserve">Canal 1 — Conteúdo Orgânico no Instagram + TikTok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Fonoaudiólogos consomem muito conteúdo profissional no Instagram. Crie um perfil que publique:
• "Como montar um relatório escolar em 10 minutos" (demonstração real da ferramenta)
• Templates gratuitos de documentos para download (lead magnet)
• Comparativos: "Antes vs. Depois de usar gerador de laudos"
Meta: 5.000 seguidores em 6 meses antes do lançamento. CPL estimado: R$ 8–15 via orgânico qualificado.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4A52"/>
          <w:sz w:val="22"/>
          <w:szCs w:val="22"/>
        </w:rPr>
        <w:t xml:space="preserve">Canal 2 — Grupos de Facebook e WhatsApp (Grassroots)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Identificar 10–20 grupos ativos, construir presença genuína respondendo dúvidas sobre documentação, e depois apresentar a ferramenta como solução. Prioridade: grupos de Fonoaudiologia Escolar e Fono Autônoma. Custo: zero (tempo de moderação). Alta conversão porque o contexto de dor já está estabelecido.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4A52"/>
          <w:sz w:val="22"/>
          <w:szCs w:val="22"/>
        </w:rPr>
        <w:t xml:space="preserve">Canal 3 — SEO + Conteúdo Blog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Ranquear para termos de cauda longa: "como fazer relatório escolar fonoaudiologia", "modelo de laudo fonoaudiológico", "template evolução de sessão". O profissional que busca esses termos está exatamente na jornada de compra. Criar 20 artigos otimizados com templates gratuitos em PDF funciona como lead magnet permanente.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B8B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Lead Magnet Ideal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8"/>
              <w:left w:val="single" w:color="0D7377" w:sz="16"/>
              <w:bottom w:val="none" w:color="FFFFFF" w:sz="0"/>
              <w:right w:val="none" w:color="FFFFFF" w:sz="0"/>
            </w:tcBorders>
            <w:shd w:fill="D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LEAD MAGNET RECOMENDADO: "Kit Completo de Templates Fonoaudiológicos — 10 modelos prontos em Word (Relatório Escolar, Laudo de Avaliação, Evolução de Sessão, Laudo de Voz e mais). Conformes com a Resolução CFFa 645/2021. Baixe grátis."
Esse lead magnet funciona porque: (1) resolve uma dor imediata; (2) demonstra autoridade na regulamentação; (3) é a pessoa que vai pagar para ter o gerador automático desses mesmos documentos. Taxa de conversão estimada: 35–55% dos downloads se tornam leads qualificados.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4A52"/>
          <w:sz w:val="32"/>
          <w:szCs w:val="32"/>
        </w:rPr>
        <w:t xml:space="preserve">ENTREGÁVEIS — Perfis, Landing Pages e Roteiro de Entrevista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B8B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Lista de 10 Fonoaudiólogos para Entrevistar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Perfis públicos ativos no Instagram/LinkedIn com audiência relevante — ideais para entrevistas de descoberta e, posteriormente, como early adopters ou parceiros de lançamento: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1800"/>
        <w:gridCol w:w="4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 / Handle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Especialidade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que entrevistar?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@fononaescola (Instagram)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Fono Escolar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Grande audiência de fonos escolares. Reclamações de relatórios aparecem nos posts. Influenciadora orgânica.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Fonoaudiólogos com post 'relatório escolar' no LinkedIn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Escolar / Geral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Buscar no LinkedIn: 'relatório escolar fonoaudiologia'. Profissionais que já verbalizaram a dor são os melhores entrevistados.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Responsável Técnico de clínica de linguagem infantil (SP/RJ)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Linguagem Infantil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Gestão de múltiplos fonos = múltiplos relatórios. Dor amplificada.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Fono com perfil ativo no Instagram sobre 'bastidores da clínica'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Generalista Autônoma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Quem documenta bastidores já tem consciência sobre gestão de tempo.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Especialista em Voz com título CFFa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Voz Profissional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Laudos técnicos complexos. Disposição a pagar mais alta.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Fono de empresa com programa NR-07 (saúde ocupacional)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Audiologia Ocupacional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Volume alto de laudos audiológicos mensais. Dor de escala.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Fono recém-formada (1–3 anos de carreira) autônoma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Generalista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Ainda não tem templates consolidados. Adota tecnologia mais facilmente.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Fono que já usa ChatGPT para auxiliar em documentação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Qualquer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Early adopter de tecnologia = menos resistência ao produto.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Coordenadora de clínica multidisciplinar com fonos na equipe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Gestão Clínica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Paga pelos profissionais = decisora de compra B2B.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Fono com reclamação pública sobre documentação no Twitter/X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Qualquer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Já verbalizou dor publicamente. Feedback brutalmente honesto.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5BB8B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 Ideias de Landing Page para Teste A/B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2"/>
              <w:left w:val="none" w:color="FFFFFF" w:sz="0"/>
              <w:bottom w:val="none" w:color="FFFFFF" w:sz="0"/>
              <w:right w:val="none" w:color="FFFFFF" w:sz="0"/>
            </w:tcBorders>
            <w:shd w:fill="F2F8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LANDING PAGE 1 — Apelo ao Tempo Perdido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HEADLINE: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"Você leva 1 hora para fazer um relatório escolar. Com FonoDoc, leva 8 minutos."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SUBHEADLINE: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"Responda um formulário guiado e receba o documento formatado, conforme a Resolução CFFa 645/2021, pronto para assinar e entregar."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CTA: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"Gere meu primeiro documento grátis" | Para quem: Persona 1 e 2 | Tom: Eficiência / ROI de tempo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7FA6" w:sz="12"/>
              <w:left w:val="none" w:color="FFFFFF" w:sz="0"/>
              <w:bottom w:val="none" w:color="FFFFFF" w:sz="0"/>
              <w:right w:val="none" w:color="FFFFFF" w:sz="0"/>
            </w:tcBorders>
            <w:shd w:fill="F2F8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7FA6"/>
                <w:sz w:val="22"/>
                <w:szCs w:val="22"/>
              </w:rPr>
              <w:t xml:space="preserve">LANDING PAGE 2 — Apelo ao Profissionalismo e Segurança Legal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HEADLINE: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"Gere laudos e relatórios fonoaudiológicos 100% conformes com o CFFa — sem precisar lembrar qual resolução usar."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SUBHEADLINE: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"Cada documento gerado já inclui todos os campos obrigatórios da Resolução 645/2021. Assine com confiança e sem medo de infração ética."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CTA: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"Ver exemplo de laudo conforme CFFa" | Para quem: Persona 2 e 3 | Tom: Segurança / Compliance ético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F2F8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LANDING PAGE 3 — Apelo ao Fim do Semestre (Contextual / Sazonal)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HEADLINE: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"Fim de semestre chegando? Chega de passar a semana escrevendo relatórios escolares."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SUBHEADLINE: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"Responda perguntas sobre cada criança e receba o relatório escolar completo, formatado e pronto para imprimir. Faça 10 relatórios no tempo em que você faria 1."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CTA: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"Começar agora — grátis" | Para quem: Persona 1 | Tom: Alívio / Urgência Sazonal | Usar em jun/nov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B8B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Roteiro de Entrevista de Descoberta (5 Perguntas)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este roteiro em entrevistas de 20–30 minutos com fonoaudiólogos. Não mencione o produto no início. Deixe a dor emergir naturalmente.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D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Abertura — Rotina de Documentação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222222"/>
                <w:sz w:val="18"/>
                <w:szCs w:val="18"/>
              </w:rPr>
              <w:t xml:space="preserve">"Me conta como é sua semana de documentação clínica. Quais documentos você produz com mais frequência?"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► </w:t>
            </w: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Deixe a pessoa listar. Anote TODOS os tipos mencionados e a ordem — a primeira é geralmente a maior dor.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D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Mapeamento da Dor — Aprofundamento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222222"/>
                <w:sz w:val="18"/>
                <w:szCs w:val="18"/>
              </w:rPr>
              <w:t xml:space="preserve">"Dos documentos que você mencionou, qual é o que você mais evita ou deixa acumular? Por quê?"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► </w:t>
            </w: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Essa pergunta revela o documento com maior dor emocional, não só o mais demorado. Ouro para copywriting.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D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Comportamento Atual — Soluções Existentes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222222"/>
                <w:sz w:val="18"/>
                <w:szCs w:val="18"/>
              </w:rPr>
              <w:t xml:space="preserve">"Como você faz esses documentos hoje? Você usa algum template, software ou ferramenta?"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► </w:t>
            </w: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Descobre o processo atual e o nível de sofisticação tecnológica. Identifica se já tentou resolver e por que falhou.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D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Validação de Valor — Disposição a Pagar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222222"/>
                <w:sz w:val="18"/>
                <w:szCs w:val="18"/>
              </w:rPr>
              <w:t xml:space="preserve">"Se existisse uma ferramenta onde você responde perguntas sobre o paciente e ela gera o documento formatado e pronto, quanto isso valeria para você por mês?"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► </w:t>
            </w: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Não sugira preços. Deixe o número emergir. Se der um range, pergunte: 'E se fosse [X]?' para calibrar o teto.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D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Critérios de Adoção — Barreiras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222222"/>
                <w:sz w:val="18"/>
                <w:szCs w:val="18"/>
              </w:rPr>
              <w:t xml:space="preserve">"O que te impediria de usar uma ferramenta dessas? O que precisaria ter para você confiar no documento gerado?"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► </w:t>
            </w: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Revela objeções reais: conformidade legal, personalização, integração com sistema atual, privacidade do paciente.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BB8B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Resumo Executivo — Próximos Passos Recomendados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8"/>
              <w:left w:val="single" w:color="0D7377" w:sz="16"/>
              <w:bottom w:val="none" w:color="FFFFFF" w:sz="0"/>
              <w:right w:val="none" w:color="FFFFFF" w:sz="0"/>
            </w:tcBorders>
            <w:shd w:fill="D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JANELA DE OPORTUNIDADE: Nenhum competidor direto existe no Brasil para gerador de documentos fonoaudiológicos. Os sistemas de gestão resolvem a agenda e o financeiro, mas não resolvem o tempo gasto criando documentos. Você tem 6–12 meses antes de um grande player copiar a ideia.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 1–2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Realizar 10 entrevistas com o roteiro acima. Validar os documentos mais dolorosos e o preço aceitável.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 3–4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Construir MVP com foco em Relatório Escolar apenas. Um tipo de documento, feito muito bem.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Mês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Lançamento beta fechado com 50 fonos escolares. Coletar feedback. Iterar no formulário.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Mês 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Lançamento público com freemium. Publicar lead magnet (kit de templates). Iniciar conteúdo no Instagram.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Mês 4–6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Expandir para Laudo de Avaliação e Evolução de Sessão. Apresentar no CBFa 2025.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Mês 7–12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Parcerias com Clínica Ágil / Terapee. Integração via API. Expandir para laudos técnicos especializados.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2" w:space="8"/>
        </w:pBdr>
        <w:spacing w:after="240" w:before="24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Relatório elaborado com base em pesquisa de mercado — Março 2026 |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D4A5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2026-03-04T11:31:05.484Z</dcterms:created>
  <dcterms:modified xsi:type="dcterms:W3CDTF">2026-03-04T11:31:05.485Z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