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EE5BE" w14:textId="43B1BF76" w:rsidR="006B1EB9" w:rsidRPr="00AD4884" w:rsidRDefault="00AD4884" w:rsidP="00AD4884">
      <w:pPr>
        <w:jc w:val="center"/>
        <w:rPr>
          <w:b/>
          <w:bCs/>
          <w:sz w:val="28"/>
          <w:szCs w:val="28"/>
        </w:rPr>
      </w:pPr>
      <w:r w:rsidRPr="00AD4884">
        <w:rPr>
          <w:b/>
          <w:bCs/>
          <w:sz w:val="28"/>
          <w:szCs w:val="28"/>
        </w:rPr>
        <w:t>In-silico Analysis of ABCB1 Protein Involved in Drug Resistance in Oral Cancer</w:t>
      </w:r>
    </w:p>
    <w:p w14:paraId="4E1F15C7" w14:textId="1E1489D5" w:rsidR="006B1EB9" w:rsidRDefault="000B0878">
      <w:r w:rsidRPr="000B0878">
        <w:rPr>
          <w:b/>
          <w:bCs/>
        </w:rPr>
        <w:t xml:space="preserve">STEP </w:t>
      </w:r>
      <w:proofErr w:type="gramStart"/>
      <w:r>
        <w:rPr>
          <w:b/>
          <w:bCs/>
        </w:rPr>
        <w:t>1</w:t>
      </w:r>
      <w:r w:rsidRPr="000B0878">
        <w:rPr>
          <w:b/>
          <w:bCs/>
        </w:rPr>
        <w:t xml:space="preserve"> :</w:t>
      </w:r>
      <w:proofErr w:type="gramEnd"/>
      <w:r w:rsidR="006B1EB9" w:rsidRPr="006B1EB9">
        <w:t xml:space="preserve">“The protein sequence data of ABCB1 obtained from </w:t>
      </w:r>
      <w:proofErr w:type="spellStart"/>
      <w:r w:rsidR="006B1EB9" w:rsidRPr="006B1EB9">
        <w:t>UniProt</w:t>
      </w:r>
      <w:proofErr w:type="spellEnd"/>
      <w:r w:rsidR="006B1EB9" w:rsidRPr="006B1EB9">
        <w:t>.”</w:t>
      </w:r>
    </w:p>
    <w:p w14:paraId="6D393B09" w14:textId="1AA81CE0" w:rsidR="00D5769A" w:rsidRDefault="000B0878">
      <w:r w:rsidRPr="000B0878">
        <w:rPr>
          <w:b/>
          <w:bCs/>
        </w:rPr>
        <w:t xml:space="preserve">STEP </w:t>
      </w:r>
      <w:proofErr w:type="gramStart"/>
      <w:r>
        <w:rPr>
          <w:b/>
          <w:bCs/>
        </w:rPr>
        <w:t>2</w:t>
      </w:r>
      <w:r w:rsidRPr="000B0878">
        <w:rPr>
          <w:b/>
          <w:bCs/>
        </w:rPr>
        <w:t xml:space="preserve"> :</w:t>
      </w:r>
      <w:proofErr w:type="gramEnd"/>
      <w:r w:rsidRPr="00D5769A">
        <w:t xml:space="preserve"> </w:t>
      </w:r>
      <w:r w:rsidR="00D5769A" w:rsidRPr="00D5769A">
        <w:t xml:space="preserve">“The amino acid sequence of human ABCB1 protein was retrieved from </w:t>
      </w:r>
      <w:proofErr w:type="spellStart"/>
      <w:r w:rsidR="00D5769A" w:rsidRPr="00D5769A">
        <w:t>UniProt</w:t>
      </w:r>
      <w:proofErr w:type="spellEnd"/>
      <w:r w:rsidR="00D5769A" w:rsidRPr="00D5769A">
        <w:t xml:space="preserve"> database in FASTA format.”</w:t>
      </w:r>
    </w:p>
    <w:p w14:paraId="5D2C8E83" w14:textId="1EF2C1F0" w:rsidR="000B0878" w:rsidRDefault="000B0878">
      <w:r w:rsidRPr="000B0878">
        <w:rPr>
          <w:b/>
          <w:bCs/>
        </w:rPr>
        <w:t xml:space="preserve">STEP </w:t>
      </w:r>
      <w:proofErr w:type="gramStart"/>
      <w:r>
        <w:rPr>
          <w:b/>
          <w:bCs/>
        </w:rPr>
        <w:t>3</w:t>
      </w:r>
      <w:r w:rsidRPr="000B0878">
        <w:rPr>
          <w:b/>
          <w:bCs/>
        </w:rPr>
        <w:t xml:space="preserve"> :</w:t>
      </w:r>
      <w:proofErr w:type="gramEnd"/>
      <w:r w:rsidRPr="00D5769A">
        <w:t xml:space="preserve"> </w:t>
      </w:r>
      <w:r w:rsidR="00D5769A" w:rsidRPr="00D5769A">
        <w:t>“Protein BLAST (</w:t>
      </w:r>
      <w:proofErr w:type="spellStart"/>
      <w:r w:rsidR="00D5769A" w:rsidRPr="00D5769A">
        <w:t>blastp</w:t>
      </w:r>
      <w:proofErr w:type="spellEnd"/>
      <w:r w:rsidR="00D5769A" w:rsidRPr="00D5769A">
        <w:t>) analysis of ABCB1 was performed against the NCBI non-redundant protein database to identify homologous sequences.”</w:t>
      </w:r>
    </w:p>
    <w:p w14:paraId="3BCCF7E9" w14:textId="28FD446E" w:rsidR="00B6797C" w:rsidRPr="009836C5" w:rsidRDefault="00B6797C">
      <w:pPr>
        <w:rPr>
          <w:b/>
          <w:bCs/>
          <w:sz w:val="26"/>
          <w:szCs w:val="26"/>
        </w:rPr>
      </w:pPr>
      <w:r w:rsidRPr="009836C5">
        <w:rPr>
          <w:b/>
          <w:bCs/>
          <w:sz w:val="26"/>
          <w:szCs w:val="26"/>
        </w:rPr>
        <w:t>Introduction</w:t>
      </w:r>
    </w:p>
    <w:p w14:paraId="2C95C953" w14:textId="75F1702B" w:rsidR="00B6797C" w:rsidRDefault="00B6797C">
      <w:r w:rsidRPr="00B6797C">
        <w:t xml:space="preserve">Oral cancer is one of the major health concerns worldwide, and the development of drug resistance remains a significant challenge in chemotherapy. The ATP-binding cassette subfamily B member 1 (ABCB1), also known as P-glycoprotein, plays a crucial role in multidrug resistance by actively transporting chemotherapeutic drugs out of cancer cells. Understanding the structural and functional properties of ABCB1 is important for the development of effective therapeutic strategies. Bioinformatics tools provide an efficient approach to </w:t>
      </w:r>
      <w:proofErr w:type="spellStart"/>
      <w:r w:rsidRPr="00B6797C">
        <w:t>analyze</w:t>
      </w:r>
      <w:proofErr w:type="spellEnd"/>
      <w:r w:rsidRPr="00B6797C">
        <w:t xml:space="preserve"> protein sequences and predict their properties in a cost-effective manner.</w:t>
      </w:r>
    </w:p>
    <w:p w14:paraId="20A51C0E" w14:textId="5672B7AB" w:rsidR="00B6797C" w:rsidRPr="009836C5" w:rsidRDefault="00FB22F0">
      <w:pPr>
        <w:rPr>
          <w:b/>
          <w:bCs/>
          <w:sz w:val="26"/>
          <w:szCs w:val="26"/>
        </w:rPr>
      </w:pPr>
      <w:r w:rsidRPr="009836C5">
        <w:rPr>
          <w:b/>
          <w:bCs/>
          <w:sz w:val="26"/>
          <w:szCs w:val="26"/>
        </w:rPr>
        <w:t>Objectives</w:t>
      </w:r>
    </w:p>
    <w:p w14:paraId="26E2ABE7" w14:textId="475BE4F7" w:rsidR="00FB22F0" w:rsidRPr="00FB22F0" w:rsidRDefault="00FB22F0" w:rsidP="00C71CF9">
      <w:pPr>
        <w:pStyle w:val="ListParagraph"/>
        <w:numPr>
          <w:ilvl w:val="0"/>
          <w:numId w:val="7"/>
        </w:numPr>
      </w:pPr>
      <w:r w:rsidRPr="00FB22F0">
        <w:t xml:space="preserve">To retrieve the amino acid sequence of human ABCB1 protein from the </w:t>
      </w:r>
      <w:proofErr w:type="spellStart"/>
      <w:r w:rsidRPr="00FB22F0">
        <w:t>UniProt</w:t>
      </w:r>
      <w:proofErr w:type="spellEnd"/>
      <w:r w:rsidRPr="00FB22F0">
        <w:t xml:space="preserve"> database.</w:t>
      </w:r>
    </w:p>
    <w:p w14:paraId="60E9776F" w14:textId="771C05B0" w:rsidR="00FB22F0" w:rsidRPr="00FB22F0" w:rsidRDefault="00FB22F0" w:rsidP="00C71CF9">
      <w:pPr>
        <w:pStyle w:val="ListParagraph"/>
        <w:numPr>
          <w:ilvl w:val="0"/>
          <w:numId w:val="7"/>
        </w:numPr>
      </w:pPr>
      <w:r w:rsidRPr="00FB22F0">
        <w:t>To confirm the identity of the ABCB1 protein using BLASTP analysis.</w:t>
      </w:r>
    </w:p>
    <w:p w14:paraId="7797D834" w14:textId="7CDDFF80" w:rsidR="00FB22F0" w:rsidRPr="00FB22F0" w:rsidRDefault="00FB22F0" w:rsidP="00C71CF9">
      <w:pPr>
        <w:pStyle w:val="ListParagraph"/>
        <w:numPr>
          <w:ilvl w:val="0"/>
          <w:numId w:val="7"/>
        </w:numPr>
      </w:pPr>
      <w:r w:rsidRPr="00FB22F0">
        <w:t xml:space="preserve">To </w:t>
      </w:r>
      <w:proofErr w:type="spellStart"/>
      <w:r w:rsidRPr="00FB22F0">
        <w:t>analyze</w:t>
      </w:r>
      <w:proofErr w:type="spellEnd"/>
      <w:r w:rsidRPr="00FB22F0">
        <w:t xml:space="preserve"> the physicochemical properties of the ABCB1 protein using bioinformatics tools.</w:t>
      </w:r>
    </w:p>
    <w:p w14:paraId="174E3EE6" w14:textId="5E0EA8E7" w:rsidR="00FB22F0" w:rsidRPr="00FB22F0" w:rsidRDefault="00FB22F0" w:rsidP="00C71CF9">
      <w:pPr>
        <w:pStyle w:val="ListParagraph"/>
        <w:numPr>
          <w:ilvl w:val="0"/>
          <w:numId w:val="7"/>
        </w:numPr>
      </w:pPr>
      <w:r w:rsidRPr="00FB22F0">
        <w:t>To predict the structural features of ABCB1 protein through in-silico approaches.</w:t>
      </w:r>
    </w:p>
    <w:p w14:paraId="54DE9C04" w14:textId="1D07B9FE" w:rsidR="00FB22F0" w:rsidRPr="009836C5" w:rsidRDefault="009836C5">
      <w:pPr>
        <w:rPr>
          <w:b/>
          <w:bCs/>
          <w:sz w:val="26"/>
          <w:szCs w:val="26"/>
        </w:rPr>
      </w:pPr>
      <w:r w:rsidRPr="009836C5">
        <w:rPr>
          <w:b/>
          <w:bCs/>
          <w:sz w:val="26"/>
          <w:szCs w:val="26"/>
        </w:rPr>
        <w:t>Materials and Methods</w:t>
      </w:r>
    </w:p>
    <w:p w14:paraId="17AA6693" w14:textId="77777777" w:rsidR="009836C5" w:rsidRPr="009836C5" w:rsidRDefault="009836C5" w:rsidP="009836C5">
      <w:pPr>
        <w:rPr>
          <w:b/>
          <w:bCs/>
        </w:rPr>
      </w:pPr>
      <w:r w:rsidRPr="009836C5">
        <w:rPr>
          <w:b/>
          <w:bCs/>
        </w:rPr>
        <w:t>Sequence Retrieval</w:t>
      </w:r>
    </w:p>
    <w:p w14:paraId="1CED157A" w14:textId="77777777" w:rsidR="009836C5" w:rsidRPr="009836C5" w:rsidRDefault="009836C5" w:rsidP="009836C5">
      <w:r w:rsidRPr="009836C5">
        <w:t xml:space="preserve">The amino acid sequence of human ABCB1 protein was retrieved from the </w:t>
      </w:r>
      <w:proofErr w:type="spellStart"/>
      <w:r w:rsidRPr="009836C5">
        <w:t>UniProt</w:t>
      </w:r>
      <w:proofErr w:type="spellEnd"/>
      <w:r w:rsidRPr="009836C5">
        <w:t xml:space="preserve"> database in FASTA format.</w:t>
      </w:r>
    </w:p>
    <w:p w14:paraId="4E6B4CFA" w14:textId="77777777" w:rsidR="009836C5" w:rsidRPr="009836C5" w:rsidRDefault="009836C5" w:rsidP="009836C5">
      <w:pPr>
        <w:rPr>
          <w:b/>
          <w:bCs/>
        </w:rPr>
      </w:pPr>
      <w:r w:rsidRPr="009836C5">
        <w:rPr>
          <w:b/>
          <w:bCs/>
        </w:rPr>
        <w:t>Sequence Similarity Search (BLASTP)</w:t>
      </w:r>
    </w:p>
    <w:p w14:paraId="728DD6B8" w14:textId="77777777" w:rsidR="009836C5" w:rsidRPr="009836C5" w:rsidRDefault="009836C5" w:rsidP="009836C5">
      <w:r w:rsidRPr="009836C5">
        <w:t>Protein BLAST (BLASTP) analysis of the ABCB1 protein sequence was performed against the NCBI non-redundant protein database to identify homologous sequences and confirm protein identity.</w:t>
      </w:r>
    </w:p>
    <w:p w14:paraId="2305675E" w14:textId="77777777" w:rsidR="009836C5" w:rsidRDefault="009836C5"/>
    <w:sectPr w:rsidR="009836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D3D10"/>
    <w:multiLevelType w:val="hybridMultilevel"/>
    <w:tmpl w:val="8BA6DF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262B27"/>
    <w:multiLevelType w:val="hybridMultilevel"/>
    <w:tmpl w:val="50ECC158"/>
    <w:lvl w:ilvl="0" w:tplc="6622872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D706A0B"/>
    <w:multiLevelType w:val="hybridMultilevel"/>
    <w:tmpl w:val="EF2869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310355F"/>
    <w:multiLevelType w:val="hybridMultilevel"/>
    <w:tmpl w:val="72302BF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47CC2291"/>
    <w:multiLevelType w:val="hybridMultilevel"/>
    <w:tmpl w:val="CA3CD588"/>
    <w:lvl w:ilvl="0" w:tplc="6622872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3576B1F"/>
    <w:multiLevelType w:val="hybridMultilevel"/>
    <w:tmpl w:val="8840870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79980436"/>
    <w:multiLevelType w:val="hybridMultilevel"/>
    <w:tmpl w:val="586483A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980891952">
    <w:abstractNumId w:val="0"/>
  </w:num>
  <w:num w:numId="2" w16cid:durableId="1347363546">
    <w:abstractNumId w:val="4"/>
  </w:num>
  <w:num w:numId="3" w16cid:durableId="1984770845">
    <w:abstractNumId w:val="1"/>
  </w:num>
  <w:num w:numId="4" w16cid:durableId="1354652403">
    <w:abstractNumId w:val="5"/>
  </w:num>
  <w:num w:numId="5" w16cid:durableId="134569476">
    <w:abstractNumId w:val="6"/>
  </w:num>
  <w:num w:numId="6" w16cid:durableId="1703167922">
    <w:abstractNumId w:val="3"/>
  </w:num>
  <w:num w:numId="7" w16cid:durableId="21007135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BB3"/>
    <w:rsid w:val="00033A87"/>
    <w:rsid w:val="000B0878"/>
    <w:rsid w:val="002F02C2"/>
    <w:rsid w:val="003C6A8B"/>
    <w:rsid w:val="005F14F4"/>
    <w:rsid w:val="0062486E"/>
    <w:rsid w:val="006B1EB9"/>
    <w:rsid w:val="00885BB3"/>
    <w:rsid w:val="009836C5"/>
    <w:rsid w:val="00AD4884"/>
    <w:rsid w:val="00B12FD3"/>
    <w:rsid w:val="00B6797C"/>
    <w:rsid w:val="00C71CF9"/>
    <w:rsid w:val="00D5769A"/>
    <w:rsid w:val="00D926A8"/>
    <w:rsid w:val="00FB22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EAB8C"/>
  <w15:chartTrackingRefBased/>
  <w15:docId w15:val="{516E7455-D471-4530-972A-98AD131F8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B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5B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5B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5B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5B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5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B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5B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5B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5B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5B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5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BB3"/>
    <w:rPr>
      <w:rFonts w:eastAsiaTheme="majorEastAsia" w:cstheme="majorBidi"/>
      <w:color w:val="272727" w:themeColor="text1" w:themeTint="D8"/>
    </w:rPr>
  </w:style>
  <w:style w:type="paragraph" w:styleId="Title">
    <w:name w:val="Title"/>
    <w:basedOn w:val="Normal"/>
    <w:next w:val="Normal"/>
    <w:link w:val="TitleChar"/>
    <w:uiPriority w:val="10"/>
    <w:qFormat/>
    <w:rsid w:val="00885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BB3"/>
    <w:pPr>
      <w:spacing w:before="160"/>
      <w:jc w:val="center"/>
    </w:pPr>
    <w:rPr>
      <w:i/>
      <w:iCs/>
      <w:color w:val="404040" w:themeColor="text1" w:themeTint="BF"/>
    </w:rPr>
  </w:style>
  <w:style w:type="character" w:customStyle="1" w:styleId="QuoteChar">
    <w:name w:val="Quote Char"/>
    <w:basedOn w:val="DefaultParagraphFont"/>
    <w:link w:val="Quote"/>
    <w:uiPriority w:val="29"/>
    <w:rsid w:val="00885BB3"/>
    <w:rPr>
      <w:i/>
      <w:iCs/>
      <w:color w:val="404040" w:themeColor="text1" w:themeTint="BF"/>
    </w:rPr>
  </w:style>
  <w:style w:type="paragraph" w:styleId="ListParagraph">
    <w:name w:val="List Paragraph"/>
    <w:basedOn w:val="Normal"/>
    <w:uiPriority w:val="34"/>
    <w:qFormat/>
    <w:rsid w:val="00885BB3"/>
    <w:pPr>
      <w:ind w:left="720"/>
      <w:contextualSpacing/>
    </w:pPr>
  </w:style>
  <w:style w:type="character" w:styleId="IntenseEmphasis">
    <w:name w:val="Intense Emphasis"/>
    <w:basedOn w:val="DefaultParagraphFont"/>
    <w:uiPriority w:val="21"/>
    <w:qFormat/>
    <w:rsid w:val="00885BB3"/>
    <w:rPr>
      <w:i/>
      <w:iCs/>
      <w:color w:val="2F5496" w:themeColor="accent1" w:themeShade="BF"/>
    </w:rPr>
  </w:style>
  <w:style w:type="paragraph" w:styleId="IntenseQuote">
    <w:name w:val="Intense Quote"/>
    <w:basedOn w:val="Normal"/>
    <w:next w:val="Normal"/>
    <w:link w:val="IntenseQuoteChar"/>
    <w:uiPriority w:val="30"/>
    <w:qFormat/>
    <w:rsid w:val="00885B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5BB3"/>
    <w:rPr>
      <w:i/>
      <w:iCs/>
      <w:color w:val="2F5496" w:themeColor="accent1" w:themeShade="BF"/>
    </w:rPr>
  </w:style>
  <w:style w:type="character" w:styleId="IntenseReference">
    <w:name w:val="Intense Reference"/>
    <w:basedOn w:val="DefaultParagraphFont"/>
    <w:uiPriority w:val="32"/>
    <w:qFormat/>
    <w:rsid w:val="00885B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260</Words>
  <Characters>1483</Characters>
  <Application>Microsoft Office Word</Application>
  <DocSecurity>0</DocSecurity>
  <Lines>12</Lines>
  <Paragraphs>3</Paragraphs>
  <ScaleCrop>false</ScaleCrop>
  <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Rifa Fatheena M</dc:creator>
  <cp:keywords/>
  <dc:description/>
  <cp:lastModifiedBy>Rifa Fatheena M</cp:lastModifiedBy>
  <cp:revision>12</cp:revision>
  <dcterms:created xsi:type="dcterms:W3CDTF">2026-01-15T13:41:00Z</dcterms:created>
  <dcterms:modified xsi:type="dcterms:W3CDTF">2026-01-16T03:29:00Z</dcterms:modified>
</cp:coreProperties>
</file>