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1E9F2">
      <w:pPr>
        <w:spacing w:before="600"/>
        <w:jc w:val="center"/>
      </w:pPr>
      <w:r>
        <w:drawing>
          <wp:inline distT="0" distB="0" distL="114300" distR="114300">
            <wp:extent cx="2057400" cy="1129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057400" cy="1129624"/>
                    </a:xfrm>
                    <a:prstGeom prst="rect">
                      <a:avLst/>
                    </a:prstGeom>
                  </pic:spPr>
                </pic:pic>
              </a:graphicData>
            </a:graphic>
          </wp:inline>
        </w:drawing>
      </w:r>
    </w:p>
    <w:p w14:paraId="37CCC75D">
      <w:pPr>
        <w:spacing w:before="440"/>
        <w:jc w:val="center"/>
      </w:pPr>
      <w:r>
        <w:rPr>
          <w:rFonts w:ascii="Arial" w:hAnsi="Arial" w:eastAsia="Arial"/>
          <w:b/>
          <w:color w:val="22D3EE"/>
          <w:sz w:val="24"/>
        </w:rPr>
        <w:t>MANUAL BOOK</w:t>
      </w:r>
    </w:p>
    <w:p w14:paraId="31720DCC">
      <w:pPr>
        <w:spacing w:after="80"/>
        <w:jc w:val="center"/>
      </w:pPr>
      <w:r>
        <w:rPr>
          <w:rFonts w:ascii="Arial" w:hAnsi="Arial" w:eastAsia="Arial"/>
          <w:b/>
          <w:color w:val="0A1F54"/>
          <w:sz w:val="68"/>
        </w:rPr>
        <w:t>Bayaro POS</w:t>
      </w:r>
    </w:p>
    <w:p w14:paraId="2FD4A648">
      <w:pPr>
        <w:spacing w:after="360"/>
        <w:jc w:val="center"/>
      </w:pPr>
      <w:r>
        <w:rPr>
          <w:rFonts w:ascii="Arial" w:hAnsi="Arial" w:eastAsia="Arial"/>
          <w:color w:val="5C6B82"/>
          <w:sz w:val="26"/>
        </w:rPr>
        <w:t>Panduan penggunaan aplikasi kasir dan administrasi bisnis</w:t>
      </w:r>
    </w:p>
    <w:tbl>
      <w:tblPr>
        <w:tblStyle w:val="12"/>
        <w:tblW w:w="0" w:type="auto"/>
        <w:jc w:val="center"/>
        <w:tblLayout w:type="fixed"/>
        <w:tblCellMar>
          <w:top w:w="0" w:type="dxa"/>
          <w:left w:w="108" w:type="dxa"/>
          <w:bottom w:w="0" w:type="dxa"/>
          <w:right w:w="108" w:type="dxa"/>
        </w:tblCellMar>
      </w:tblPr>
      <w:tblGrid>
        <w:gridCol w:w="9878"/>
      </w:tblGrid>
      <w:tr w14:paraId="075B917A">
        <w:trPr>
          <w:jc w:val="center"/>
        </w:trPr>
        <w:tc>
          <w:tcPr>
            <w:tcW w:w="9144" w:type="dxa"/>
            <w:tcBorders>
              <w:top w:val="single" w:color="BFD2F6" w:sz="6" w:space="0"/>
              <w:left w:val="single" w:color="BFD2F6" w:sz="6" w:space="0"/>
              <w:bottom w:val="single" w:color="BFD2F6" w:sz="6" w:space="0"/>
              <w:right w:val="single" w:color="BFD2F6" w:sz="6" w:space="0"/>
            </w:tcBorders>
            <w:shd w:val="clear" w:color="auto" w:fill="F4F8FF"/>
            <w:tcMar>
              <w:top w:w="150" w:type="dxa"/>
              <w:left w:w="180" w:type="dxa"/>
              <w:bottom w:w="150" w:type="dxa"/>
              <w:right w:w="180" w:type="dxa"/>
            </w:tcMar>
          </w:tcPr>
          <w:p w14:paraId="0FF6F161">
            <w:pPr>
              <w:spacing w:after="60"/>
            </w:pPr>
            <w:r>
              <w:rPr>
                <w:rFonts w:ascii="Arial" w:hAnsi="Arial" w:eastAsia="Arial"/>
                <w:b/>
                <w:color w:val="0A1F54"/>
                <w:sz w:val="20"/>
              </w:rPr>
              <w:t>Versi dokumen</w:t>
            </w:r>
          </w:p>
          <w:p w14:paraId="6494C31B">
            <w:pPr>
              <w:spacing w:after="0"/>
            </w:pPr>
            <w:r>
              <w:rPr>
                <w:rFonts w:ascii="Arial" w:hAnsi="Arial" w:eastAsia="Arial"/>
                <w:color w:val="172033"/>
                <w:sz w:val="19"/>
              </w:rPr>
              <w:t xml:space="preserve">Disusun berdasarkan aplikasi Bayaro POS yang berjalan di </w:t>
            </w:r>
            <w:r>
              <w:rPr>
                <w:rFonts w:hint="default"/>
                <w:color w:val="172033"/>
                <w:sz w:val="19"/>
                <w:lang w:val="en-US"/>
              </w:rPr>
              <w:t>pos.bayari.id</w:t>
            </w:r>
            <w:r>
              <w:rPr>
                <w:rFonts w:ascii="Arial" w:hAnsi="Arial" w:eastAsia="Arial"/>
                <w:color w:val="172033"/>
                <w:sz w:val="19"/>
              </w:rPr>
              <w:t>, data demo, dan hak akses yang tersedia di konfigurasi aplikasi.</w:t>
            </w:r>
          </w:p>
        </w:tc>
      </w:tr>
    </w:tbl>
    <w:p w14:paraId="1C0B248D">
      <w:pPr>
        <w:spacing w:after="0"/>
      </w:pPr>
    </w:p>
    <w:p w14:paraId="551217A7">
      <w:pPr>
        <w:spacing w:after="120" w:line="269" w:lineRule="auto"/>
      </w:pPr>
      <w:r>
        <w:rPr>
          <w:rFonts w:ascii="Arial" w:hAnsi="Arial" w:eastAsia="Arial"/>
          <w:color w:val="172033"/>
          <w:sz w:val="22"/>
        </w:rPr>
        <w:t>Dokumen ini membantu Owner, Admin, Manager, Kasir, Staff Gudang, dan IT Admin memahami alur kerja Bayaro POS dari login sampai pelaporan.</w:t>
      </w:r>
    </w:p>
    <w:p w14:paraId="0F6DC0B2">
      <w:pPr>
        <w:spacing w:after="0" w:line="269" w:lineRule="auto"/>
      </w:pPr>
      <w:r>
        <w:rPr>
          <w:rFonts w:ascii="Arial" w:hAnsi="Arial" w:eastAsia="Arial"/>
          <w:color w:val="5C6B82"/>
          <w:sz w:val="19"/>
        </w:rPr>
        <w:t>Tanggal penyusunan: 13 Juli 2026</w:t>
      </w:r>
    </w:p>
    <w:p w14:paraId="6C78904C">
      <w:r>
        <w:br w:type="page"/>
      </w:r>
      <w:bookmarkStart w:id="0" w:name="_GoBack"/>
      <w:bookmarkEnd w:id="0"/>
    </w:p>
    <w:p w14:paraId="6073E071">
      <w:pPr>
        <w:keepNext/>
        <w:spacing w:before="300" w:after="140"/>
      </w:pPr>
      <w:r>
        <w:rPr>
          <w:rFonts w:ascii="Arial" w:hAnsi="Arial" w:eastAsia="Arial"/>
          <w:b/>
          <w:color w:val="0A1F54"/>
          <w:sz w:val="40"/>
        </w:rPr>
        <w:t>Daftar Isi</w:t>
      </w:r>
    </w:p>
    <w:p w14:paraId="7B2E083B">
      <w:pPr>
        <w:pStyle w:val="23"/>
        <w:spacing w:after="40" w:line="259" w:lineRule="auto"/>
      </w:pPr>
      <w:r>
        <w:rPr>
          <w:rFonts w:ascii="Arial" w:hAnsi="Arial" w:eastAsia="Arial"/>
          <w:color w:val="172033"/>
          <w:sz w:val="20"/>
        </w:rPr>
        <w:t>1. Gambaran umum dan persiapan awal</w:t>
      </w:r>
    </w:p>
    <w:p w14:paraId="114CF26E">
      <w:pPr>
        <w:pStyle w:val="23"/>
        <w:spacing w:after="40" w:line="259" w:lineRule="auto"/>
      </w:pPr>
      <w:r>
        <w:rPr>
          <w:rFonts w:ascii="Arial" w:hAnsi="Arial" w:eastAsia="Arial"/>
          <w:color w:val="172033"/>
          <w:sz w:val="20"/>
        </w:rPr>
        <w:t>2. Login dan jalur akses kasir</w:t>
      </w:r>
    </w:p>
    <w:p w14:paraId="58017F43">
      <w:pPr>
        <w:pStyle w:val="23"/>
        <w:spacing w:after="40" w:line="259" w:lineRule="auto"/>
      </w:pPr>
      <w:r>
        <w:rPr>
          <w:rFonts w:ascii="Arial" w:hAnsi="Arial" w:eastAsia="Arial"/>
          <w:color w:val="172033"/>
          <w:sz w:val="20"/>
        </w:rPr>
        <w:t>3. Hak akses dan role</w:t>
      </w:r>
    </w:p>
    <w:p w14:paraId="1E40DC52">
      <w:pPr>
        <w:pStyle w:val="23"/>
        <w:spacing w:after="40" w:line="259" w:lineRule="auto"/>
      </w:pPr>
      <w:r>
        <w:rPr>
          <w:rFonts w:ascii="Arial" w:hAnsi="Arial" w:eastAsia="Arial"/>
          <w:color w:val="172033"/>
          <w:sz w:val="20"/>
        </w:rPr>
        <w:t>4. Dashboard</w:t>
      </w:r>
    </w:p>
    <w:p w14:paraId="3979B766">
      <w:pPr>
        <w:pStyle w:val="23"/>
        <w:spacing w:after="40" w:line="259" w:lineRule="auto"/>
      </w:pPr>
      <w:r>
        <w:rPr>
          <w:rFonts w:ascii="Arial" w:hAnsi="Arial" w:eastAsia="Arial"/>
          <w:color w:val="172033"/>
          <w:sz w:val="20"/>
        </w:rPr>
        <w:t>5. POS Kasir dan transaksi</w:t>
      </w:r>
    </w:p>
    <w:p w14:paraId="52980E37">
      <w:pPr>
        <w:pStyle w:val="23"/>
        <w:spacing w:after="40" w:line="259" w:lineRule="auto"/>
      </w:pPr>
      <w:r>
        <w:rPr>
          <w:rFonts w:ascii="Arial" w:hAnsi="Arial" w:eastAsia="Arial"/>
          <w:color w:val="172033"/>
          <w:sz w:val="20"/>
        </w:rPr>
        <w:t>6. Produk dan kategori</w:t>
      </w:r>
    </w:p>
    <w:p w14:paraId="2C9924B9">
      <w:pPr>
        <w:pStyle w:val="23"/>
        <w:spacing w:after="40" w:line="259" w:lineRule="auto"/>
      </w:pPr>
      <w:r>
        <w:rPr>
          <w:rFonts w:ascii="Arial" w:hAnsi="Arial" w:eastAsia="Arial"/>
          <w:color w:val="172033"/>
          <w:sz w:val="20"/>
        </w:rPr>
        <w:t>7. Inventori dan stok</w:t>
      </w:r>
    </w:p>
    <w:p w14:paraId="13741E01">
      <w:pPr>
        <w:pStyle w:val="23"/>
        <w:spacing w:after="40" w:line="259" w:lineRule="auto"/>
      </w:pPr>
      <w:r>
        <w:rPr>
          <w:rFonts w:ascii="Arial" w:hAnsi="Arial" w:eastAsia="Arial"/>
          <w:color w:val="172033"/>
          <w:sz w:val="20"/>
        </w:rPr>
        <w:t>8. Pelanggan dan promo</w:t>
      </w:r>
    </w:p>
    <w:p w14:paraId="70E0E805">
      <w:pPr>
        <w:pStyle w:val="23"/>
        <w:spacing w:after="40" w:line="259" w:lineRule="auto"/>
      </w:pPr>
      <w:r>
        <w:rPr>
          <w:rFonts w:ascii="Arial" w:hAnsi="Arial" w:eastAsia="Arial"/>
          <w:color w:val="172033"/>
          <w:sz w:val="20"/>
        </w:rPr>
        <w:t>9. Laporan</w:t>
      </w:r>
    </w:p>
    <w:p w14:paraId="547DBD2B">
      <w:pPr>
        <w:pStyle w:val="23"/>
        <w:spacing w:after="40" w:line="259" w:lineRule="auto"/>
      </w:pPr>
      <w:r>
        <w:rPr>
          <w:rFonts w:ascii="Arial" w:hAnsi="Arial" w:eastAsia="Arial"/>
          <w:color w:val="172033"/>
          <w:sz w:val="20"/>
        </w:rPr>
        <w:t>10. Operasional: karyawan, outlet, dan role</w:t>
      </w:r>
    </w:p>
    <w:p w14:paraId="750E69FC">
      <w:pPr>
        <w:pStyle w:val="23"/>
        <w:spacing w:after="40" w:line="259" w:lineRule="auto"/>
      </w:pPr>
      <w:r>
        <w:rPr>
          <w:rFonts w:ascii="Arial" w:hAnsi="Arial" w:eastAsia="Arial"/>
          <w:color w:val="172033"/>
          <w:sz w:val="20"/>
        </w:rPr>
        <w:t>11. Pengaturan dan akun</w:t>
      </w:r>
    </w:p>
    <w:p w14:paraId="4442E150">
      <w:pPr>
        <w:pStyle w:val="23"/>
        <w:spacing w:after="40" w:line="259" w:lineRule="auto"/>
      </w:pPr>
      <w:r>
        <w:rPr>
          <w:rFonts w:ascii="Arial" w:hAnsi="Arial" w:eastAsia="Arial"/>
          <w:color w:val="172033"/>
          <w:sz w:val="20"/>
        </w:rPr>
        <w:t>12. Alur kerja harian dan troubleshooting singkat</w:t>
      </w:r>
    </w:p>
    <w:p w14:paraId="56876DF2">
      <w:pPr>
        <w:keepNext/>
        <w:spacing w:before="200" w:after="80"/>
      </w:pPr>
      <w:r>
        <w:rPr>
          <w:rFonts w:ascii="Arial" w:hAnsi="Arial" w:eastAsia="Arial"/>
          <w:b/>
          <w:color w:val="135FEF"/>
          <w:sz w:val="26"/>
        </w:rPr>
        <w:t>Informasi aplikasi</w:t>
      </w:r>
    </w:p>
    <w:tbl>
      <w:tblPr>
        <w:tblStyle w:val="12"/>
        <w:tblW w:w="0" w:type="auto"/>
        <w:jc w:val="center"/>
        <w:tblLayout w:type="fixed"/>
        <w:tblCellMar>
          <w:top w:w="0" w:type="dxa"/>
          <w:left w:w="108" w:type="dxa"/>
          <w:bottom w:w="0" w:type="dxa"/>
          <w:right w:w="108" w:type="dxa"/>
        </w:tblCellMar>
      </w:tblPr>
      <w:tblGrid>
        <w:gridCol w:w="4939"/>
        <w:gridCol w:w="4939"/>
      </w:tblGrid>
      <w:tr w14:paraId="0F2440EE">
        <w:trPr>
          <w:tblHeader/>
          <w:jc w:val="center"/>
        </w:trPr>
        <w:tc>
          <w:tcPr>
            <w:tcW w:w="2376" w:type="dxa"/>
            <w:shd w:val="clear" w:color="auto" w:fill="0A1F54"/>
            <w:tcMar>
              <w:top w:w="120" w:type="dxa"/>
              <w:left w:w="150" w:type="dxa"/>
              <w:bottom w:w="120" w:type="dxa"/>
              <w:right w:w="150" w:type="dxa"/>
            </w:tcMar>
            <w:vAlign w:val="center"/>
          </w:tcPr>
          <w:p w14:paraId="3BF008B2">
            <w:pPr>
              <w:spacing w:after="0"/>
            </w:pPr>
            <w:r>
              <w:rPr>
                <w:rFonts w:ascii="Arial" w:hAnsi="Arial" w:eastAsia="Arial"/>
                <w:b/>
                <w:color w:val="FFFFFF"/>
                <w:sz w:val="18"/>
              </w:rPr>
              <w:t>Item</w:t>
            </w:r>
          </w:p>
        </w:tc>
        <w:tc>
          <w:tcPr>
            <w:tcW w:w="6768" w:type="dxa"/>
            <w:shd w:val="clear" w:color="auto" w:fill="0A1F54"/>
            <w:tcMar>
              <w:top w:w="120" w:type="dxa"/>
              <w:left w:w="150" w:type="dxa"/>
              <w:bottom w:w="120" w:type="dxa"/>
              <w:right w:w="150" w:type="dxa"/>
            </w:tcMar>
            <w:vAlign w:val="center"/>
          </w:tcPr>
          <w:p w14:paraId="2490417C">
            <w:pPr>
              <w:spacing w:after="0"/>
            </w:pPr>
            <w:r>
              <w:rPr>
                <w:rFonts w:ascii="Arial" w:hAnsi="Arial" w:eastAsia="Arial"/>
                <w:b/>
                <w:color w:val="FFFFFF"/>
                <w:sz w:val="18"/>
              </w:rPr>
              <w:t>Nilai</w:t>
            </w:r>
          </w:p>
        </w:tc>
      </w:tr>
      <w:tr w14:paraId="2A020592">
        <w:trPr>
          <w:jc w:val="center"/>
        </w:trPr>
        <w:tc>
          <w:tcPr>
            <w:tcW w:w="2376" w:type="dxa"/>
            <w:tcBorders>
              <w:bottom w:val="single" w:color="D9E2F2" w:sz="4" w:space="0"/>
            </w:tcBorders>
            <w:shd w:val="clear" w:color="auto" w:fill="F8FAFE"/>
            <w:tcMar>
              <w:top w:w="120" w:type="dxa"/>
              <w:left w:w="150" w:type="dxa"/>
              <w:bottom w:w="120" w:type="dxa"/>
              <w:right w:w="150" w:type="dxa"/>
            </w:tcMar>
            <w:vAlign w:val="center"/>
          </w:tcPr>
          <w:p w14:paraId="47A544A4">
            <w:pPr>
              <w:spacing w:after="0"/>
            </w:pPr>
            <w:r>
              <w:rPr>
                <w:rFonts w:ascii="Arial" w:hAnsi="Arial" w:eastAsia="Arial"/>
                <w:color w:val="172033"/>
                <w:sz w:val="17"/>
              </w:rPr>
              <w:t>Alamat lokal</w:t>
            </w:r>
          </w:p>
        </w:tc>
        <w:tc>
          <w:tcPr>
            <w:tcW w:w="6768" w:type="dxa"/>
            <w:tcBorders>
              <w:bottom w:val="single" w:color="D9E2F2" w:sz="4" w:space="0"/>
            </w:tcBorders>
            <w:shd w:val="clear" w:color="auto" w:fill="F8FAFE"/>
            <w:tcMar>
              <w:top w:w="120" w:type="dxa"/>
              <w:left w:w="150" w:type="dxa"/>
              <w:bottom w:w="120" w:type="dxa"/>
              <w:right w:w="150" w:type="dxa"/>
            </w:tcMar>
            <w:vAlign w:val="center"/>
          </w:tcPr>
          <w:p w14:paraId="277E895F">
            <w:pPr>
              <w:spacing w:after="0"/>
              <w:rPr>
                <w:rFonts w:hint="default"/>
                <w:lang w:val="en-US"/>
              </w:rPr>
            </w:pPr>
            <w:r>
              <w:rPr>
                <w:rFonts w:ascii="Arial" w:hAnsi="Arial" w:eastAsia="Arial"/>
                <w:color w:val="172033"/>
                <w:sz w:val="17"/>
              </w:rPr>
              <w:t>http://</w:t>
            </w:r>
            <w:r>
              <w:rPr>
                <w:rFonts w:hint="default"/>
                <w:color w:val="172033"/>
                <w:sz w:val="17"/>
                <w:lang w:val="en-US"/>
              </w:rPr>
              <w:t>pos.bayaro.id</w:t>
            </w:r>
          </w:p>
        </w:tc>
      </w:tr>
      <w:tr w14:paraId="492C4016">
        <w:trPr>
          <w:jc w:val="center"/>
        </w:trPr>
        <w:tc>
          <w:tcPr>
            <w:tcW w:w="2376" w:type="dxa"/>
            <w:tcBorders>
              <w:bottom w:val="single" w:color="D9E2F2" w:sz="4" w:space="0"/>
            </w:tcBorders>
            <w:shd w:val="clear" w:color="auto" w:fill="FFFFFF"/>
            <w:tcMar>
              <w:top w:w="120" w:type="dxa"/>
              <w:left w:w="150" w:type="dxa"/>
              <w:bottom w:w="120" w:type="dxa"/>
              <w:right w:w="150" w:type="dxa"/>
            </w:tcMar>
            <w:vAlign w:val="center"/>
          </w:tcPr>
          <w:p w14:paraId="5C4504E8">
            <w:pPr>
              <w:spacing w:after="0"/>
            </w:pPr>
            <w:r>
              <w:rPr>
                <w:rFonts w:ascii="Arial" w:hAnsi="Arial" w:eastAsia="Arial"/>
                <w:color w:val="172033"/>
                <w:sz w:val="17"/>
              </w:rPr>
              <w:t>Nama bisnis demo</w:t>
            </w:r>
          </w:p>
        </w:tc>
        <w:tc>
          <w:tcPr>
            <w:tcW w:w="6768" w:type="dxa"/>
            <w:tcBorders>
              <w:bottom w:val="single" w:color="D9E2F2" w:sz="4" w:space="0"/>
            </w:tcBorders>
            <w:shd w:val="clear" w:color="auto" w:fill="FFFFFF"/>
            <w:tcMar>
              <w:top w:w="120" w:type="dxa"/>
              <w:left w:w="150" w:type="dxa"/>
              <w:bottom w:w="120" w:type="dxa"/>
              <w:right w:w="150" w:type="dxa"/>
            </w:tcMar>
            <w:vAlign w:val="center"/>
          </w:tcPr>
          <w:p w14:paraId="2BA4E214">
            <w:pPr>
              <w:spacing w:after="0"/>
            </w:pPr>
            <w:r>
              <w:rPr>
                <w:rFonts w:ascii="Arial" w:hAnsi="Arial" w:eastAsia="Arial"/>
                <w:color w:val="172033"/>
                <w:sz w:val="17"/>
              </w:rPr>
              <w:t>Bayaro Coffee Demo</w:t>
            </w:r>
          </w:p>
        </w:tc>
      </w:tr>
      <w:tr w14:paraId="69DAB1CF">
        <w:trPr>
          <w:jc w:val="center"/>
        </w:trPr>
        <w:tc>
          <w:tcPr>
            <w:tcW w:w="2376" w:type="dxa"/>
            <w:tcBorders>
              <w:bottom w:val="single" w:color="D9E2F2" w:sz="4" w:space="0"/>
            </w:tcBorders>
            <w:shd w:val="clear" w:color="auto" w:fill="F8FAFE"/>
            <w:tcMar>
              <w:top w:w="120" w:type="dxa"/>
              <w:left w:w="150" w:type="dxa"/>
              <w:bottom w:w="120" w:type="dxa"/>
              <w:right w:w="150" w:type="dxa"/>
            </w:tcMar>
            <w:vAlign w:val="center"/>
          </w:tcPr>
          <w:p w14:paraId="70BE43A9">
            <w:pPr>
              <w:spacing w:after="0"/>
            </w:pPr>
            <w:r>
              <w:rPr>
                <w:rFonts w:ascii="Arial" w:hAnsi="Arial" w:eastAsia="Arial"/>
                <w:color w:val="172033"/>
                <w:sz w:val="17"/>
              </w:rPr>
              <w:t>Kode toko demo</w:t>
            </w:r>
          </w:p>
        </w:tc>
        <w:tc>
          <w:tcPr>
            <w:tcW w:w="6768" w:type="dxa"/>
            <w:tcBorders>
              <w:bottom w:val="single" w:color="D9E2F2" w:sz="4" w:space="0"/>
            </w:tcBorders>
            <w:shd w:val="clear" w:color="auto" w:fill="F8FAFE"/>
            <w:tcMar>
              <w:top w:w="120" w:type="dxa"/>
              <w:left w:w="150" w:type="dxa"/>
              <w:bottom w:w="120" w:type="dxa"/>
              <w:right w:w="150" w:type="dxa"/>
            </w:tcMar>
            <w:vAlign w:val="center"/>
          </w:tcPr>
          <w:p w14:paraId="49202241">
            <w:pPr>
              <w:spacing w:after="0"/>
            </w:pPr>
            <w:r>
              <w:rPr>
                <w:rFonts w:ascii="Arial" w:hAnsi="Arial" w:eastAsia="Arial"/>
                <w:color w:val="172033"/>
                <w:sz w:val="17"/>
              </w:rPr>
              <w:t>BAYARO01</w:t>
            </w:r>
          </w:p>
        </w:tc>
      </w:tr>
      <w:tr w14:paraId="6544E451">
        <w:trPr>
          <w:jc w:val="center"/>
        </w:trPr>
        <w:tc>
          <w:tcPr>
            <w:tcW w:w="2376" w:type="dxa"/>
            <w:tcBorders>
              <w:bottom w:val="single" w:color="D9E2F2" w:sz="4" w:space="0"/>
            </w:tcBorders>
            <w:shd w:val="clear" w:color="auto" w:fill="FFFFFF"/>
            <w:tcMar>
              <w:top w:w="120" w:type="dxa"/>
              <w:left w:w="150" w:type="dxa"/>
              <w:bottom w:w="120" w:type="dxa"/>
              <w:right w:w="150" w:type="dxa"/>
            </w:tcMar>
            <w:vAlign w:val="center"/>
          </w:tcPr>
          <w:p w14:paraId="3CD270A0">
            <w:pPr>
              <w:spacing w:after="0"/>
            </w:pPr>
            <w:r>
              <w:rPr>
                <w:rFonts w:ascii="Arial" w:hAnsi="Arial" w:eastAsia="Arial"/>
                <w:color w:val="172033"/>
                <w:sz w:val="17"/>
              </w:rPr>
              <w:t>Paket demo</w:t>
            </w:r>
          </w:p>
        </w:tc>
        <w:tc>
          <w:tcPr>
            <w:tcW w:w="6768" w:type="dxa"/>
            <w:tcBorders>
              <w:bottom w:val="single" w:color="D9E2F2" w:sz="4" w:space="0"/>
            </w:tcBorders>
            <w:shd w:val="clear" w:color="auto" w:fill="FFFFFF"/>
            <w:tcMar>
              <w:top w:w="120" w:type="dxa"/>
              <w:left w:w="150" w:type="dxa"/>
              <w:bottom w:w="120" w:type="dxa"/>
              <w:right w:w="150" w:type="dxa"/>
            </w:tcMar>
            <w:vAlign w:val="center"/>
          </w:tcPr>
          <w:p w14:paraId="25C4B8CE">
            <w:pPr>
              <w:spacing w:after="0"/>
            </w:pPr>
            <w:r>
              <w:rPr>
                <w:rFonts w:ascii="Arial" w:hAnsi="Arial" w:eastAsia="Arial"/>
                <w:color w:val="172033"/>
                <w:sz w:val="17"/>
              </w:rPr>
              <w:t>Pro (TRIAL)</w:t>
            </w:r>
          </w:p>
        </w:tc>
      </w:tr>
      <w:tr w14:paraId="61378E63">
        <w:trPr>
          <w:jc w:val="center"/>
        </w:trPr>
        <w:tc>
          <w:tcPr>
            <w:tcW w:w="2376" w:type="dxa"/>
            <w:tcBorders>
              <w:bottom w:val="single" w:color="D9E2F2" w:sz="4" w:space="0"/>
            </w:tcBorders>
            <w:shd w:val="clear" w:color="auto" w:fill="F8FAFE"/>
            <w:tcMar>
              <w:top w:w="120" w:type="dxa"/>
              <w:left w:w="150" w:type="dxa"/>
              <w:bottom w:w="120" w:type="dxa"/>
              <w:right w:w="150" w:type="dxa"/>
            </w:tcMar>
            <w:vAlign w:val="center"/>
          </w:tcPr>
          <w:p w14:paraId="4F8EDAC5">
            <w:pPr>
              <w:spacing w:after="0"/>
            </w:pPr>
            <w:r>
              <w:rPr>
                <w:rFonts w:ascii="Arial" w:hAnsi="Arial" w:eastAsia="Arial"/>
                <w:color w:val="172033"/>
                <w:sz w:val="17"/>
              </w:rPr>
              <w:t>Database</w:t>
            </w:r>
          </w:p>
        </w:tc>
        <w:tc>
          <w:tcPr>
            <w:tcW w:w="6768" w:type="dxa"/>
            <w:tcBorders>
              <w:bottom w:val="single" w:color="D9E2F2" w:sz="4" w:space="0"/>
            </w:tcBorders>
            <w:shd w:val="clear" w:color="auto" w:fill="F8FAFE"/>
            <w:tcMar>
              <w:top w:w="120" w:type="dxa"/>
              <w:left w:w="150" w:type="dxa"/>
              <w:bottom w:w="120" w:type="dxa"/>
              <w:right w:w="150" w:type="dxa"/>
            </w:tcMar>
            <w:vAlign w:val="center"/>
          </w:tcPr>
          <w:p w14:paraId="218A5215">
            <w:pPr>
              <w:spacing w:after="0"/>
            </w:pPr>
            <w:r>
              <w:rPr>
                <w:rFonts w:ascii="Arial" w:hAnsi="Arial" w:eastAsia="Arial"/>
                <w:color w:val="172033"/>
                <w:sz w:val="17"/>
              </w:rPr>
              <w:t>PostgreSQL melalui Prisma</w:t>
            </w:r>
          </w:p>
        </w:tc>
      </w:tr>
    </w:tbl>
    <w:p w14:paraId="53A55D62">
      <w:pPr>
        <w:spacing w:after="0"/>
      </w:pPr>
    </w:p>
    <w:tbl>
      <w:tblPr>
        <w:tblStyle w:val="12"/>
        <w:tblW w:w="0" w:type="auto"/>
        <w:jc w:val="center"/>
        <w:tblLayout w:type="fixed"/>
        <w:tblCellMar>
          <w:top w:w="0" w:type="dxa"/>
          <w:left w:w="108" w:type="dxa"/>
          <w:bottom w:w="0" w:type="dxa"/>
          <w:right w:w="108" w:type="dxa"/>
        </w:tblCellMar>
      </w:tblPr>
      <w:tblGrid>
        <w:gridCol w:w="9878"/>
      </w:tblGrid>
      <w:tr w14:paraId="4D8CD4C5">
        <w:trPr>
          <w:jc w:val="center"/>
        </w:trPr>
        <w:tc>
          <w:tcPr>
            <w:tcW w:w="9144" w:type="dxa"/>
            <w:tcBorders>
              <w:top w:val="single" w:color="BFD2F6" w:sz="6" w:space="0"/>
              <w:left w:val="single" w:color="BFD2F6" w:sz="6" w:space="0"/>
              <w:bottom w:val="single" w:color="BFD2F6" w:sz="6" w:space="0"/>
              <w:right w:val="single" w:color="BFD2F6" w:sz="6" w:space="0"/>
            </w:tcBorders>
            <w:shd w:val="clear" w:color="auto" w:fill="FFF4E5"/>
            <w:tcMar>
              <w:top w:w="150" w:type="dxa"/>
              <w:left w:w="180" w:type="dxa"/>
              <w:bottom w:w="150" w:type="dxa"/>
              <w:right w:w="180" w:type="dxa"/>
            </w:tcMar>
          </w:tcPr>
          <w:p w14:paraId="704AA81C">
            <w:pPr>
              <w:spacing w:after="60"/>
            </w:pPr>
            <w:r>
              <w:rPr>
                <w:rFonts w:ascii="Arial" w:hAnsi="Arial" w:eastAsia="Arial"/>
                <w:b/>
                <w:color w:val="0A1F54"/>
                <w:sz w:val="20"/>
              </w:rPr>
              <w:t>Catatan keamanan</w:t>
            </w:r>
          </w:p>
          <w:p w14:paraId="301A6B6E">
            <w:pPr>
              <w:spacing w:after="0"/>
            </w:pPr>
            <w:r>
              <w:rPr>
                <w:rFonts w:ascii="Arial" w:hAnsi="Arial" w:eastAsia="Arial"/>
                <w:color w:val="172033"/>
                <w:sz w:val="19"/>
              </w:rPr>
              <w:t>Akun demo di manual ini hanya untuk lingkungan lokal/demo. Ganti password, PIN, AUTH_SECRET, dan kredensial gateway sebelum aplikasi digunakan di lingkungan produksi.</w:t>
            </w:r>
          </w:p>
        </w:tc>
      </w:tr>
    </w:tbl>
    <w:p w14:paraId="1BCC2B6B">
      <w:pPr>
        <w:spacing w:after="0"/>
      </w:pPr>
    </w:p>
    <w:p w14:paraId="2DF6BA04">
      <w:r>
        <w:br w:type="page"/>
      </w:r>
    </w:p>
    <w:p w14:paraId="1EE45C7D">
      <w:pPr>
        <w:spacing w:before="360" w:after="80"/>
      </w:pPr>
      <w:r>
        <w:rPr>
          <w:rFonts w:ascii="Arial" w:hAnsi="Arial" w:eastAsia="Arial"/>
          <w:b/>
          <w:color w:val="22D3EE"/>
          <w:sz w:val="18"/>
        </w:rPr>
        <w:t>BAGIAN 1</w:t>
      </w:r>
    </w:p>
    <w:p w14:paraId="68054C33">
      <w:pPr>
        <w:keepNext/>
        <w:spacing w:after="140"/>
      </w:pPr>
      <w:r>
        <w:rPr>
          <w:rFonts w:ascii="Arial" w:hAnsi="Arial" w:eastAsia="Arial"/>
          <w:b/>
          <w:color w:val="0A1F54"/>
          <w:sz w:val="48"/>
        </w:rPr>
        <w:t>Login dan jalur akses</w:t>
      </w:r>
    </w:p>
    <w:p w14:paraId="68087826">
      <w:pPr>
        <w:spacing w:after="240" w:line="269" w:lineRule="auto"/>
      </w:pPr>
      <w:r>
        <w:rPr>
          <w:rFonts w:ascii="Arial" w:hAnsi="Arial" w:eastAsia="Arial"/>
          <w:color w:val="5C6B82"/>
          <w:sz w:val="22"/>
        </w:rPr>
        <w:t>Bayaro POS menyediakan login admin berbasis email/password dan jalur kasir publik berbasis kode toko, outlet, dan PIN.</w:t>
      </w:r>
    </w:p>
    <w:p w14:paraId="09CE8AA1">
      <w:pPr>
        <w:spacing w:before="80" w:after="60"/>
        <w:jc w:val="center"/>
      </w:pPr>
      <w:r>
        <w:drawing>
          <wp:inline distT="0" distB="0" distL="114300" distR="114300">
            <wp:extent cx="5806440" cy="3451225"/>
            <wp:effectExtent l="0" t="0" r="1016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3451734"/>
                    </a:xfrm>
                    <a:prstGeom prst="rect">
                      <a:avLst/>
                    </a:prstGeom>
                  </pic:spPr>
                </pic:pic>
              </a:graphicData>
            </a:graphic>
          </wp:inline>
        </w:drawing>
      </w:r>
    </w:p>
    <w:p w14:paraId="3880F532">
      <w:pPr>
        <w:spacing w:after="160"/>
        <w:jc w:val="center"/>
      </w:pPr>
      <w:r>
        <w:rPr>
          <w:rFonts w:ascii="Arial" w:hAnsi="Arial" w:eastAsia="Arial"/>
          <w:i/>
          <w:color w:val="5C6B82"/>
          <w:sz w:val="17"/>
        </w:rPr>
        <w:t>Gambar 1. Halaman login Bayaro POS.</w:t>
      </w:r>
    </w:p>
    <w:p w14:paraId="3BB67F5A">
      <w:pPr>
        <w:keepNext/>
        <w:spacing w:before="200" w:after="80"/>
      </w:pPr>
      <w:r>
        <w:rPr>
          <w:rFonts w:ascii="Arial" w:hAnsi="Arial" w:eastAsia="Arial"/>
          <w:b/>
          <w:color w:val="135FEF"/>
          <w:sz w:val="26"/>
        </w:rPr>
        <w:t>Login Owner, Admin, atau Manager</w:t>
      </w:r>
    </w:p>
    <w:p w14:paraId="546F9AF3">
      <w:pPr>
        <w:pStyle w:val="29"/>
        <w:spacing w:after="60" w:line="259" w:lineRule="auto"/>
      </w:pPr>
      <w:r>
        <w:rPr>
          <w:rFonts w:ascii="Arial" w:hAnsi="Arial" w:eastAsia="Arial"/>
          <w:color w:val="172033"/>
          <w:sz w:val="20"/>
        </w:rPr>
        <w:t>Buka http://</w:t>
      </w:r>
      <w:r>
        <w:rPr>
          <w:rFonts w:hint="default"/>
          <w:color w:val="172033"/>
          <w:sz w:val="20"/>
          <w:lang w:val="en-US"/>
        </w:rPr>
        <w:t>pos.bayaro.id</w:t>
      </w:r>
      <w:r>
        <w:rPr>
          <w:rFonts w:ascii="Arial" w:hAnsi="Arial" w:eastAsia="Arial"/>
          <w:color w:val="172033"/>
          <w:sz w:val="20"/>
        </w:rPr>
        <w:t>.</w:t>
      </w:r>
    </w:p>
    <w:p w14:paraId="0521D947">
      <w:pPr>
        <w:pStyle w:val="29"/>
        <w:spacing w:after="60" w:line="259" w:lineRule="auto"/>
      </w:pPr>
      <w:r>
        <w:rPr>
          <w:rFonts w:ascii="Arial" w:hAnsi="Arial" w:eastAsia="Arial"/>
          <w:color w:val="172033"/>
          <w:sz w:val="20"/>
        </w:rPr>
        <w:t>Masukkan email dan password sesuai akun yang diberikan.</w:t>
      </w:r>
    </w:p>
    <w:p w14:paraId="56CAAEAA">
      <w:pPr>
        <w:pStyle w:val="29"/>
        <w:spacing w:after="60" w:line="259" w:lineRule="auto"/>
      </w:pPr>
      <w:r>
        <w:rPr>
          <w:rFonts w:ascii="Arial" w:hAnsi="Arial" w:eastAsia="Arial"/>
          <w:color w:val="172033"/>
          <w:sz w:val="20"/>
        </w:rPr>
        <w:t>Klik Masuk ke Dashboard.</w:t>
      </w:r>
    </w:p>
    <w:p w14:paraId="6D84902A">
      <w:pPr>
        <w:pStyle w:val="29"/>
        <w:spacing w:after="60" w:line="259" w:lineRule="auto"/>
      </w:pPr>
      <w:r>
        <w:rPr>
          <w:rFonts w:ascii="Arial" w:hAnsi="Arial" w:eastAsia="Arial"/>
          <w:color w:val="172033"/>
          <w:sz w:val="20"/>
        </w:rPr>
        <w:t>Jika akun memiliki data bisnis, aplikasi membuka Dashboard. Jika belum ada bisnis, aplikasi mengarahkan ke onboarding.</w:t>
      </w:r>
    </w:p>
    <w:p w14:paraId="662CCD44">
      <w:pPr>
        <w:keepNext/>
        <w:spacing w:before="200" w:after="80"/>
      </w:pPr>
      <w:r>
        <w:rPr>
          <w:rFonts w:ascii="Arial" w:hAnsi="Arial" w:eastAsia="Arial"/>
          <w:b/>
          <w:color w:val="135FEF"/>
          <w:sz w:val="26"/>
        </w:rPr>
        <w:t>Akun demo</w:t>
      </w:r>
    </w:p>
    <w:tbl>
      <w:tblPr>
        <w:tblStyle w:val="12"/>
        <w:tblW w:w="0" w:type="auto"/>
        <w:jc w:val="center"/>
        <w:tblLayout w:type="fixed"/>
        <w:tblCellMar>
          <w:top w:w="0" w:type="dxa"/>
          <w:left w:w="108" w:type="dxa"/>
          <w:bottom w:w="0" w:type="dxa"/>
          <w:right w:w="108" w:type="dxa"/>
        </w:tblCellMar>
      </w:tblPr>
      <w:tblGrid>
        <w:gridCol w:w="2469"/>
        <w:gridCol w:w="2469"/>
        <w:gridCol w:w="2469"/>
        <w:gridCol w:w="2469"/>
      </w:tblGrid>
      <w:tr w14:paraId="79117960">
        <w:trPr>
          <w:tblHeader/>
          <w:jc w:val="center"/>
        </w:trPr>
        <w:tc>
          <w:tcPr>
            <w:tcW w:w="1872" w:type="dxa"/>
            <w:shd w:val="clear" w:color="auto" w:fill="0A1F54"/>
            <w:tcMar>
              <w:top w:w="120" w:type="dxa"/>
              <w:left w:w="150" w:type="dxa"/>
              <w:bottom w:w="120" w:type="dxa"/>
              <w:right w:w="150" w:type="dxa"/>
            </w:tcMar>
            <w:vAlign w:val="center"/>
          </w:tcPr>
          <w:p w14:paraId="24538230">
            <w:pPr>
              <w:spacing w:after="0"/>
            </w:pPr>
            <w:r>
              <w:rPr>
                <w:rFonts w:ascii="Arial" w:hAnsi="Arial" w:eastAsia="Arial"/>
                <w:b/>
                <w:color w:val="FFFFFF"/>
                <w:sz w:val="18"/>
              </w:rPr>
              <w:t>Role</w:t>
            </w:r>
          </w:p>
        </w:tc>
        <w:tc>
          <w:tcPr>
            <w:tcW w:w="3168" w:type="dxa"/>
            <w:shd w:val="clear" w:color="auto" w:fill="0A1F54"/>
            <w:tcMar>
              <w:top w:w="120" w:type="dxa"/>
              <w:left w:w="150" w:type="dxa"/>
              <w:bottom w:w="120" w:type="dxa"/>
              <w:right w:w="150" w:type="dxa"/>
            </w:tcMar>
            <w:vAlign w:val="center"/>
          </w:tcPr>
          <w:p w14:paraId="1A2A4186">
            <w:pPr>
              <w:spacing w:after="0"/>
            </w:pPr>
            <w:r>
              <w:rPr>
                <w:rFonts w:ascii="Arial" w:hAnsi="Arial" w:eastAsia="Arial"/>
                <w:b/>
                <w:color w:val="FFFFFF"/>
                <w:sz w:val="18"/>
              </w:rPr>
              <w:t>Email</w:t>
            </w:r>
          </w:p>
        </w:tc>
        <w:tc>
          <w:tcPr>
            <w:tcW w:w="1944" w:type="dxa"/>
            <w:shd w:val="clear" w:color="auto" w:fill="0A1F54"/>
            <w:tcMar>
              <w:top w:w="120" w:type="dxa"/>
              <w:left w:w="150" w:type="dxa"/>
              <w:bottom w:w="120" w:type="dxa"/>
              <w:right w:w="150" w:type="dxa"/>
            </w:tcMar>
            <w:vAlign w:val="center"/>
          </w:tcPr>
          <w:p w14:paraId="6BF840CE">
            <w:pPr>
              <w:spacing w:after="0"/>
            </w:pPr>
            <w:r>
              <w:rPr>
                <w:rFonts w:ascii="Arial" w:hAnsi="Arial" w:eastAsia="Arial"/>
                <w:b/>
                <w:color w:val="FFFFFF"/>
                <w:sz w:val="18"/>
              </w:rPr>
              <w:t>Password</w:t>
            </w:r>
          </w:p>
        </w:tc>
        <w:tc>
          <w:tcPr>
            <w:tcW w:w="2160" w:type="dxa"/>
            <w:shd w:val="clear" w:color="auto" w:fill="0A1F54"/>
            <w:tcMar>
              <w:top w:w="120" w:type="dxa"/>
              <w:left w:w="150" w:type="dxa"/>
              <w:bottom w:w="120" w:type="dxa"/>
              <w:right w:w="150" w:type="dxa"/>
            </w:tcMar>
            <w:vAlign w:val="center"/>
          </w:tcPr>
          <w:p w14:paraId="2ECCE9E5">
            <w:pPr>
              <w:spacing w:after="0"/>
            </w:pPr>
            <w:r>
              <w:rPr>
                <w:rFonts w:ascii="Arial" w:hAnsi="Arial" w:eastAsia="Arial"/>
                <w:b/>
                <w:color w:val="FFFFFF"/>
                <w:sz w:val="18"/>
              </w:rPr>
              <w:t>PIN kasir</w:t>
            </w:r>
          </w:p>
        </w:tc>
      </w:tr>
      <w:tr w14:paraId="5998A8D8">
        <w:trPr>
          <w:jc w:val="center"/>
        </w:trPr>
        <w:tc>
          <w:tcPr>
            <w:tcW w:w="1872" w:type="dxa"/>
            <w:tcBorders>
              <w:bottom w:val="single" w:color="D9E2F2" w:sz="4" w:space="0"/>
            </w:tcBorders>
            <w:shd w:val="clear" w:color="auto" w:fill="F8FAFE"/>
            <w:tcMar>
              <w:top w:w="120" w:type="dxa"/>
              <w:left w:w="150" w:type="dxa"/>
              <w:bottom w:w="120" w:type="dxa"/>
              <w:right w:w="150" w:type="dxa"/>
            </w:tcMar>
            <w:vAlign w:val="center"/>
          </w:tcPr>
          <w:p w14:paraId="77D3E513">
            <w:pPr>
              <w:spacing w:after="0"/>
            </w:pPr>
            <w:r>
              <w:rPr>
                <w:rFonts w:ascii="Arial" w:hAnsi="Arial" w:eastAsia="Arial"/>
                <w:color w:val="172033"/>
                <w:sz w:val="17"/>
              </w:rPr>
              <w:t>Admin / Owner</w:t>
            </w:r>
          </w:p>
        </w:tc>
        <w:tc>
          <w:tcPr>
            <w:tcW w:w="3168" w:type="dxa"/>
            <w:tcBorders>
              <w:bottom w:val="single" w:color="D9E2F2" w:sz="4" w:space="0"/>
            </w:tcBorders>
            <w:shd w:val="clear" w:color="auto" w:fill="F8FAFE"/>
            <w:tcMar>
              <w:top w:w="120" w:type="dxa"/>
              <w:left w:w="150" w:type="dxa"/>
              <w:bottom w:w="120" w:type="dxa"/>
              <w:right w:w="150" w:type="dxa"/>
            </w:tcMar>
            <w:vAlign w:val="center"/>
          </w:tcPr>
          <w:p w14:paraId="1174C555">
            <w:pPr>
              <w:spacing w:after="0"/>
            </w:pPr>
            <w:r>
              <w:rPr>
                <w:rFonts w:ascii="Arial" w:hAnsi="Arial" w:eastAsia="Arial"/>
                <w:color w:val="172033"/>
                <w:sz w:val="17"/>
              </w:rPr>
              <w:t>admin@bayaro.id</w:t>
            </w:r>
          </w:p>
        </w:tc>
        <w:tc>
          <w:tcPr>
            <w:tcW w:w="1944" w:type="dxa"/>
            <w:tcBorders>
              <w:bottom w:val="single" w:color="D9E2F2" w:sz="4" w:space="0"/>
            </w:tcBorders>
            <w:shd w:val="clear" w:color="auto" w:fill="F8FAFE"/>
            <w:tcMar>
              <w:top w:w="120" w:type="dxa"/>
              <w:left w:w="150" w:type="dxa"/>
              <w:bottom w:w="120" w:type="dxa"/>
              <w:right w:w="150" w:type="dxa"/>
            </w:tcMar>
            <w:vAlign w:val="center"/>
          </w:tcPr>
          <w:p w14:paraId="16BCBD57">
            <w:pPr>
              <w:spacing w:after="0"/>
            </w:pPr>
            <w:r>
              <w:rPr>
                <w:rFonts w:ascii="Arial" w:hAnsi="Arial" w:eastAsia="Arial"/>
                <w:color w:val="172033"/>
                <w:sz w:val="17"/>
              </w:rPr>
              <w:t>demo123</w:t>
            </w:r>
          </w:p>
        </w:tc>
        <w:tc>
          <w:tcPr>
            <w:tcW w:w="2160" w:type="dxa"/>
            <w:tcBorders>
              <w:bottom w:val="single" w:color="D9E2F2" w:sz="4" w:space="0"/>
            </w:tcBorders>
            <w:shd w:val="clear" w:color="auto" w:fill="F8FAFE"/>
            <w:tcMar>
              <w:top w:w="120" w:type="dxa"/>
              <w:left w:w="150" w:type="dxa"/>
              <w:bottom w:w="120" w:type="dxa"/>
              <w:right w:w="150" w:type="dxa"/>
            </w:tcMar>
            <w:vAlign w:val="center"/>
          </w:tcPr>
          <w:p w14:paraId="09BF9F47">
            <w:pPr>
              <w:spacing w:after="0"/>
            </w:pPr>
            <w:r>
              <w:rPr>
                <w:rFonts w:ascii="Arial" w:hAnsi="Arial" w:eastAsia="Arial"/>
                <w:color w:val="172033"/>
                <w:sz w:val="17"/>
              </w:rPr>
              <w:t>1234</w:t>
            </w:r>
          </w:p>
        </w:tc>
      </w:tr>
      <w:tr w14:paraId="2EFC03F4">
        <w:trPr>
          <w:jc w:val="center"/>
        </w:trPr>
        <w:tc>
          <w:tcPr>
            <w:tcW w:w="1872" w:type="dxa"/>
            <w:tcBorders>
              <w:bottom w:val="single" w:color="D9E2F2" w:sz="4" w:space="0"/>
            </w:tcBorders>
            <w:shd w:val="clear" w:color="auto" w:fill="FFFFFF"/>
            <w:tcMar>
              <w:top w:w="120" w:type="dxa"/>
              <w:left w:w="150" w:type="dxa"/>
              <w:bottom w:w="120" w:type="dxa"/>
              <w:right w:w="150" w:type="dxa"/>
            </w:tcMar>
            <w:vAlign w:val="center"/>
          </w:tcPr>
          <w:p w14:paraId="516964CA">
            <w:pPr>
              <w:spacing w:after="0"/>
            </w:pPr>
            <w:r>
              <w:rPr>
                <w:rFonts w:ascii="Arial" w:hAnsi="Arial" w:eastAsia="Arial"/>
                <w:color w:val="172033"/>
                <w:sz w:val="17"/>
              </w:rPr>
              <w:t>Manager</w:t>
            </w:r>
          </w:p>
        </w:tc>
        <w:tc>
          <w:tcPr>
            <w:tcW w:w="3168" w:type="dxa"/>
            <w:tcBorders>
              <w:bottom w:val="single" w:color="D9E2F2" w:sz="4" w:space="0"/>
            </w:tcBorders>
            <w:shd w:val="clear" w:color="auto" w:fill="FFFFFF"/>
            <w:tcMar>
              <w:top w:w="120" w:type="dxa"/>
              <w:left w:w="150" w:type="dxa"/>
              <w:bottom w:w="120" w:type="dxa"/>
              <w:right w:w="150" w:type="dxa"/>
            </w:tcMar>
            <w:vAlign w:val="center"/>
          </w:tcPr>
          <w:p w14:paraId="24D16402">
            <w:pPr>
              <w:spacing w:after="0"/>
            </w:pPr>
            <w:r>
              <w:rPr>
                <w:rFonts w:ascii="Arial" w:hAnsi="Arial" w:eastAsia="Arial"/>
                <w:color w:val="172033"/>
                <w:sz w:val="17"/>
              </w:rPr>
              <w:t>manager@bayaro.id</w:t>
            </w:r>
          </w:p>
        </w:tc>
        <w:tc>
          <w:tcPr>
            <w:tcW w:w="1944" w:type="dxa"/>
            <w:tcBorders>
              <w:bottom w:val="single" w:color="D9E2F2" w:sz="4" w:space="0"/>
            </w:tcBorders>
            <w:shd w:val="clear" w:color="auto" w:fill="FFFFFF"/>
            <w:tcMar>
              <w:top w:w="120" w:type="dxa"/>
              <w:left w:w="150" w:type="dxa"/>
              <w:bottom w:w="120" w:type="dxa"/>
              <w:right w:w="150" w:type="dxa"/>
            </w:tcMar>
            <w:vAlign w:val="center"/>
          </w:tcPr>
          <w:p w14:paraId="130789BC">
            <w:pPr>
              <w:spacing w:after="0"/>
            </w:pPr>
            <w:r>
              <w:rPr>
                <w:rFonts w:ascii="Arial" w:hAnsi="Arial" w:eastAsia="Arial"/>
                <w:color w:val="172033"/>
                <w:sz w:val="17"/>
              </w:rPr>
              <w:t>demo123</w:t>
            </w:r>
          </w:p>
        </w:tc>
        <w:tc>
          <w:tcPr>
            <w:tcW w:w="2160" w:type="dxa"/>
            <w:tcBorders>
              <w:bottom w:val="single" w:color="D9E2F2" w:sz="4" w:space="0"/>
            </w:tcBorders>
            <w:shd w:val="clear" w:color="auto" w:fill="FFFFFF"/>
            <w:tcMar>
              <w:top w:w="120" w:type="dxa"/>
              <w:left w:w="150" w:type="dxa"/>
              <w:bottom w:w="120" w:type="dxa"/>
              <w:right w:w="150" w:type="dxa"/>
            </w:tcMar>
            <w:vAlign w:val="center"/>
          </w:tcPr>
          <w:p w14:paraId="30E3E9C0">
            <w:pPr>
              <w:spacing w:after="0"/>
            </w:pPr>
            <w:r>
              <w:rPr>
                <w:rFonts w:ascii="Arial" w:hAnsi="Arial" w:eastAsia="Arial"/>
                <w:color w:val="172033"/>
                <w:sz w:val="17"/>
              </w:rPr>
              <w:t>2222</w:t>
            </w:r>
          </w:p>
        </w:tc>
      </w:tr>
      <w:tr w14:paraId="79A9DF3B">
        <w:trPr>
          <w:jc w:val="center"/>
        </w:trPr>
        <w:tc>
          <w:tcPr>
            <w:tcW w:w="1872" w:type="dxa"/>
            <w:tcBorders>
              <w:bottom w:val="single" w:color="D9E2F2" w:sz="4" w:space="0"/>
            </w:tcBorders>
            <w:shd w:val="clear" w:color="auto" w:fill="F8FAFE"/>
            <w:tcMar>
              <w:top w:w="120" w:type="dxa"/>
              <w:left w:w="150" w:type="dxa"/>
              <w:bottom w:w="120" w:type="dxa"/>
              <w:right w:w="150" w:type="dxa"/>
            </w:tcMar>
            <w:vAlign w:val="center"/>
          </w:tcPr>
          <w:p w14:paraId="736FBEEF">
            <w:pPr>
              <w:spacing w:after="0"/>
            </w:pPr>
            <w:r>
              <w:rPr>
                <w:rFonts w:ascii="Arial" w:hAnsi="Arial" w:eastAsia="Arial"/>
                <w:color w:val="172033"/>
                <w:sz w:val="17"/>
              </w:rPr>
              <w:t>Kasir</w:t>
            </w:r>
          </w:p>
        </w:tc>
        <w:tc>
          <w:tcPr>
            <w:tcW w:w="3168" w:type="dxa"/>
            <w:tcBorders>
              <w:bottom w:val="single" w:color="D9E2F2" w:sz="4" w:space="0"/>
            </w:tcBorders>
            <w:shd w:val="clear" w:color="auto" w:fill="F8FAFE"/>
            <w:tcMar>
              <w:top w:w="120" w:type="dxa"/>
              <w:left w:w="150" w:type="dxa"/>
              <w:bottom w:w="120" w:type="dxa"/>
              <w:right w:w="150" w:type="dxa"/>
            </w:tcMar>
            <w:vAlign w:val="center"/>
          </w:tcPr>
          <w:p w14:paraId="3EC20E04">
            <w:pPr>
              <w:spacing w:after="0"/>
            </w:pPr>
            <w:r>
              <w:rPr>
                <w:rFonts w:ascii="Arial" w:hAnsi="Arial" w:eastAsia="Arial"/>
                <w:color w:val="172033"/>
                <w:sz w:val="17"/>
              </w:rPr>
              <w:t>kasir@bayaro.id</w:t>
            </w:r>
          </w:p>
        </w:tc>
        <w:tc>
          <w:tcPr>
            <w:tcW w:w="1944" w:type="dxa"/>
            <w:tcBorders>
              <w:bottom w:val="single" w:color="D9E2F2" w:sz="4" w:space="0"/>
            </w:tcBorders>
            <w:shd w:val="clear" w:color="auto" w:fill="F8FAFE"/>
            <w:tcMar>
              <w:top w:w="120" w:type="dxa"/>
              <w:left w:w="150" w:type="dxa"/>
              <w:bottom w:w="120" w:type="dxa"/>
              <w:right w:w="150" w:type="dxa"/>
            </w:tcMar>
            <w:vAlign w:val="center"/>
          </w:tcPr>
          <w:p w14:paraId="24FF10D5">
            <w:pPr>
              <w:spacing w:after="0"/>
            </w:pPr>
            <w:r>
              <w:rPr>
                <w:rFonts w:ascii="Arial" w:hAnsi="Arial" w:eastAsia="Arial"/>
                <w:color w:val="172033"/>
                <w:sz w:val="17"/>
              </w:rPr>
              <w:t>demo123</w:t>
            </w:r>
          </w:p>
        </w:tc>
        <w:tc>
          <w:tcPr>
            <w:tcW w:w="2160" w:type="dxa"/>
            <w:tcBorders>
              <w:bottom w:val="single" w:color="D9E2F2" w:sz="4" w:space="0"/>
            </w:tcBorders>
            <w:shd w:val="clear" w:color="auto" w:fill="F8FAFE"/>
            <w:tcMar>
              <w:top w:w="120" w:type="dxa"/>
              <w:left w:w="150" w:type="dxa"/>
              <w:bottom w:w="120" w:type="dxa"/>
              <w:right w:w="150" w:type="dxa"/>
            </w:tcMar>
            <w:vAlign w:val="center"/>
          </w:tcPr>
          <w:p w14:paraId="0A3FE24D">
            <w:pPr>
              <w:spacing w:after="0"/>
            </w:pPr>
            <w:r>
              <w:rPr>
                <w:rFonts w:ascii="Arial" w:hAnsi="Arial" w:eastAsia="Arial"/>
                <w:color w:val="172033"/>
                <w:sz w:val="17"/>
              </w:rPr>
              <w:t>3333</w:t>
            </w:r>
          </w:p>
        </w:tc>
      </w:tr>
      <w:tr w14:paraId="3109CE31">
        <w:trPr>
          <w:jc w:val="center"/>
        </w:trPr>
        <w:tc>
          <w:tcPr>
            <w:tcW w:w="1872" w:type="dxa"/>
            <w:tcBorders>
              <w:bottom w:val="single" w:color="D9E2F2" w:sz="4" w:space="0"/>
            </w:tcBorders>
            <w:shd w:val="clear" w:color="auto" w:fill="FFFFFF"/>
            <w:tcMar>
              <w:top w:w="120" w:type="dxa"/>
              <w:left w:w="150" w:type="dxa"/>
              <w:bottom w:w="120" w:type="dxa"/>
              <w:right w:w="150" w:type="dxa"/>
            </w:tcMar>
            <w:vAlign w:val="center"/>
          </w:tcPr>
          <w:p w14:paraId="58318494">
            <w:pPr>
              <w:spacing w:after="0"/>
            </w:pPr>
            <w:r>
              <w:rPr>
                <w:rFonts w:ascii="Arial" w:hAnsi="Arial" w:eastAsia="Arial"/>
                <w:color w:val="172033"/>
                <w:sz w:val="17"/>
              </w:rPr>
              <w:t>IT Admin</w:t>
            </w:r>
          </w:p>
        </w:tc>
        <w:tc>
          <w:tcPr>
            <w:tcW w:w="3168" w:type="dxa"/>
            <w:tcBorders>
              <w:bottom w:val="single" w:color="D9E2F2" w:sz="4" w:space="0"/>
            </w:tcBorders>
            <w:shd w:val="clear" w:color="auto" w:fill="FFFFFF"/>
            <w:tcMar>
              <w:top w:w="120" w:type="dxa"/>
              <w:left w:w="150" w:type="dxa"/>
              <w:bottom w:w="120" w:type="dxa"/>
              <w:right w:w="150" w:type="dxa"/>
            </w:tcMar>
            <w:vAlign w:val="center"/>
          </w:tcPr>
          <w:p w14:paraId="48DAD7B7">
            <w:pPr>
              <w:spacing w:after="0"/>
            </w:pPr>
            <w:r>
              <w:rPr>
                <w:rFonts w:ascii="Arial" w:hAnsi="Arial" w:eastAsia="Arial"/>
                <w:color w:val="172033"/>
                <w:sz w:val="17"/>
              </w:rPr>
              <w:t>itadmin@bayaro.id</w:t>
            </w:r>
          </w:p>
        </w:tc>
        <w:tc>
          <w:tcPr>
            <w:tcW w:w="1944" w:type="dxa"/>
            <w:tcBorders>
              <w:bottom w:val="single" w:color="D9E2F2" w:sz="4" w:space="0"/>
            </w:tcBorders>
            <w:shd w:val="clear" w:color="auto" w:fill="FFFFFF"/>
            <w:tcMar>
              <w:top w:w="120" w:type="dxa"/>
              <w:left w:w="150" w:type="dxa"/>
              <w:bottom w:w="120" w:type="dxa"/>
              <w:right w:w="150" w:type="dxa"/>
            </w:tcMar>
            <w:vAlign w:val="center"/>
          </w:tcPr>
          <w:p w14:paraId="2DCFD0D8">
            <w:pPr>
              <w:spacing w:after="0"/>
            </w:pPr>
            <w:r>
              <w:rPr>
                <w:rFonts w:ascii="Arial" w:hAnsi="Arial" w:eastAsia="Arial"/>
                <w:color w:val="172033"/>
                <w:sz w:val="17"/>
              </w:rPr>
              <w:t>admin123</w:t>
            </w:r>
          </w:p>
        </w:tc>
        <w:tc>
          <w:tcPr>
            <w:tcW w:w="2160" w:type="dxa"/>
            <w:tcBorders>
              <w:bottom w:val="single" w:color="D9E2F2" w:sz="4" w:space="0"/>
            </w:tcBorders>
            <w:shd w:val="clear" w:color="auto" w:fill="FFFFFF"/>
            <w:tcMar>
              <w:top w:w="120" w:type="dxa"/>
              <w:left w:w="150" w:type="dxa"/>
              <w:bottom w:w="120" w:type="dxa"/>
              <w:right w:w="150" w:type="dxa"/>
            </w:tcMar>
            <w:vAlign w:val="center"/>
          </w:tcPr>
          <w:p w14:paraId="497B5222">
            <w:pPr>
              <w:spacing w:after="0"/>
            </w:pPr>
            <w:r>
              <w:rPr>
                <w:rFonts w:ascii="Arial" w:hAnsi="Arial" w:eastAsia="Arial"/>
                <w:color w:val="172033"/>
                <w:sz w:val="17"/>
              </w:rPr>
              <w:t>-</w:t>
            </w:r>
          </w:p>
        </w:tc>
      </w:tr>
    </w:tbl>
    <w:p w14:paraId="2A6734A9">
      <w:pPr>
        <w:spacing w:after="0"/>
      </w:pPr>
    </w:p>
    <w:p w14:paraId="015569B9">
      <w:pPr>
        <w:keepNext/>
        <w:spacing w:before="200" w:after="80"/>
      </w:pPr>
      <w:r>
        <w:rPr>
          <w:rFonts w:ascii="Arial" w:hAnsi="Arial" w:eastAsia="Arial"/>
          <w:b/>
          <w:color w:val="135FEF"/>
          <w:sz w:val="26"/>
        </w:rPr>
        <w:t>Jalur kasir publik</w:t>
      </w:r>
    </w:p>
    <w:p w14:paraId="4068D131">
      <w:pPr>
        <w:spacing w:after="120" w:line="269" w:lineRule="auto"/>
      </w:pPr>
      <w:r>
        <w:rPr>
          <w:rFonts w:ascii="Arial" w:hAnsi="Arial" w:eastAsia="Arial"/>
          <w:color w:val="172033"/>
          <w:sz w:val="21"/>
        </w:rPr>
        <w:t>Jalur ini cocok untuk kasir yang tidak perlu masuk ke dashboard admin. Kasir hanya membutuhkan kode toko, outlet, dan PIN 4 digit.</w:t>
      </w:r>
    </w:p>
    <w:p w14:paraId="4290D182">
      <w:pPr>
        <w:spacing w:before="80" w:after="60"/>
        <w:jc w:val="center"/>
      </w:pPr>
      <w:r>
        <w:drawing>
          <wp:inline distT="0" distB="0" distL="114300" distR="114300">
            <wp:extent cx="5806440" cy="3265805"/>
            <wp:effectExtent l="0" t="0" r="1016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06440" cy="3266122"/>
                    </a:xfrm>
                    <a:prstGeom prst="rect">
                      <a:avLst/>
                    </a:prstGeom>
                  </pic:spPr>
                </pic:pic>
              </a:graphicData>
            </a:graphic>
          </wp:inline>
        </w:drawing>
      </w:r>
    </w:p>
    <w:p w14:paraId="2B0BE9FB">
      <w:pPr>
        <w:spacing w:after="160"/>
        <w:jc w:val="center"/>
      </w:pPr>
      <w:r>
        <w:rPr>
          <w:rFonts w:ascii="Arial" w:hAnsi="Arial" w:eastAsia="Arial"/>
          <w:i/>
          <w:color w:val="5C6B82"/>
          <w:sz w:val="17"/>
        </w:rPr>
        <w:t>Gambar 2. Memulai jalur kasir publik dengan kode toko.</w:t>
      </w:r>
    </w:p>
    <w:p w14:paraId="0DA8CF7A">
      <w:pPr>
        <w:pStyle w:val="29"/>
        <w:spacing w:after="60" w:line="259" w:lineRule="auto"/>
      </w:pPr>
      <w:r>
        <w:rPr>
          <w:rFonts w:ascii="Arial" w:hAnsi="Arial" w:eastAsia="Arial"/>
          <w:color w:val="172033"/>
          <w:sz w:val="20"/>
        </w:rPr>
        <w:t>Buka /kasir/enter atau klik Masuk sebagai Kasir dari halaman login.</w:t>
      </w:r>
    </w:p>
    <w:p w14:paraId="3DC1FAA0">
      <w:pPr>
        <w:pStyle w:val="29"/>
        <w:spacing w:after="60" w:line="259" w:lineRule="auto"/>
      </w:pPr>
      <w:r>
        <w:rPr>
          <w:rFonts w:ascii="Arial" w:hAnsi="Arial" w:eastAsia="Arial"/>
          <w:color w:val="172033"/>
          <w:sz w:val="20"/>
        </w:rPr>
        <w:t>Masukkan kode toko, contoh BAYARO01, lalu klik Lanjutkan.</w:t>
      </w:r>
    </w:p>
    <w:p w14:paraId="5A235D1E">
      <w:pPr>
        <w:spacing w:before="80" w:after="60"/>
        <w:jc w:val="center"/>
      </w:pPr>
      <w:r>
        <w:drawing>
          <wp:inline distT="0" distB="0" distL="114300" distR="114300">
            <wp:extent cx="5806440" cy="3265805"/>
            <wp:effectExtent l="0" t="0" r="1016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06440" cy="3266122"/>
                    </a:xfrm>
                    <a:prstGeom prst="rect">
                      <a:avLst/>
                    </a:prstGeom>
                  </pic:spPr>
                </pic:pic>
              </a:graphicData>
            </a:graphic>
          </wp:inline>
        </w:drawing>
      </w:r>
    </w:p>
    <w:p w14:paraId="363A7068">
      <w:pPr>
        <w:spacing w:after="160"/>
        <w:jc w:val="center"/>
      </w:pPr>
      <w:r>
        <w:rPr>
          <w:rFonts w:ascii="Arial" w:hAnsi="Arial" w:eastAsia="Arial"/>
          <w:i/>
          <w:color w:val="5C6B82"/>
          <w:sz w:val="17"/>
        </w:rPr>
        <w:t>Gambar 3. Memilih outlet tempat kasir bertugas.</w:t>
      </w:r>
    </w:p>
    <w:p w14:paraId="25FBD7DA">
      <w:pPr>
        <w:pStyle w:val="29"/>
        <w:spacing w:after="60" w:line="259" w:lineRule="auto"/>
      </w:pPr>
      <w:r>
        <w:rPr>
          <w:rFonts w:ascii="Arial" w:hAnsi="Arial" w:eastAsia="Arial"/>
          <w:color w:val="172033"/>
          <w:sz w:val="20"/>
        </w:rPr>
        <w:t>Pilih outlet yang sesuai.</w:t>
      </w:r>
    </w:p>
    <w:p w14:paraId="5C2EA35C">
      <w:pPr>
        <w:spacing w:before="80" w:after="60"/>
        <w:jc w:val="center"/>
      </w:pPr>
      <w:r>
        <w:drawing>
          <wp:inline distT="0" distB="0" distL="114300" distR="114300">
            <wp:extent cx="5806440" cy="3265805"/>
            <wp:effectExtent l="0" t="0" r="1016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806440" cy="3266122"/>
                    </a:xfrm>
                    <a:prstGeom prst="rect">
                      <a:avLst/>
                    </a:prstGeom>
                  </pic:spPr>
                </pic:pic>
              </a:graphicData>
            </a:graphic>
          </wp:inline>
        </w:drawing>
      </w:r>
    </w:p>
    <w:p w14:paraId="2503848E">
      <w:pPr>
        <w:spacing w:after="160"/>
        <w:jc w:val="center"/>
      </w:pPr>
      <w:r>
        <w:rPr>
          <w:rFonts w:ascii="Arial" w:hAnsi="Arial" w:eastAsia="Arial"/>
          <w:i/>
          <w:color w:val="5C6B82"/>
          <w:sz w:val="17"/>
        </w:rPr>
        <w:t>Gambar 4. Memasukkan PIN kasir 4 digit.</w:t>
      </w:r>
    </w:p>
    <w:p w14:paraId="4B7B7D84">
      <w:pPr>
        <w:pStyle w:val="29"/>
        <w:spacing w:after="60" w:line="259" w:lineRule="auto"/>
      </w:pPr>
      <w:r>
        <w:rPr>
          <w:rFonts w:ascii="Arial" w:hAnsi="Arial" w:eastAsia="Arial"/>
          <w:color w:val="172033"/>
          <w:sz w:val="20"/>
        </w:rPr>
        <w:t>Masukkan PIN 4 digit. Setelah berhasil, aplikasi membuka POS Kasir.</w:t>
      </w:r>
    </w:p>
    <w:p w14:paraId="1DA9F85C">
      <w:r>
        <w:br w:type="page"/>
      </w:r>
    </w:p>
    <w:p w14:paraId="224D88E4">
      <w:pPr>
        <w:spacing w:before="360" w:after="80"/>
      </w:pPr>
      <w:r>
        <w:rPr>
          <w:rFonts w:ascii="Arial" w:hAnsi="Arial" w:eastAsia="Arial"/>
          <w:b/>
          <w:color w:val="22D3EE"/>
          <w:sz w:val="18"/>
        </w:rPr>
        <w:t>BAGIAN 2</w:t>
      </w:r>
    </w:p>
    <w:p w14:paraId="3FFF1C7F">
      <w:pPr>
        <w:keepNext/>
        <w:spacing w:after="140"/>
      </w:pPr>
      <w:r>
        <w:rPr>
          <w:rFonts w:ascii="Arial" w:hAnsi="Arial" w:eastAsia="Arial"/>
          <w:b/>
          <w:color w:val="0A1F54"/>
          <w:sz w:val="48"/>
        </w:rPr>
        <w:t>Hak akses dan role</w:t>
      </w:r>
    </w:p>
    <w:p w14:paraId="3B886975">
      <w:pPr>
        <w:spacing w:after="240" w:line="269" w:lineRule="auto"/>
      </w:pPr>
      <w:r>
        <w:rPr>
          <w:rFonts w:ascii="Arial" w:hAnsi="Arial" w:eastAsia="Arial"/>
          <w:color w:val="5C6B82"/>
          <w:sz w:val="22"/>
        </w:rPr>
        <w:t>Hak akses mengatur menu yang terlihat dan tindakan yang boleh dilakukan oleh setiap pengguna.</w:t>
      </w:r>
    </w:p>
    <w:tbl>
      <w:tblPr>
        <w:tblStyle w:val="12"/>
        <w:tblW w:w="0" w:type="auto"/>
        <w:jc w:val="center"/>
        <w:tblLayout w:type="fixed"/>
        <w:tblCellMar>
          <w:top w:w="0" w:type="dxa"/>
          <w:left w:w="108" w:type="dxa"/>
          <w:bottom w:w="0" w:type="dxa"/>
          <w:right w:w="108" w:type="dxa"/>
        </w:tblCellMar>
      </w:tblPr>
      <w:tblGrid>
        <w:gridCol w:w="3293"/>
        <w:gridCol w:w="3293"/>
        <w:gridCol w:w="3293"/>
      </w:tblGrid>
      <w:tr w14:paraId="4D7CB26B">
        <w:trPr>
          <w:tblHeader/>
          <w:jc w:val="center"/>
        </w:trPr>
        <w:tc>
          <w:tcPr>
            <w:tcW w:w="1440" w:type="dxa"/>
            <w:shd w:val="clear" w:color="auto" w:fill="0A1F54"/>
            <w:tcMar>
              <w:top w:w="120" w:type="dxa"/>
              <w:left w:w="150" w:type="dxa"/>
              <w:bottom w:w="120" w:type="dxa"/>
              <w:right w:w="150" w:type="dxa"/>
            </w:tcMar>
            <w:vAlign w:val="center"/>
          </w:tcPr>
          <w:p w14:paraId="6FB2C4F9">
            <w:pPr>
              <w:spacing w:after="0"/>
            </w:pPr>
            <w:r>
              <w:rPr>
                <w:rFonts w:ascii="Arial" w:hAnsi="Arial" w:eastAsia="Arial"/>
                <w:b/>
                <w:color w:val="FFFFFF"/>
                <w:sz w:val="18"/>
              </w:rPr>
              <w:t>Role</w:t>
            </w:r>
          </w:p>
        </w:tc>
        <w:tc>
          <w:tcPr>
            <w:tcW w:w="2232" w:type="dxa"/>
            <w:shd w:val="clear" w:color="auto" w:fill="0A1F54"/>
            <w:tcMar>
              <w:top w:w="120" w:type="dxa"/>
              <w:left w:w="150" w:type="dxa"/>
              <w:bottom w:w="120" w:type="dxa"/>
              <w:right w:w="150" w:type="dxa"/>
            </w:tcMar>
            <w:vAlign w:val="center"/>
          </w:tcPr>
          <w:p w14:paraId="1908A7D9">
            <w:pPr>
              <w:spacing w:after="0"/>
            </w:pPr>
            <w:r>
              <w:rPr>
                <w:rFonts w:ascii="Arial" w:hAnsi="Arial" w:eastAsia="Arial"/>
                <w:b/>
                <w:color w:val="FFFFFF"/>
                <w:sz w:val="18"/>
              </w:rPr>
              <w:t>Fokus akses</w:t>
            </w:r>
          </w:p>
        </w:tc>
        <w:tc>
          <w:tcPr>
            <w:tcW w:w="5472" w:type="dxa"/>
            <w:shd w:val="clear" w:color="auto" w:fill="0A1F54"/>
            <w:tcMar>
              <w:top w:w="120" w:type="dxa"/>
              <w:left w:w="150" w:type="dxa"/>
              <w:bottom w:w="120" w:type="dxa"/>
              <w:right w:w="150" w:type="dxa"/>
            </w:tcMar>
            <w:vAlign w:val="center"/>
          </w:tcPr>
          <w:p w14:paraId="253E7B85">
            <w:pPr>
              <w:spacing w:after="0"/>
            </w:pPr>
            <w:r>
              <w:rPr>
                <w:rFonts w:ascii="Arial" w:hAnsi="Arial" w:eastAsia="Arial"/>
                <w:b/>
                <w:color w:val="FFFFFF"/>
                <w:sz w:val="18"/>
              </w:rPr>
              <w:t>Kemampuan utama</w:t>
            </w:r>
          </w:p>
        </w:tc>
      </w:tr>
      <w:tr w14:paraId="71A96E5A">
        <w:trPr>
          <w:jc w:val="center"/>
        </w:trPr>
        <w:tc>
          <w:tcPr>
            <w:tcW w:w="1440" w:type="dxa"/>
            <w:tcBorders>
              <w:bottom w:val="single" w:color="D9E2F2" w:sz="4" w:space="0"/>
            </w:tcBorders>
            <w:shd w:val="clear" w:color="auto" w:fill="F8FAFE"/>
            <w:tcMar>
              <w:top w:w="120" w:type="dxa"/>
              <w:left w:w="150" w:type="dxa"/>
              <w:bottom w:w="120" w:type="dxa"/>
              <w:right w:w="150" w:type="dxa"/>
            </w:tcMar>
            <w:vAlign w:val="center"/>
          </w:tcPr>
          <w:p w14:paraId="36FABCCC">
            <w:pPr>
              <w:spacing w:after="0"/>
            </w:pPr>
            <w:r>
              <w:rPr>
                <w:rFonts w:ascii="Arial" w:hAnsi="Arial" w:eastAsia="Arial"/>
                <w:color w:val="172033"/>
                <w:sz w:val="17"/>
              </w:rPr>
              <w:t>Owner</w:t>
            </w:r>
          </w:p>
        </w:tc>
        <w:tc>
          <w:tcPr>
            <w:tcW w:w="2232" w:type="dxa"/>
            <w:tcBorders>
              <w:bottom w:val="single" w:color="D9E2F2" w:sz="4" w:space="0"/>
            </w:tcBorders>
            <w:shd w:val="clear" w:color="auto" w:fill="F8FAFE"/>
            <w:tcMar>
              <w:top w:w="120" w:type="dxa"/>
              <w:left w:w="150" w:type="dxa"/>
              <w:bottom w:w="120" w:type="dxa"/>
              <w:right w:w="150" w:type="dxa"/>
            </w:tcMar>
            <w:vAlign w:val="center"/>
          </w:tcPr>
          <w:p w14:paraId="00C298A4">
            <w:pPr>
              <w:spacing w:after="0"/>
            </w:pPr>
            <w:r>
              <w:rPr>
                <w:rFonts w:ascii="Arial" w:hAnsi="Arial" w:eastAsia="Arial"/>
                <w:color w:val="172033"/>
                <w:sz w:val="17"/>
              </w:rPr>
              <w:t>Akses penuh</w:t>
            </w:r>
          </w:p>
        </w:tc>
        <w:tc>
          <w:tcPr>
            <w:tcW w:w="5472" w:type="dxa"/>
            <w:tcBorders>
              <w:bottom w:val="single" w:color="D9E2F2" w:sz="4" w:space="0"/>
            </w:tcBorders>
            <w:shd w:val="clear" w:color="auto" w:fill="F8FAFE"/>
            <w:tcMar>
              <w:top w:w="120" w:type="dxa"/>
              <w:left w:w="150" w:type="dxa"/>
              <w:bottom w:w="120" w:type="dxa"/>
              <w:right w:w="150" w:type="dxa"/>
            </w:tcMar>
            <w:vAlign w:val="center"/>
          </w:tcPr>
          <w:p w14:paraId="19C1F5EB">
            <w:pPr>
              <w:spacing w:after="0"/>
            </w:pPr>
            <w:r>
              <w:rPr>
                <w:rFonts w:ascii="Arial" w:hAnsi="Arial" w:eastAsia="Arial"/>
                <w:color w:val="172033"/>
                <w:sz w:val="17"/>
              </w:rPr>
              <w:t>Dashboard, POS, CRUD produk, stok, laporan, pelanggan, promo, karyawan, outlet, role, dan seluruh pengaturan.</w:t>
            </w:r>
          </w:p>
        </w:tc>
      </w:tr>
      <w:tr w14:paraId="74A330F0">
        <w:trPr>
          <w:jc w:val="center"/>
        </w:trPr>
        <w:tc>
          <w:tcPr>
            <w:tcW w:w="1440" w:type="dxa"/>
            <w:tcBorders>
              <w:bottom w:val="single" w:color="D9E2F2" w:sz="4" w:space="0"/>
            </w:tcBorders>
            <w:shd w:val="clear" w:color="auto" w:fill="FFFFFF"/>
            <w:tcMar>
              <w:top w:w="120" w:type="dxa"/>
              <w:left w:w="150" w:type="dxa"/>
              <w:bottom w:w="120" w:type="dxa"/>
              <w:right w:w="150" w:type="dxa"/>
            </w:tcMar>
            <w:vAlign w:val="center"/>
          </w:tcPr>
          <w:p w14:paraId="47D58219">
            <w:pPr>
              <w:spacing w:after="0"/>
            </w:pPr>
            <w:r>
              <w:rPr>
                <w:rFonts w:ascii="Arial" w:hAnsi="Arial" w:eastAsia="Arial"/>
                <w:color w:val="172033"/>
                <w:sz w:val="17"/>
              </w:rPr>
              <w:t>Admin</w:t>
            </w:r>
          </w:p>
        </w:tc>
        <w:tc>
          <w:tcPr>
            <w:tcW w:w="2232" w:type="dxa"/>
            <w:tcBorders>
              <w:bottom w:val="single" w:color="D9E2F2" w:sz="4" w:space="0"/>
            </w:tcBorders>
            <w:shd w:val="clear" w:color="auto" w:fill="FFFFFF"/>
            <w:tcMar>
              <w:top w:w="120" w:type="dxa"/>
              <w:left w:w="150" w:type="dxa"/>
              <w:bottom w:w="120" w:type="dxa"/>
              <w:right w:w="150" w:type="dxa"/>
            </w:tcMar>
            <w:vAlign w:val="center"/>
          </w:tcPr>
          <w:p w14:paraId="532AABFB">
            <w:pPr>
              <w:spacing w:after="0"/>
            </w:pPr>
            <w:r>
              <w:rPr>
                <w:rFonts w:ascii="Arial" w:hAnsi="Arial" w:eastAsia="Arial"/>
                <w:color w:val="172033"/>
                <w:sz w:val="17"/>
              </w:rPr>
              <w:t>Administrasi bisnis</w:t>
            </w:r>
          </w:p>
        </w:tc>
        <w:tc>
          <w:tcPr>
            <w:tcW w:w="5472" w:type="dxa"/>
            <w:tcBorders>
              <w:bottom w:val="single" w:color="D9E2F2" w:sz="4" w:space="0"/>
            </w:tcBorders>
            <w:shd w:val="clear" w:color="auto" w:fill="FFFFFF"/>
            <w:tcMar>
              <w:top w:w="120" w:type="dxa"/>
              <w:left w:w="150" w:type="dxa"/>
              <w:bottom w:w="120" w:type="dxa"/>
              <w:right w:w="150" w:type="dxa"/>
            </w:tcMar>
            <w:vAlign w:val="center"/>
          </w:tcPr>
          <w:p w14:paraId="7D219496">
            <w:pPr>
              <w:spacing w:after="0"/>
            </w:pPr>
            <w:r>
              <w:rPr>
                <w:rFonts w:ascii="Arial" w:hAnsi="Arial" w:eastAsia="Arial"/>
                <w:color w:val="172033"/>
                <w:sz w:val="17"/>
              </w:rPr>
              <w:t>Semua fitur bisnis kecuali mengelola permission role.</w:t>
            </w:r>
          </w:p>
        </w:tc>
      </w:tr>
      <w:tr w14:paraId="171F7D92">
        <w:trPr>
          <w:jc w:val="center"/>
        </w:trPr>
        <w:tc>
          <w:tcPr>
            <w:tcW w:w="1440" w:type="dxa"/>
            <w:tcBorders>
              <w:bottom w:val="single" w:color="D9E2F2" w:sz="4" w:space="0"/>
            </w:tcBorders>
            <w:shd w:val="clear" w:color="auto" w:fill="F8FAFE"/>
            <w:tcMar>
              <w:top w:w="120" w:type="dxa"/>
              <w:left w:w="150" w:type="dxa"/>
              <w:bottom w:w="120" w:type="dxa"/>
              <w:right w:w="150" w:type="dxa"/>
            </w:tcMar>
            <w:vAlign w:val="center"/>
          </w:tcPr>
          <w:p w14:paraId="2D64144A">
            <w:pPr>
              <w:spacing w:after="0"/>
            </w:pPr>
            <w:r>
              <w:rPr>
                <w:rFonts w:ascii="Arial" w:hAnsi="Arial" w:eastAsia="Arial"/>
                <w:color w:val="172033"/>
                <w:sz w:val="17"/>
              </w:rPr>
              <w:t>Manager</w:t>
            </w:r>
          </w:p>
        </w:tc>
        <w:tc>
          <w:tcPr>
            <w:tcW w:w="2232" w:type="dxa"/>
            <w:tcBorders>
              <w:bottom w:val="single" w:color="D9E2F2" w:sz="4" w:space="0"/>
            </w:tcBorders>
            <w:shd w:val="clear" w:color="auto" w:fill="F8FAFE"/>
            <w:tcMar>
              <w:top w:w="120" w:type="dxa"/>
              <w:left w:w="150" w:type="dxa"/>
              <w:bottom w:w="120" w:type="dxa"/>
              <w:right w:w="150" w:type="dxa"/>
            </w:tcMar>
            <w:vAlign w:val="center"/>
          </w:tcPr>
          <w:p w14:paraId="50EB460C">
            <w:pPr>
              <w:spacing w:after="0"/>
            </w:pPr>
            <w:r>
              <w:rPr>
                <w:rFonts w:ascii="Arial" w:hAnsi="Arial" w:eastAsia="Arial"/>
                <w:color w:val="172033"/>
                <w:sz w:val="17"/>
              </w:rPr>
              <w:t>Operasional cabang</w:t>
            </w:r>
          </w:p>
        </w:tc>
        <w:tc>
          <w:tcPr>
            <w:tcW w:w="5472" w:type="dxa"/>
            <w:tcBorders>
              <w:bottom w:val="single" w:color="D9E2F2" w:sz="4" w:space="0"/>
            </w:tcBorders>
            <w:shd w:val="clear" w:color="auto" w:fill="F8FAFE"/>
            <w:tcMar>
              <w:top w:w="120" w:type="dxa"/>
              <w:left w:w="150" w:type="dxa"/>
              <w:bottom w:w="120" w:type="dxa"/>
              <w:right w:w="150" w:type="dxa"/>
            </w:tcMar>
            <w:vAlign w:val="center"/>
          </w:tcPr>
          <w:p w14:paraId="2EDF5C8F">
            <w:pPr>
              <w:spacing w:after="0"/>
            </w:pPr>
            <w:r>
              <w:rPr>
                <w:rFonts w:ascii="Arial" w:hAnsi="Arial" w:eastAsia="Arial"/>
                <w:color w:val="172033"/>
                <w:sz w:val="17"/>
              </w:rPr>
              <w:t>Dashboard, POS, diskon manual, lihat produk/stok/laporan, pelanggan, karyawan, dan outlet.</w:t>
            </w:r>
          </w:p>
        </w:tc>
      </w:tr>
      <w:tr w14:paraId="5F0C3762">
        <w:trPr>
          <w:jc w:val="center"/>
        </w:trPr>
        <w:tc>
          <w:tcPr>
            <w:tcW w:w="1440" w:type="dxa"/>
            <w:tcBorders>
              <w:bottom w:val="single" w:color="D9E2F2" w:sz="4" w:space="0"/>
            </w:tcBorders>
            <w:shd w:val="clear" w:color="auto" w:fill="FFFFFF"/>
            <w:tcMar>
              <w:top w:w="120" w:type="dxa"/>
              <w:left w:w="150" w:type="dxa"/>
              <w:bottom w:w="120" w:type="dxa"/>
              <w:right w:w="150" w:type="dxa"/>
            </w:tcMar>
            <w:vAlign w:val="center"/>
          </w:tcPr>
          <w:p w14:paraId="5791BEDB">
            <w:pPr>
              <w:spacing w:after="0"/>
            </w:pPr>
            <w:r>
              <w:rPr>
                <w:rFonts w:ascii="Arial" w:hAnsi="Arial" w:eastAsia="Arial"/>
                <w:color w:val="172033"/>
                <w:sz w:val="17"/>
              </w:rPr>
              <w:t>Kasir</w:t>
            </w:r>
          </w:p>
        </w:tc>
        <w:tc>
          <w:tcPr>
            <w:tcW w:w="2232" w:type="dxa"/>
            <w:tcBorders>
              <w:bottom w:val="single" w:color="D9E2F2" w:sz="4" w:space="0"/>
            </w:tcBorders>
            <w:shd w:val="clear" w:color="auto" w:fill="FFFFFF"/>
            <w:tcMar>
              <w:top w:w="120" w:type="dxa"/>
              <w:left w:w="150" w:type="dxa"/>
              <w:bottom w:w="120" w:type="dxa"/>
              <w:right w:w="150" w:type="dxa"/>
            </w:tcMar>
            <w:vAlign w:val="center"/>
          </w:tcPr>
          <w:p w14:paraId="3469D214">
            <w:pPr>
              <w:spacing w:after="0"/>
            </w:pPr>
            <w:r>
              <w:rPr>
                <w:rFonts w:ascii="Arial" w:hAnsi="Arial" w:eastAsia="Arial"/>
                <w:color w:val="172033"/>
                <w:sz w:val="17"/>
              </w:rPr>
              <w:t>Penjualan</w:t>
            </w:r>
          </w:p>
        </w:tc>
        <w:tc>
          <w:tcPr>
            <w:tcW w:w="5472" w:type="dxa"/>
            <w:tcBorders>
              <w:bottom w:val="single" w:color="D9E2F2" w:sz="4" w:space="0"/>
            </w:tcBorders>
            <w:shd w:val="clear" w:color="auto" w:fill="FFFFFF"/>
            <w:tcMar>
              <w:top w:w="120" w:type="dxa"/>
              <w:left w:w="150" w:type="dxa"/>
              <w:bottom w:w="120" w:type="dxa"/>
              <w:right w:w="150" w:type="dxa"/>
            </w:tcMar>
            <w:vAlign w:val="center"/>
          </w:tcPr>
          <w:p w14:paraId="28CA29E4">
            <w:pPr>
              <w:spacing w:after="0"/>
            </w:pPr>
            <w:r>
              <w:rPr>
                <w:rFonts w:ascii="Arial" w:hAnsi="Arial" w:eastAsia="Arial"/>
                <w:color w:val="172033"/>
                <w:sz w:val="17"/>
              </w:rPr>
              <w:t>Akses POS, lihat produk, dan cari pelanggan.</w:t>
            </w:r>
          </w:p>
        </w:tc>
      </w:tr>
      <w:tr w14:paraId="1E39748B">
        <w:trPr>
          <w:jc w:val="center"/>
        </w:trPr>
        <w:tc>
          <w:tcPr>
            <w:tcW w:w="1440" w:type="dxa"/>
            <w:tcBorders>
              <w:bottom w:val="single" w:color="D9E2F2" w:sz="4" w:space="0"/>
            </w:tcBorders>
            <w:shd w:val="clear" w:color="auto" w:fill="F8FAFE"/>
            <w:tcMar>
              <w:top w:w="120" w:type="dxa"/>
              <w:left w:w="150" w:type="dxa"/>
              <w:bottom w:w="120" w:type="dxa"/>
              <w:right w:w="150" w:type="dxa"/>
            </w:tcMar>
            <w:vAlign w:val="center"/>
          </w:tcPr>
          <w:p w14:paraId="2E6C2871">
            <w:pPr>
              <w:spacing w:after="0"/>
            </w:pPr>
            <w:r>
              <w:rPr>
                <w:rFonts w:ascii="Arial" w:hAnsi="Arial" w:eastAsia="Arial"/>
                <w:color w:val="172033"/>
                <w:sz w:val="17"/>
              </w:rPr>
              <w:t>Warehouse</w:t>
            </w:r>
          </w:p>
        </w:tc>
        <w:tc>
          <w:tcPr>
            <w:tcW w:w="2232" w:type="dxa"/>
            <w:tcBorders>
              <w:bottom w:val="single" w:color="D9E2F2" w:sz="4" w:space="0"/>
            </w:tcBorders>
            <w:shd w:val="clear" w:color="auto" w:fill="F8FAFE"/>
            <w:tcMar>
              <w:top w:w="120" w:type="dxa"/>
              <w:left w:w="150" w:type="dxa"/>
              <w:bottom w:w="120" w:type="dxa"/>
              <w:right w:w="150" w:type="dxa"/>
            </w:tcMar>
            <w:vAlign w:val="center"/>
          </w:tcPr>
          <w:p w14:paraId="42BE00B4">
            <w:pPr>
              <w:spacing w:after="0"/>
            </w:pPr>
            <w:r>
              <w:rPr>
                <w:rFonts w:ascii="Arial" w:hAnsi="Arial" w:eastAsia="Arial"/>
                <w:color w:val="172033"/>
                <w:sz w:val="17"/>
              </w:rPr>
              <w:t>Inventori</w:t>
            </w:r>
          </w:p>
        </w:tc>
        <w:tc>
          <w:tcPr>
            <w:tcW w:w="5472" w:type="dxa"/>
            <w:tcBorders>
              <w:bottom w:val="single" w:color="D9E2F2" w:sz="4" w:space="0"/>
            </w:tcBorders>
            <w:shd w:val="clear" w:color="auto" w:fill="F8FAFE"/>
            <w:tcMar>
              <w:top w:w="120" w:type="dxa"/>
              <w:left w:w="150" w:type="dxa"/>
              <w:bottom w:w="120" w:type="dxa"/>
              <w:right w:w="150" w:type="dxa"/>
            </w:tcMar>
            <w:vAlign w:val="center"/>
          </w:tcPr>
          <w:p w14:paraId="082812DF">
            <w:pPr>
              <w:spacing w:after="0"/>
            </w:pPr>
            <w:r>
              <w:rPr>
                <w:rFonts w:ascii="Arial" w:hAnsi="Arial" w:eastAsia="Arial"/>
                <w:color w:val="172033"/>
                <w:sz w:val="17"/>
              </w:rPr>
              <w:t>Lihat produk/stok dan melakukan penyesuaian, transfer, atau stok opname.</w:t>
            </w:r>
          </w:p>
        </w:tc>
      </w:tr>
      <w:tr w14:paraId="7FF79462">
        <w:trPr>
          <w:jc w:val="center"/>
        </w:trPr>
        <w:tc>
          <w:tcPr>
            <w:tcW w:w="1440" w:type="dxa"/>
            <w:tcBorders>
              <w:bottom w:val="single" w:color="D9E2F2" w:sz="4" w:space="0"/>
            </w:tcBorders>
            <w:shd w:val="clear" w:color="auto" w:fill="FFFFFF"/>
            <w:tcMar>
              <w:top w:w="120" w:type="dxa"/>
              <w:left w:w="150" w:type="dxa"/>
              <w:bottom w:w="120" w:type="dxa"/>
              <w:right w:w="150" w:type="dxa"/>
            </w:tcMar>
            <w:vAlign w:val="center"/>
          </w:tcPr>
          <w:p w14:paraId="00AE91A8">
            <w:pPr>
              <w:spacing w:after="0"/>
            </w:pPr>
            <w:r>
              <w:rPr>
                <w:rFonts w:ascii="Arial" w:hAnsi="Arial" w:eastAsia="Arial"/>
                <w:color w:val="172033"/>
                <w:sz w:val="17"/>
              </w:rPr>
              <w:t>IT Admin</w:t>
            </w:r>
          </w:p>
        </w:tc>
        <w:tc>
          <w:tcPr>
            <w:tcW w:w="2232" w:type="dxa"/>
            <w:tcBorders>
              <w:bottom w:val="single" w:color="D9E2F2" w:sz="4" w:space="0"/>
            </w:tcBorders>
            <w:shd w:val="clear" w:color="auto" w:fill="FFFFFF"/>
            <w:tcMar>
              <w:top w:w="120" w:type="dxa"/>
              <w:left w:w="150" w:type="dxa"/>
              <w:bottom w:w="120" w:type="dxa"/>
              <w:right w:w="150" w:type="dxa"/>
            </w:tcMar>
            <w:vAlign w:val="center"/>
          </w:tcPr>
          <w:p w14:paraId="4167B205">
            <w:pPr>
              <w:spacing w:after="0"/>
            </w:pPr>
            <w:r>
              <w:rPr>
                <w:rFonts w:ascii="Arial" w:hAnsi="Arial" w:eastAsia="Arial"/>
                <w:color w:val="172033"/>
                <w:sz w:val="17"/>
              </w:rPr>
              <w:t>Sistem platform</w:t>
            </w:r>
          </w:p>
        </w:tc>
        <w:tc>
          <w:tcPr>
            <w:tcW w:w="5472" w:type="dxa"/>
            <w:tcBorders>
              <w:bottom w:val="single" w:color="D9E2F2" w:sz="4" w:space="0"/>
            </w:tcBorders>
            <w:shd w:val="clear" w:color="auto" w:fill="FFFFFF"/>
            <w:tcMar>
              <w:top w:w="120" w:type="dxa"/>
              <w:left w:w="150" w:type="dxa"/>
              <w:bottom w:w="120" w:type="dxa"/>
              <w:right w:w="150" w:type="dxa"/>
            </w:tcMar>
            <w:vAlign w:val="center"/>
          </w:tcPr>
          <w:p w14:paraId="67FC752E">
            <w:pPr>
              <w:spacing w:after="0"/>
            </w:pPr>
            <w:r>
              <w:rPr>
                <w:rFonts w:ascii="Arial" w:hAnsi="Arial" w:eastAsia="Arial"/>
                <w:color w:val="172033"/>
                <w:sz w:val="17"/>
              </w:rPr>
              <w:t>Mengelola bisnis/toko, paket, subscription, monitoring, dan system. Tidak memakai menu bisnis biasa.</w:t>
            </w:r>
          </w:p>
        </w:tc>
      </w:tr>
    </w:tbl>
    <w:p w14:paraId="12CA39E2">
      <w:pPr>
        <w:spacing w:after="0"/>
      </w:pPr>
    </w:p>
    <w:p w14:paraId="7613480D">
      <w:pPr>
        <w:keepNext/>
        <w:spacing w:before="200" w:after="80"/>
      </w:pPr>
      <w:r>
        <w:rPr>
          <w:rFonts w:ascii="Arial" w:hAnsi="Arial" w:eastAsia="Arial"/>
          <w:b/>
          <w:color w:val="135FEF"/>
          <w:sz w:val="26"/>
        </w:rPr>
        <w:t>Permission penting</w:t>
      </w:r>
    </w:p>
    <w:tbl>
      <w:tblPr>
        <w:tblStyle w:val="12"/>
        <w:tblW w:w="0" w:type="auto"/>
        <w:jc w:val="center"/>
        <w:tblLayout w:type="fixed"/>
        <w:tblCellMar>
          <w:top w:w="0" w:type="dxa"/>
          <w:left w:w="108" w:type="dxa"/>
          <w:bottom w:w="0" w:type="dxa"/>
          <w:right w:w="108" w:type="dxa"/>
        </w:tblCellMar>
      </w:tblPr>
      <w:tblGrid>
        <w:gridCol w:w="3293"/>
        <w:gridCol w:w="3293"/>
        <w:gridCol w:w="3293"/>
      </w:tblGrid>
      <w:tr w14:paraId="14BF3819">
        <w:trPr>
          <w:tblHeader/>
          <w:jc w:val="center"/>
        </w:trPr>
        <w:tc>
          <w:tcPr>
            <w:tcW w:w="1800" w:type="dxa"/>
            <w:shd w:val="clear" w:color="auto" w:fill="0A1F54"/>
            <w:tcMar>
              <w:top w:w="120" w:type="dxa"/>
              <w:left w:w="150" w:type="dxa"/>
              <w:bottom w:w="120" w:type="dxa"/>
              <w:right w:w="150" w:type="dxa"/>
            </w:tcMar>
            <w:vAlign w:val="center"/>
          </w:tcPr>
          <w:p w14:paraId="73AFF793">
            <w:pPr>
              <w:spacing w:after="0"/>
            </w:pPr>
            <w:r>
              <w:rPr>
                <w:rFonts w:ascii="Arial" w:hAnsi="Arial" w:eastAsia="Arial"/>
                <w:b/>
                <w:color w:val="FFFFFF"/>
                <w:sz w:val="18"/>
              </w:rPr>
              <w:t>Kelompok</w:t>
            </w:r>
          </w:p>
        </w:tc>
        <w:tc>
          <w:tcPr>
            <w:tcW w:w="3744" w:type="dxa"/>
            <w:shd w:val="clear" w:color="auto" w:fill="0A1F54"/>
            <w:tcMar>
              <w:top w:w="120" w:type="dxa"/>
              <w:left w:w="150" w:type="dxa"/>
              <w:bottom w:w="120" w:type="dxa"/>
              <w:right w:w="150" w:type="dxa"/>
            </w:tcMar>
            <w:vAlign w:val="center"/>
          </w:tcPr>
          <w:p w14:paraId="1C91BF62">
            <w:pPr>
              <w:spacing w:after="0"/>
            </w:pPr>
            <w:r>
              <w:rPr>
                <w:rFonts w:ascii="Arial" w:hAnsi="Arial" w:eastAsia="Arial"/>
                <w:b/>
                <w:color w:val="FFFFFF"/>
                <w:sz w:val="18"/>
              </w:rPr>
              <w:t>Permission</w:t>
            </w:r>
          </w:p>
        </w:tc>
        <w:tc>
          <w:tcPr>
            <w:tcW w:w="3600" w:type="dxa"/>
            <w:shd w:val="clear" w:color="auto" w:fill="0A1F54"/>
            <w:tcMar>
              <w:top w:w="120" w:type="dxa"/>
              <w:left w:w="150" w:type="dxa"/>
              <w:bottom w:w="120" w:type="dxa"/>
              <w:right w:w="150" w:type="dxa"/>
            </w:tcMar>
            <w:vAlign w:val="center"/>
          </w:tcPr>
          <w:p w14:paraId="6716270C">
            <w:pPr>
              <w:spacing w:after="0"/>
            </w:pPr>
            <w:r>
              <w:rPr>
                <w:rFonts w:ascii="Arial" w:hAnsi="Arial" w:eastAsia="Arial"/>
                <w:b/>
                <w:color w:val="FFFFFF"/>
                <w:sz w:val="18"/>
              </w:rPr>
              <w:t>Dampak</w:t>
            </w:r>
          </w:p>
        </w:tc>
      </w:tr>
      <w:tr w14:paraId="654EA8AF">
        <w:trPr>
          <w:jc w:val="center"/>
        </w:trPr>
        <w:tc>
          <w:tcPr>
            <w:tcW w:w="1800" w:type="dxa"/>
            <w:tcBorders>
              <w:bottom w:val="single" w:color="D9E2F2" w:sz="4" w:space="0"/>
            </w:tcBorders>
            <w:shd w:val="clear" w:color="auto" w:fill="F8FAFE"/>
            <w:tcMar>
              <w:top w:w="120" w:type="dxa"/>
              <w:left w:w="150" w:type="dxa"/>
              <w:bottom w:w="120" w:type="dxa"/>
              <w:right w:w="150" w:type="dxa"/>
            </w:tcMar>
            <w:vAlign w:val="center"/>
          </w:tcPr>
          <w:p w14:paraId="3791B011">
            <w:pPr>
              <w:spacing w:after="0"/>
            </w:pPr>
            <w:r>
              <w:rPr>
                <w:rFonts w:ascii="Arial" w:hAnsi="Arial" w:eastAsia="Arial"/>
                <w:color w:val="172033"/>
                <w:sz w:val="17"/>
              </w:rPr>
              <w:t>Dashboard</w:t>
            </w:r>
          </w:p>
        </w:tc>
        <w:tc>
          <w:tcPr>
            <w:tcW w:w="3744" w:type="dxa"/>
            <w:tcBorders>
              <w:bottom w:val="single" w:color="D9E2F2" w:sz="4" w:space="0"/>
            </w:tcBorders>
            <w:shd w:val="clear" w:color="auto" w:fill="F8FAFE"/>
            <w:tcMar>
              <w:top w:w="120" w:type="dxa"/>
              <w:left w:w="150" w:type="dxa"/>
              <w:bottom w:w="120" w:type="dxa"/>
              <w:right w:w="150" w:type="dxa"/>
            </w:tcMar>
            <w:vAlign w:val="center"/>
          </w:tcPr>
          <w:p w14:paraId="46E92077">
            <w:pPr>
              <w:spacing w:after="0"/>
            </w:pPr>
            <w:r>
              <w:rPr>
                <w:rFonts w:ascii="Arial" w:hAnsi="Arial" w:eastAsia="Arial"/>
                <w:color w:val="172033"/>
                <w:sz w:val="17"/>
              </w:rPr>
              <w:t>dashboard.view</w:t>
            </w:r>
          </w:p>
        </w:tc>
        <w:tc>
          <w:tcPr>
            <w:tcW w:w="3600" w:type="dxa"/>
            <w:tcBorders>
              <w:bottom w:val="single" w:color="D9E2F2" w:sz="4" w:space="0"/>
            </w:tcBorders>
            <w:shd w:val="clear" w:color="auto" w:fill="F8FAFE"/>
            <w:tcMar>
              <w:top w:w="120" w:type="dxa"/>
              <w:left w:w="150" w:type="dxa"/>
              <w:bottom w:w="120" w:type="dxa"/>
              <w:right w:w="150" w:type="dxa"/>
            </w:tcMar>
            <w:vAlign w:val="center"/>
          </w:tcPr>
          <w:p w14:paraId="474410D5">
            <w:pPr>
              <w:spacing w:after="0"/>
            </w:pPr>
            <w:r>
              <w:rPr>
                <w:rFonts w:ascii="Arial" w:hAnsi="Arial" w:eastAsia="Arial"/>
                <w:color w:val="172033"/>
                <w:sz w:val="17"/>
              </w:rPr>
              <w:t>Melihat ringkasan KPI dan aktivitas bisnis.</w:t>
            </w:r>
          </w:p>
        </w:tc>
      </w:tr>
      <w:tr w14:paraId="373C69EA">
        <w:trPr>
          <w:jc w:val="center"/>
        </w:trPr>
        <w:tc>
          <w:tcPr>
            <w:tcW w:w="1800" w:type="dxa"/>
            <w:tcBorders>
              <w:bottom w:val="single" w:color="D9E2F2" w:sz="4" w:space="0"/>
            </w:tcBorders>
            <w:shd w:val="clear" w:color="auto" w:fill="FFFFFF"/>
            <w:tcMar>
              <w:top w:w="120" w:type="dxa"/>
              <w:left w:w="150" w:type="dxa"/>
              <w:bottom w:w="120" w:type="dxa"/>
              <w:right w:w="150" w:type="dxa"/>
            </w:tcMar>
            <w:vAlign w:val="center"/>
          </w:tcPr>
          <w:p w14:paraId="01F3035D">
            <w:pPr>
              <w:spacing w:after="0"/>
            </w:pPr>
            <w:r>
              <w:rPr>
                <w:rFonts w:ascii="Arial" w:hAnsi="Arial" w:eastAsia="Arial"/>
                <w:color w:val="172033"/>
                <w:sz w:val="17"/>
              </w:rPr>
              <w:t>POS</w:t>
            </w:r>
          </w:p>
        </w:tc>
        <w:tc>
          <w:tcPr>
            <w:tcW w:w="3744" w:type="dxa"/>
            <w:tcBorders>
              <w:bottom w:val="single" w:color="D9E2F2" w:sz="4" w:space="0"/>
            </w:tcBorders>
            <w:shd w:val="clear" w:color="auto" w:fill="FFFFFF"/>
            <w:tcMar>
              <w:top w:w="120" w:type="dxa"/>
              <w:left w:w="150" w:type="dxa"/>
              <w:bottom w:w="120" w:type="dxa"/>
              <w:right w:w="150" w:type="dxa"/>
            </w:tcMar>
            <w:vAlign w:val="center"/>
          </w:tcPr>
          <w:p w14:paraId="3F76BA06">
            <w:pPr>
              <w:spacing w:after="0"/>
            </w:pPr>
            <w:r>
              <w:rPr>
                <w:rFonts w:ascii="Arial" w:hAnsi="Arial" w:eastAsia="Arial"/>
                <w:color w:val="172033"/>
                <w:sz w:val="17"/>
              </w:rPr>
              <w:t>pos.access, pos.discount, pos.void, pos.refund, pos.close_shift</w:t>
            </w:r>
          </w:p>
        </w:tc>
        <w:tc>
          <w:tcPr>
            <w:tcW w:w="3600" w:type="dxa"/>
            <w:tcBorders>
              <w:bottom w:val="single" w:color="D9E2F2" w:sz="4" w:space="0"/>
            </w:tcBorders>
            <w:shd w:val="clear" w:color="auto" w:fill="FFFFFF"/>
            <w:tcMar>
              <w:top w:w="120" w:type="dxa"/>
              <w:left w:w="150" w:type="dxa"/>
              <w:bottom w:w="120" w:type="dxa"/>
              <w:right w:w="150" w:type="dxa"/>
            </w:tcMar>
            <w:vAlign w:val="center"/>
          </w:tcPr>
          <w:p w14:paraId="0AE775F3">
            <w:pPr>
              <w:spacing w:after="0"/>
            </w:pPr>
            <w:r>
              <w:rPr>
                <w:rFonts w:ascii="Arial" w:hAnsi="Arial" w:eastAsia="Arial"/>
                <w:color w:val="172033"/>
                <w:sz w:val="17"/>
              </w:rPr>
              <w:t>Mengakses kasir, diskon, pembatalan/refund, dan tutup shift.</w:t>
            </w:r>
          </w:p>
        </w:tc>
      </w:tr>
      <w:tr w14:paraId="2A0CF5B6">
        <w:trPr>
          <w:jc w:val="center"/>
        </w:trPr>
        <w:tc>
          <w:tcPr>
            <w:tcW w:w="1800" w:type="dxa"/>
            <w:tcBorders>
              <w:bottom w:val="single" w:color="D9E2F2" w:sz="4" w:space="0"/>
            </w:tcBorders>
            <w:shd w:val="clear" w:color="auto" w:fill="F8FAFE"/>
            <w:tcMar>
              <w:top w:w="120" w:type="dxa"/>
              <w:left w:w="150" w:type="dxa"/>
              <w:bottom w:w="120" w:type="dxa"/>
              <w:right w:w="150" w:type="dxa"/>
            </w:tcMar>
            <w:vAlign w:val="center"/>
          </w:tcPr>
          <w:p w14:paraId="79CB17FE">
            <w:pPr>
              <w:spacing w:after="0"/>
            </w:pPr>
            <w:r>
              <w:rPr>
                <w:rFonts w:ascii="Arial" w:hAnsi="Arial" w:eastAsia="Arial"/>
                <w:color w:val="172033"/>
                <w:sz w:val="17"/>
              </w:rPr>
              <w:t>Produk</w:t>
            </w:r>
          </w:p>
        </w:tc>
        <w:tc>
          <w:tcPr>
            <w:tcW w:w="3744" w:type="dxa"/>
            <w:tcBorders>
              <w:bottom w:val="single" w:color="D9E2F2" w:sz="4" w:space="0"/>
            </w:tcBorders>
            <w:shd w:val="clear" w:color="auto" w:fill="F8FAFE"/>
            <w:tcMar>
              <w:top w:w="120" w:type="dxa"/>
              <w:left w:w="150" w:type="dxa"/>
              <w:bottom w:w="120" w:type="dxa"/>
              <w:right w:w="150" w:type="dxa"/>
            </w:tcMar>
            <w:vAlign w:val="center"/>
          </w:tcPr>
          <w:p w14:paraId="0B31B359">
            <w:pPr>
              <w:spacing w:after="0"/>
            </w:pPr>
            <w:r>
              <w:rPr>
                <w:rFonts w:ascii="Arial" w:hAnsi="Arial" w:eastAsia="Arial"/>
                <w:color w:val="172033"/>
                <w:sz w:val="17"/>
              </w:rPr>
              <w:t>products.view, products.manage, products.pricing</w:t>
            </w:r>
          </w:p>
        </w:tc>
        <w:tc>
          <w:tcPr>
            <w:tcW w:w="3600" w:type="dxa"/>
            <w:tcBorders>
              <w:bottom w:val="single" w:color="D9E2F2" w:sz="4" w:space="0"/>
            </w:tcBorders>
            <w:shd w:val="clear" w:color="auto" w:fill="F8FAFE"/>
            <w:tcMar>
              <w:top w:w="120" w:type="dxa"/>
              <w:left w:w="150" w:type="dxa"/>
              <w:bottom w:w="120" w:type="dxa"/>
              <w:right w:w="150" w:type="dxa"/>
            </w:tcMar>
            <w:vAlign w:val="center"/>
          </w:tcPr>
          <w:p w14:paraId="76F5E97E">
            <w:pPr>
              <w:spacing w:after="0"/>
            </w:pPr>
            <w:r>
              <w:rPr>
                <w:rFonts w:ascii="Arial" w:hAnsi="Arial" w:eastAsia="Arial"/>
                <w:color w:val="172033"/>
                <w:sz w:val="17"/>
              </w:rPr>
              <w:t>Melihat produk, CRUD produk, dan mengubah harga.</w:t>
            </w:r>
          </w:p>
        </w:tc>
      </w:tr>
      <w:tr w14:paraId="6D44DE09">
        <w:trPr>
          <w:jc w:val="center"/>
        </w:trPr>
        <w:tc>
          <w:tcPr>
            <w:tcW w:w="1800" w:type="dxa"/>
            <w:tcBorders>
              <w:bottom w:val="single" w:color="D9E2F2" w:sz="4" w:space="0"/>
            </w:tcBorders>
            <w:shd w:val="clear" w:color="auto" w:fill="FFFFFF"/>
            <w:tcMar>
              <w:top w:w="120" w:type="dxa"/>
              <w:left w:w="150" w:type="dxa"/>
              <w:bottom w:w="120" w:type="dxa"/>
              <w:right w:w="150" w:type="dxa"/>
            </w:tcMar>
            <w:vAlign w:val="center"/>
          </w:tcPr>
          <w:p w14:paraId="0B546AB0">
            <w:pPr>
              <w:spacing w:after="0"/>
            </w:pPr>
            <w:r>
              <w:rPr>
                <w:rFonts w:ascii="Arial" w:hAnsi="Arial" w:eastAsia="Arial"/>
                <w:color w:val="172033"/>
                <w:sz w:val="17"/>
              </w:rPr>
              <w:t>Inventori</w:t>
            </w:r>
          </w:p>
        </w:tc>
        <w:tc>
          <w:tcPr>
            <w:tcW w:w="3744" w:type="dxa"/>
            <w:tcBorders>
              <w:bottom w:val="single" w:color="D9E2F2" w:sz="4" w:space="0"/>
            </w:tcBorders>
            <w:shd w:val="clear" w:color="auto" w:fill="FFFFFF"/>
            <w:tcMar>
              <w:top w:w="120" w:type="dxa"/>
              <w:left w:w="150" w:type="dxa"/>
              <w:bottom w:w="120" w:type="dxa"/>
              <w:right w:w="150" w:type="dxa"/>
            </w:tcMar>
            <w:vAlign w:val="center"/>
          </w:tcPr>
          <w:p w14:paraId="6FEA3762">
            <w:pPr>
              <w:spacing w:after="0"/>
            </w:pPr>
            <w:r>
              <w:rPr>
                <w:rFonts w:ascii="Arial" w:hAnsi="Arial" w:eastAsia="Arial"/>
                <w:color w:val="172033"/>
                <w:sz w:val="17"/>
              </w:rPr>
              <w:t>inventory.view, inventory.manage</w:t>
            </w:r>
          </w:p>
        </w:tc>
        <w:tc>
          <w:tcPr>
            <w:tcW w:w="3600" w:type="dxa"/>
            <w:tcBorders>
              <w:bottom w:val="single" w:color="D9E2F2" w:sz="4" w:space="0"/>
            </w:tcBorders>
            <w:shd w:val="clear" w:color="auto" w:fill="FFFFFF"/>
            <w:tcMar>
              <w:top w:w="120" w:type="dxa"/>
              <w:left w:w="150" w:type="dxa"/>
              <w:bottom w:w="120" w:type="dxa"/>
              <w:right w:w="150" w:type="dxa"/>
            </w:tcMar>
            <w:vAlign w:val="center"/>
          </w:tcPr>
          <w:p w14:paraId="55B92D19">
            <w:pPr>
              <w:spacing w:after="0"/>
            </w:pPr>
            <w:r>
              <w:rPr>
                <w:rFonts w:ascii="Arial" w:hAnsi="Arial" w:eastAsia="Arial"/>
                <w:color w:val="172033"/>
                <w:sz w:val="17"/>
              </w:rPr>
              <w:t>Melihat stok dan melakukan mutasi stok.</w:t>
            </w:r>
          </w:p>
        </w:tc>
      </w:tr>
      <w:tr w14:paraId="678EF144">
        <w:trPr>
          <w:jc w:val="center"/>
        </w:trPr>
        <w:tc>
          <w:tcPr>
            <w:tcW w:w="1800" w:type="dxa"/>
            <w:tcBorders>
              <w:bottom w:val="single" w:color="D9E2F2" w:sz="4" w:space="0"/>
            </w:tcBorders>
            <w:shd w:val="clear" w:color="auto" w:fill="F8FAFE"/>
            <w:tcMar>
              <w:top w:w="120" w:type="dxa"/>
              <w:left w:w="150" w:type="dxa"/>
              <w:bottom w:w="120" w:type="dxa"/>
              <w:right w:w="150" w:type="dxa"/>
            </w:tcMar>
            <w:vAlign w:val="center"/>
          </w:tcPr>
          <w:p w14:paraId="55DDA0D1">
            <w:pPr>
              <w:spacing w:after="0"/>
            </w:pPr>
            <w:r>
              <w:rPr>
                <w:rFonts w:ascii="Arial" w:hAnsi="Arial" w:eastAsia="Arial"/>
                <w:color w:val="172033"/>
                <w:sz w:val="17"/>
              </w:rPr>
              <w:t>Laporan</w:t>
            </w:r>
          </w:p>
        </w:tc>
        <w:tc>
          <w:tcPr>
            <w:tcW w:w="3744" w:type="dxa"/>
            <w:tcBorders>
              <w:bottom w:val="single" w:color="D9E2F2" w:sz="4" w:space="0"/>
            </w:tcBorders>
            <w:shd w:val="clear" w:color="auto" w:fill="F8FAFE"/>
            <w:tcMar>
              <w:top w:w="120" w:type="dxa"/>
              <w:left w:w="150" w:type="dxa"/>
              <w:bottom w:w="120" w:type="dxa"/>
              <w:right w:w="150" w:type="dxa"/>
            </w:tcMar>
            <w:vAlign w:val="center"/>
          </w:tcPr>
          <w:p w14:paraId="2171F261">
            <w:pPr>
              <w:spacing w:after="0"/>
            </w:pPr>
            <w:r>
              <w:rPr>
                <w:rFonts w:ascii="Arial" w:hAnsi="Arial" w:eastAsia="Arial"/>
                <w:color w:val="172033"/>
                <w:sz w:val="17"/>
              </w:rPr>
              <w:t>reports.view, reports.export</w:t>
            </w:r>
          </w:p>
        </w:tc>
        <w:tc>
          <w:tcPr>
            <w:tcW w:w="3600" w:type="dxa"/>
            <w:tcBorders>
              <w:bottom w:val="single" w:color="D9E2F2" w:sz="4" w:space="0"/>
            </w:tcBorders>
            <w:shd w:val="clear" w:color="auto" w:fill="F8FAFE"/>
            <w:tcMar>
              <w:top w:w="120" w:type="dxa"/>
              <w:left w:w="150" w:type="dxa"/>
              <w:bottom w:w="120" w:type="dxa"/>
              <w:right w:w="150" w:type="dxa"/>
            </w:tcMar>
            <w:vAlign w:val="center"/>
          </w:tcPr>
          <w:p w14:paraId="1BE9E333">
            <w:pPr>
              <w:spacing w:after="0"/>
            </w:pPr>
            <w:r>
              <w:rPr>
                <w:rFonts w:ascii="Arial" w:hAnsi="Arial" w:eastAsia="Arial"/>
                <w:color w:val="172033"/>
                <w:sz w:val="17"/>
              </w:rPr>
              <w:t>Melihat dan mengekspor laporan.</w:t>
            </w:r>
          </w:p>
        </w:tc>
      </w:tr>
      <w:tr w14:paraId="5F0BF0A5">
        <w:trPr>
          <w:jc w:val="center"/>
        </w:trPr>
        <w:tc>
          <w:tcPr>
            <w:tcW w:w="1800" w:type="dxa"/>
            <w:tcBorders>
              <w:bottom w:val="single" w:color="D9E2F2" w:sz="4" w:space="0"/>
            </w:tcBorders>
            <w:shd w:val="clear" w:color="auto" w:fill="FFFFFF"/>
            <w:tcMar>
              <w:top w:w="120" w:type="dxa"/>
              <w:left w:w="150" w:type="dxa"/>
              <w:bottom w:w="120" w:type="dxa"/>
              <w:right w:w="150" w:type="dxa"/>
            </w:tcMar>
            <w:vAlign w:val="center"/>
          </w:tcPr>
          <w:p w14:paraId="26B7E16D">
            <w:pPr>
              <w:spacing w:after="0"/>
            </w:pPr>
            <w:r>
              <w:rPr>
                <w:rFonts w:ascii="Arial" w:hAnsi="Arial" w:eastAsia="Arial"/>
                <w:color w:val="172033"/>
                <w:sz w:val="17"/>
              </w:rPr>
              <w:t>Master data</w:t>
            </w:r>
          </w:p>
        </w:tc>
        <w:tc>
          <w:tcPr>
            <w:tcW w:w="3744" w:type="dxa"/>
            <w:tcBorders>
              <w:bottom w:val="single" w:color="D9E2F2" w:sz="4" w:space="0"/>
            </w:tcBorders>
            <w:shd w:val="clear" w:color="auto" w:fill="FFFFFF"/>
            <w:tcMar>
              <w:top w:w="120" w:type="dxa"/>
              <w:left w:w="150" w:type="dxa"/>
              <w:bottom w:w="120" w:type="dxa"/>
              <w:right w:w="150" w:type="dxa"/>
            </w:tcMar>
            <w:vAlign w:val="center"/>
          </w:tcPr>
          <w:p w14:paraId="5EB80F25">
            <w:pPr>
              <w:spacing w:after="0"/>
            </w:pPr>
            <w:r>
              <w:rPr>
                <w:rFonts w:ascii="Arial" w:hAnsi="Arial" w:eastAsia="Arial"/>
                <w:color w:val="172033"/>
                <w:sz w:val="17"/>
              </w:rPr>
              <w:t>customers.*, promos.*, employees.*</w:t>
            </w:r>
          </w:p>
        </w:tc>
        <w:tc>
          <w:tcPr>
            <w:tcW w:w="3600" w:type="dxa"/>
            <w:tcBorders>
              <w:bottom w:val="single" w:color="D9E2F2" w:sz="4" w:space="0"/>
            </w:tcBorders>
            <w:shd w:val="clear" w:color="auto" w:fill="FFFFFF"/>
            <w:tcMar>
              <w:top w:w="120" w:type="dxa"/>
              <w:left w:w="150" w:type="dxa"/>
              <w:bottom w:w="120" w:type="dxa"/>
              <w:right w:w="150" w:type="dxa"/>
            </w:tcMar>
            <w:vAlign w:val="center"/>
          </w:tcPr>
          <w:p w14:paraId="6C2EBFCE">
            <w:pPr>
              <w:spacing w:after="0"/>
            </w:pPr>
            <w:r>
              <w:rPr>
                <w:rFonts w:ascii="Arial" w:hAnsi="Arial" w:eastAsia="Arial"/>
                <w:color w:val="172033"/>
                <w:sz w:val="17"/>
              </w:rPr>
              <w:t>Mengelola pelanggan, promo, dan karyawan sesuai hak akses.</w:t>
            </w:r>
          </w:p>
        </w:tc>
      </w:tr>
      <w:tr w14:paraId="114E4E3F">
        <w:trPr>
          <w:jc w:val="center"/>
        </w:trPr>
        <w:tc>
          <w:tcPr>
            <w:tcW w:w="1800" w:type="dxa"/>
            <w:tcBorders>
              <w:bottom w:val="single" w:color="D9E2F2" w:sz="4" w:space="0"/>
            </w:tcBorders>
            <w:shd w:val="clear" w:color="auto" w:fill="F8FAFE"/>
            <w:tcMar>
              <w:top w:w="120" w:type="dxa"/>
              <w:left w:w="150" w:type="dxa"/>
              <w:bottom w:w="120" w:type="dxa"/>
              <w:right w:w="150" w:type="dxa"/>
            </w:tcMar>
            <w:vAlign w:val="center"/>
          </w:tcPr>
          <w:p w14:paraId="19F7AA4E">
            <w:pPr>
              <w:spacing w:after="0"/>
            </w:pPr>
            <w:r>
              <w:rPr>
                <w:rFonts w:ascii="Arial" w:hAnsi="Arial" w:eastAsia="Arial"/>
                <w:color w:val="172033"/>
                <w:sz w:val="17"/>
              </w:rPr>
              <w:t>Settings</w:t>
            </w:r>
          </w:p>
        </w:tc>
        <w:tc>
          <w:tcPr>
            <w:tcW w:w="3744" w:type="dxa"/>
            <w:tcBorders>
              <w:bottom w:val="single" w:color="D9E2F2" w:sz="4" w:space="0"/>
            </w:tcBorders>
            <w:shd w:val="clear" w:color="auto" w:fill="F8FAFE"/>
            <w:tcMar>
              <w:top w:w="120" w:type="dxa"/>
              <w:left w:w="150" w:type="dxa"/>
              <w:bottom w:w="120" w:type="dxa"/>
              <w:right w:w="150" w:type="dxa"/>
            </w:tcMar>
            <w:vAlign w:val="center"/>
          </w:tcPr>
          <w:p w14:paraId="7249ED82">
            <w:pPr>
              <w:spacing w:after="0"/>
            </w:pPr>
            <w:r>
              <w:rPr>
                <w:rFonts w:ascii="Arial" w:hAnsi="Arial" w:eastAsia="Arial"/>
                <w:color w:val="172033"/>
                <w:sz w:val="17"/>
              </w:rPr>
              <w:t>settings.manage, settings.roles</w:t>
            </w:r>
          </w:p>
        </w:tc>
        <w:tc>
          <w:tcPr>
            <w:tcW w:w="3600" w:type="dxa"/>
            <w:tcBorders>
              <w:bottom w:val="single" w:color="D9E2F2" w:sz="4" w:space="0"/>
            </w:tcBorders>
            <w:shd w:val="clear" w:color="auto" w:fill="F8FAFE"/>
            <w:tcMar>
              <w:top w:w="120" w:type="dxa"/>
              <w:left w:w="150" w:type="dxa"/>
              <w:bottom w:w="120" w:type="dxa"/>
              <w:right w:w="150" w:type="dxa"/>
            </w:tcMar>
            <w:vAlign w:val="center"/>
          </w:tcPr>
          <w:p w14:paraId="08067D4C">
            <w:pPr>
              <w:spacing w:after="0"/>
            </w:pPr>
            <w:r>
              <w:rPr>
                <w:rFonts w:ascii="Arial" w:hAnsi="Arial" w:eastAsia="Arial"/>
                <w:color w:val="172033"/>
                <w:sz w:val="17"/>
              </w:rPr>
              <w:t>Mengelola konfigurasi bisnis dan role/permission.</w:t>
            </w:r>
          </w:p>
        </w:tc>
      </w:tr>
    </w:tbl>
    <w:p w14:paraId="57C5CD5B">
      <w:pPr>
        <w:spacing w:after="0"/>
      </w:pPr>
    </w:p>
    <w:p w14:paraId="55B4AD55">
      <w:pPr>
        <w:spacing w:before="360" w:after="80"/>
      </w:pPr>
      <w:r>
        <w:rPr>
          <w:rFonts w:ascii="Arial" w:hAnsi="Arial" w:eastAsia="Arial"/>
          <w:b/>
          <w:color w:val="22D3EE"/>
          <w:sz w:val="18"/>
        </w:rPr>
        <w:t>BAGIAN 3</w:t>
      </w:r>
    </w:p>
    <w:p w14:paraId="06F0EA9D">
      <w:pPr>
        <w:keepNext/>
        <w:spacing w:after="140"/>
      </w:pPr>
      <w:r>
        <w:rPr>
          <w:rFonts w:ascii="Arial" w:hAnsi="Arial" w:eastAsia="Arial"/>
          <w:b/>
          <w:color w:val="0A1F54"/>
          <w:sz w:val="48"/>
        </w:rPr>
        <w:t>Dashboard</w:t>
      </w:r>
    </w:p>
    <w:p w14:paraId="10E81913">
      <w:pPr>
        <w:spacing w:after="240" w:line="269" w:lineRule="auto"/>
      </w:pPr>
      <w:r>
        <w:rPr>
          <w:rFonts w:ascii="Arial" w:hAnsi="Arial" w:eastAsia="Arial"/>
          <w:color w:val="5C6B82"/>
          <w:sz w:val="22"/>
        </w:rPr>
        <w:t>Dashboard adalah halaman ringkasan untuk memantau omzet, transaksi, produk, pembayaran, dan stok rendah.</w:t>
      </w:r>
    </w:p>
    <w:p w14:paraId="516116AC">
      <w:pPr>
        <w:spacing w:before="80" w:after="60"/>
        <w:jc w:val="center"/>
      </w:pPr>
      <w:r>
        <w:drawing>
          <wp:inline distT="0" distB="0" distL="114300" distR="114300">
            <wp:extent cx="5806440" cy="3267710"/>
            <wp:effectExtent l="0" t="0" r="1016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806440" cy="3268131"/>
                    </a:xfrm>
                    <a:prstGeom prst="rect">
                      <a:avLst/>
                    </a:prstGeom>
                  </pic:spPr>
                </pic:pic>
              </a:graphicData>
            </a:graphic>
          </wp:inline>
        </w:drawing>
      </w:r>
    </w:p>
    <w:p w14:paraId="0FAB2292">
      <w:pPr>
        <w:spacing w:after="160"/>
        <w:jc w:val="center"/>
      </w:pPr>
      <w:r>
        <w:rPr>
          <w:rFonts w:ascii="Arial" w:hAnsi="Arial" w:eastAsia="Arial"/>
          <w:i/>
          <w:color w:val="5C6B82"/>
          <w:sz w:val="17"/>
        </w:rPr>
        <w:t>Gambar 5. Dashboard dengan KPI, grafik omzet, transaksi terbaru, dan status stok.</w:t>
      </w:r>
    </w:p>
    <w:p w14:paraId="208305EF">
      <w:pPr>
        <w:keepNext/>
        <w:spacing w:before="200" w:after="80"/>
      </w:pPr>
      <w:r>
        <w:rPr>
          <w:rFonts w:ascii="Arial" w:hAnsi="Arial" w:eastAsia="Arial"/>
          <w:b/>
          <w:color w:val="135FEF"/>
          <w:sz w:val="26"/>
        </w:rPr>
        <w:t>Bagian utama</w:t>
      </w:r>
    </w:p>
    <w:p w14:paraId="2B14103A">
      <w:pPr>
        <w:pStyle w:val="23"/>
        <w:spacing w:after="40" w:line="259" w:lineRule="auto"/>
      </w:pPr>
      <w:r>
        <w:rPr>
          <w:rFonts w:ascii="Arial" w:hAnsi="Arial" w:eastAsia="Arial"/>
          <w:color w:val="172033"/>
          <w:sz w:val="20"/>
        </w:rPr>
        <w:t>KPI: Pendapatan, Transaksi, Rata-rata Order, dan Item Terjual.</w:t>
      </w:r>
    </w:p>
    <w:p w14:paraId="0E367B73">
      <w:pPr>
        <w:pStyle w:val="23"/>
        <w:spacing w:after="40" w:line="259" w:lineRule="auto"/>
      </w:pPr>
      <w:r>
        <w:rPr>
          <w:rFonts w:ascii="Arial" w:hAnsi="Arial" w:eastAsia="Arial"/>
          <w:color w:val="172033"/>
          <w:sz w:val="20"/>
        </w:rPr>
        <w:t>Pemilih periode: Hari ini, 7 Hari, atau 30 Hari.</w:t>
      </w:r>
    </w:p>
    <w:p w14:paraId="62353FDA">
      <w:pPr>
        <w:pStyle w:val="23"/>
        <w:spacing w:after="40" w:line="259" w:lineRule="auto"/>
      </w:pPr>
      <w:r>
        <w:rPr>
          <w:rFonts w:ascii="Arial" w:hAnsi="Arial" w:eastAsia="Arial"/>
          <w:color w:val="172033"/>
          <w:sz w:val="20"/>
        </w:rPr>
        <w:t>Grafik omzet: melihat pola pendapatan pada periode terpilih.</w:t>
      </w:r>
    </w:p>
    <w:p w14:paraId="1ED9C2C0">
      <w:pPr>
        <w:pStyle w:val="23"/>
        <w:spacing w:after="40" w:line="259" w:lineRule="auto"/>
      </w:pPr>
      <w:r>
        <w:rPr>
          <w:rFonts w:ascii="Arial" w:hAnsi="Arial" w:eastAsia="Arial"/>
          <w:color w:val="172033"/>
          <w:sz w:val="20"/>
        </w:rPr>
        <w:t>Produk terlaris dan metode pembayaran: analisis komposisi penjualan.</w:t>
      </w:r>
    </w:p>
    <w:p w14:paraId="43695777">
      <w:pPr>
        <w:pStyle w:val="23"/>
        <w:spacing w:after="40" w:line="259" w:lineRule="auto"/>
      </w:pPr>
      <w:r>
        <w:rPr>
          <w:rFonts w:ascii="Arial" w:hAnsi="Arial" w:eastAsia="Arial"/>
          <w:color w:val="172033"/>
          <w:sz w:val="20"/>
        </w:rPr>
        <w:t>Transaksi terbaru: membuka daftar penjualan lebih lengkap melalui Lihat semua.</w:t>
      </w:r>
    </w:p>
    <w:p w14:paraId="237280B1">
      <w:pPr>
        <w:pStyle w:val="23"/>
        <w:spacing w:after="40" w:line="259" w:lineRule="auto"/>
      </w:pPr>
      <w:r>
        <w:rPr>
          <w:rFonts w:ascii="Arial" w:hAnsi="Arial" w:eastAsia="Arial"/>
          <w:color w:val="172033"/>
          <w:sz w:val="20"/>
        </w:rPr>
        <w:t>Stok menipis: memberi sinyal produk yang perlu diperiksa di Inventori.</w:t>
      </w:r>
    </w:p>
    <w:p w14:paraId="1DED8F57">
      <w:pPr>
        <w:keepNext/>
        <w:spacing w:before="200" w:after="80"/>
      </w:pPr>
      <w:r>
        <w:rPr>
          <w:rFonts w:ascii="Arial" w:hAnsi="Arial" w:eastAsia="Arial"/>
          <w:b/>
          <w:color w:val="135FEF"/>
          <w:sz w:val="26"/>
        </w:rPr>
        <w:t>Cara memakai dashboard</w:t>
      </w:r>
    </w:p>
    <w:p w14:paraId="07BD52E3">
      <w:pPr>
        <w:pStyle w:val="29"/>
        <w:spacing w:after="60" w:line="259" w:lineRule="auto"/>
      </w:pPr>
      <w:r>
        <w:rPr>
          <w:rFonts w:ascii="Arial" w:hAnsi="Arial" w:eastAsia="Arial"/>
          <w:color w:val="172033"/>
          <w:sz w:val="20"/>
        </w:rPr>
        <w:t>Pilih periode yang ingin dianalisis.</w:t>
      </w:r>
    </w:p>
    <w:p w14:paraId="3F2D81A5">
      <w:pPr>
        <w:pStyle w:val="29"/>
        <w:spacing w:after="60" w:line="259" w:lineRule="auto"/>
      </w:pPr>
      <w:r>
        <w:rPr>
          <w:rFonts w:ascii="Arial" w:hAnsi="Arial" w:eastAsia="Arial"/>
          <w:color w:val="172033"/>
          <w:sz w:val="20"/>
        </w:rPr>
        <w:t>Pilih outlet dari pemilih outlet jika akun memiliki akses multi-outlet.</w:t>
      </w:r>
    </w:p>
    <w:p w14:paraId="47FD6EDB">
      <w:pPr>
        <w:pStyle w:val="29"/>
        <w:spacing w:after="60" w:line="259" w:lineRule="auto"/>
      </w:pPr>
      <w:r>
        <w:rPr>
          <w:rFonts w:ascii="Arial" w:hAnsi="Arial" w:eastAsia="Arial"/>
          <w:color w:val="172033"/>
          <w:sz w:val="20"/>
        </w:rPr>
        <w:t>Gunakan KPI sebagai ringkasan cepat, lalu buka laporan jika perlu rincian atau export Excel.</w:t>
      </w:r>
    </w:p>
    <w:p w14:paraId="3010F8A7">
      <w:r>
        <w:br w:type="page"/>
      </w:r>
    </w:p>
    <w:p w14:paraId="432A5104">
      <w:pPr>
        <w:spacing w:before="360" w:after="80"/>
      </w:pPr>
      <w:r>
        <w:rPr>
          <w:rFonts w:ascii="Arial" w:hAnsi="Arial" w:eastAsia="Arial"/>
          <w:b/>
          <w:color w:val="22D3EE"/>
          <w:sz w:val="18"/>
        </w:rPr>
        <w:t>BAGIAN 4</w:t>
      </w:r>
    </w:p>
    <w:p w14:paraId="5A468296">
      <w:pPr>
        <w:keepNext/>
        <w:spacing w:after="140"/>
      </w:pPr>
      <w:r>
        <w:rPr>
          <w:rFonts w:ascii="Arial" w:hAnsi="Arial" w:eastAsia="Arial"/>
          <w:b/>
          <w:color w:val="0A1F54"/>
          <w:sz w:val="48"/>
        </w:rPr>
        <w:t>POS Kasir dan transaksi</w:t>
      </w:r>
    </w:p>
    <w:p w14:paraId="491641C5">
      <w:pPr>
        <w:spacing w:after="240" w:line="269" w:lineRule="auto"/>
      </w:pPr>
      <w:r>
        <w:rPr>
          <w:rFonts w:ascii="Arial" w:hAnsi="Arial" w:eastAsia="Arial"/>
          <w:color w:val="5C6B82"/>
          <w:sz w:val="22"/>
        </w:rPr>
        <w:t>POS adalah ruang kerja penjualan. Halaman ini dibuat khusus agar kasir dapat fokus melayani pelanggan tanpa menu admin.</w:t>
      </w:r>
    </w:p>
    <w:p w14:paraId="4DCE1ABD">
      <w:pPr>
        <w:spacing w:before="80" w:after="60"/>
        <w:jc w:val="center"/>
      </w:pPr>
      <w:r>
        <w:drawing>
          <wp:inline distT="0" distB="0" distL="114300" distR="114300">
            <wp:extent cx="5806440" cy="3265805"/>
            <wp:effectExtent l="0" t="0" r="1016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806440" cy="3266122"/>
                    </a:xfrm>
                    <a:prstGeom prst="rect">
                      <a:avLst/>
                    </a:prstGeom>
                  </pic:spPr>
                </pic:pic>
              </a:graphicData>
            </a:graphic>
          </wp:inline>
        </w:drawing>
      </w:r>
    </w:p>
    <w:p w14:paraId="73A47972">
      <w:pPr>
        <w:spacing w:after="160"/>
        <w:jc w:val="center"/>
      </w:pPr>
      <w:r>
        <w:rPr>
          <w:rFonts w:ascii="Arial" w:hAnsi="Arial" w:eastAsia="Arial"/>
          <w:i/>
          <w:color w:val="5C6B82"/>
          <w:sz w:val="17"/>
        </w:rPr>
        <w:t>Gambar 6. POS Kasir: status meja, filter meja, pesanan takeaway, dan panel pesanan aktif.</w:t>
      </w:r>
    </w:p>
    <w:p w14:paraId="6B630B06">
      <w:pPr>
        <w:keepNext/>
        <w:spacing w:before="200" w:after="80"/>
      </w:pPr>
      <w:r>
        <w:rPr>
          <w:rFonts w:ascii="Arial" w:hAnsi="Arial" w:eastAsia="Arial"/>
          <w:b/>
          <w:color w:val="135FEF"/>
          <w:sz w:val="26"/>
        </w:rPr>
        <w:t>Memulai transaksi</w:t>
      </w:r>
    </w:p>
    <w:p w14:paraId="476E9C14">
      <w:pPr>
        <w:pStyle w:val="29"/>
        <w:spacing w:after="60" w:line="259" w:lineRule="auto"/>
      </w:pPr>
      <w:r>
        <w:rPr>
          <w:rFonts w:ascii="Arial" w:hAnsi="Arial" w:eastAsia="Arial"/>
          <w:color w:val="172033"/>
          <w:sz w:val="20"/>
        </w:rPr>
        <w:t>Masuk melalui jalur kasir publik atau klik POS Kasir dari dashboard.</w:t>
      </w:r>
    </w:p>
    <w:p w14:paraId="6918C68D">
      <w:pPr>
        <w:pStyle w:val="29"/>
        <w:spacing w:after="60" w:line="259" w:lineRule="auto"/>
      </w:pPr>
      <w:r>
        <w:rPr>
          <w:rFonts w:ascii="Arial" w:hAnsi="Arial" w:eastAsia="Arial"/>
          <w:color w:val="172033"/>
          <w:sz w:val="20"/>
        </w:rPr>
        <w:t>Pilih meja jika transaksi dine-in. Untuk pesanan tanpa meja, klik Pesanan Baru (Takeaway).</w:t>
      </w:r>
    </w:p>
    <w:p w14:paraId="393124A8">
      <w:pPr>
        <w:pStyle w:val="29"/>
        <w:spacing w:after="60" w:line="259" w:lineRule="auto"/>
      </w:pPr>
      <w:r>
        <w:rPr>
          <w:rFonts w:ascii="Arial" w:hAnsi="Arial" w:eastAsia="Arial"/>
          <w:color w:val="172033"/>
          <w:sz w:val="20"/>
        </w:rPr>
        <w:t>Pilih kategori lalu produk untuk memasukkan item ke keranjang.</w:t>
      </w:r>
    </w:p>
    <w:p w14:paraId="1783A1F8">
      <w:pPr>
        <w:pStyle w:val="29"/>
        <w:spacing w:after="60" w:line="259" w:lineRule="auto"/>
      </w:pPr>
      <w:r>
        <w:rPr>
          <w:rFonts w:ascii="Arial" w:hAnsi="Arial" w:eastAsia="Arial"/>
          <w:color w:val="172033"/>
          <w:sz w:val="20"/>
        </w:rPr>
        <w:t>Atur jumlah item, catatan, varian, atau topping jika tersedia.</w:t>
      </w:r>
    </w:p>
    <w:p w14:paraId="5152747B">
      <w:pPr>
        <w:pStyle w:val="29"/>
        <w:spacing w:after="60" w:line="259" w:lineRule="auto"/>
      </w:pPr>
      <w:r>
        <w:rPr>
          <w:rFonts w:ascii="Arial" w:hAnsi="Arial" w:eastAsia="Arial"/>
          <w:color w:val="172033"/>
          <w:sz w:val="20"/>
        </w:rPr>
        <w:t>Tinjau total, pajak/service charge, dan diskon yang diizinkan role.</w:t>
      </w:r>
    </w:p>
    <w:p w14:paraId="2FCBD25B">
      <w:pPr>
        <w:keepNext/>
        <w:spacing w:before="200" w:after="80"/>
      </w:pPr>
      <w:r>
        <w:rPr>
          <w:rFonts w:ascii="Arial" w:hAnsi="Arial" w:eastAsia="Arial"/>
          <w:b/>
          <w:color w:val="135FEF"/>
          <w:sz w:val="26"/>
        </w:rPr>
        <w:t>Pembayaran dan penyelesaian</w:t>
      </w:r>
    </w:p>
    <w:p w14:paraId="65499F6B">
      <w:pPr>
        <w:pStyle w:val="23"/>
        <w:spacing w:after="40" w:line="259" w:lineRule="auto"/>
      </w:pPr>
      <w:r>
        <w:rPr>
          <w:rFonts w:ascii="Arial" w:hAnsi="Arial" w:eastAsia="Arial"/>
          <w:color w:val="172033"/>
          <w:sz w:val="20"/>
        </w:rPr>
        <w:t>Pilih metode pembayaran yang aktif, misalnya Tunai atau QRIS.</w:t>
      </w:r>
    </w:p>
    <w:p w14:paraId="0F152C8D">
      <w:pPr>
        <w:pStyle w:val="23"/>
        <w:spacing w:after="40" w:line="259" w:lineRule="auto"/>
      </w:pPr>
      <w:r>
        <w:rPr>
          <w:rFonts w:ascii="Arial" w:hAnsi="Arial" w:eastAsia="Arial"/>
          <w:color w:val="172033"/>
          <w:sz w:val="20"/>
        </w:rPr>
        <w:t>Untuk Tunai, masukkan nominal bayar dan pastikan kembalian benar.</w:t>
      </w:r>
    </w:p>
    <w:p w14:paraId="2A50391B">
      <w:pPr>
        <w:pStyle w:val="23"/>
        <w:spacing w:after="40" w:line="259" w:lineRule="auto"/>
      </w:pPr>
      <w:r>
        <w:rPr>
          <w:rFonts w:ascii="Arial" w:hAnsi="Arial" w:eastAsia="Arial"/>
          <w:color w:val="172033"/>
          <w:sz w:val="20"/>
        </w:rPr>
        <w:t>Selesaikan transaksi. Sistem menyimpan order dan payment sebagai transaksi selesai.</w:t>
      </w:r>
    </w:p>
    <w:p w14:paraId="56F37567">
      <w:pPr>
        <w:pStyle w:val="23"/>
        <w:spacing w:after="40" w:line="259" w:lineRule="auto"/>
      </w:pPr>
      <w:r>
        <w:rPr>
          <w:rFonts w:ascii="Arial" w:hAnsi="Arial" w:eastAsia="Arial"/>
          <w:color w:val="172033"/>
          <w:sz w:val="20"/>
        </w:rPr>
        <w:t>Gunakan Riwayat Transaksi untuk mencari transaksi yang sudah dibuat atau mencetak ulang struk jika tersedia.</w:t>
      </w:r>
    </w:p>
    <w:tbl>
      <w:tblPr>
        <w:tblStyle w:val="12"/>
        <w:tblW w:w="0" w:type="auto"/>
        <w:jc w:val="center"/>
        <w:tblLayout w:type="fixed"/>
        <w:tblCellMar>
          <w:top w:w="0" w:type="dxa"/>
          <w:left w:w="108" w:type="dxa"/>
          <w:bottom w:w="0" w:type="dxa"/>
          <w:right w:w="108" w:type="dxa"/>
        </w:tblCellMar>
      </w:tblPr>
      <w:tblGrid>
        <w:gridCol w:w="9878"/>
      </w:tblGrid>
      <w:tr w14:paraId="43782DD0">
        <w:trPr>
          <w:jc w:val="center"/>
        </w:trPr>
        <w:tc>
          <w:tcPr>
            <w:tcW w:w="9144" w:type="dxa"/>
            <w:tcBorders>
              <w:top w:val="single" w:color="BFD2F6" w:sz="6" w:space="0"/>
              <w:left w:val="single" w:color="BFD2F6" w:sz="6" w:space="0"/>
              <w:bottom w:val="single" w:color="BFD2F6" w:sz="6" w:space="0"/>
              <w:right w:val="single" w:color="BFD2F6" w:sz="6" w:space="0"/>
            </w:tcBorders>
            <w:shd w:val="clear" w:color="auto" w:fill="FFF4E5"/>
            <w:tcMar>
              <w:top w:w="150" w:type="dxa"/>
              <w:left w:w="180" w:type="dxa"/>
              <w:bottom w:w="150" w:type="dxa"/>
              <w:right w:w="180" w:type="dxa"/>
            </w:tcMar>
          </w:tcPr>
          <w:p w14:paraId="5D522EE7">
            <w:pPr>
              <w:spacing w:after="60"/>
            </w:pPr>
            <w:r>
              <w:rPr>
                <w:rFonts w:ascii="Arial" w:hAnsi="Arial" w:eastAsia="Arial"/>
                <w:b/>
                <w:color w:val="0A1F54"/>
                <w:sz w:val="20"/>
              </w:rPr>
              <w:t>Tips kasir</w:t>
            </w:r>
          </w:p>
          <w:p w14:paraId="2044670B">
            <w:pPr>
              <w:spacing w:after="0"/>
            </w:pPr>
            <w:r>
              <w:rPr>
                <w:rFonts w:ascii="Arial" w:hAnsi="Arial" w:eastAsia="Arial"/>
                <w:color w:val="172033"/>
                <w:sz w:val="19"/>
              </w:rPr>
              <w:t>Selesaikan transaksi setelah pelanggan benar-benar membayar. Untuk koreksi transaksi, gunakan permission void/refund sesuai kebijakan bisnis dan jangan menghapus data transaksi secara langsung.</w:t>
            </w:r>
          </w:p>
        </w:tc>
      </w:tr>
    </w:tbl>
    <w:p w14:paraId="2EF8FC3C">
      <w:pPr>
        <w:spacing w:after="0"/>
      </w:pPr>
    </w:p>
    <w:p w14:paraId="66AE826D">
      <w:pPr>
        <w:keepNext/>
        <w:spacing w:before="200" w:after="80"/>
      </w:pPr>
      <w:r>
        <w:rPr>
          <w:rFonts w:ascii="Arial" w:hAnsi="Arial" w:eastAsia="Arial"/>
          <w:b/>
          <w:color w:val="135FEF"/>
          <w:sz w:val="26"/>
        </w:rPr>
        <w:t>Shift Kasir</w:t>
      </w:r>
    </w:p>
    <w:p w14:paraId="538DB9E9">
      <w:pPr>
        <w:spacing w:before="80" w:after="60"/>
        <w:jc w:val="center"/>
      </w:pPr>
      <w:r>
        <w:drawing>
          <wp:inline distT="0" distB="0" distL="114300" distR="114300">
            <wp:extent cx="5806440" cy="3267710"/>
            <wp:effectExtent l="0" t="0" r="1016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806440" cy="3268131"/>
                    </a:xfrm>
                    <a:prstGeom prst="rect">
                      <a:avLst/>
                    </a:prstGeom>
                  </pic:spPr>
                </pic:pic>
              </a:graphicData>
            </a:graphic>
          </wp:inline>
        </w:drawing>
      </w:r>
    </w:p>
    <w:p w14:paraId="38470276">
      <w:pPr>
        <w:spacing w:after="160"/>
        <w:jc w:val="center"/>
      </w:pPr>
      <w:r>
        <w:rPr>
          <w:rFonts w:ascii="Arial" w:hAnsi="Arial" w:eastAsia="Arial"/>
          <w:i/>
          <w:color w:val="5C6B82"/>
          <w:sz w:val="17"/>
        </w:rPr>
        <w:t>Gambar 7. Halaman Shift Kasir dengan filter kasir/outlet, kas awal, penjualan, selisih, dan status.</w:t>
      </w:r>
    </w:p>
    <w:p w14:paraId="1E1D5FCB">
      <w:pPr>
        <w:pStyle w:val="23"/>
        <w:spacing w:after="40" w:line="259" w:lineRule="auto"/>
      </w:pPr>
      <w:r>
        <w:rPr>
          <w:rFonts w:ascii="Arial" w:hAnsi="Arial" w:eastAsia="Arial"/>
          <w:color w:val="172033"/>
          <w:sz w:val="20"/>
        </w:rPr>
        <w:t>Buka shift dengan menetapkan kas awal sebelum transaksi dimulai.</w:t>
      </w:r>
    </w:p>
    <w:p w14:paraId="76BEB25E">
      <w:pPr>
        <w:pStyle w:val="23"/>
        <w:spacing w:after="40" w:line="259" w:lineRule="auto"/>
      </w:pPr>
      <w:r>
        <w:rPr>
          <w:rFonts w:ascii="Arial" w:hAnsi="Arial" w:eastAsia="Arial"/>
          <w:color w:val="172033"/>
          <w:sz w:val="20"/>
        </w:rPr>
        <w:t>Pantau total penjualan dan selisih selama shift berjalan.</w:t>
      </w:r>
    </w:p>
    <w:p w14:paraId="32BA4971">
      <w:pPr>
        <w:pStyle w:val="23"/>
        <w:spacing w:after="40" w:line="259" w:lineRule="auto"/>
      </w:pPr>
      <w:r>
        <w:rPr>
          <w:rFonts w:ascii="Arial" w:hAnsi="Arial" w:eastAsia="Arial"/>
          <w:color w:val="172033"/>
          <w:sz w:val="20"/>
        </w:rPr>
        <w:t>Tutup shift setelah kas fisik dihitung dan cocokkan dengan nilai yang diharapkan sistem.</w:t>
      </w:r>
    </w:p>
    <w:p w14:paraId="717FC10F">
      <w:r>
        <w:br w:type="page"/>
      </w:r>
    </w:p>
    <w:p w14:paraId="1A14FF65">
      <w:pPr>
        <w:spacing w:before="360" w:after="80"/>
      </w:pPr>
      <w:r>
        <w:rPr>
          <w:rFonts w:ascii="Arial" w:hAnsi="Arial" w:eastAsia="Arial"/>
          <w:b/>
          <w:color w:val="22D3EE"/>
          <w:sz w:val="18"/>
        </w:rPr>
        <w:t>BAGIAN 5</w:t>
      </w:r>
    </w:p>
    <w:p w14:paraId="17EBED0C">
      <w:pPr>
        <w:keepNext/>
        <w:spacing w:after="140"/>
      </w:pPr>
      <w:r>
        <w:rPr>
          <w:rFonts w:ascii="Arial" w:hAnsi="Arial" w:eastAsia="Arial"/>
          <w:b/>
          <w:color w:val="0A1F54"/>
          <w:sz w:val="48"/>
        </w:rPr>
        <w:t>Produk dan kategori</w:t>
      </w:r>
    </w:p>
    <w:p w14:paraId="51509F0C">
      <w:pPr>
        <w:spacing w:after="240" w:line="269" w:lineRule="auto"/>
      </w:pPr>
      <w:r>
        <w:rPr>
          <w:rFonts w:ascii="Arial" w:hAnsi="Arial" w:eastAsia="Arial"/>
          <w:color w:val="5C6B82"/>
          <w:sz w:val="22"/>
        </w:rPr>
        <w:t>Master produk menjadi sumber data untuk POS, harga, topping/varian, serta laporan produk.</w:t>
      </w:r>
    </w:p>
    <w:p w14:paraId="609B2774">
      <w:pPr>
        <w:spacing w:before="80" w:after="60"/>
        <w:jc w:val="center"/>
      </w:pPr>
      <w:r>
        <w:drawing>
          <wp:inline distT="0" distB="0" distL="114300" distR="114300">
            <wp:extent cx="5806440" cy="3267710"/>
            <wp:effectExtent l="0" t="0" r="1016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806440" cy="3268131"/>
                    </a:xfrm>
                    <a:prstGeom prst="rect">
                      <a:avLst/>
                    </a:prstGeom>
                  </pic:spPr>
                </pic:pic>
              </a:graphicData>
            </a:graphic>
          </wp:inline>
        </w:drawing>
      </w:r>
    </w:p>
    <w:p w14:paraId="4456B784">
      <w:pPr>
        <w:spacing w:after="160"/>
        <w:jc w:val="center"/>
      </w:pPr>
      <w:r>
        <w:rPr>
          <w:rFonts w:ascii="Arial" w:hAnsi="Arial" w:eastAsia="Arial"/>
          <w:i/>
          <w:color w:val="5C6B82"/>
          <w:sz w:val="17"/>
        </w:rPr>
        <w:t>Gambar 8. Halaman Daftar Produk.</w:t>
      </w:r>
    </w:p>
    <w:p w14:paraId="1A4C5DC2">
      <w:pPr>
        <w:keepNext/>
        <w:spacing w:before="200" w:after="80"/>
      </w:pPr>
      <w:r>
        <w:rPr>
          <w:rFonts w:ascii="Arial" w:hAnsi="Arial" w:eastAsia="Arial"/>
          <w:b/>
          <w:color w:val="135FEF"/>
          <w:sz w:val="26"/>
        </w:rPr>
        <w:t>Produk</w:t>
      </w:r>
    </w:p>
    <w:p w14:paraId="74F216BC">
      <w:pPr>
        <w:pStyle w:val="23"/>
        <w:spacing w:after="40" w:line="259" w:lineRule="auto"/>
      </w:pPr>
      <w:r>
        <w:rPr>
          <w:rFonts w:ascii="Arial" w:hAnsi="Arial" w:eastAsia="Arial"/>
          <w:color w:val="172033"/>
          <w:sz w:val="20"/>
        </w:rPr>
        <w:t>Tambah produk: isi nama, kategori, SKU, barcode, gambar, harga modal, harga jual, dan status aktif.</w:t>
      </w:r>
    </w:p>
    <w:p w14:paraId="700F0A81">
      <w:pPr>
        <w:pStyle w:val="23"/>
        <w:spacing w:after="40" w:line="259" w:lineRule="auto"/>
      </w:pPr>
      <w:r>
        <w:rPr>
          <w:rFonts w:ascii="Arial" w:hAnsi="Arial" w:eastAsia="Arial"/>
          <w:color w:val="172033"/>
          <w:sz w:val="20"/>
        </w:rPr>
        <w:t>SKU dapat dibuat otomatis sesuai alur aplikasi; barcode dapat diisi jika produk memiliki barcode.</w:t>
      </w:r>
    </w:p>
    <w:p w14:paraId="02F798DB">
      <w:pPr>
        <w:pStyle w:val="23"/>
        <w:spacing w:after="40" w:line="259" w:lineRule="auto"/>
      </w:pPr>
      <w:r>
        <w:rPr>
          <w:rFonts w:ascii="Arial" w:hAnsi="Arial" w:eastAsia="Arial"/>
          <w:color w:val="172033"/>
          <w:sz w:val="20"/>
        </w:rPr>
        <w:t>Gunakan status stok untuk membedakan produk yang dikelola stoknya, seperti Aqua, dan produk racikan yang tidak dihitung sebagai satu stok jadi.</w:t>
      </w:r>
    </w:p>
    <w:p w14:paraId="6054BBD0">
      <w:pPr>
        <w:pStyle w:val="23"/>
        <w:spacing w:after="40" w:line="259" w:lineRule="auto"/>
      </w:pPr>
      <w:r>
        <w:rPr>
          <w:rFonts w:ascii="Arial" w:hAnsi="Arial" w:eastAsia="Arial"/>
          <w:color w:val="172033"/>
          <w:sz w:val="20"/>
        </w:rPr>
        <w:t>Kelola varian/topping untuk produk yang memiliki pilihan ukuran atau tambahan.</w:t>
      </w:r>
    </w:p>
    <w:p w14:paraId="08E88D92">
      <w:pPr>
        <w:pStyle w:val="23"/>
        <w:spacing w:after="40" w:line="259" w:lineRule="auto"/>
      </w:pPr>
      <w:r>
        <w:rPr>
          <w:rFonts w:ascii="Arial" w:hAnsi="Arial" w:eastAsia="Arial"/>
          <w:color w:val="172033"/>
          <w:sz w:val="20"/>
        </w:rPr>
        <w:t>Edit atau nonaktifkan produk jika tidak lagi dijual; hindari menghapus produk yang sudah dipakai transaksi jika sistem meminta soft delete.</w:t>
      </w:r>
    </w:p>
    <w:p w14:paraId="3692200D">
      <w:pPr>
        <w:keepNext/>
        <w:spacing w:before="200" w:after="80"/>
      </w:pPr>
      <w:r>
        <w:rPr>
          <w:rFonts w:ascii="Arial" w:hAnsi="Arial" w:eastAsia="Arial"/>
          <w:b/>
          <w:color w:val="135FEF"/>
          <w:sz w:val="26"/>
        </w:rPr>
        <w:t>Kategori</w:t>
      </w:r>
    </w:p>
    <w:p w14:paraId="6AC60B49">
      <w:pPr>
        <w:spacing w:before="80" w:after="60"/>
        <w:jc w:val="center"/>
      </w:pPr>
      <w:r>
        <w:drawing>
          <wp:inline distT="0" distB="0" distL="114300" distR="114300">
            <wp:extent cx="5806440" cy="3267710"/>
            <wp:effectExtent l="0" t="0" r="1016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806440" cy="3268131"/>
                    </a:xfrm>
                    <a:prstGeom prst="rect">
                      <a:avLst/>
                    </a:prstGeom>
                  </pic:spPr>
                </pic:pic>
              </a:graphicData>
            </a:graphic>
          </wp:inline>
        </w:drawing>
      </w:r>
    </w:p>
    <w:p w14:paraId="7AB17C1C">
      <w:pPr>
        <w:spacing w:after="160"/>
        <w:jc w:val="center"/>
      </w:pPr>
      <w:r>
        <w:rPr>
          <w:rFonts w:ascii="Arial" w:hAnsi="Arial" w:eastAsia="Arial"/>
          <w:i/>
          <w:color w:val="5C6B82"/>
          <w:sz w:val="17"/>
        </w:rPr>
        <w:t>Gambar 9. Halaman Kategori.</w:t>
      </w:r>
    </w:p>
    <w:p w14:paraId="5D5CD7AB">
      <w:pPr>
        <w:pStyle w:val="23"/>
        <w:spacing w:after="40" w:line="259" w:lineRule="auto"/>
      </w:pPr>
      <w:r>
        <w:rPr>
          <w:rFonts w:ascii="Arial" w:hAnsi="Arial" w:eastAsia="Arial"/>
          <w:color w:val="172033"/>
          <w:sz w:val="20"/>
        </w:rPr>
        <w:t>Buat kategori seperti Coffee, Non Coffee, Snack, atau kategori operasional lain.</w:t>
      </w:r>
    </w:p>
    <w:p w14:paraId="35ED77DB">
      <w:pPr>
        <w:pStyle w:val="23"/>
        <w:spacing w:after="40" w:line="259" w:lineRule="auto"/>
      </w:pPr>
      <w:r>
        <w:rPr>
          <w:rFonts w:ascii="Arial" w:hAnsi="Arial" w:eastAsia="Arial"/>
          <w:color w:val="172033"/>
          <w:sz w:val="20"/>
        </w:rPr>
        <w:t>Kategori dipakai untuk filter di POS dan pengelompokan produk di laporan.</w:t>
      </w:r>
    </w:p>
    <w:p w14:paraId="21BC23EB">
      <w:pPr>
        <w:pStyle w:val="23"/>
        <w:spacing w:after="40" w:line="259" w:lineRule="auto"/>
      </w:pPr>
      <w:r>
        <w:rPr>
          <w:rFonts w:ascii="Arial" w:hAnsi="Arial" w:eastAsia="Arial"/>
          <w:color w:val="172033"/>
          <w:sz w:val="20"/>
        </w:rPr>
        <w:t>Sebelum menghapus kategori, pindahkan produk yang masih menggunakannya.</w:t>
      </w:r>
    </w:p>
    <w:p w14:paraId="3FE6D7A9">
      <w:r>
        <w:br w:type="page"/>
      </w:r>
    </w:p>
    <w:p w14:paraId="651720E0">
      <w:pPr>
        <w:spacing w:before="360" w:after="80"/>
      </w:pPr>
      <w:r>
        <w:rPr>
          <w:rFonts w:ascii="Arial" w:hAnsi="Arial" w:eastAsia="Arial"/>
          <w:b/>
          <w:color w:val="22D3EE"/>
          <w:sz w:val="18"/>
        </w:rPr>
        <w:t>BAGIAN 6</w:t>
      </w:r>
    </w:p>
    <w:p w14:paraId="50B4DB21">
      <w:pPr>
        <w:keepNext/>
        <w:spacing w:after="140"/>
      </w:pPr>
      <w:r>
        <w:rPr>
          <w:rFonts w:ascii="Arial" w:hAnsi="Arial" w:eastAsia="Arial"/>
          <w:b/>
          <w:color w:val="0A1F54"/>
          <w:sz w:val="48"/>
        </w:rPr>
        <w:t>Inventori dan stok</w:t>
      </w:r>
    </w:p>
    <w:p w14:paraId="455D4F5B">
      <w:pPr>
        <w:spacing w:after="240" w:line="269" w:lineRule="auto"/>
      </w:pPr>
      <w:r>
        <w:rPr>
          <w:rFonts w:ascii="Arial" w:hAnsi="Arial" w:eastAsia="Arial"/>
          <w:color w:val="5C6B82"/>
          <w:sz w:val="22"/>
        </w:rPr>
        <w:t>Inventori mengelola stok per outlet, riwayat mutasi, transfer antar outlet, dan stok opname.</w:t>
      </w:r>
    </w:p>
    <w:p w14:paraId="0374202D">
      <w:pPr>
        <w:spacing w:before="80" w:after="60"/>
        <w:jc w:val="center"/>
      </w:pPr>
      <w:r>
        <w:drawing>
          <wp:inline distT="0" distB="0" distL="114300" distR="114300">
            <wp:extent cx="5806440" cy="3267710"/>
            <wp:effectExtent l="0" t="0" r="1016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806440" cy="3268131"/>
                    </a:xfrm>
                    <a:prstGeom prst="rect">
                      <a:avLst/>
                    </a:prstGeom>
                  </pic:spPr>
                </pic:pic>
              </a:graphicData>
            </a:graphic>
          </wp:inline>
        </w:drawing>
      </w:r>
    </w:p>
    <w:p w14:paraId="07E2C928">
      <w:pPr>
        <w:spacing w:after="160"/>
        <w:jc w:val="center"/>
      </w:pPr>
      <w:r>
        <w:rPr>
          <w:rFonts w:ascii="Arial" w:hAnsi="Arial" w:eastAsia="Arial"/>
          <w:i/>
          <w:color w:val="5C6B82"/>
          <w:sz w:val="17"/>
        </w:rPr>
        <w:t>Gambar 10. Overview inventori per outlet.</w:t>
      </w:r>
    </w:p>
    <w:p w14:paraId="5418C580">
      <w:pPr>
        <w:keepNext/>
        <w:spacing w:before="200" w:after="80"/>
      </w:pPr>
      <w:r>
        <w:rPr>
          <w:rFonts w:ascii="Arial" w:hAnsi="Arial" w:eastAsia="Arial"/>
          <w:b/>
          <w:color w:val="135FEF"/>
          <w:sz w:val="26"/>
        </w:rPr>
        <w:t>Konsep stok Bayaro POS</w:t>
      </w:r>
    </w:p>
    <w:p w14:paraId="5E239797">
      <w:pPr>
        <w:spacing w:after="120" w:line="269" w:lineRule="auto"/>
      </w:pPr>
      <w:r>
        <w:rPr>
          <w:rFonts w:ascii="Arial" w:hAnsi="Arial" w:eastAsia="Arial"/>
          <w:color w:val="172033"/>
          <w:sz w:val="21"/>
        </w:rPr>
        <w:t>Stok melekat pada produk yang ditandai sebagai produk stok. Produk jadi seperti Aqua dapat memiliki stok langsung. Produk racikan seperti Nasi Goreng dapat dijual tanpa stok produk jadi, atau dikembangkan lebih lanjut sebagai bahan baku/recipe jika proses produksi dipakai oleh bisnis.</w:t>
      </w:r>
    </w:p>
    <w:p w14:paraId="66E2B62A">
      <w:pPr>
        <w:keepNext/>
        <w:spacing w:before="200" w:after="80"/>
      </w:pPr>
      <w:r>
        <w:rPr>
          <w:rFonts w:ascii="Arial" w:hAnsi="Arial" w:eastAsia="Arial"/>
          <w:b/>
          <w:color w:val="135FEF"/>
          <w:sz w:val="26"/>
        </w:rPr>
        <w:t>Submodul inventori</w:t>
      </w:r>
    </w:p>
    <w:p w14:paraId="12AF395A">
      <w:pPr>
        <w:spacing w:before="80" w:after="60"/>
        <w:jc w:val="center"/>
      </w:pPr>
      <w:r>
        <w:drawing>
          <wp:inline distT="0" distB="0" distL="114300" distR="114300">
            <wp:extent cx="5806440" cy="3265805"/>
            <wp:effectExtent l="0" t="0" r="1016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806440" cy="3266122"/>
                    </a:xfrm>
                    <a:prstGeom prst="rect">
                      <a:avLst/>
                    </a:prstGeom>
                  </pic:spPr>
                </pic:pic>
              </a:graphicData>
            </a:graphic>
          </wp:inline>
        </w:drawing>
      </w:r>
    </w:p>
    <w:p w14:paraId="1992073A">
      <w:pPr>
        <w:spacing w:after="160"/>
        <w:jc w:val="center"/>
      </w:pPr>
      <w:r>
        <w:rPr>
          <w:rFonts w:ascii="Arial" w:hAnsi="Arial" w:eastAsia="Arial"/>
          <w:i/>
          <w:color w:val="5C6B82"/>
          <w:sz w:val="17"/>
        </w:rPr>
        <w:t>Gambar 11. Daftar stok rendah.</w:t>
      </w:r>
    </w:p>
    <w:p w14:paraId="187BDD38">
      <w:pPr>
        <w:pStyle w:val="23"/>
        <w:spacing w:after="40" w:line="259" w:lineRule="auto"/>
      </w:pPr>
      <w:r>
        <w:rPr>
          <w:rFonts w:ascii="Arial" w:hAnsi="Arial" w:eastAsia="Arial"/>
          <w:color w:val="172033"/>
          <w:sz w:val="20"/>
        </w:rPr>
        <w:t>Stok Rendah: memantau item di bawah ambang minimum.</w:t>
      </w:r>
    </w:p>
    <w:p w14:paraId="646E5349">
      <w:pPr>
        <w:spacing w:before="80" w:after="60"/>
        <w:jc w:val="center"/>
      </w:pPr>
      <w:r>
        <w:drawing>
          <wp:inline distT="0" distB="0" distL="114300" distR="114300">
            <wp:extent cx="5806440" cy="3267710"/>
            <wp:effectExtent l="0" t="0" r="1016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806440" cy="3268131"/>
                    </a:xfrm>
                    <a:prstGeom prst="rect">
                      <a:avLst/>
                    </a:prstGeom>
                  </pic:spPr>
                </pic:pic>
              </a:graphicData>
            </a:graphic>
          </wp:inline>
        </w:drawing>
      </w:r>
    </w:p>
    <w:p w14:paraId="70D6F7E1">
      <w:pPr>
        <w:spacing w:after="160"/>
        <w:jc w:val="center"/>
      </w:pPr>
      <w:r>
        <w:rPr>
          <w:rFonts w:ascii="Arial" w:hAnsi="Arial" w:eastAsia="Arial"/>
          <w:i/>
          <w:color w:val="5C6B82"/>
          <w:sz w:val="17"/>
        </w:rPr>
        <w:t>Gambar 12. Riwayat penyesuaian stok.</w:t>
      </w:r>
    </w:p>
    <w:p w14:paraId="17DF882F">
      <w:pPr>
        <w:pStyle w:val="23"/>
        <w:spacing w:after="40" w:line="259" w:lineRule="auto"/>
      </w:pPr>
      <w:r>
        <w:rPr>
          <w:rFonts w:ascii="Arial" w:hAnsi="Arial" w:eastAsia="Arial"/>
          <w:color w:val="172033"/>
          <w:sz w:val="20"/>
        </w:rPr>
        <w:t>Penyesuaian Stok: menambah atau mengurangi stok dengan alasan yang tercatat.</w:t>
      </w:r>
    </w:p>
    <w:p w14:paraId="302BCC06">
      <w:pPr>
        <w:spacing w:before="80" w:after="60"/>
        <w:jc w:val="center"/>
      </w:pPr>
      <w:r>
        <w:drawing>
          <wp:inline distT="0" distB="0" distL="114300" distR="114300">
            <wp:extent cx="5806440" cy="3265805"/>
            <wp:effectExtent l="0" t="0" r="1016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806440" cy="3266122"/>
                    </a:xfrm>
                    <a:prstGeom prst="rect">
                      <a:avLst/>
                    </a:prstGeom>
                  </pic:spPr>
                </pic:pic>
              </a:graphicData>
            </a:graphic>
          </wp:inline>
        </w:drawing>
      </w:r>
    </w:p>
    <w:p w14:paraId="4FB5DCDC">
      <w:pPr>
        <w:spacing w:after="160"/>
        <w:jc w:val="center"/>
      </w:pPr>
      <w:r>
        <w:rPr>
          <w:rFonts w:ascii="Arial" w:hAnsi="Arial" w:eastAsia="Arial"/>
          <w:i/>
          <w:color w:val="5C6B82"/>
          <w:sz w:val="17"/>
        </w:rPr>
        <w:t>Gambar 13. Transfer stok antar outlet.</w:t>
      </w:r>
    </w:p>
    <w:p w14:paraId="24389BF9">
      <w:pPr>
        <w:pStyle w:val="23"/>
        <w:spacing w:after="40" w:line="259" w:lineRule="auto"/>
      </w:pPr>
      <w:r>
        <w:rPr>
          <w:rFonts w:ascii="Arial" w:hAnsi="Arial" w:eastAsia="Arial"/>
          <w:color w:val="172033"/>
          <w:sz w:val="20"/>
        </w:rPr>
        <w:t>Transfer Stok: membuat pengiriman stok dari outlet asal ke outlet tujuan dan memantau statusnya.</w:t>
      </w:r>
    </w:p>
    <w:p w14:paraId="78896E9F">
      <w:pPr>
        <w:spacing w:before="80" w:after="60"/>
        <w:jc w:val="center"/>
      </w:pPr>
      <w:r>
        <w:drawing>
          <wp:inline distT="0" distB="0" distL="114300" distR="114300">
            <wp:extent cx="5806440" cy="3265805"/>
            <wp:effectExtent l="0" t="0" r="1016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806440" cy="3266122"/>
                    </a:xfrm>
                    <a:prstGeom prst="rect">
                      <a:avLst/>
                    </a:prstGeom>
                  </pic:spPr>
                </pic:pic>
              </a:graphicData>
            </a:graphic>
          </wp:inline>
        </w:drawing>
      </w:r>
    </w:p>
    <w:p w14:paraId="0E4CAED9">
      <w:pPr>
        <w:spacing w:after="160"/>
        <w:jc w:val="center"/>
      </w:pPr>
      <w:r>
        <w:rPr>
          <w:rFonts w:ascii="Arial" w:hAnsi="Arial" w:eastAsia="Arial"/>
          <w:i/>
          <w:color w:val="5C6B82"/>
          <w:sz w:val="17"/>
        </w:rPr>
        <w:t>Gambar 14. Stok opname.</w:t>
      </w:r>
    </w:p>
    <w:p w14:paraId="2FE49C2A">
      <w:pPr>
        <w:pStyle w:val="23"/>
        <w:spacing w:after="40" w:line="259" w:lineRule="auto"/>
      </w:pPr>
      <w:r>
        <w:rPr>
          <w:rFonts w:ascii="Arial" w:hAnsi="Arial" w:eastAsia="Arial"/>
          <w:color w:val="172033"/>
          <w:sz w:val="20"/>
        </w:rPr>
        <w:t>Stok Opname: mencatat hasil hitung fisik dan menyelaraskan stok sistem.</w:t>
      </w:r>
    </w:p>
    <w:p w14:paraId="158F036A">
      <w:pPr>
        <w:keepNext/>
        <w:spacing w:before="200" w:after="80"/>
      </w:pPr>
      <w:r>
        <w:rPr>
          <w:rFonts w:ascii="Arial" w:hAnsi="Arial" w:eastAsia="Arial"/>
          <w:b/>
          <w:color w:val="135FEF"/>
          <w:sz w:val="26"/>
        </w:rPr>
        <w:t>Alur stok yang disarankan</w:t>
      </w:r>
    </w:p>
    <w:p w14:paraId="42BA2756">
      <w:pPr>
        <w:pStyle w:val="29"/>
        <w:spacing w:after="60" w:line="259" w:lineRule="auto"/>
      </w:pPr>
      <w:r>
        <w:rPr>
          <w:rFonts w:ascii="Arial" w:hAnsi="Arial" w:eastAsia="Arial"/>
          <w:color w:val="172033"/>
          <w:sz w:val="20"/>
        </w:rPr>
        <w:t>Tetapkan produk mana yang memakai stok.</w:t>
      </w:r>
    </w:p>
    <w:p w14:paraId="5AFE7F75">
      <w:pPr>
        <w:pStyle w:val="29"/>
        <w:spacing w:after="60" w:line="259" w:lineRule="auto"/>
      </w:pPr>
      <w:r>
        <w:rPr>
          <w:rFonts w:ascii="Arial" w:hAnsi="Arial" w:eastAsia="Arial"/>
          <w:color w:val="172033"/>
          <w:sz w:val="20"/>
        </w:rPr>
        <w:t>Catat penerimaan awal melalui penyesuaian stok dengan alasan yang jelas.</w:t>
      </w:r>
    </w:p>
    <w:p w14:paraId="0EA961F0">
      <w:pPr>
        <w:pStyle w:val="29"/>
        <w:spacing w:after="60" w:line="259" w:lineRule="auto"/>
      </w:pPr>
      <w:r>
        <w:rPr>
          <w:rFonts w:ascii="Arial" w:hAnsi="Arial" w:eastAsia="Arial"/>
          <w:color w:val="172033"/>
          <w:sz w:val="20"/>
        </w:rPr>
        <w:t>Periksa Stok Rendah secara berkala.</w:t>
      </w:r>
    </w:p>
    <w:p w14:paraId="7C480BFB">
      <w:pPr>
        <w:pStyle w:val="29"/>
        <w:spacing w:after="60" w:line="259" w:lineRule="auto"/>
      </w:pPr>
      <w:r>
        <w:rPr>
          <w:rFonts w:ascii="Arial" w:hAnsi="Arial" w:eastAsia="Arial"/>
          <w:color w:val="172033"/>
          <w:sz w:val="20"/>
        </w:rPr>
        <w:t>Gunakan transfer untuk perpindahan antar outlet dan opname untuk audit fisik.</w:t>
      </w:r>
    </w:p>
    <w:p w14:paraId="664890C3">
      <w:pPr>
        <w:spacing w:before="360" w:after="80"/>
      </w:pPr>
      <w:r>
        <w:rPr>
          <w:rFonts w:ascii="Arial" w:hAnsi="Arial" w:eastAsia="Arial"/>
          <w:b/>
          <w:color w:val="22D3EE"/>
          <w:sz w:val="18"/>
        </w:rPr>
        <w:t>BAGIAN 7</w:t>
      </w:r>
    </w:p>
    <w:p w14:paraId="2125D8A3">
      <w:pPr>
        <w:keepNext/>
        <w:spacing w:after="140"/>
      </w:pPr>
      <w:r>
        <w:rPr>
          <w:rFonts w:ascii="Arial" w:hAnsi="Arial" w:eastAsia="Arial"/>
          <w:b/>
          <w:color w:val="0A1F54"/>
          <w:sz w:val="48"/>
        </w:rPr>
        <w:t>Pelanggan dan promo</w:t>
      </w:r>
    </w:p>
    <w:p w14:paraId="47F56DED">
      <w:pPr>
        <w:spacing w:after="240" w:line="269" w:lineRule="auto"/>
      </w:pPr>
      <w:r>
        <w:rPr>
          <w:rFonts w:ascii="Arial" w:hAnsi="Arial" w:eastAsia="Arial"/>
          <w:color w:val="5C6B82"/>
          <w:sz w:val="22"/>
        </w:rPr>
        <w:t>CRM membantu menyimpan informasi pelanggan, sementara promo mengatur voucher, diskon, bundle, atau harga berbasis waktu.</w:t>
      </w:r>
    </w:p>
    <w:p w14:paraId="2DC6DF9C">
      <w:pPr>
        <w:spacing w:before="80" w:after="60"/>
        <w:jc w:val="center"/>
      </w:pPr>
      <w:r>
        <w:drawing>
          <wp:inline distT="0" distB="0" distL="114300" distR="114300">
            <wp:extent cx="5806440" cy="3265805"/>
            <wp:effectExtent l="0" t="0" r="1016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06440" cy="3266122"/>
                    </a:xfrm>
                    <a:prstGeom prst="rect">
                      <a:avLst/>
                    </a:prstGeom>
                  </pic:spPr>
                </pic:pic>
              </a:graphicData>
            </a:graphic>
          </wp:inline>
        </w:drawing>
      </w:r>
    </w:p>
    <w:p w14:paraId="33166CC9">
      <w:pPr>
        <w:spacing w:after="160"/>
        <w:jc w:val="center"/>
      </w:pPr>
      <w:r>
        <w:rPr>
          <w:rFonts w:ascii="Arial" w:hAnsi="Arial" w:eastAsia="Arial"/>
          <w:i/>
          <w:color w:val="5C6B82"/>
          <w:sz w:val="17"/>
        </w:rPr>
        <w:t>Gambar 15. Halaman Pelanggan.</w:t>
      </w:r>
    </w:p>
    <w:p w14:paraId="6683B085">
      <w:pPr>
        <w:keepNext/>
        <w:spacing w:before="200" w:after="80"/>
      </w:pPr>
      <w:r>
        <w:rPr>
          <w:rFonts w:ascii="Arial" w:hAnsi="Arial" w:eastAsia="Arial"/>
          <w:b/>
          <w:color w:val="135FEF"/>
          <w:sz w:val="26"/>
        </w:rPr>
        <w:t>Pelanggan</w:t>
      </w:r>
    </w:p>
    <w:p w14:paraId="4508E40F">
      <w:pPr>
        <w:pStyle w:val="23"/>
        <w:spacing w:after="40" w:line="259" w:lineRule="auto"/>
      </w:pPr>
      <w:r>
        <w:rPr>
          <w:rFonts w:ascii="Arial" w:hAnsi="Arial" w:eastAsia="Arial"/>
          <w:color w:val="172033"/>
          <w:sz w:val="20"/>
        </w:rPr>
        <w:t>Tambah pelanggan dengan nama, nomor telepon, email, dan catatan bila diperlukan.</w:t>
      </w:r>
    </w:p>
    <w:p w14:paraId="5C88F044">
      <w:pPr>
        <w:pStyle w:val="23"/>
        <w:spacing w:after="40" w:line="259" w:lineRule="auto"/>
      </w:pPr>
      <w:r>
        <w:rPr>
          <w:rFonts w:ascii="Arial" w:hAnsi="Arial" w:eastAsia="Arial"/>
          <w:color w:val="172033"/>
          <w:sz w:val="20"/>
        </w:rPr>
        <w:t>Cari pelanggan saat checkout agar transaksi terhubung ke riwayat kunjungan dan total belanja.</w:t>
      </w:r>
    </w:p>
    <w:p w14:paraId="26E95C7E">
      <w:pPr>
        <w:pStyle w:val="23"/>
        <w:spacing w:after="40" w:line="259" w:lineRule="auto"/>
      </w:pPr>
      <w:r>
        <w:rPr>
          <w:rFonts w:ascii="Arial" w:hAnsi="Arial" w:eastAsia="Arial"/>
          <w:color w:val="172033"/>
          <w:sz w:val="20"/>
        </w:rPr>
        <w:t>Gunakan detail pelanggan untuk melihat histori transaksi dan catatan layanan.</w:t>
      </w:r>
    </w:p>
    <w:p w14:paraId="1499BB63">
      <w:pPr>
        <w:spacing w:before="80" w:after="60"/>
        <w:jc w:val="center"/>
      </w:pPr>
      <w:r>
        <w:drawing>
          <wp:inline distT="0" distB="0" distL="114300" distR="114300">
            <wp:extent cx="5806440" cy="3265805"/>
            <wp:effectExtent l="0" t="0" r="10160"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806440" cy="3266122"/>
                    </a:xfrm>
                    <a:prstGeom prst="rect">
                      <a:avLst/>
                    </a:prstGeom>
                  </pic:spPr>
                </pic:pic>
              </a:graphicData>
            </a:graphic>
          </wp:inline>
        </w:drawing>
      </w:r>
    </w:p>
    <w:p w14:paraId="6B7ADDF3">
      <w:pPr>
        <w:spacing w:after="160"/>
        <w:jc w:val="center"/>
      </w:pPr>
      <w:r>
        <w:rPr>
          <w:rFonts w:ascii="Arial" w:hAnsi="Arial" w:eastAsia="Arial"/>
          <w:i/>
          <w:color w:val="5C6B82"/>
          <w:sz w:val="17"/>
        </w:rPr>
        <w:t>Gambar 16. Halaman Promo &amp; Diskon.</w:t>
      </w:r>
    </w:p>
    <w:p w14:paraId="38CF9B2F">
      <w:pPr>
        <w:keepNext/>
        <w:spacing w:before="200" w:after="80"/>
      </w:pPr>
      <w:r>
        <w:rPr>
          <w:rFonts w:ascii="Arial" w:hAnsi="Arial" w:eastAsia="Arial"/>
          <w:b/>
          <w:color w:val="135FEF"/>
          <w:sz w:val="26"/>
        </w:rPr>
        <w:t>Promo &amp; Diskon</w:t>
      </w:r>
    </w:p>
    <w:p w14:paraId="5C5C9369">
      <w:pPr>
        <w:pStyle w:val="23"/>
        <w:spacing w:after="40" w:line="259" w:lineRule="auto"/>
      </w:pPr>
      <w:r>
        <w:rPr>
          <w:rFonts w:ascii="Arial" w:hAnsi="Arial" w:eastAsia="Arial"/>
          <w:color w:val="172033"/>
          <w:sz w:val="20"/>
        </w:rPr>
        <w:t>Buat kode voucher dengan diskon persentase atau nominal tetap.</w:t>
      </w:r>
    </w:p>
    <w:p w14:paraId="69241BE7">
      <w:pPr>
        <w:pStyle w:val="23"/>
        <w:spacing w:after="40" w:line="259" w:lineRule="auto"/>
      </w:pPr>
      <w:r>
        <w:rPr>
          <w:rFonts w:ascii="Arial" w:hAnsi="Arial" w:eastAsia="Arial"/>
          <w:color w:val="172033"/>
          <w:sz w:val="20"/>
        </w:rPr>
        <w:t>Atur masa berlaku, minimum transaksi, batas penggunaan, dan status aktif.</w:t>
      </w:r>
    </w:p>
    <w:p w14:paraId="04148CAF">
      <w:pPr>
        <w:pStyle w:val="23"/>
        <w:spacing w:after="40" w:line="259" w:lineRule="auto"/>
      </w:pPr>
      <w:r>
        <w:rPr>
          <w:rFonts w:ascii="Arial" w:hAnsi="Arial" w:eastAsia="Arial"/>
          <w:color w:val="172033"/>
          <w:sz w:val="20"/>
        </w:rPr>
        <w:t>Gunakan aturan bundle atau happy hour jika tersedia pada konfigurasi promo.</w:t>
      </w:r>
    </w:p>
    <w:p w14:paraId="1FF5D862">
      <w:pPr>
        <w:pStyle w:val="23"/>
        <w:spacing w:after="40" w:line="259" w:lineRule="auto"/>
      </w:pPr>
      <w:r>
        <w:rPr>
          <w:rFonts w:ascii="Arial" w:hAnsi="Arial" w:eastAsia="Arial"/>
          <w:color w:val="172033"/>
          <w:sz w:val="20"/>
        </w:rPr>
        <w:t>Uji promo di POS sebelum diumumkan agar syarat dan nilai potongan sesuai.</w:t>
      </w:r>
    </w:p>
    <w:p w14:paraId="39C3C79E">
      <w:r>
        <w:br w:type="page"/>
      </w:r>
    </w:p>
    <w:p w14:paraId="080A2238">
      <w:pPr>
        <w:spacing w:before="360" w:after="80"/>
      </w:pPr>
      <w:r>
        <w:rPr>
          <w:rFonts w:ascii="Arial" w:hAnsi="Arial" w:eastAsia="Arial"/>
          <w:b/>
          <w:color w:val="22D3EE"/>
          <w:sz w:val="18"/>
        </w:rPr>
        <w:t>BAGIAN 8</w:t>
      </w:r>
    </w:p>
    <w:p w14:paraId="194EEEE8">
      <w:pPr>
        <w:keepNext/>
        <w:spacing w:after="140"/>
      </w:pPr>
      <w:r>
        <w:rPr>
          <w:rFonts w:ascii="Arial" w:hAnsi="Arial" w:eastAsia="Arial"/>
          <w:b/>
          <w:color w:val="0A1F54"/>
          <w:sz w:val="48"/>
        </w:rPr>
        <w:t>Laporan</w:t>
      </w:r>
    </w:p>
    <w:p w14:paraId="7488BF80">
      <w:pPr>
        <w:spacing w:after="240" w:line="269" w:lineRule="auto"/>
      </w:pPr>
      <w:r>
        <w:rPr>
          <w:rFonts w:ascii="Arial" w:hAnsi="Arial" w:eastAsia="Arial"/>
          <w:color w:val="5C6B82"/>
          <w:sz w:val="22"/>
        </w:rPr>
        <w:t>Laporan dipakai untuk membaca performa penjualan, produk, kasir, dan inventori dengan filter periode/outlet serta export Excel.</w:t>
      </w:r>
    </w:p>
    <w:p w14:paraId="7549C200">
      <w:pPr>
        <w:spacing w:before="80" w:after="60"/>
        <w:jc w:val="center"/>
      </w:pPr>
      <w:r>
        <w:drawing>
          <wp:inline distT="0" distB="0" distL="114300" distR="114300">
            <wp:extent cx="5806440" cy="3267710"/>
            <wp:effectExtent l="0" t="0" r="1016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806440" cy="3268131"/>
                    </a:xfrm>
                    <a:prstGeom prst="rect">
                      <a:avLst/>
                    </a:prstGeom>
                  </pic:spPr>
                </pic:pic>
              </a:graphicData>
            </a:graphic>
          </wp:inline>
        </w:drawing>
      </w:r>
    </w:p>
    <w:p w14:paraId="228467AE">
      <w:pPr>
        <w:spacing w:after="160"/>
        <w:jc w:val="center"/>
      </w:pPr>
      <w:r>
        <w:rPr>
          <w:rFonts w:ascii="Arial" w:hAnsi="Arial" w:eastAsia="Arial"/>
          <w:i/>
          <w:color w:val="5C6B82"/>
          <w:sz w:val="17"/>
        </w:rPr>
        <w:t>Gambar 17. Laporan Penjualan dengan KPI, grafik omzet, rincian harian, filter, dan Export Excel.</w:t>
      </w:r>
    </w:p>
    <w:p w14:paraId="2595EB3D">
      <w:pPr>
        <w:keepNext/>
        <w:spacing w:before="200" w:after="80"/>
      </w:pPr>
      <w:r>
        <w:rPr>
          <w:rFonts w:ascii="Arial" w:hAnsi="Arial" w:eastAsia="Arial"/>
          <w:b/>
          <w:color w:val="135FEF"/>
          <w:sz w:val="26"/>
        </w:rPr>
        <w:t>Laporan Penjualan</w:t>
      </w:r>
    </w:p>
    <w:p w14:paraId="1B35A7C2">
      <w:pPr>
        <w:pStyle w:val="23"/>
        <w:spacing w:after="40" w:line="259" w:lineRule="auto"/>
      </w:pPr>
      <w:r>
        <w:rPr>
          <w:rFonts w:ascii="Arial" w:hAnsi="Arial" w:eastAsia="Arial"/>
          <w:color w:val="172033"/>
          <w:sz w:val="20"/>
        </w:rPr>
        <w:t>Melihat total pendapatan, total transaksi, rata-rata transaksi, grafik omzet per hari, dan rincian harian.</w:t>
      </w:r>
    </w:p>
    <w:p w14:paraId="425A819D">
      <w:pPr>
        <w:pStyle w:val="23"/>
        <w:spacing w:after="40" w:line="259" w:lineRule="auto"/>
      </w:pPr>
      <w:r>
        <w:rPr>
          <w:rFonts w:ascii="Arial" w:hAnsi="Arial" w:eastAsia="Arial"/>
          <w:color w:val="172033"/>
          <w:sz w:val="20"/>
        </w:rPr>
        <w:t>Pilih tanggal/periode dan outlet, lalu klik Export Excel untuk mengunduh data.</w:t>
      </w:r>
    </w:p>
    <w:p w14:paraId="51689AE4">
      <w:pPr>
        <w:spacing w:before="80" w:after="60"/>
        <w:jc w:val="center"/>
      </w:pPr>
      <w:r>
        <w:drawing>
          <wp:inline distT="0" distB="0" distL="114300" distR="114300">
            <wp:extent cx="5806440" cy="3267710"/>
            <wp:effectExtent l="0" t="0" r="1016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806440" cy="3268131"/>
                    </a:xfrm>
                    <a:prstGeom prst="rect">
                      <a:avLst/>
                    </a:prstGeom>
                  </pic:spPr>
                </pic:pic>
              </a:graphicData>
            </a:graphic>
          </wp:inline>
        </w:drawing>
      </w:r>
    </w:p>
    <w:p w14:paraId="1F9D819C">
      <w:pPr>
        <w:spacing w:after="160"/>
        <w:jc w:val="center"/>
      </w:pPr>
      <w:r>
        <w:rPr>
          <w:rFonts w:ascii="Arial" w:hAnsi="Arial" w:eastAsia="Arial"/>
          <w:i/>
          <w:color w:val="5C6B82"/>
          <w:sz w:val="17"/>
        </w:rPr>
        <w:t>Gambar 18. Laporan Produk Terlaris.</w:t>
      </w:r>
    </w:p>
    <w:p w14:paraId="0DEF7F01">
      <w:pPr>
        <w:keepNext/>
        <w:spacing w:before="200" w:after="80"/>
      </w:pPr>
      <w:r>
        <w:rPr>
          <w:rFonts w:ascii="Arial" w:hAnsi="Arial" w:eastAsia="Arial"/>
          <w:b/>
          <w:color w:val="135FEF"/>
          <w:sz w:val="26"/>
        </w:rPr>
        <w:t>Produk Terlaris</w:t>
      </w:r>
    </w:p>
    <w:p w14:paraId="4195E4C4">
      <w:pPr>
        <w:pStyle w:val="23"/>
        <w:spacing w:after="40" w:line="259" w:lineRule="auto"/>
      </w:pPr>
      <w:r>
        <w:rPr>
          <w:rFonts w:ascii="Arial" w:hAnsi="Arial" w:eastAsia="Arial"/>
          <w:color w:val="172033"/>
          <w:sz w:val="20"/>
        </w:rPr>
        <w:t>Membandingkan produk berdasarkan jumlah terjual dan pendapatan.</w:t>
      </w:r>
    </w:p>
    <w:p w14:paraId="7271A7D1">
      <w:pPr>
        <w:pStyle w:val="23"/>
        <w:spacing w:after="40" w:line="259" w:lineRule="auto"/>
      </w:pPr>
      <w:r>
        <w:rPr>
          <w:rFonts w:ascii="Arial" w:hAnsi="Arial" w:eastAsia="Arial"/>
          <w:color w:val="172033"/>
          <w:sz w:val="20"/>
        </w:rPr>
        <w:t>Gunakan laporan ini untuk keputusan menu, bundling, dan pengadaan stok.</w:t>
      </w:r>
    </w:p>
    <w:p w14:paraId="235FB8A8">
      <w:pPr>
        <w:spacing w:before="80" w:after="60"/>
        <w:jc w:val="center"/>
      </w:pPr>
      <w:r>
        <w:drawing>
          <wp:inline distT="0" distB="0" distL="114300" distR="114300">
            <wp:extent cx="5806440" cy="3267710"/>
            <wp:effectExtent l="0" t="0" r="1016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806440" cy="3268131"/>
                    </a:xfrm>
                    <a:prstGeom prst="rect">
                      <a:avLst/>
                    </a:prstGeom>
                  </pic:spPr>
                </pic:pic>
              </a:graphicData>
            </a:graphic>
          </wp:inline>
        </w:drawing>
      </w:r>
    </w:p>
    <w:p w14:paraId="006C24B3">
      <w:pPr>
        <w:spacing w:after="160"/>
        <w:jc w:val="center"/>
      </w:pPr>
      <w:r>
        <w:rPr>
          <w:rFonts w:ascii="Arial" w:hAnsi="Arial" w:eastAsia="Arial"/>
          <w:i/>
          <w:color w:val="5C6B82"/>
          <w:sz w:val="17"/>
        </w:rPr>
        <w:t>Gambar 19. Laporan Kasir.</w:t>
      </w:r>
    </w:p>
    <w:p w14:paraId="4D27B6A1">
      <w:pPr>
        <w:keepNext/>
        <w:spacing w:before="200" w:after="80"/>
      </w:pPr>
      <w:r>
        <w:rPr>
          <w:rFonts w:ascii="Arial" w:hAnsi="Arial" w:eastAsia="Arial"/>
          <w:b/>
          <w:color w:val="135FEF"/>
          <w:sz w:val="26"/>
        </w:rPr>
        <w:t>Laporan Kasir</w:t>
      </w:r>
    </w:p>
    <w:p w14:paraId="424E67C4">
      <w:pPr>
        <w:pStyle w:val="23"/>
        <w:spacing w:after="40" w:line="259" w:lineRule="auto"/>
      </w:pPr>
      <w:r>
        <w:rPr>
          <w:rFonts w:ascii="Arial" w:hAnsi="Arial" w:eastAsia="Arial"/>
          <w:color w:val="172033"/>
          <w:sz w:val="20"/>
        </w:rPr>
        <w:t>Melihat jumlah kasir aktif, transaksi, revenue per kasir, serta detail kinerja kasir.</w:t>
      </w:r>
    </w:p>
    <w:p w14:paraId="3BAE0D1F">
      <w:pPr>
        <w:pStyle w:val="23"/>
        <w:spacing w:after="40" w:line="259" w:lineRule="auto"/>
      </w:pPr>
      <w:r>
        <w:rPr>
          <w:rFonts w:ascii="Arial" w:hAnsi="Arial" w:eastAsia="Arial"/>
          <w:color w:val="172033"/>
          <w:sz w:val="20"/>
        </w:rPr>
        <w:t>Bermanfaat untuk evaluasi shift dan rekonsiliasi penjualan.</w:t>
      </w:r>
    </w:p>
    <w:p w14:paraId="7EAD75AD">
      <w:pPr>
        <w:spacing w:before="80" w:after="60"/>
        <w:jc w:val="center"/>
      </w:pPr>
      <w:r>
        <w:drawing>
          <wp:inline distT="0" distB="0" distL="114300" distR="114300">
            <wp:extent cx="5806440" cy="3267710"/>
            <wp:effectExtent l="0" t="0" r="1016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806440" cy="3268131"/>
                    </a:xfrm>
                    <a:prstGeom prst="rect">
                      <a:avLst/>
                    </a:prstGeom>
                  </pic:spPr>
                </pic:pic>
              </a:graphicData>
            </a:graphic>
          </wp:inline>
        </w:drawing>
      </w:r>
    </w:p>
    <w:p w14:paraId="2C0C55B6">
      <w:pPr>
        <w:spacing w:after="160"/>
        <w:jc w:val="center"/>
      </w:pPr>
      <w:r>
        <w:rPr>
          <w:rFonts w:ascii="Arial" w:hAnsi="Arial" w:eastAsia="Arial"/>
          <w:i/>
          <w:color w:val="5C6B82"/>
          <w:sz w:val="17"/>
        </w:rPr>
        <w:t>Gambar 20. Laporan Inventori.</w:t>
      </w:r>
    </w:p>
    <w:p w14:paraId="4F23C24F">
      <w:pPr>
        <w:keepNext/>
        <w:spacing w:before="200" w:after="80"/>
      </w:pPr>
      <w:r>
        <w:rPr>
          <w:rFonts w:ascii="Arial" w:hAnsi="Arial" w:eastAsia="Arial"/>
          <w:b/>
          <w:color w:val="135FEF"/>
          <w:sz w:val="26"/>
        </w:rPr>
        <w:t>Laporan Inventori</w:t>
      </w:r>
    </w:p>
    <w:p w14:paraId="4AB3468B">
      <w:pPr>
        <w:pStyle w:val="23"/>
        <w:spacing w:after="40" w:line="259" w:lineRule="auto"/>
      </w:pPr>
      <w:r>
        <w:rPr>
          <w:rFonts w:ascii="Arial" w:hAnsi="Arial" w:eastAsia="Arial"/>
          <w:color w:val="172033"/>
          <w:sz w:val="20"/>
        </w:rPr>
        <w:t>Menampilkan total produk, stok rendah, stok kritis, serta stok per outlet.</w:t>
      </w:r>
    </w:p>
    <w:p w14:paraId="6100B0F6">
      <w:pPr>
        <w:pStyle w:val="23"/>
        <w:spacing w:after="40" w:line="259" w:lineRule="auto"/>
      </w:pPr>
      <w:r>
        <w:rPr>
          <w:rFonts w:ascii="Arial" w:hAnsi="Arial" w:eastAsia="Arial"/>
          <w:color w:val="172033"/>
          <w:sz w:val="20"/>
        </w:rPr>
        <w:t>Gunakan bersama Stok Rendah dan Stok Opname untuk tindak lanjut operasional.</w:t>
      </w:r>
    </w:p>
    <w:p w14:paraId="4C172F73">
      <w:pPr>
        <w:spacing w:before="360" w:after="80"/>
      </w:pPr>
      <w:r>
        <w:rPr>
          <w:rFonts w:ascii="Arial" w:hAnsi="Arial" w:eastAsia="Arial"/>
          <w:b/>
          <w:color w:val="22D3EE"/>
          <w:sz w:val="18"/>
        </w:rPr>
        <w:t>BAGIAN 9</w:t>
      </w:r>
    </w:p>
    <w:p w14:paraId="7E132CE5">
      <w:pPr>
        <w:keepNext/>
        <w:spacing w:after="140"/>
      </w:pPr>
      <w:r>
        <w:rPr>
          <w:rFonts w:ascii="Arial" w:hAnsi="Arial" w:eastAsia="Arial"/>
          <w:b/>
          <w:color w:val="0A1F54"/>
          <w:sz w:val="48"/>
        </w:rPr>
        <w:t>Operasional: karyawan, outlet, dan role</w:t>
      </w:r>
    </w:p>
    <w:p w14:paraId="35F7FF57">
      <w:pPr>
        <w:spacing w:after="240" w:line="269" w:lineRule="auto"/>
      </w:pPr>
      <w:r>
        <w:rPr>
          <w:rFonts w:ascii="Arial" w:hAnsi="Arial" w:eastAsia="Arial"/>
          <w:color w:val="5C6B82"/>
          <w:sz w:val="22"/>
        </w:rPr>
        <w:t>Modul operasional mengatur siapa yang bekerja, di outlet mana, dan akses apa yang dimiliki.</w:t>
      </w:r>
    </w:p>
    <w:p w14:paraId="23038CD9">
      <w:pPr>
        <w:spacing w:before="80" w:after="60"/>
        <w:jc w:val="center"/>
      </w:pPr>
      <w:r>
        <w:drawing>
          <wp:inline distT="0" distB="0" distL="114300" distR="114300">
            <wp:extent cx="5806440" cy="3265805"/>
            <wp:effectExtent l="0" t="0" r="1016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806440" cy="3266122"/>
                    </a:xfrm>
                    <a:prstGeom prst="rect">
                      <a:avLst/>
                    </a:prstGeom>
                  </pic:spPr>
                </pic:pic>
              </a:graphicData>
            </a:graphic>
          </wp:inline>
        </w:drawing>
      </w:r>
    </w:p>
    <w:p w14:paraId="098D278E">
      <w:pPr>
        <w:spacing w:after="160"/>
        <w:jc w:val="center"/>
      </w:pPr>
      <w:r>
        <w:rPr>
          <w:rFonts w:ascii="Arial" w:hAnsi="Arial" w:eastAsia="Arial"/>
          <w:i/>
          <w:color w:val="5C6B82"/>
          <w:sz w:val="17"/>
        </w:rPr>
        <w:t>Gambar 21. Halaman Karyawan.</w:t>
      </w:r>
    </w:p>
    <w:p w14:paraId="2A695E77">
      <w:pPr>
        <w:keepNext/>
        <w:spacing w:before="200" w:after="80"/>
      </w:pPr>
      <w:r>
        <w:rPr>
          <w:rFonts w:ascii="Arial" w:hAnsi="Arial" w:eastAsia="Arial"/>
          <w:b/>
          <w:color w:val="135FEF"/>
          <w:sz w:val="26"/>
        </w:rPr>
        <w:t>Karyawan</w:t>
      </w:r>
    </w:p>
    <w:p w14:paraId="104A0641">
      <w:pPr>
        <w:pStyle w:val="23"/>
        <w:spacing w:after="40" w:line="259" w:lineRule="auto"/>
      </w:pPr>
      <w:r>
        <w:rPr>
          <w:rFonts w:ascii="Arial" w:hAnsi="Arial" w:eastAsia="Arial"/>
          <w:color w:val="172033"/>
          <w:sz w:val="20"/>
        </w:rPr>
        <w:t>Tambahkan karyawan dengan nama, email, role, PIN, dan status aktif.</w:t>
      </w:r>
    </w:p>
    <w:p w14:paraId="6135FFFC">
      <w:pPr>
        <w:pStyle w:val="23"/>
        <w:spacing w:after="40" w:line="259" w:lineRule="auto"/>
      </w:pPr>
      <w:r>
        <w:rPr>
          <w:rFonts w:ascii="Arial" w:hAnsi="Arial" w:eastAsia="Arial"/>
          <w:color w:val="172033"/>
          <w:sz w:val="20"/>
        </w:rPr>
        <w:t>PIN digunakan untuk jalur kasir publik; jaga kerahasiaan PIN per karyawan.</w:t>
      </w:r>
    </w:p>
    <w:p w14:paraId="1EB6F3A6">
      <w:pPr>
        <w:spacing w:before="80" w:after="60"/>
        <w:jc w:val="center"/>
      </w:pPr>
      <w:r>
        <w:drawing>
          <wp:inline distT="0" distB="0" distL="114300" distR="114300">
            <wp:extent cx="5806440" cy="3265805"/>
            <wp:effectExtent l="0" t="0" r="10160"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806440" cy="3266122"/>
                    </a:xfrm>
                    <a:prstGeom prst="rect">
                      <a:avLst/>
                    </a:prstGeom>
                  </pic:spPr>
                </pic:pic>
              </a:graphicData>
            </a:graphic>
          </wp:inline>
        </w:drawing>
      </w:r>
    </w:p>
    <w:p w14:paraId="53EF592B">
      <w:pPr>
        <w:spacing w:after="160"/>
        <w:jc w:val="center"/>
      </w:pPr>
      <w:r>
        <w:rPr>
          <w:rFonts w:ascii="Arial" w:hAnsi="Arial" w:eastAsia="Arial"/>
          <w:i/>
          <w:color w:val="5C6B82"/>
          <w:sz w:val="17"/>
        </w:rPr>
        <w:t>Gambar 22. Halaman Outlet.</w:t>
      </w:r>
    </w:p>
    <w:p w14:paraId="1759BF2D">
      <w:pPr>
        <w:keepNext/>
        <w:spacing w:before="200" w:after="80"/>
      </w:pPr>
      <w:r>
        <w:rPr>
          <w:rFonts w:ascii="Arial" w:hAnsi="Arial" w:eastAsia="Arial"/>
          <w:b/>
          <w:color w:val="135FEF"/>
          <w:sz w:val="26"/>
        </w:rPr>
        <w:t>Outlet</w:t>
      </w:r>
    </w:p>
    <w:p w14:paraId="6263153B">
      <w:pPr>
        <w:pStyle w:val="23"/>
        <w:spacing w:after="40" w:line="259" w:lineRule="auto"/>
      </w:pPr>
      <w:r>
        <w:rPr>
          <w:rFonts w:ascii="Arial" w:hAnsi="Arial" w:eastAsia="Arial"/>
          <w:color w:val="172033"/>
          <w:sz w:val="20"/>
        </w:rPr>
        <w:t>Buat dan edit outlet, alamat, kontak, jam operasional, serta status aktif.</w:t>
      </w:r>
    </w:p>
    <w:p w14:paraId="45574A61">
      <w:pPr>
        <w:pStyle w:val="23"/>
        <w:spacing w:after="40" w:line="259" w:lineRule="auto"/>
      </w:pPr>
      <w:r>
        <w:rPr>
          <w:rFonts w:ascii="Arial" w:hAnsi="Arial" w:eastAsia="Arial"/>
          <w:color w:val="172033"/>
          <w:sz w:val="20"/>
        </w:rPr>
        <w:t>Outlet aktif menjadi konteks untuk stok, POS, shift, dan laporan.</w:t>
      </w:r>
    </w:p>
    <w:p w14:paraId="500D0015">
      <w:pPr>
        <w:spacing w:before="80" w:after="60"/>
        <w:jc w:val="center"/>
      </w:pPr>
      <w:r>
        <w:drawing>
          <wp:inline distT="0" distB="0" distL="114300" distR="114300">
            <wp:extent cx="5806440" cy="3265805"/>
            <wp:effectExtent l="0" t="0" r="10160"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806440" cy="3266122"/>
                    </a:xfrm>
                    <a:prstGeom prst="rect">
                      <a:avLst/>
                    </a:prstGeom>
                  </pic:spPr>
                </pic:pic>
              </a:graphicData>
            </a:graphic>
          </wp:inline>
        </w:drawing>
      </w:r>
    </w:p>
    <w:p w14:paraId="5E04FA50">
      <w:pPr>
        <w:spacing w:after="160"/>
        <w:jc w:val="center"/>
      </w:pPr>
      <w:r>
        <w:rPr>
          <w:rFonts w:ascii="Arial" w:hAnsi="Arial" w:eastAsia="Arial"/>
          <w:i/>
          <w:color w:val="5C6B82"/>
          <w:sz w:val="17"/>
        </w:rPr>
        <w:t>Gambar 23. Halaman Role &amp; Akses.</w:t>
      </w:r>
    </w:p>
    <w:p w14:paraId="7D2A4BBC">
      <w:pPr>
        <w:keepNext/>
        <w:spacing w:before="200" w:after="80"/>
      </w:pPr>
      <w:r>
        <w:rPr>
          <w:rFonts w:ascii="Arial" w:hAnsi="Arial" w:eastAsia="Arial"/>
          <w:b/>
          <w:color w:val="135FEF"/>
          <w:sz w:val="26"/>
        </w:rPr>
        <w:t>Role &amp; Akses</w:t>
      </w:r>
    </w:p>
    <w:p w14:paraId="2C9FC3CE">
      <w:pPr>
        <w:pStyle w:val="23"/>
        <w:spacing w:after="40" w:line="259" w:lineRule="auto"/>
      </w:pPr>
      <w:r>
        <w:rPr>
          <w:rFonts w:ascii="Arial" w:hAnsi="Arial" w:eastAsia="Arial"/>
          <w:color w:val="172033"/>
          <w:sz w:val="20"/>
        </w:rPr>
        <w:t>Buat role khusus jika role bawaan belum cukup.</w:t>
      </w:r>
    </w:p>
    <w:p w14:paraId="1243DFA6">
      <w:pPr>
        <w:pStyle w:val="23"/>
        <w:spacing w:after="40" w:line="259" w:lineRule="auto"/>
      </w:pPr>
      <w:r>
        <w:rPr>
          <w:rFonts w:ascii="Arial" w:hAnsi="Arial" w:eastAsia="Arial"/>
          <w:color w:val="172033"/>
          <w:sz w:val="20"/>
        </w:rPr>
        <w:t>Pilih permission berdasarkan tanggung jawab, bukan berdasarkan jabatan saja.</w:t>
      </w:r>
    </w:p>
    <w:p w14:paraId="2B65E35C">
      <w:pPr>
        <w:pStyle w:val="23"/>
        <w:spacing w:after="40" w:line="259" w:lineRule="auto"/>
      </w:pPr>
      <w:r>
        <w:rPr>
          <w:rFonts w:ascii="Arial" w:hAnsi="Arial" w:eastAsia="Arial"/>
          <w:color w:val="172033"/>
          <w:sz w:val="20"/>
        </w:rPr>
        <w:t>Setelah mengubah role, minta pengguna login ulang agar hak akses terbaru terbaca.</w:t>
      </w:r>
    </w:p>
    <w:p w14:paraId="60E6FFE6">
      <w:pPr>
        <w:spacing w:before="360" w:after="80"/>
      </w:pPr>
      <w:r>
        <w:rPr>
          <w:rFonts w:ascii="Arial" w:hAnsi="Arial" w:eastAsia="Arial"/>
          <w:b/>
          <w:color w:val="22D3EE"/>
          <w:sz w:val="18"/>
        </w:rPr>
        <w:t>BAGIAN 10</w:t>
      </w:r>
    </w:p>
    <w:p w14:paraId="08E0974B">
      <w:pPr>
        <w:keepNext/>
        <w:spacing w:after="140"/>
      </w:pPr>
      <w:r>
        <w:rPr>
          <w:rFonts w:ascii="Arial" w:hAnsi="Arial" w:eastAsia="Arial"/>
          <w:b/>
          <w:color w:val="0A1F54"/>
          <w:sz w:val="48"/>
        </w:rPr>
        <w:t>Pengaturan dan akun</w:t>
      </w:r>
    </w:p>
    <w:p w14:paraId="213085D3">
      <w:pPr>
        <w:spacing w:after="240" w:line="269" w:lineRule="auto"/>
      </w:pPr>
      <w:r>
        <w:rPr>
          <w:rFonts w:ascii="Arial" w:hAnsi="Arial" w:eastAsia="Arial"/>
          <w:color w:val="5C6B82"/>
          <w:sz w:val="22"/>
        </w:rPr>
        <w:t>Pengaturan menyimpan konfigurasi bisnis, pajak, pembayaran, struk, printer, serta identitas pengguna.</w:t>
      </w:r>
    </w:p>
    <w:p w14:paraId="11F9135E">
      <w:pPr>
        <w:spacing w:before="80" w:after="60"/>
        <w:jc w:val="center"/>
      </w:pPr>
      <w:r>
        <w:drawing>
          <wp:inline distT="0" distB="0" distL="114300" distR="114300">
            <wp:extent cx="5806440" cy="3267710"/>
            <wp:effectExtent l="0" t="0" r="1016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806440" cy="3268131"/>
                    </a:xfrm>
                    <a:prstGeom prst="rect">
                      <a:avLst/>
                    </a:prstGeom>
                  </pic:spPr>
                </pic:pic>
              </a:graphicData>
            </a:graphic>
          </wp:inline>
        </w:drawing>
      </w:r>
    </w:p>
    <w:p w14:paraId="370F7684">
      <w:pPr>
        <w:spacing w:after="160"/>
        <w:jc w:val="center"/>
      </w:pPr>
      <w:r>
        <w:rPr>
          <w:rFonts w:ascii="Arial" w:hAnsi="Arial" w:eastAsia="Arial"/>
          <w:i/>
          <w:color w:val="5C6B82"/>
          <w:sz w:val="17"/>
        </w:rPr>
        <w:t>Gambar 24. Profil Bisnis.</w:t>
      </w:r>
    </w:p>
    <w:p w14:paraId="3D2957C9">
      <w:pPr>
        <w:pStyle w:val="23"/>
        <w:spacing w:after="40" w:line="259" w:lineRule="auto"/>
      </w:pPr>
      <w:r>
        <w:rPr>
          <w:rFonts w:ascii="Arial" w:hAnsi="Arial" w:eastAsia="Arial"/>
          <w:color w:val="172033"/>
          <w:sz w:val="20"/>
        </w:rPr>
        <w:t>Profil Bisnis: nama bisnis, logo, alamat, telepon, dan informasi branding.</w:t>
      </w:r>
    </w:p>
    <w:p w14:paraId="2DEA589C">
      <w:pPr>
        <w:spacing w:before="80" w:after="60"/>
        <w:jc w:val="center"/>
      </w:pPr>
      <w:r>
        <w:drawing>
          <wp:inline distT="0" distB="0" distL="114300" distR="114300">
            <wp:extent cx="5806440" cy="3265805"/>
            <wp:effectExtent l="0" t="0" r="1016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806440" cy="3266122"/>
                    </a:xfrm>
                    <a:prstGeom prst="rect">
                      <a:avLst/>
                    </a:prstGeom>
                  </pic:spPr>
                </pic:pic>
              </a:graphicData>
            </a:graphic>
          </wp:inline>
        </w:drawing>
      </w:r>
    </w:p>
    <w:p w14:paraId="670B1676">
      <w:pPr>
        <w:spacing w:after="160"/>
        <w:jc w:val="center"/>
      </w:pPr>
      <w:r>
        <w:rPr>
          <w:rFonts w:ascii="Arial" w:hAnsi="Arial" w:eastAsia="Arial"/>
          <w:i/>
          <w:color w:val="5C6B82"/>
          <w:sz w:val="17"/>
        </w:rPr>
        <w:t>Gambar 25. Pajak &amp; Service.</w:t>
      </w:r>
    </w:p>
    <w:p w14:paraId="0BB74BF4">
      <w:pPr>
        <w:pStyle w:val="23"/>
        <w:spacing w:after="40" w:line="259" w:lineRule="auto"/>
      </w:pPr>
      <w:r>
        <w:rPr>
          <w:rFonts w:ascii="Arial" w:hAnsi="Arial" w:eastAsia="Arial"/>
          <w:color w:val="172033"/>
          <w:sz w:val="20"/>
        </w:rPr>
        <w:t>Pajak &amp; Service: atur tax rate dan service charge yang dipakai saat checkout.</w:t>
      </w:r>
    </w:p>
    <w:p w14:paraId="7B435F95">
      <w:pPr>
        <w:spacing w:before="80" w:after="60"/>
        <w:jc w:val="center"/>
      </w:pPr>
      <w:r>
        <w:drawing>
          <wp:inline distT="0" distB="0" distL="114300" distR="114300">
            <wp:extent cx="5806440" cy="3267710"/>
            <wp:effectExtent l="0" t="0" r="1016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806440" cy="3268131"/>
                    </a:xfrm>
                    <a:prstGeom prst="rect">
                      <a:avLst/>
                    </a:prstGeom>
                  </pic:spPr>
                </pic:pic>
              </a:graphicData>
            </a:graphic>
          </wp:inline>
        </w:drawing>
      </w:r>
    </w:p>
    <w:p w14:paraId="27E1AE79">
      <w:pPr>
        <w:spacing w:after="160"/>
        <w:jc w:val="center"/>
      </w:pPr>
      <w:r>
        <w:rPr>
          <w:rFonts w:ascii="Arial" w:hAnsi="Arial" w:eastAsia="Arial"/>
          <w:i/>
          <w:color w:val="5C6B82"/>
          <w:sz w:val="17"/>
        </w:rPr>
        <w:t>Gambar 26. Template Struk.</w:t>
      </w:r>
    </w:p>
    <w:p w14:paraId="777A37CB">
      <w:pPr>
        <w:pStyle w:val="23"/>
        <w:spacing w:after="40" w:line="259" w:lineRule="auto"/>
      </w:pPr>
      <w:r>
        <w:rPr>
          <w:rFonts w:ascii="Arial" w:hAnsi="Arial" w:eastAsia="Arial"/>
          <w:color w:val="172033"/>
          <w:sz w:val="20"/>
        </w:rPr>
        <w:t>Template Struk: header, footer, logo, alamat, telepon, kasir, dan ucapan terima kasih.</w:t>
      </w:r>
    </w:p>
    <w:p w14:paraId="4DFD3589">
      <w:pPr>
        <w:spacing w:before="80" w:after="60"/>
        <w:jc w:val="center"/>
      </w:pPr>
      <w:r>
        <w:drawing>
          <wp:inline distT="0" distB="0" distL="114300" distR="114300">
            <wp:extent cx="5806440" cy="3267710"/>
            <wp:effectExtent l="0" t="0" r="1016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5806440" cy="3268131"/>
                    </a:xfrm>
                    <a:prstGeom prst="rect">
                      <a:avLst/>
                    </a:prstGeom>
                  </pic:spPr>
                </pic:pic>
              </a:graphicData>
            </a:graphic>
          </wp:inline>
        </w:drawing>
      </w:r>
    </w:p>
    <w:p w14:paraId="0DB03B2D">
      <w:pPr>
        <w:spacing w:after="160"/>
        <w:jc w:val="center"/>
      </w:pPr>
      <w:r>
        <w:rPr>
          <w:rFonts w:ascii="Arial" w:hAnsi="Arial" w:eastAsia="Arial"/>
          <w:i/>
          <w:color w:val="5C6B82"/>
          <w:sz w:val="17"/>
        </w:rPr>
        <w:t>Gambar 27. Metode Bayar.</w:t>
      </w:r>
    </w:p>
    <w:p w14:paraId="0B62AF7D">
      <w:pPr>
        <w:pStyle w:val="23"/>
        <w:spacing w:after="40" w:line="259" w:lineRule="auto"/>
      </w:pPr>
      <w:r>
        <w:rPr>
          <w:rFonts w:ascii="Arial" w:hAnsi="Arial" w:eastAsia="Arial"/>
          <w:color w:val="172033"/>
          <w:sz w:val="20"/>
        </w:rPr>
        <w:t>Metode Bayar: aktifkan/nonaktifkan Tunai, QRIS, EDC, atau gateway yang dipakai.</w:t>
      </w:r>
    </w:p>
    <w:p w14:paraId="75493203">
      <w:pPr>
        <w:spacing w:before="80" w:after="60"/>
        <w:jc w:val="center"/>
      </w:pPr>
      <w:r>
        <w:drawing>
          <wp:inline distT="0" distB="0" distL="114300" distR="114300">
            <wp:extent cx="5806440" cy="3267710"/>
            <wp:effectExtent l="0" t="0" r="1016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806440" cy="3268131"/>
                    </a:xfrm>
                    <a:prstGeom prst="rect">
                      <a:avLst/>
                    </a:prstGeom>
                  </pic:spPr>
                </pic:pic>
              </a:graphicData>
            </a:graphic>
          </wp:inline>
        </w:drawing>
      </w:r>
    </w:p>
    <w:p w14:paraId="4AFB70A9">
      <w:pPr>
        <w:spacing w:after="160"/>
        <w:jc w:val="center"/>
      </w:pPr>
      <w:r>
        <w:rPr>
          <w:rFonts w:ascii="Arial" w:hAnsi="Arial" w:eastAsia="Arial"/>
          <w:i/>
          <w:color w:val="5C6B82"/>
          <w:sz w:val="17"/>
        </w:rPr>
        <w:t>Gambar 28. Printer.</w:t>
      </w:r>
    </w:p>
    <w:p w14:paraId="47CFEF23">
      <w:pPr>
        <w:pStyle w:val="23"/>
        <w:spacing w:after="40" w:line="259" w:lineRule="auto"/>
      </w:pPr>
      <w:r>
        <w:rPr>
          <w:rFonts w:ascii="Arial" w:hAnsi="Arial" w:eastAsia="Arial"/>
          <w:color w:val="172033"/>
          <w:sz w:val="20"/>
        </w:rPr>
        <w:t>Printer: atur koneksi dan preferensi cetak jika perangkat printer tersedia.</w:t>
      </w:r>
    </w:p>
    <w:p w14:paraId="10186E1A">
      <w:pPr>
        <w:spacing w:before="80" w:after="60"/>
        <w:jc w:val="center"/>
      </w:pPr>
      <w:r>
        <w:drawing>
          <wp:inline distT="0" distB="0" distL="114300" distR="114300">
            <wp:extent cx="5806440" cy="3267710"/>
            <wp:effectExtent l="0" t="0" r="1016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5806440" cy="3268131"/>
                    </a:xfrm>
                    <a:prstGeom prst="rect">
                      <a:avLst/>
                    </a:prstGeom>
                  </pic:spPr>
                </pic:pic>
              </a:graphicData>
            </a:graphic>
          </wp:inline>
        </w:drawing>
      </w:r>
    </w:p>
    <w:p w14:paraId="7742476D">
      <w:pPr>
        <w:spacing w:after="160"/>
        <w:jc w:val="center"/>
      </w:pPr>
      <w:r>
        <w:rPr>
          <w:rFonts w:ascii="Arial" w:hAnsi="Arial" w:eastAsia="Arial"/>
          <w:i/>
          <w:color w:val="5C6B82"/>
          <w:sz w:val="17"/>
        </w:rPr>
        <w:t>Gambar 29. Profil Saya.</w:t>
      </w:r>
    </w:p>
    <w:p w14:paraId="169C1B33">
      <w:pPr>
        <w:pStyle w:val="23"/>
        <w:spacing w:after="40" w:line="259" w:lineRule="auto"/>
      </w:pPr>
      <w:r>
        <w:rPr>
          <w:rFonts w:ascii="Arial" w:hAnsi="Arial" w:eastAsia="Arial"/>
          <w:color w:val="172033"/>
          <w:sz w:val="20"/>
        </w:rPr>
        <w:t>Profil Saya: periksa identitas pengguna yang sedang login.</w:t>
      </w:r>
    </w:p>
    <w:p w14:paraId="443B17E0">
      <w:pPr>
        <w:spacing w:before="80" w:after="60"/>
        <w:jc w:val="center"/>
      </w:pPr>
      <w:r>
        <w:drawing>
          <wp:inline distT="0" distB="0" distL="114300" distR="114300">
            <wp:extent cx="5806440" cy="3267710"/>
            <wp:effectExtent l="0" t="0" r="1016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5806440" cy="3268131"/>
                    </a:xfrm>
                    <a:prstGeom prst="rect">
                      <a:avLst/>
                    </a:prstGeom>
                  </pic:spPr>
                </pic:pic>
              </a:graphicData>
            </a:graphic>
          </wp:inline>
        </w:drawing>
      </w:r>
    </w:p>
    <w:p w14:paraId="22F95417">
      <w:pPr>
        <w:spacing w:after="160"/>
        <w:jc w:val="center"/>
      </w:pPr>
      <w:r>
        <w:rPr>
          <w:rFonts w:ascii="Arial" w:hAnsi="Arial" w:eastAsia="Arial"/>
          <w:i/>
          <w:color w:val="5C6B82"/>
          <w:sz w:val="17"/>
        </w:rPr>
        <w:t>Gambar 30. Pengaturan Akun.</w:t>
      </w:r>
    </w:p>
    <w:p w14:paraId="2A8D58B9">
      <w:pPr>
        <w:pStyle w:val="23"/>
        <w:spacing w:after="40" w:line="259" w:lineRule="auto"/>
      </w:pPr>
      <w:r>
        <w:rPr>
          <w:rFonts w:ascii="Arial" w:hAnsi="Arial" w:eastAsia="Arial"/>
          <w:color w:val="172033"/>
          <w:sz w:val="20"/>
        </w:rPr>
        <w:t>Pengaturan Akun: kelola informasi akun dan pengaturan personal yang tersedia.</w:t>
      </w:r>
    </w:p>
    <w:p w14:paraId="07DCE04C">
      <w:r>
        <w:br w:type="page"/>
      </w:r>
    </w:p>
    <w:p w14:paraId="7CCA44AF">
      <w:pPr>
        <w:spacing w:before="360" w:after="80"/>
      </w:pPr>
      <w:r>
        <w:rPr>
          <w:rFonts w:ascii="Arial" w:hAnsi="Arial" w:eastAsia="Arial"/>
          <w:b/>
          <w:color w:val="22D3EE"/>
          <w:sz w:val="18"/>
        </w:rPr>
        <w:t>BAGIAN 11</w:t>
      </w:r>
    </w:p>
    <w:p w14:paraId="5EEA0F55">
      <w:pPr>
        <w:keepNext/>
        <w:spacing w:after="140"/>
      </w:pPr>
      <w:r>
        <w:rPr>
          <w:rFonts w:ascii="Arial" w:hAnsi="Arial" w:eastAsia="Arial"/>
          <w:b/>
          <w:color w:val="0A1F54"/>
          <w:sz w:val="48"/>
        </w:rPr>
        <w:t>Alur kerja harian dan troubleshooting</w:t>
      </w:r>
    </w:p>
    <w:p w14:paraId="38A5EB2C">
      <w:pPr>
        <w:spacing w:after="240" w:line="269" w:lineRule="auto"/>
      </w:pPr>
      <w:r>
        <w:rPr>
          <w:rFonts w:ascii="Arial" w:hAnsi="Arial" w:eastAsia="Arial"/>
          <w:color w:val="5C6B82"/>
          <w:sz w:val="22"/>
        </w:rPr>
        <w:t>Bagian ini merangkum urutan kerja yang aman dan cara membaca masalah umum.</w:t>
      </w:r>
    </w:p>
    <w:p w14:paraId="65A069AE">
      <w:pPr>
        <w:keepNext/>
        <w:spacing w:before="200" w:after="80"/>
      </w:pPr>
      <w:r>
        <w:rPr>
          <w:rFonts w:ascii="Arial" w:hAnsi="Arial" w:eastAsia="Arial"/>
          <w:b/>
          <w:color w:val="135FEF"/>
          <w:sz w:val="26"/>
        </w:rPr>
        <w:t>Checklist pembukaan hari</w:t>
      </w:r>
    </w:p>
    <w:p w14:paraId="6B3EB989">
      <w:pPr>
        <w:pStyle w:val="23"/>
        <w:spacing w:after="40" w:line="259" w:lineRule="auto"/>
      </w:pPr>
      <w:r>
        <w:rPr>
          <w:rFonts w:ascii="Arial" w:hAnsi="Arial" w:eastAsia="Arial"/>
          <w:color w:val="172033"/>
          <w:sz w:val="20"/>
        </w:rPr>
        <w:t>Pastikan outlet yang dipilih benar.</w:t>
      </w:r>
    </w:p>
    <w:p w14:paraId="5FC51AAC">
      <w:pPr>
        <w:pStyle w:val="23"/>
        <w:spacing w:after="40" w:line="259" w:lineRule="auto"/>
      </w:pPr>
      <w:r>
        <w:rPr>
          <w:rFonts w:ascii="Arial" w:hAnsi="Arial" w:eastAsia="Arial"/>
          <w:color w:val="172033"/>
          <w:sz w:val="20"/>
        </w:rPr>
        <w:t>Pastikan shift kasir dibuka dan kas awal dicatat.</w:t>
      </w:r>
    </w:p>
    <w:p w14:paraId="4BE3F175">
      <w:pPr>
        <w:pStyle w:val="23"/>
        <w:spacing w:after="40" w:line="259" w:lineRule="auto"/>
      </w:pPr>
      <w:r>
        <w:rPr>
          <w:rFonts w:ascii="Arial" w:hAnsi="Arial" w:eastAsia="Arial"/>
          <w:color w:val="172033"/>
          <w:sz w:val="20"/>
        </w:rPr>
        <w:t>Periksa produk aktif, harga jual, metode pembayaran, dan stok rendah.</w:t>
      </w:r>
    </w:p>
    <w:p w14:paraId="6502C7CE">
      <w:pPr>
        <w:pStyle w:val="23"/>
        <w:spacing w:after="40" w:line="259" w:lineRule="auto"/>
      </w:pPr>
      <w:r>
        <w:rPr>
          <w:rFonts w:ascii="Arial" w:hAnsi="Arial" w:eastAsia="Arial"/>
          <w:color w:val="172033"/>
          <w:sz w:val="20"/>
        </w:rPr>
        <w:t>Pastikan printer atau perangkat pembayaran siap jika digunakan.</w:t>
      </w:r>
    </w:p>
    <w:p w14:paraId="146F7AE2">
      <w:pPr>
        <w:keepNext/>
        <w:spacing w:before="200" w:after="80"/>
      </w:pPr>
      <w:r>
        <w:rPr>
          <w:rFonts w:ascii="Arial" w:hAnsi="Arial" w:eastAsia="Arial"/>
          <w:b/>
          <w:color w:val="135FEF"/>
          <w:sz w:val="26"/>
        </w:rPr>
        <w:t>Checklist saat operasional</w:t>
      </w:r>
    </w:p>
    <w:p w14:paraId="0B3E86E5">
      <w:pPr>
        <w:pStyle w:val="23"/>
        <w:spacing w:after="40" w:line="259" w:lineRule="auto"/>
      </w:pPr>
      <w:r>
        <w:rPr>
          <w:rFonts w:ascii="Arial" w:hAnsi="Arial" w:eastAsia="Arial"/>
          <w:color w:val="172033"/>
          <w:sz w:val="20"/>
        </w:rPr>
        <w:t>Gunakan produk yang benar dan pilih varian/topping sesuai pesanan.</w:t>
      </w:r>
    </w:p>
    <w:p w14:paraId="3CB05D44">
      <w:pPr>
        <w:pStyle w:val="23"/>
        <w:spacing w:after="40" w:line="259" w:lineRule="auto"/>
      </w:pPr>
      <w:r>
        <w:rPr>
          <w:rFonts w:ascii="Arial" w:hAnsi="Arial" w:eastAsia="Arial"/>
          <w:color w:val="172033"/>
          <w:sz w:val="20"/>
        </w:rPr>
        <w:t>Pastikan pembayaran selesai sebelum transaksi ditutup.</w:t>
      </w:r>
    </w:p>
    <w:p w14:paraId="6BEE4053">
      <w:pPr>
        <w:pStyle w:val="23"/>
        <w:spacing w:after="40" w:line="259" w:lineRule="auto"/>
      </w:pPr>
      <w:r>
        <w:rPr>
          <w:rFonts w:ascii="Arial" w:hAnsi="Arial" w:eastAsia="Arial"/>
          <w:color w:val="172033"/>
          <w:sz w:val="20"/>
        </w:rPr>
        <w:t>Gunakan void/refund hanya sesuai otorisasi role.</w:t>
      </w:r>
    </w:p>
    <w:p w14:paraId="451FB666">
      <w:pPr>
        <w:pStyle w:val="23"/>
        <w:spacing w:after="40" w:line="259" w:lineRule="auto"/>
      </w:pPr>
      <w:r>
        <w:rPr>
          <w:rFonts w:ascii="Arial" w:hAnsi="Arial" w:eastAsia="Arial"/>
          <w:color w:val="172033"/>
          <w:sz w:val="20"/>
        </w:rPr>
        <w:t>Catat koreksi stok dengan alasan yang jelas.</w:t>
      </w:r>
    </w:p>
    <w:p w14:paraId="5C28341E">
      <w:pPr>
        <w:keepNext/>
        <w:spacing w:before="200" w:after="80"/>
      </w:pPr>
      <w:r>
        <w:rPr>
          <w:rFonts w:ascii="Arial" w:hAnsi="Arial" w:eastAsia="Arial"/>
          <w:b/>
          <w:color w:val="135FEF"/>
          <w:sz w:val="26"/>
        </w:rPr>
        <w:t>Checklist penutupan hari</w:t>
      </w:r>
    </w:p>
    <w:p w14:paraId="01615858">
      <w:pPr>
        <w:pStyle w:val="23"/>
        <w:spacing w:after="40" w:line="259" w:lineRule="auto"/>
      </w:pPr>
      <w:r>
        <w:rPr>
          <w:rFonts w:ascii="Arial" w:hAnsi="Arial" w:eastAsia="Arial"/>
          <w:color w:val="172033"/>
          <w:sz w:val="20"/>
        </w:rPr>
        <w:t>Buka Shift Kasir dan lakukan rekonsiliasi uang tunai.</w:t>
      </w:r>
    </w:p>
    <w:p w14:paraId="1BA54F73">
      <w:pPr>
        <w:pStyle w:val="23"/>
        <w:spacing w:after="40" w:line="259" w:lineRule="auto"/>
      </w:pPr>
      <w:r>
        <w:rPr>
          <w:rFonts w:ascii="Arial" w:hAnsi="Arial" w:eastAsia="Arial"/>
          <w:color w:val="172033"/>
          <w:sz w:val="20"/>
        </w:rPr>
        <w:t>Bandingkan ringkasan penjualan dengan Laporan Penjualan.</w:t>
      </w:r>
    </w:p>
    <w:p w14:paraId="26345DFF">
      <w:pPr>
        <w:pStyle w:val="23"/>
        <w:spacing w:after="40" w:line="259" w:lineRule="auto"/>
      </w:pPr>
      <w:r>
        <w:rPr>
          <w:rFonts w:ascii="Arial" w:hAnsi="Arial" w:eastAsia="Arial"/>
          <w:color w:val="172033"/>
          <w:sz w:val="20"/>
        </w:rPr>
        <w:t>Periksa Stok Rendah dan jadwalkan pengadaan/transfer.</w:t>
      </w:r>
    </w:p>
    <w:p w14:paraId="6F4AB127">
      <w:pPr>
        <w:pStyle w:val="23"/>
        <w:spacing w:after="40" w:line="259" w:lineRule="auto"/>
      </w:pPr>
      <w:r>
        <w:rPr>
          <w:rFonts w:ascii="Arial" w:hAnsi="Arial" w:eastAsia="Arial"/>
          <w:color w:val="172033"/>
          <w:sz w:val="20"/>
        </w:rPr>
        <w:t>Tutup shift dan simpan catatan selisih jika ada.</w:t>
      </w:r>
    </w:p>
    <w:p w14:paraId="4B3A93CE">
      <w:pPr>
        <w:keepNext/>
        <w:spacing w:before="200" w:after="80"/>
      </w:pPr>
      <w:r>
        <w:rPr>
          <w:rFonts w:ascii="Arial" w:hAnsi="Arial" w:eastAsia="Arial"/>
          <w:b/>
          <w:color w:val="135FEF"/>
          <w:sz w:val="26"/>
        </w:rPr>
        <w:t>Masalah umum</w:t>
      </w:r>
    </w:p>
    <w:tbl>
      <w:tblPr>
        <w:tblStyle w:val="12"/>
        <w:tblW w:w="0" w:type="auto"/>
        <w:jc w:val="center"/>
        <w:tblLayout w:type="fixed"/>
        <w:tblCellMar>
          <w:top w:w="0" w:type="dxa"/>
          <w:left w:w="108" w:type="dxa"/>
          <w:bottom w:w="0" w:type="dxa"/>
          <w:right w:w="108" w:type="dxa"/>
        </w:tblCellMar>
      </w:tblPr>
      <w:tblGrid>
        <w:gridCol w:w="3293"/>
        <w:gridCol w:w="3293"/>
        <w:gridCol w:w="3293"/>
      </w:tblGrid>
      <w:tr w14:paraId="4B3CE95B">
        <w:trPr>
          <w:tblHeader/>
          <w:jc w:val="center"/>
        </w:trPr>
        <w:tc>
          <w:tcPr>
            <w:tcW w:w="2232" w:type="dxa"/>
            <w:shd w:val="clear" w:color="auto" w:fill="0A1F54"/>
            <w:tcMar>
              <w:top w:w="120" w:type="dxa"/>
              <w:left w:w="150" w:type="dxa"/>
              <w:bottom w:w="120" w:type="dxa"/>
              <w:right w:w="150" w:type="dxa"/>
            </w:tcMar>
            <w:vAlign w:val="center"/>
          </w:tcPr>
          <w:p w14:paraId="08211F2E">
            <w:pPr>
              <w:spacing w:after="0"/>
            </w:pPr>
            <w:r>
              <w:rPr>
                <w:rFonts w:ascii="Arial" w:hAnsi="Arial" w:eastAsia="Arial"/>
                <w:b/>
                <w:color w:val="FFFFFF"/>
                <w:sz w:val="18"/>
              </w:rPr>
              <w:t>Gejala</w:t>
            </w:r>
          </w:p>
        </w:tc>
        <w:tc>
          <w:tcPr>
            <w:tcW w:w="2880" w:type="dxa"/>
            <w:shd w:val="clear" w:color="auto" w:fill="0A1F54"/>
            <w:tcMar>
              <w:top w:w="120" w:type="dxa"/>
              <w:left w:w="150" w:type="dxa"/>
              <w:bottom w:w="120" w:type="dxa"/>
              <w:right w:w="150" w:type="dxa"/>
            </w:tcMar>
            <w:vAlign w:val="center"/>
          </w:tcPr>
          <w:p w14:paraId="431AD89D">
            <w:pPr>
              <w:spacing w:after="0"/>
            </w:pPr>
            <w:r>
              <w:rPr>
                <w:rFonts w:ascii="Arial" w:hAnsi="Arial" w:eastAsia="Arial"/>
                <w:b/>
                <w:color w:val="FFFFFF"/>
                <w:sz w:val="18"/>
              </w:rPr>
              <w:t>Pemeriksaan</w:t>
            </w:r>
          </w:p>
        </w:tc>
        <w:tc>
          <w:tcPr>
            <w:tcW w:w="4031" w:type="dxa"/>
            <w:shd w:val="clear" w:color="auto" w:fill="0A1F54"/>
            <w:tcMar>
              <w:top w:w="120" w:type="dxa"/>
              <w:left w:w="150" w:type="dxa"/>
              <w:bottom w:w="120" w:type="dxa"/>
              <w:right w:w="150" w:type="dxa"/>
            </w:tcMar>
            <w:vAlign w:val="center"/>
          </w:tcPr>
          <w:p w14:paraId="5B5213EB">
            <w:pPr>
              <w:spacing w:after="0"/>
            </w:pPr>
            <w:r>
              <w:rPr>
                <w:rFonts w:ascii="Arial" w:hAnsi="Arial" w:eastAsia="Arial"/>
                <w:b/>
                <w:color w:val="FFFFFF"/>
                <w:sz w:val="18"/>
              </w:rPr>
              <w:t>Tindakan</w:t>
            </w:r>
          </w:p>
        </w:tc>
      </w:tr>
      <w:tr w14:paraId="7E11844D">
        <w:trPr>
          <w:jc w:val="center"/>
        </w:trPr>
        <w:tc>
          <w:tcPr>
            <w:tcW w:w="2232" w:type="dxa"/>
            <w:tcBorders>
              <w:bottom w:val="single" w:color="D9E2F2" w:sz="4" w:space="0"/>
            </w:tcBorders>
            <w:shd w:val="clear" w:color="auto" w:fill="F8FAFE"/>
            <w:tcMar>
              <w:top w:w="120" w:type="dxa"/>
              <w:left w:w="150" w:type="dxa"/>
              <w:bottom w:w="120" w:type="dxa"/>
              <w:right w:w="150" w:type="dxa"/>
            </w:tcMar>
            <w:vAlign w:val="center"/>
          </w:tcPr>
          <w:p w14:paraId="1E7E21EB">
            <w:pPr>
              <w:spacing w:after="0"/>
            </w:pPr>
            <w:r>
              <w:rPr>
                <w:rFonts w:ascii="Arial" w:hAnsi="Arial" w:eastAsia="Arial"/>
                <w:color w:val="172033"/>
                <w:sz w:val="17"/>
              </w:rPr>
              <w:t>Tidak bisa login</w:t>
            </w:r>
          </w:p>
        </w:tc>
        <w:tc>
          <w:tcPr>
            <w:tcW w:w="2880" w:type="dxa"/>
            <w:tcBorders>
              <w:bottom w:val="single" w:color="D9E2F2" w:sz="4" w:space="0"/>
            </w:tcBorders>
            <w:shd w:val="clear" w:color="auto" w:fill="F8FAFE"/>
            <w:tcMar>
              <w:top w:w="120" w:type="dxa"/>
              <w:left w:w="150" w:type="dxa"/>
              <w:bottom w:w="120" w:type="dxa"/>
              <w:right w:w="150" w:type="dxa"/>
            </w:tcMar>
            <w:vAlign w:val="center"/>
          </w:tcPr>
          <w:p w14:paraId="0CCCA43F">
            <w:pPr>
              <w:spacing w:after="0"/>
            </w:pPr>
            <w:r>
              <w:rPr>
                <w:rFonts w:ascii="Arial" w:hAnsi="Arial" w:eastAsia="Arial"/>
                <w:color w:val="172033"/>
                <w:sz w:val="17"/>
              </w:rPr>
              <w:t>Email/password dan status akun</w:t>
            </w:r>
          </w:p>
        </w:tc>
        <w:tc>
          <w:tcPr>
            <w:tcW w:w="4031" w:type="dxa"/>
            <w:tcBorders>
              <w:bottom w:val="single" w:color="D9E2F2" w:sz="4" w:space="0"/>
            </w:tcBorders>
            <w:shd w:val="clear" w:color="auto" w:fill="F8FAFE"/>
            <w:tcMar>
              <w:top w:w="120" w:type="dxa"/>
              <w:left w:w="150" w:type="dxa"/>
              <w:bottom w:w="120" w:type="dxa"/>
              <w:right w:w="150" w:type="dxa"/>
            </w:tcMar>
            <w:vAlign w:val="center"/>
          </w:tcPr>
          <w:p w14:paraId="4D095241">
            <w:pPr>
              <w:spacing w:after="0"/>
            </w:pPr>
            <w:r>
              <w:rPr>
                <w:rFonts w:ascii="Arial" w:hAnsi="Arial" w:eastAsia="Arial"/>
                <w:color w:val="172033"/>
                <w:sz w:val="17"/>
              </w:rPr>
              <w:t>Gunakan akun yang benar, reset password jika tersedia, dan cek environment/auth secret.</w:t>
            </w:r>
          </w:p>
        </w:tc>
      </w:tr>
      <w:tr w14:paraId="38AFF753">
        <w:trPr>
          <w:jc w:val="center"/>
        </w:trPr>
        <w:tc>
          <w:tcPr>
            <w:tcW w:w="2232" w:type="dxa"/>
            <w:tcBorders>
              <w:bottom w:val="single" w:color="D9E2F2" w:sz="4" w:space="0"/>
            </w:tcBorders>
            <w:shd w:val="clear" w:color="auto" w:fill="FFFFFF"/>
            <w:tcMar>
              <w:top w:w="120" w:type="dxa"/>
              <w:left w:w="150" w:type="dxa"/>
              <w:bottom w:w="120" w:type="dxa"/>
              <w:right w:w="150" w:type="dxa"/>
            </w:tcMar>
            <w:vAlign w:val="center"/>
          </w:tcPr>
          <w:p w14:paraId="5629A401">
            <w:pPr>
              <w:spacing w:after="0"/>
            </w:pPr>
            <w:r>
              <w:rPr>
                <w:rFonts w:ascii="Arial" w:hAnsi="Arial" w:eastAsia="Arial"/>
                <w:color w:val="172033"/>
                <w:sz w:val="17"/>
              </w:rPr>
              <w:t>Menu tidak terlihat</w:t>
            </w:r>
          </w:p>
        </w:tc>
        <w:tc>
          <w:tcPr>
            <w:tcW w:w="2880" w:type="dxa"/>
            <w:tcBorders>
              <w:bottom w:val="single" w:color="D9E2F2" w:sz="4" w:space="0"/>
            </w:tcBorders>
            <w:shd w:val="clear" w:color="auto" w:fill="FFFFFF"/>
            <w:tcMar>
              <w:top w:w="120" w:type="dxa"/>
              <w:left w:w="150" w:type="dxa"/>
              <w:bottom w:w="120" w:type="dxa"/>
              <w:right w:w="150" w:type="dxa"/>
            </w:tcMar>
            <w:vAlign w:val="center"/>
          </w:tcPr>
          <w:p w14:paraId="4A17358B">
            <w:pPr>
              <w:spacing w:after="0"/>
            </w:pPr>
            <w:r>
              <w:rPr>
                <w:rFonts w:ascii="Arial" w:hAnsi="Arial" w:eastAsia="Arial"/>
                <w:color w:val="172033"/>
                <w:sz w:val="17"/>
              </w:rPr>
              <w:t>Role dan permission</w:t>
            </w:r>
          </w:p>
        </w:tc>
        <w:tc>
          <w:tcPr>
            <w:tcW w:w="4031" w:type="dxa"/>
            <w:tcBorders>
              <w:bottom w:val="single" w:color="D9E2F2" w:sz="4" w:space="0"/>
            </w:tcBorders>
            <w:shd w:val="clear" w:color="auto" w:fill="FFFFFF"/>
            <w:tcMar>
              <w:top w:w="120" w:type="dxa"/>
              <w:left w:w="150" w:type="dxa"/>
              <w:bottom w:w="120" w:type="dxa"/>
              <w:right w:w="150" w:type="dxa"/>
            </w:tcMar>
            <w:vAlign w:val="center"/>
          </w:tcPr>
          <w:p w14:paraId="23B2149B">
            <w:pPr>
              <w:spacing w:after="0"/>
            </w:pPr>
            <w:r>
              <w:rPr>
                <w:rFonts w:ascii="Arial" w:hAnsi="Arial" w:eastAsia="Arial"/>
                <w:color w:val="172033"/>
                <w:sz w:val="17"/>
              </w:rPr>
              <w:t>Periksa Role &amp; Akses lalu login ulang.</w:t>
            </w:r>
          </w:p>
        </w:tc>
      </w:tr>
      <w:tr w14:paraId="027A379C">
        <w:trPr>
          <w:jc w:val="center"/>
        </w:trPr>
        <w:tc>
          <w:tcPr>
            <w:tcW w:w="2232" w:type="dxa"/>
            <w:tcBorders>
              <w:bottom w:val="single" w:color="D9E2F2" w:sz="4" w:space="0"/>
            </w:tcBorders>
            <w:shd w:val="clear" w:color="auto" w:fill="F8FAFE"/>
            <w:tcMar>
              <w:top w:w="120" w:type="dxa"/>
              <w:left w:w="150" w:type="dxa"/>
              <w:bottom w:w="120" w:type="dxa"/>
              <w:right w:w="150" w:type="dxa"/>
            </w:tcMar>
            <w:vAlign w:val="center"/>
          </w:tcPr>
          <w:p w14:paraId="7F59A0CE">
            <w:pPr>
              <w:spacing w:after="0"/>
            </w:pPr>
            <w:r>
              <w:rPr>
                <w:rFonts w:ascii="Arial" w:hAnsi="Arial" w:eastAsia="Arial"/>
                <w:color w:val="172033"/>
                <w:sz w:val="17"/>
              </w:rPr>
              <w:t>POS meminta PIN</w:t>
            </w:r>
          </w:p>
        </w:tc>
        <w:tc>
          <w:tcPr>
            <w:tcW w:w="2880" w:type="dxa"/>
            <w:tcBorders>
              <w:bottom w:val="single" w:color="D9E2F2" w:sz="4" w:space="0"/>
            </w:tcBorders>
            <w:shd w:val="clear" w:color="auto" w:fill="F8FAFE"/>
            <w:tcMar>
              <w:top w:w="120" w:type="dxa"/>
              <w:left w:w="150" w:type="dxa"/>
              <w:bottom w:w="120" w:type="dxa"/>
              <w:right w:w="150" w:type="dxa"/>
            </w:tcMar>
            <w:vAlign w:val="center"/>
          </w:tcPr>
          <w:p w14:paraId="315E2B42">
            <w:pPr>
              <w:spacing w:after="0"/>
            </w:pPr>
            <w:r>
              <w:rPr>
                <w:rFonts w:ascii="Arial" w:hAnsi="Arial" w:eastAsia="Arial"/>
                <w:color w:val="172033"/>
                <w:sz w:val="17"/>
              </w:rPr>
              <w:t>Outlet dan PIN karyawan</w:t>
            </w:r>
          </w:p>
        </w:tc>
        <w:tc>
          <w:tcPr>
            <w:tcW w:w="4031" w:type="dxa"/>
            <w:tcBorders>
              <w:bottom w:val="single" w:color="D9E2F2" w:sz="4" w:space="0"/>
            </w:tcBorders>
            <w:shd w:val="clear" w:color="auto" w:fill="F8FAFE"/>
            <w:tcMar>
              <w:top w:w="120" w:type="dxa"/>
              <w:left w:w="150" w:type="dxa"/>
              <w:bottom w:w="120" w:type="dxa"/>
              <w:right w:w="150" w:type="dxa"/>
            </w:tcMar>
            <w:vAlign w:val="center"/>
          </w:tcPr>
          <w:p w14:paraId="4EBB6A6E">
            <w:pPr>
              <w:spacing w:after="0"/>
            </w:pPr>
            <w:r>
              <w:rPr>
                <w:rFonts w:ascii="Arial" w:hAnsi="Arial" w:eastAsia="Arial"/>
                <w:color w:val="172033"/>
                <w:sz w:val="17"/>
              </w:rPr>
              <w:t>Pastikan kode toko, outlet, dan PIN sesuai.</w:t>
            </w:r>
          </w:p>
        </w:tc>
      </w:tr>
      <w:tr w14:paraId="6C2A2FBD">
        <w:trPr>
          <w:jc w:val="center"/>
        </w:trPr>
        <w:tc>
          <w:tcPr>
            <w:tcW w:w="2232" w:type="dxa"/>
            <w:tcBorders>
              <w:bottom w:val="single" w:color="D9E2F2" w:sz="4" w:space="0"/>
            </w:tcBorders>
            <w:shd w:val="clear" w:color="auto" w:fill="FFFFFF"/>
            <w:tcMar>
              <w:top w:w="120" w:type="dxa"/>
              <w:left w:w="150" w:type="dxa"/>
              <w:bottom w:w="120" w:type="dxa"/>
              <w:right w:w="150" w:type="dxa"/>
            </w:tcMar>
            <w:vAlign w:val="center"/>
          </w:tcPr>
          <w:p w14:paraId="1F39AD2B">
            <w:pPr>
              <w:spacing w:after="0"/>
            </w:pPr>
            <w:r>
              <w:rPr>
                <w:rFonts w:ascii="Arial" w:hAnsi="Arial" w:eastAsia="Arial"/>
                <w:color w:val="172033"/>
                <w:sz w:val="17"/>
              </w:rPr>
              <w:t>Data stok tidak sesuai</w:t>
            </w:r>
          </w:p>
        </w:tc>
        <w:tc>
          <w:tcPr>
            <w:tcW w:w="2880" w:type="dxa"/>
            <w:tcBorders>
              <w:bottom w:val="single" w:color="D9E2F2" w:sz="4" w:space="0"/>
            </w:tcBorders>
            <w:shd w:val="clear" w:color="auto" w:fill="FFFFFF"/>
            <w:tcMar>
              <w:top w:w="120" w:type="dxa"/>
              <w:left w:w="150" w:type="dxa"/>
              <w:bottom w:w="120" w:type="dxa"/>
              <w:right w:w="150" w:type="dxa"/>
            </w:tcMar>
            <w:vAlign w:val="center"/>
          </w:tcPr>
          <w:p w14:paraId="76EFB8C3">
            <w:pPr>
              <w:spacing w:after="0"/>
            </w:pPr>
            <w:r>
              <w:rPr>
                <w:rFonts w:ascii="Arial" w:hAnsi="Arial" w:eastAsia="Arial"/>
                <w:color w:val="172033"/>
                <w:sz w:val="17"/>
              </w:rPr>
              <w:t>Outlet aktif dan mutasi terakhir</w:t>
            </w:r>
          </w:p>
        </w:tc>
        <w:tc>
          <w:tcPr>
            <w:tcW w:w="4031" w:type="dxa"/>
            <w:tcBorders>
              <w:bottom w:val="single" w:color="D9E2F2" w:sz="4" w:space="0"/>
            </w:tcBorders>
            <w:shd w:val="clear" w:color="auto" w:fill="FFFFFF"/>
            <w:tcMar>
              <w:top w:w="120" w:type="dxa"/>
              <w:left w:w="150" w:type="dxa"/>
              <w:bottom w:w="120" w:type="dxa"/>
              <w:right w:w="150" w:type="dxa"/>
            </w:tcMar>
            <w:vAlign w:val="center"/>
          </w:tcPr>
          <w:p w14:paraId="192EB09D">
            <w:pPr>
              <w:spacing w:after="0"/>
            </w:pPr>
            <w:r>
              <w:rPr>
                <w:rFonts w:ascii="Arial" w:hAnsi="Arial" w:eastAsia="Arial"/>
                <w:color w:val="172033"/>
                <w:sz w:val="17"/>
              </w:rPr>
              <w:t>Periksa Penyesuaian, Transfer, dan Stok Opname.</w:t>
            </w:r>
          </w:p>
        </w:tc>
      </w:tr>
      <w:tr w14:paraId="28E7B47C">
        <w:trPr>
          <w:jc w:val="center"/>
        </w:trPr>
        <w:tc>
          <w:tcPr>
            <w:tcW w:w="2232" w:type="dxa"/>
            <w:tcBorders>
              <w:bottom w:val="single" w:color="D9E2F2" w:sz="4" w:space="0"/>
            </w:tcBorders>
            <w:shd w:val="clear" w:color="auto" w:fill="F8FAFE"/>
            <w:tcMar>
              <w:top w:w="120" w:type="dxa"/>
              <w:left w:w="150" w:type="dxa"/>
              <w:bottom w:w="120" w:type="dxa"/>
              <w:right w:w="150" w:type="dxa"/>
            </w:tcMar>
            <w:vAlign w:val="center"/>
          </w:tcPr>
          <w:p w14:paraId="7C805FE1">
            <w:pPr>
              <w:spacing w:after="0"/>
            </w:pPr>
            <w:r>
              <w:rPr>
                <w:rFonts w:ascii="Arial" w:hAnsi="Arial" w:eastAsia="Arial"/>
                <w:color w:val="172033"/>
                <w:sz w:val="17"/>
              </w:rPr>
              <w:t>Halaman error setelah perubahan</w:t>
            </w:r>
          </w:p>
        </w:tc>
        <w:tc>
          <w:tcPr>
            <w:tcW w:w="2880" w:type="dxa"/>
            <w:tcBorders>
              <w:bottom w:val="single" w:color="D9E2F2" w:sz="4" w:space="0"/>
            </w:tcBorders>
            <w:shd w:val="clear" w:color="auto" w:fill="F8FAFE"/>
            <w:tcMar>
              <w:top w:w="120" w:type="dxa"/>
              <w:left w:w="150" w:type="dxa"/>
              <w:bottom w:w="120" w:type="dxa"/>
              <w:right w:w="150" w:type="dxa"/>
            </w:tcMar>
            <w:vAlign w:val="center"/>
          </w:tcPr>
          <w:p w14:paraId="5E7B3520">
            <w:pPr>
              <w:spacing w:after="0"/>
            </w:pPr>
            <w:r>
              <w:rPr>
                <w:rFonts w:ascii="Arial" w:hAnsi="Arial" w:eastAsia="Arial"/>
                <w:color w:val="172033"/>
                <w:sz w:val="17"/>
              </w:rPr>
              <w:t>Terminal server dan build</w:t>
            </w:r>
          </w:p>
        </w:tc>
        <w:tc>
          <w:tcPr>
            <w:tcW w:w="4031" w:type="dxa"/>
            <w:tcBorders>
              <w:bottom w:val="single" w:color="D9E2F2" w:sz="4" w:space="0"/>
            </w:tcBorders>
            <w:shd w:val="clear" w:color="auto" w:fill="F8FAFE"/>
            <w:tcMar>
              <w:top w:w="120" w:type="dxa"/>
              <w:left w:w="150" w:type="dxa"/>
              <w:bottom w:w="120" w:type="dxa"/>
              <w:right w:w="150" w:type="dxa"/>
            </w:tcMar>
            <w:vAlign w:val="center"/>
          </w:tcPr>
          <w:p w14:paraId="4519C181">
            <w:pPr>
              <w:spacing w:after="0"/>
            </w:pPr>
            <w:r>
              <w:rPr>
                <w:rFonts w:ascii="Arial" w:hAnsi="Arial" w:eastAsia="Arial"/>
                <w:color w:val="172033"/>
                <w:sz w:val="17"/>
              </w:rPr>
              <w:t>Restart server, bersihkan cache `.next` bila perlu, lalu jalankan `npm run dev` kembali.</w:t>
            </w:r>
          </w:p>
        </w:tc>
      </w:tr>
    </w:tbl>
    <w:p w14:paraId="45DC1377">
      <w:pPr>
        <w:spacing w:after="0"/>
      </w:pPr>
    </w:p>
    <w:tbl>
      <w:tblPr>
        <w:tblStyle w:val="12"/>
        <w:tblW w:w="0" w:type="auto"/>
        <w:jc w:val="center"/>
        <w:tblLayout w:type="fixed"/>
        <w:tblCellMar>
          <w:top w:w="0" w:type="dxa"/>
          <w:left w:w="108" w:type="dxa"/>
          <w:bottom w:w="0" w:type="dxa"/>
          <w:right w:w="108" w:type="dxa"/>
        </w:tblCellMar>
      </w:tblPr>
      <w:tblGrid>
        <w:gridCol w:w="9878"/>
      </w:tblGrid>
      <w:tr w14:paraId="11C425C7">
        <w:trPr>
          <w:jc w:val="center"/>
        </w:trPr>
        <w:tc>
          <w:tcPr>
            <w:tcW w:w="9144" w:type="dxa"/>
            <w:tcBorders>
              <w:top w:val="single" w:color="BFD2F6" w:sz="6" w:space="0"/>
              <w:left w:val="single" w:color="BFD2F6" w:sz="6" w:space="0"/>
              <w:bottom w:val="single" w:color="BFD2F6" w:sz="6" w:space="0"/>
              <w:right w:val="single" w:color="BFD2F6" w:sz="6" w:space="0"/>
            </w:tcBorders>
            <w:shd w:val="clear" w:color="auto" w:fill="E8F0FF"/>
            <w:tcMar>
              <w:top w:w="150" w:type="dxa"/>
              <w:left w:w="180" w:type="dxa"/>
              <w:bottom w:w="150" w:type="dxa"/>
              <w:right w:w="180" w:type="dxa"/>
            </w:tcMar>
          </w:tcPr>
          <w:p w14:paraId="26EB133C">
            <w:pPr>
              <w:spacing w:after="60"/>
            </w:pPr>
            <w:r>
              <w:rPr>
                <w:rFonts w:ascii="Arial" w:hAnsi="Arial" w:eastAsia="Arial"/>
                <w:b/>
                <w:color w:val="0A1F54"/>
                <w:sz w:val="20"/>
              </w:rPr>
              <w:t>Server lokal</w:t>
            </w:r>
          </w:p>
          <w:p w14:paraId="7B7683B4">
            <w:pPr>
              <w:spacing w:after="0"/>
            </w:pPr>
            <w:r>
              <w:rPr>
                <w:rFonts w:ascii="Arial" w:hAnsi="Arial" w:eastAsia="Arial"/>
                <w:color w:val="172033"/>
                <w:sz w:val="19"/>
              </w:rPr>
              <w:t>Untuk menjalankan aplikasi: npm install → npx prisma migrate deploy → npx prisma db seed → npm run dev. Aplikasi tersedia di http://</w:t>
            </w:r>
            <w:r>
              <w:rPr>
                <w:rFonts w:hint="default"/>
                <w:color w:val="172033"/>
                <w:sz w:val="19"/>
                <w:lang w:val="en-US"/>
              </w:rPr>
              <w:t>pos.bayaro.id</w:t>
            </w:r>
            <w:r>
              <w:rPr>
                <w:rFonts w:ascii="Arial" w:hAnsi="Arial" w:eastAsia="Arial"/>
                <w:color w:val="172033"/>
                <w:sz w:val="19"/>
              </w:rPr>
              <w:t>.</w:t>
            </w:r>
          </w:p>
        </w:tc>
      </w:tr>
    </w:tbl>
    <w:p w14:paraId="26E9B590">
      <w:pPr>
        <w:spacing w:after="0"/>
      </w:pPr>
    </w:p>
    <w:p w14:paraId="62658716">
      <w:pPr>
        <w:spacing w:after="0" w:line="269" w:lineRule="auto"/>
      </w:pPr>
      <w:r>
        <w:rPr>
          <w:rFonts w:ascii="Arial" w:hAnsi="Arial" w:eastAsia="Arial"/>
          <w:color w:val="5C6B82"/>
          <w:sz w:val="18"/>
        </w:rPr>
        <w:t>Manual book ini menggunakan data demo dan screenshot aktual dari aplikasi. Label atau jumlah data dapat berubah mengikuti isi database dan konfigurasi outlet.</w:t>
      </w:r>
    </w:p>
    <w:sectPr>
      <w:footerReference r:id="rId5" w:type="default"/>
      <w:pgSz w:w="12240" w:h="15840"/>
      <w:pgMar w:top="1037" w:right="1181" w:bottom="1008"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FACE2">
    <w:pPr>
      <w:pStyle w:val="18"/>
      <w:jc w:val="right"/>
    </w:pPr>
    <w:r>
      <w:rPr>
        <w:color w:val="5C6B82"/>
        <w:sz w:val="16"/>
      </w:rPr>
      <w:t xml:space="preserve">Bayaro POS  |  Manual Book  •  </w:t>
    </w:r>
    <w:r>
      <w:rPr>
        <w:color w:val="5C6B82"/>
        <w:sz w:val="16"/>
      </w:rPr>
      <w:fldChar w:fldCharType="begin"/>
    </w:r>
    <w:r>
      <w:rPr>
        <w:color w:val="5C6B82"/>
        <w:sz w:val="16"/>
      </w:rPr>
      <w:instrText xml:space="preserve">PAGE</w:instrText>
    </w:r>
    <w:r>
      <w:rPr>
        <w:color w:val="5C6B82"/>
        <w:sz w:val="16"/>
      </w:rPr>
      <w:fldChar w:fldCharType="separate"/>
    </w:r>
    <w:r>
      <w:rPr>
        <w:color w:val="5C6B82"/>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66EA6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color w:val="172033"/>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A1F54"/>
      <w:sz w:val="4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35FEF"/>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A1F54"/>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1863</Words>
  <Characters>11493</Characters>
  <Lines>0</Lines>
  <Paragraphs>0</Paragraphs>
  <TotalTime>1</TotalTime>
  <ScaleCrop>false</ScaleCrop>
  <LinksUpToDate>false</LinksUpToDate>
  <CharactersWithSpaces>13055</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RifanHardiyan</cp:lastModifiedBy>
  <dcterms:modified xsi:type="dcterms:W3CDTF">2026-07-13T10:09:18Z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E9A480973DF544F4DE56546A5071EB93_42</vt:lpwstr>
  </property>
</Properties>
</file>