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01817AE" wp14:textId="0C8D9ACF">
      <w:bookmarkStart w:name="_GoBack" w:id="0"/>
      <w:bookmarkEnd w:id="0"/>
      <w:r w:rsidR="4E9E04C0">
        <w:rPr/>
        <w:t>Безопасная переписка в почте с использованием ключей шифрования PGP (OpenPGP).</w:t>
      </w:r>
    </w:p>
    <w:p w:rsidR="1F812DAB" w:rsidP="1F812DAB" w:rsidRDefault="1F812DAB" w14:paraId="367F7774" w14:textId="2DD34113">
      <w:pPr>
        <w:pStyle w:val="Normal"/>
      </w:pPr>
      <w:r w:rsidR="4E9E04C0">
        <w:rPr/>
        <w:t>Использовать PGP шифрования для обеспечения безопасности переписки можно разными способами, но мы рассмотрим лишь пару из них - шифрование файлов и программа, интегрированная в электронную почту, которая зашифровывает сообщения автоматически.</w:t>
      </w:r>
    </w:p>
    <w:p w:rsidR="4E9E04C0" w:rsidP="4E9E04C0" w:rsidRDefault="4E9E04C0" w14:paraId="7923CC56" w14:textId="7619B9FA">
      <w:pPr>
        <w:pStyle w:val="Normal"/>
        <w:rPr>
          <w:color w:val="auto"/>
        </w:rPr>
      </w:pPr>
      <w:r w:rsidRPr="4E9E04C0" w:rsidR="4E9E04C0">
        <w:rPr>
          <w:color w:val="auto"/>
        </w:rPr>
        <w:t xml:space="preserve">Во-первых - скачаем </w:t>
      </w:r>
      <w:proofErr w:type="spellStart"/>
      <w:r w:rsidRPr="4E9E04C0" w:rsidR="4E9E04C0">
        <w:rPr>
          <w:color w:val="auto"/>
        </w:rPr>
        <w:t>GnuPG</w:t>
      </w:r>
      <w:proofErr w:type="spellEnd"/>
      <w:r w:rsidRPr="4E9E04C0" w:rsidR="4E9E04C0">
        <w:rPr>
          <w:color w:val="auto"/>
        </w:rPr>
        <w:t xml:space="preserve"> с их официального сайта: https://gnupg.org/download/index.html.</w:t>
      </w:r>
    </w:p>
    <w:p w:rsidR="4E9E04C0" w:rsidP="4E9E04C0" w:rsidRDefault="4E9E04C0" w14:paraId="46C722A5" w14:textId="4F39014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ru-RU"/>
        </w:rPr>
      </w:pPr>
      <w:r w:rsidRPr="4E9E04C0" w:rsidR="4E9E04C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ru-RU"/>
        </w:rPr>
        <w:t xml:space="preserve">GNU </w:t>
      </w:r>
      <w:proofErr w:type="spellStart"/>
      <w:r w:rsidRPr="4E9E04C0" w:rsidR="4E9E04C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ru-RU"/>
        </w:rPr>
        <w:t>Privacy</w:t>
      </w:r>
      <w:proofErr w:type="spellEnd"/>
      <w:r w:rsidRPr="4E9E04C0" w:rsidR="4E9E04C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ru-RU"/>
        </w:rPr>
        <w:t xml:space="preserve"> </w:t>
      </w:r>
      <w:proofErr w:type="spellStart"/>
      <w:r w:rsidRPr="4E9E04C0" w:rsidR="4E9E04C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ru-RU"/>
        </w:rPr>
        <w:t>Guard</w:t>
      </w:r>
      <w:proofErr w:type="spellEnd"/>
      <w:r w:rsidRPr="4E9E04C0" w:rsidR="4E9E04C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ru-RU"/>
        </w:rPr>
        <w:t xml:space="preserve"> (</w:t>
      </w:r>
      <w:proofErr w:type="spellStart"/>
      <w:r w:rsidRPr="4E9E04C0" w:rsidR="4E9E04C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ru-RU"/>
        </w:rPr>
        <w:t>GnuPG</w:t>
      </w:r>
      <w:proofErr w:type="spellEnd"/>
      <w:r w:rsidRPr="4E9E04C0" w:rsidR="4E9E04C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ru-RU"/>
        </w:rPr>
        <w:t xml:space="preserve">, GPG) — </w:t>
      </w:r>
      <w:r w:rsidRPr="4E9E04C0" w:rsidR="4E9E04C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ru-RU"/>
        </w:rPr>
        <w:t>свободная</w:t>
      </w:r>
      <w:r w:rsidRPr="4E9E04C0" w:rsidR="4E9E04C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ru-RU"/>
        </w:rPr>
        <w:t xml:space="preserve"> программа для </w:t>
      </w:r>
      <w:hyperlink r:id="R9a38becfb64d4bde">
        <w:r w:rsidRPr="4E9E04C0" w:rsidR="4E9E04C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auto"/>
            <w:sz w:val="22"/>
            <w:szCs w:val="22"/>
            <w:u w:val="none"/>
            <w:lang w:val="ru-RU"/>
          </w:rPr>
          <w:t>шифрования</w:t>
        </w:r>
      </w:hyperlink>
      <w:r w:rsidRPr="4E9E04C0" w:rsidR="4E9E04C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ru-RU"/>
        </w:rPr>
        <w:t xml:space="preserve"> информации и создания </w:t>
      </w:r>
      <w:r w:rsidRPr="4E9E04C0" w:rsidR="4E9E04C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ru-RU"/>
        </w:rPr>
        <w:t>электронных цифровых подписей</w:t>
      </w:r>
      <w:r w:rsidRPr="4E9E04C0" w:rsidR="4E9E04C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ru-RU"/>
        </w:rPr>
        <w:t xml:space="preserve">. Разработана как альтернатива </w:t>
      </w:r>
      <w:hyperlink r:id="Ra970604c00d74b39">
        <w:r w:rsidRPr="4E9E04C0" w:rsidR="4E9E04C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auto"/>
            <w:sz w:val="22"/>
            <w:szCs w:val="22"/>
            <w:u w:val="none"/>
            <w:lang w:val="ru-RU"/>
          </w:rPr>
          <w:t>PGP</w:t>
        </w:r>
      </w:hyperlink>
      <w:r w:rsidRPr="4E9E04C0" w:rsidR="4E9E04C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ru-RU"/>
        </w:rPr>
        <w:t xml:space="preserve"> и выпущена под свободной лицензией </w:t>
      </w:r>
      <w:hyperlink r:id="R8324a90d2f904db7">
        <w:r w:rsidRPr="4E9E04C0" w:rsidR="4E9E04C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auto"/>
            <w:sz w:val="22"/>
            <w:szCs w:val="22"/>
            <w:u w:val="none"/>
            <w:lang w:val="ru-RU"/>
          </w:rPr>
          <w:t>GNU General Public License</w:t>
        </w:r>
      </w:hyperlink>
      <w:r w:rsidRPr="4E9E04C0" w:rsidR="4E9E04C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ru-RU"/>
        </w:rPr>
        <w:t xml:space="preserve">. </w:t>
      </w:r>
      <w:proofErr w:type="spellStart"/>
      <w:r w:rsidRPr="4E9E04C0" w:rsidR="4E9E04C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ru-RU"/>
        </w:rPr>
        <w:t>GnuPG</w:t>
      </w:r>
      <w:proofErr w:type="spellEnd"/>
      <w:r w:rsidRPr="4E9E04C0" w:rsidR="4E9E04C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ru-RU"/>
        </w:rPr>
        <w:t xml:space="preserve"> полностью совместима со стандартом </w:t>
      </w:r>
      <w:hyperlink r:id="Rc70b787427004319">
        <w:r w:rsidRPr="4E9E04C0" w:rsidR="4E9E04C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auto"/>
            <w:sz w:val="22"/>
            <w:szCs w:val="22"/>
            <w:u w:val="none"/>
            <w:lang w:val="ru-RU"/>
          </w:rPr>
          <w:t>IETF</w:t>
        </w:r>
      </w:hyperlink>
      <w:r w:rsidRPr="4E9E04C0" w:rsidR="4E9E04C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ru-RU"/>
        </w:rPr>
        <w:t xml:space="preserve"> </w:t>
      </w:r>
      <w:hyperlink r:id="Rc457246560684378">
        <w:r w:rsidRPr="4E9E04C0" w:rsidR="4E9E04C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auto"/>
            <w:sz w:val="22"/>
            <w:szCs w:val="22"/>
            <w:u w:val="none"/>
            <w:lang w:val="ru-RU"/>
          </w:rPr>
          <w:t>OpenPGP</w:t>
        </w:r>
      </w:hyperlink>
      <w:r w:rsidRPr="4E9E04C0" w:rsidR="4E9E04C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ru-RU"/>
        </w:rPr>
        <w:t xml:space="preserve">. Текущие версии </w:t>
      </w:r>
      <w:proofErr w:type="spellStart"/>
      <w:r w:rsidRPr="4E9E04C0" w:rsidR="4E9E04C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ru-RU"/>
        </w:rPr>
        <w:t>GnuPG</w:t>
      </w:r>
      <w:proofErr w:type="spellEnd"/>
      <w:r w:rsidRPr="4E9E04C0" w:rsidR="4E9E04C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ru-RU"/>
        </w:rPr>
        <w:t xml:space="preserve"> могут взаимодействовать с </w:t>
      </w:r>
      <w:hyperlink r:id="Rf54564c6020541f1">
        <w:r w:rsidRPr="4E9E04C0" w:rsidR="4E9E04C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auto"/>
            <w:sz w:val="22"/>
            <w:szCs w:val="22"/>
            <w:u w:val="none"/>
            <w:lang w:val="ru-RU"/>
          </w:rPr>
          <w:t>PGP</w:t>
        </w:r>
      </w:hyperlink>
      <w:r w:rsidRPr="4E9E04C0" w:rsidR="4E9E04C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ru-RU"/>
        </w:rPr>
        <w:t xml:space="preserve"> и другими </w:t>
      </w:r>
      <w:proofErr w:type="spellStart"/>
      <w:r w:rsidRPr="4E9E04C0" w:rsidR="4E9E04C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ru-RU"/>
        </w:rPr>
        <w:t>OpenPGP</w:t>
      </w:r>
      <w:proofErr w:type="spellEnd"/>
      <w:r w:rsidRPr="4E9E04C0" w:rsidR="4E9E04C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ru-RU"/>
        </w:rPr>
        <w:t>-совместимыми системами.</w:t>
      </w:r>
    </w:p>
    <w:p w:rsidR="4E9E04C0" w:rsidP="4E9E04C0" w:rsidRDefault="4E9E04C0" w14:paraId="58B98AA0" w14:textId="692AF8BE">
      <w:pPr>
        <w:pStyle w:val="Normal"/>
      </w:pPr>
      <w:r w:rsidRPr="4E9E04C0" w:rsidR="4E9E04C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ru-RU"/>
        </w:rPr>
        <w:t>Во время установки укажите необходимость установить все дополнения. По окончанию установки запустите программу Kleopatra и, скорее всего, вы увидите следующее:</w:t>
      </w:r>
    </w:p>
    <w:p w:rsidR="4E9E04C0" w:rsidP="4E9E04C0" w:rsidRDefault="4E9E04C0" w14:paraId="76BEE5D1" w14:textId="48B94F7F">
      <w:pPr>
        <w:pStyle w:val="Normal"/>
      </w:pPr>
      <w:r>
        <w:drawing>
          <wp:inline wp14:editId="43AA5C45" wp14:anchorId="64D978F9">
            <wp:extent cx="5964790" cy="2203300"/>
            <wp:effectExtent l="0" t="0" r="0" b="0"/>
            <wp:docPr id="9152291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1c0c77475043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790" cy="22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9E04C0" w:rsidP="4E9E04C0" w:rsidRDefault="4E9E04C0" w14:paraId="73D99DC2" w14:textId="4F0F0E39">
      <w:pPr>
        <w:pStyle w:val="Normal"/>
      </w:pPr>
      <w:r w:rsidR="4E9E04C0">
        <w:rPr/>
        <w:t>Создайте новую пару ключей, для этого достаточно указать имя либо же адрес электронной почты. Также на этом шаге вы можете настроить дополнительные параметры: алгоритмы шифрования, срок действия ключа и т.д.</w:t>
      </w:r>
    </w:p>
    <w:p w:rsidR="4E9E04C0" w:rsidP="4E9E04C0" w:rsidRDefault="4E9E04C0" w14:paraId="4880B3C9" w14:textId="7FB72542">
      <w:pPr>
        <w:pStyle w:val="Normal"/>
      </w:pPr>
      <w:r>
        <w:drawing>
          <wp:inline wp14:editId="24EA63DE" wp14:anchorId="29CA6518">
            <wp:extent cx="3843646" cy="2761902"/>
            <wp:effectExtent l="0" t="0" r="0" b="0"/>
            <wp:docPr id="4161718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7e4f1aba904a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646" cy="276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9E04C0" w:rsidP="4E9E04C0" w:rsidRDefault="4E9E04C0" w14:paraId="36076BF8" w14:textId="69880416">
      <w:pPr>
        <w:pStyle w:val="Normal"/>
      </w:pPr>
    </w:p>
    <w:p w:rsidR="4E9E04C0" w:rsidP="4E9E04C0" w:rsidRDefault="4E9E04C0" w14:paraId="7A38EE48" w14:textId="7B6AF545">
      <w:pPr>
        <w:pStyle w:val="Normal"/>
      </w:pPr>
      <w:r w:rsidR="4E9E04C0">
        <w:rPr/>
        <w:t>Затем вас попросят указать секретную фразу, по которой вы будете получать доступ к закрытому ключу и подождать несколько секунд.</w:t>
      </w:r>
    </w:p>
    <w:p w:rsidR="4E9E04C0" w:rsidP="4E9E04C0" w:rsidRDefault="4E9E04C0" w14:paraId="43267421" w14:textId="4C4D5839">
      <w:pPr>
        <w:pStyle w:val="Normal"/>
      </w:pPr>
      <w:r>
        <w:drawing>
          <wp:inline wp14:editId="76D987D2" wp14:anchorId="27A3C549">
            <wp:extent cx="2790825" cy="1600200"/>
            <wp:effectExtent l="0" t="0" r="0" b="0"/>
            <wp:docPr id="15188635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c839a10b7f4d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9E04C0" w:rsidP="4E9E04C0" w:rsidRDefault="4E9E04C0" w14:paraId="0CF94ECE" w14:textId="1D9DEAC5">
      <w:pPr>
        <w:pStyle w:val="Normal"/>
      </w:pPr>
      <w:r w:rsidR="4E9E04C0">
        <w:rPr/>
        <w:t xml:space="preserve">Теперь у вас есть </w:t>
      </w:r>
      <w:proofErr w:type="gramStart"/>
      <w:r w:rsidR="4E9E04C0">
        <w:rPr/>
        <w:t>рабочий ключ</w:t>
      </w:r>
      <w:proofErr w:type="gramEnd"/>
      <w:r w:rsidR="4E9E04C0">
        <w:rPr/>
        <w:t xml:space="preserve"> и вы можете зашифровывать файлы. Для этого достаточно нажать на соответствующую кнопку в левом верхнем углу. В появившемся окне выберите необходимые настройки. Если всё пройдёт хорошо, программа уведомит вас об этом.</w:t>
      </w:r>
    </w:p>
    <w:p w:rsidR="4E9E04C0" w:rsidP="4E9E04C0" w:rsidRDefault="4E9E04C0" w14:paraId="3CF4DF5C" w14:textId="37F32603">
      <w:pPr>
        <w:pStyle w:val="Normal"/>
      </w:pPr>
      <w:r>
        <w:drawing>
          <wp:inline wp14:editId="166C68F4" wp14:anchorId="211BD78C">
            <wp:extent cx="5724524" cy="3238500"/>
            <wp:effectExtent l="0" t="0" r="0" b="0"/>
            <wp:docPr id="21006776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575413323d48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9E04C0" w:rsidP="4E9E04C0" w:rsidRDefault="4E9E04C0" w14:paraId="03F73CD7" w14:textId="418AA52B">
      <w:pPr>
        <w:pStyle w:val="Normal"/>
      </w:pPr>
      <w:r w:rsidR="4E9E04C0">
        <w:rPr/>
        <w:t>Теперь вы можете проверить работу ключей:</w:t>
      </w:r>
      <w:r>
        <w:br/>
      </w:r>
      <w:r w:rsidR="4E9E04C0">
        <w:rPr/>
        <w:t>1) Зашифруйте файл, а также экспортируйте закрытый ключ после чего удалите его. Вы можете удостовериться, что расшифровать файл более не удастся. Импортируйте закрытый ключ и проверьте, сможете ли расшифровать файл теперь.</w:t>
      </w:r>
    </w:p>
    <w:p w:rsidR="4E9E04C0" w:rsidP="4E9E04C0" w:rsidRDefault="4E9E04C0" w14:paraId="26450DB2" w14:textId="52C4B19B">
      <w:pPr>
        <w:pStyle w:val="Normal"/>
      </w:pPr>
      <w:r w:rsidR="4E9E04C0">
        <w:rPr/>
        <w:t xml:space="preserve">2) Экспортируйте свой открытый ключ одногруппнику и получите от него зашифрованный файл - расшифруйте его с помощью своего ключа. Удостоверьтесь, что ваш одногруппник, имеющий открытый ключ - не может расшифровать созданный вами файл. Для удобства вы так же можете использовать внутренний блокнот </w:t>
      </w:r>
      <w:proofErr w:type="spellStart"/>
      <w:r w:rsidR="4E9E04C0">
        <w:rPr/>
        <w:t>Kleopatra</w:t>
      </w:r>
      <w:proofErr w:type="spellEnd"/>
      <w:r w:rsidR="4E9E04C0">
        <w:rPr/>
        <w:t>, и зашифровывать текст, который потом удобно отправить сообщением.</w:t>
      </w:r>
    </w:p>
    <w:p w:rsidR="4E9E04C0" w:rsidP="4E9E04C0" w:rsidRDefault="4E9E04C0" w14:paraId="1FE0CA9E" w14:textId="22A2F996">
      <w:pPr>
        <w:pStyle w:val="Normal"/>
      </w:pPr>
    </w:p>
    <w:p w:rsidR="4E9E04C0" w:rsidP="4E9E04C0" w:rsidRDefault="4E9E04C0" w14:paraId="6EB0FB07" w14:textId="73C939AB">
      <w:pPr>
        <w:pStyle w:val="Normal"/>
      </w:pPr>
      <w:r w:rsidR="4E9E04C0">
        <w:rPr/>
        <w:t xml:space="preserve">Другой метод: установка </w:t>
      </w:r>
      <w:proofErr w:type="spellStart"/>
      <w:r w:rsidR="4E9E04C0">
        <w:rPr/>
        <w:t>Thunderbird</w:t>
      </w:r>
      <w:proofErr w:type="spellEnd"/>
      <w:r w:rsidR="4E9E04C0">
        <w:rPr/>
        <w:t xml:space="preserve"> - программы для работы с электронной почтой </w:t>
      </w:r>
      <w:hyperlink r:id="Ra7fb489ba0c44af9">
        <w:r w:rsidRPr="4E9E04C0" w:rsidR="4E9E04C0">
          <w:rPr>
            <w:rStyle w:val="Hyperlink"/>
          </w:rPr>
          <w:t>https://www.thunderbird.net/ru/</w:t>
        </w:r>
      </w:hyperlink>
    </w:p>
    <w:p w:rsidR="4E9E04C0" w:rsidP="4E9E04C0" w:rsidRDefault="4E9E04C0" w14:paraId="6EBA4E94" w14:textId="27543113">
      <w:pPr>
        <w:pStyle w:val="Normal"/>
      </w:pPr>
      <w:r w:rsidR="4E9E04C0">
        <w:rPr/>
        <w:t xml:space="preserve"> После установки интегрируйте свою почту с Thunderbird.</w:t>
      </w:r>
    </w:p>
    <w:p w:rsidR="4E9E04C0" w:rsidP="4E9E04C0" w:rsidRDefault="4E9E04C0" w14:paraId="253FDCFA" w14:textId="03854886">
      <w:pPr>
        <w:pStyle w:val="Normal"/>
      </w:pPr>
      <w:r w:rsidR="4E9E04C0">
        <w:rPr/>
        <w:t>Во вкладке “Инструменты” (если у вас её нет, добавьте панель меню, щёлкнув правой кнопкой мыши по верхней рамке Thunderbird) выберите уже существующий ключ, импортируйте его, либо же создайте новый, после чего привяжите его к своему аккаунту. Вместе с этим импортируйте ключи людей, которым вы собираетесь посылать сообщения.</w:t>
      </w:r>
    </w:p>
    <w:p w:rsidR="4E9E04C0" w:rsidP="4E9E04C0" w:rsidRDefault="4E9E04C0" w14:paraId="71302575" w14:textId="5A2E16FC">
      <w:pPr>
        <w:pStyle w:val="Normal"/>
      </w:pPr>
      <w:r>
        <w:drawing>
          <wp:inline wp14:editId="59C48E57" wp14:anchorId="5F5274D3">
            <wp:extent cx="3667125" cy="4029075"/>
            <wp:effectExtent l="0" t="0" r="0" b="0"/>
            <wp:docPr id="16210990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c3ffeb654a41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9E04C0" w:rsidP="4E9E04C0" w:rsidRDefault="4E9E04C0" w14:paraId="706CFC69" w14:textId="2804C330">
      <w:pPr>
        <w:pStyle w:val="Normal"/>
      </w:pPr>
      <w:r>
        <w:drawing>
          <wp:inline wp14:editId="33C638E4" wp14:anchorId="4C328050">
            <wp:extent cx="5724524" cy="2943225"/>
            <wp:effectExtent l="0" t="0" r="0" b="0"/>
            <wp:docPr id="18036033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99c227d30346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9E04C0" w:rsidP="4E9E04C0" w:rsidRDefault="4E9E04C0" w14:paraId="2AAE62EC" w14:textId="36A775F1">
      <w:pPr>
        <w:pStyle w:val="Normal"/>
      </w:pPr>
      <w:r w:rsidR="4E9E04C0">
        <w:rPr/>
        <w:t>После этого вы можете отправлять зашифрованные сообщения. Перейдите во вкладку с почтой и создайте новое послание. Во вкладке “Настройки” выберите “Требовать шифрование”, а также остальные параметры по вкусу.</w:t>
      </w:r>
    </w:p>
    <w:p w:rsidR="4E9E04C0" w:rsidP="4E9E04C0" w:rsidRDefault="4E9E04C0" w14:paraId="103B3F2A" w14:textId="2BBC3D09">
      <w:pPr>
        <w:pStyle w:val="Normal"/>
      </w:pPr>
      <w:r>
        <w:drawing>
          <wp:inline wp14:editId="23F49D5F" wp14:anchorId="7B977505">
            <wp:extent cx="5724524" cy="3267075"/>
            <wp:effectExtent l="0" t="0" r="0" b="0"/>
            <wp:docPr id="16022660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c36bdc576446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9E04C0" w:rsidP="4E9E04C0" w:rsidRDefault="4E9E04C0" w14:paraId="368D6AAD" w14:textId="6F6FA326">
      <w:pPr>
        <w:pStyle w:val="Normal"/>
      </w:pPr>
      <w:r w:rsidR="4E9E04C0">
        <w:rPr/>
        <w:t xml:space="preserve">Готово. Можете отправлять сообщение. </w:t>
      </w:r>
      <w:proofErr w:type="gramStart"/>
      <w:r w:rsidR="4E9E04C0">
        <w:rPr/>
        <w:t>Возможно</w:t>
      </w:r>
      <w:proofErr w:type="gramEnd"/>
      <w:r w:rsidR="4E9E04C0">
        <w:rPr/>
        <w:t xml:space="preserve"> вас попросят подтвердить правильность ключа. Сделайте это и снова отправьте сообщение. Удостоверьтесь в том, что всё прошло хорошо, попросив у получателя его письмо.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f4f42a5a9d944eed"/>
      <w:footerReference w:type="default" r:id="R84ba2d55cf5d46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4E9E04C0" w:rsidTr="4E9E04C0" w14:paraId="06ACF00C">
      <w:tc>
        <w:tcPr>
          <w:tcW w:w="3009" w:type="dxa"/>
          <w:tcMar/>
        </w:tcPr>
        <w:p w:rsidR="4E9E04C0" w:rsidP="4E9E04C0" w:rsidRDefault="4E9E04C0" w14:paraId="4834C704" w14:textId="6063BF5E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4E9E04C0" w:rsidP="4E9E04C0" w:rsidRDefault="4E9E04C0" w14:paraId="37B89FA5" w14:textId="33E03302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4E9E04C0" w:rsidP="4E9E04C0" w:rsidRDefault="4E9E04C0" w14:paraId="30F8B2BE" w14:textId="354422B1">
          <w:pPr>
            <w:pStyle w:val="Header"/>
            <w:bidi w:val="0"/>
            <w:ind w:right="-115"/>
            <w:jc w:val="right"/>
          </w:pPr>
        </w:p>
      </w:tc>
    </w:tr>
  </w:tbl>
  <w:p w:rsidR="4E9E04C0" w:rsidP="4E9E04C0" w:rsidRDefault="4E9E04C0" w14:paraId="2E905F06" w14:textId="6E2354B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4E9E04C0" w:rsidTr="4E9E04C0" w14:paraId="5CB7CD10">
      <w:tc>
        <w:tcPr>
          <w:tcW w:w="3009" w:type="dxa"/>
          <w:tcMar/>
        </w:tcPr>
        <w:p w:rsidR="4E9E04C0" w:rsidP="4E9E04C0" w:rsidRDefault="4E9E04C0" w14:paraId="7B12158C" w14:textId="7C8A1AB6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4E9E04C0" w:rsidP="4E9E04C0" w:rsidRDefault="4E9E04C0" w14:paraId="69613085" w14:textId="48514BEC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4E9E04C0" w:rsidP="4E9E04C0" w:rsidRDefault="4E9E04C0" w14:paraId="34CA4761" w14:textId="52ECDA56">
          <w:pPr>
            <w:pStyle w:val="Header"/>
            <w:bidi w:val="0"/>
            <w:ind w:right="-115"/>
            <w:jc w:val="right"/>
          </w:pPr>
        </w:p>
      </w:tc>
    </w:tr>
  </w:tbl>
  <w:p w:rsidR="4E9E04C0" w:rsidP="4E9E04C0" w:rsidRDefault="4E9E04C0" w14:paraId="2980DF0E" w14:textId="4FCF6037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BD7772F"/>
  <w15:docId w15:val="{15cf18e7-77e3-4a77-b31a-606bc0f86873}"/>
  <w:rsids>
    <w:rsidRoot w:val="2BD7772F"/>
    <w:rsid w:val="1F812DAB"/>
    <w:rsid w:val="2BD7772F"/>
    <w:rsid w:val="4E9E04C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ru.wikipedia.org/wiki/%D0%A8%D0%B8%D1%84%D1%80%D0%BE%D0%B2%D0%B0%D0%BD%D0%B8%D0%B5" TargetMode="External" Id="R9a38becfb64d4bde" /><Relationship Type="http://schemas.openxmlformats.org/officeDocument/2006/relationships/hyperlink" Target="https://ru.wikipedia.org/wiki/Pretty_Good_Privacy" TargetMode="External" Id="Ra970604c00d74b39" /><Relationship Type="http://schemas.openxmlformats.org/officeDocument/2006/relationships/hyperlink" Target="https://ru.wikipedia.org/wiki/GNU_General_Public_License" TargetMode="External" Id="R8324a90d2f904db7" /><Relationship Type="http://schemas.openxmlformats.org/officeDocument/2006/relationships/hyperlink" Target="https://ru.wikipedia.org/wiki/Internet_Engineering_Task_Force" TargetMode="External" Id="Rc70b787427004319" /><Relationship Type="http://schemas.openxmlformats.org/officeDocument/2006/relationships/hyperlink" Target="https://ru.wikipedia.org/wiki/OpenPGP" TargetMode="External" Id="Rc457246560684378" /><Relationship Type="http://schemas.openxmlformats.org/officeDocument/2006/relationships/hyperlink" Target="https://ru.wikipedia.org/wiki/PGP" TargetMode="External" Id="Rf54564c6020541f1" /><Relationship Type="http://schemas.openxmlformats.org/officeDocument/2006/relationships/image" Target="/media/image.png" Id="R951c0c7747504373" /><Relationship Type="http://schemas.openxmlformats.org/officeDocument/2006/relationships/image" Target="/media/image2.png" Id="Red7e4f1aba904a36" /><Relationship Type="http://schemas.openxmlformats.org/officeDocument/2006/relationships/image" Target="/media/image3.png" Id="R94c839a10b7f4d0e" /><Relationship Type="http://schemas.openxmlformats.org/officeDocument/2006/relationships/image" Target="/media/image4.png" Id="Rdb575413323d48f4" /><Relationship Type="http://schemas.openxmlformats.org/officeDocument/2006/relationships/hyperlink" Target="https://www.thunderbird.net/ru/" TargetMode="External" Id="Ra7fb489ba0c44af9" /><Relationship Type="http://schemas.openxmlformats.org/officeDocument/2006/relationships/image" Target="/media/image5.png" Id="Rbbc3ffeb654a4103" /><Relationship Type="http://schemas.openxmlformats.org/officeDocument/2006/relationships/image" Target="/media/image6.png" Id="Rb899c227d303469f" /><Relationship Type="http://schemas.openxmlformats.org/officeDocument/2006/relationships/image" Target="/media/image7.png" Id="R57c36bdc57644602" /><Relationship Type="http://schemas.openxmlformats.org/officeDocument/2006/relationships/header" Target="/word/header.xml" Id="Rf4f42a5a9d944eed" /><Relationship Type="http://schemas.openxmlformats.org/officeDocument/2006/relationships/footer" Target="/word/footer.xml" Id="R84ba2d55cf5d46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2020-09-10T16:08:05.5279009Z</dcterms:created>
  <dcterms:modified xsi:type="dcterms:W3CDTF">2020-09-11T05:44:00.5848022Z</dcterms:modified>
  <dc:creator>Матюнькин Максим</dc:creator>
  <lastModifiedBy>Матюнькин Максим</lastModifiedBy>
</coreProperties>
</file>