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E91" w:rsidRDefault="00F63E91" w:rsidP="00F63E91">
      <w:pPr>
        <w:rPr>
          <w:rFonts w:ascii="Times New Roman" w:hAnsi="Times New Roman" w:cs="Times New Roman"/>
          <w:bCs/>
        </w:rPr>
      </w:pPr>
      <w:r w:rsidRPr="004A6436">
        <w:rPr>
          <w:rFonts w:ascii="Times New Roman" w:hAnsi="Times New Roman" w:cs="Times New Roman"/>
          <w:b/>
          <w:sz w:val="28"/>
          <w:szCs w:val="28"/>
          <w:u w:val="single"/>
        </w:rPr>
        <w:t>Dataset</w:t>
      </w:r>
      <w:r w:rsidRPr="00882CE5">
        <w:rPr>
          <w:rFonts w:ascii="Times New Roman" w:hAnsi="Times New Roman" w:cs="Times New Roman"/>
        </w:rPr>
        <w:t>:</w:t>
      </w:r>
      <w:r w:rsidRPr="00882CE5">
        <w:rPr>
          <w:rFonts w:ascii="Times New Roman" w:hAnsi="Times New Roman" w:cs="Times New Roman"/>
          <w:bCs/>
        </w:rPr>
        <w:t>Glass Identification</w:t>
      </w:r>
    </w:p>
    <w:p w:rsidR="004A6436" w:rsidRPr="00882CE5" w:rsidRDefault="003F0E88" w:rsidP="00F63E91">
      <w:pPr>
        <w:rPr>
          <w:rFonts w:ascii="Times New Roman" w:hAnsi="Times New Roman" w:cs="Times New Roman"/>
          <w:bCs/>
        </w:rPr>
      </w:pPr>
      <w:r w:rsidRPr="003F0E88">
        <w:rPr>
          <w:rFonts w:ascii="Times New Roman" w:hAnsi="Times New Roman" w:cs="Times New Roman"/>
          <w:b/>
          <w:bCs/>
          <w:sz w:val="28"/>
          <w:szCs w:val="28"/>
          <w:u w:val="single"/>
        </w:rPr>
        <w:t>Data Set Refference:</w:t>
      </w:r>
      <w:r>
        <w:rPr>
          <w:rFonts w:ascii="Times New Roman" w:hAnsi="Times New Roman" w:cs="Times New Roman"/>
          <w:bCs/>
        </w:rPr>
        <w:t xml:space="preserve">  </w:t>
      </w:r>
      <w:hyperlink r:id="rId4" w:history="1">
        <w:r w:rsidRPr="00234E26">
          <w:rPr>
            <w:rStyle w:val="Hyperlink"/>
            <w:rFonts w:ascii="Times New Roman" w:hAnsi="Times New Roman" w:cs="Times New Roman"/>
            <w:bCs/>
          </w:rPr>
          <w:t>http://archive.ics.uci.edu/ml/machine-learning-databases/glass/</w:t>
        </w:r>
      </w:hyperlink>
      <w:r>
        <w:rPr>
          <w:rFonts w:ascii="Times New Roman" w:hAnsi="Times New Roman" w:cs="Times New Roman"/>
          <w:bCs/>
        </w:rPr>
        <w:t xml:space="preserve"> </w:t>
      </w:r>
    </w:p>
    <w:p w:rsidR="00F63E91" w:rsidRPr="004A6436" w:rsidRDefault="00F63E91"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Data Description:</w:t>
      </w:r>
    </w:p>
    <w:p w:rsidR="00F63E91" w:rsidRPr="00882CE5" w:rsidRDefault="00F63E91" w:rsidP="00F63E91">
      <w:pPr>
        <w:rPr>
          <w:rFonts w:ascii="Times New Roman" w:hAnsi="Times New Roman" w:cs="Times New Roman"/>
        </w:rPr>
      </w:pPr>
      <w:r w:rsidRPr="00882CE5">
        <w:rPr>
          <w:rFonts w:ascii="Times New Roman" w:hAnsi="Times New Roman" w:cs="Times New Roman"/>
        </w:rPr>
        <w:t>A data frame with 214 observation containing examples of the chemical analysis of 7 different types of glass. The problem is to forecast the type of class on basis of the chemical analysis. The study of classification of types of glass was motivated by criminological investigation. At the scene of the crime, the glass left can be used as evidence (if it is correctly identified!).</w:t>
      </w:r>
    </w:p>
    <w:p w:rsidR="00F63E91" w:rsidRPr="004A6436" w:rsidRDefault="00F63E91" w:rsidP="00F63E91">
      <w:pPr>
        <w:rPr>
          <w:rFonts w:ascii="Times New Roman" w:hAnsi="Times New Roman" w:cs="Times New Roman"/>
          <w:sz w:val="28"/>
          <w:szCs w:val="28"/>
          <w:u w:val="single"/>
        </w:rPr>
      </w:pPr>
      <w:r w:rsidRPr="004A6436">
        <w:rPr>
          <w:rFonts w:ascii="Times New Roman" w:hAnsi="Times New Roman" w:cs="Times New Roman"/>
          <w:b/>
          <w:sz w:val="28"/>
          <w:szCs w:val="28"/>
          <w:u w:val="single"/>
        </w:rPr>
        <w:t>Dataset Information</w:t>
      </w:r>
      <w:r w:rsidRPr="004A6436">
        <w:rPr>
          <w:rFonts w:ascii="Times New Roman" w:hAnsi="Times New Roman" w:cs="Times New Roman"/>
          <w:sz w:val="28"/>
          <w:szCs w:val="28"/>
          <w:u w:val="single"/>
        </w:rPr>
        <w:t xml:space="preserve">: </w:t>
      </w:r>
    </w:p>
    <w:p w:rsidR="00F63E91" w:rsidRPr="00882CE5" w:rsidRDefault="00F63E91" w:rsidP="00F63E91">
      <w:pPr>
        <w:rPr>
          <w:rFonts w:ascii="Times New Roman" w:hAnsi="Times New Roman" w:cs="Times New Roman"/>
        </w:rPr>
      </w:pPr>
      <w:r w:rsidRPr="00882CE5">
        <w:rPr>
          <w:rFonts w:ascii="Times New Roman" w:hAnsi="Times New Roman" w:cs="Times New Roman"/>
        </w:rPr>
        <w:t xml:space="preserve">Total Instances: 214 </w:t>
      </w:r>
    </w:p>
    <w:p w:rsidR="00F63E91" w:rsidRPr="00882CE5" w:rsidRDefault="00F63E91" w:rsidP="00F63E91">
      <w:pPr>
        <w:rPr>
          <w:rFonts w:ascii="Times New Roman" w:hAnsi="Times New Roman" w:cs="Times New Roman"/>
        </w:rPr>
      </w:pPr>
      <w:r w:rsidRPr="00882CE5">
        <w:rPr>
          <w:rFonts w:ascii="Times New Roman" w:hAnsi="Times New Roman" w:cs="Times New Roman"/>
        </w:rPr>
        <w:t>Number of Attributes: 10 (including an Id#) plus the class attribute</w:t>
      </w:r>
    </w:p>
    <w:p w:rsidR="00F63E91" w:rsidRPr="00882CE5" w:rsidRDefault="00F63E91" w:rsidP="00F63E91">
      <w:pPr>
        <w:rPr>
          <w:rFonts w:ascii="Times New Roman" w:hAnsi="Times New Roman" w:cs="Times New Roman"/>
        </w:rPr>
      </w:pPr>
      <w:r w:rsidRPr="00882CE5">
        <w:rPr>
          <w:rFonts w:ascii="Times New Roman" w:hAnsi="Times New Roman" w:cs="Times New Roman"/>
        </w:rPr>
        <w:t>Missing Value: None</w:t>
      </w:r>
    </w:p>
    <w:tbl>
      <w:tblPr>
        <w:tblStyle w:val="TableGrid"/>
        <w:tblW w:w="0" w:type="auto"/>
        <w:tblLook w:val="04A0"/>
      </w:tblPr>
      <w:tblGrid>
        <w:gridCol w:w="3116"/>
        <w:gridCol w:w="3117"/>
      </w:tblGrid>
      <w:tr w:rsidR="00F63E91" w:rsidRPr="00882CE5" w:rsidTr="00603BE8">
        <w:tc>
          <w:tcPr>
            <w:tcW w:w="3116"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Name</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Type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Id number</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 xml:space="preserve">Integer </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Refractive index</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 xml:space="preserve">Double </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Sodium</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Double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Magnesium</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Double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Aluminum</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Double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Potassium</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Double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Calcium</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Double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Barium</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Double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Iron</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Double</w:t>
            </w:r>
          </w:p>
        </w:tc>
      </w:tr>
      <w:tr w:rsidR="00F63E91" w:rsidRPr="00882CE5" w:rsidTr="00603BE8">
        <w:tc>
          <w:tcPr>
            <w:tcW w:w="3116"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Type of glass</w:t>
            </w:r>
          </w:p>
        </w:tc>
        <w:tc>
          <w:tcPr>
            <w:tcW w:w="3117"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Integer</w:t>
            </w:r>
          </w:p>
        </w:tc>
      </w:tr>
    </w:tbl>
    <w:p w:rsidR="00F63E91" w:rsidRPr="00882CE5" w:rsidRDefault="00F63E91" w:rsidP="00F63E91">
      <w:pPr>
        <w:rPr>
          <w:rFonts w:ascii="Times New Roman" w:hAnsi="Times New Roman" w:cs="Times New Roman"/>
        </w:rPr>
      </w:pPr>
    </w:p>
    <w:p w:rsidR="00F63E91" w:rsidRPr="004A6436" w:rsidRDefault="00F63E91"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Data Overview:</w:t>
      </w:r>
    </w:p>
    <w:p w:rsidR="000E333B" w:rsidRDefault="00F63E91" w:rsidP="00F63E91">
      <w:pPr>
        <w:rPr>
          <w:rFonts w:ascii="Times New Roman" w:hAnsi="Times New Roman" w:cs="Times New Roman"/>
        </w:rPr>
      </w:pPr>
      <w:r w:rsidRPr="00882CE5">
        <w:rPr>
          <w:rFonts w:ascii="Times New Roman" w:hAnsi="Times New Roman" w:cs="Times New Roman"/>
          <w:noProof/>
        </w:rPr>
        <w:drawing>
          <wp:inline distT="0" distB="0" distL="0" distR="0">
            <wp:extent cx="5943600" cy="24003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400300"/>
                    </a:xfrm>
                    <a:prstGeom prst="rect">
                      <a:avLst/>
                    </a:prstGeom>
                  </pic:spPr>
                </pic:pic>
              </a:graphicData>
            </a:graphic>
          </wp:inline>
        </w:drawing>
      </w:r>
    </w:p>
    <w:p w:rsidR="00F63E91" w:rsidRPr="000E333B" w:rsidRDefault="00F63E91" w:rsidP="00F63E91">
      <w:pPr>
        <w:rPr>
          <w:rFonts w:ascii="Times New Roman" w:hAnsi="Times New Roman" w:cs="Times New Roman"/>
        </w:rPr>
      </w:pPr>
      <w:r w:rsidRPr="004A6436">
        <w:rPr>
          <w:rFonts w:ascii="Times New Roman" w:hAnsi="Times New Roman" w:cs="Times New Roman"/>
          <w:b/>
          <w:sz w:val="28"/>
          <w:szCs w:val="28"/>
          <w:u w:val="single"/>
        </w:rPr>
        <w:lastRenderedPageBreak/>
        <w:t>Steps:</w:t>
      </w:r>
    </w:p>
    <w:p w:rsidR="00F63E91" w:rsidRPr="004A6436" w:rsidRDefault="00F63E91"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Preprocess:</w:t>
      </w:r>
    </w:p>
    <w:p w:rsidR="00F63E91" w:rsidRPr="00882CE5" w:rsidRDefault="00F63E91" w:rsidP="00F63E91">
      <w:pPr>
        <w:rPr>
          <w:rFonts w:ascii="Times New Roman" w:hAnsi="Times New Roman" w:cs="Times New Roman"/>
        </w:rPr>
      </w:pPr>
      <w:r w:rsidRPr="00882CE5">
        <w:rPr>
          <w:rFonts w:ascii="Times New Roman" w:hAnsi="Times New Roman" w:cs="Times New Roman"/>
        </w:rPr>
        <w:t>The type of the attribute to be predicted (class) is integer. To make it prepared for the analysis the attribute was discretized using conditional in Microsoft excel as following:</w:t>
      </w:r>
    </w:p>
    <w:tbl>
      <w:tblPr>
        <w:tblStyle w:val="TableGrid"/>
        <w:tblW w:w="0" w:type="auto"/>
        <w:tblLook w:val="04A0"/>
      </w:tblPr>
      <w:tblGrid>
        <w:gridCol w:w="4675"/>
        <w:gridCol w:w="4675"/>
      </w:tblGrid>
      <w:tr w:rsidR="00F63E91" w:rsidRPr="00882CE5" w:rsidTr="00603BE8">
        <w:tc>
          <w:tcPr>
            <w:tcW w:w="4675" w:type="dxa"/>
          </w:tcPr>
          <w:p w:rsidR="00F63E91" w:rsidRPr="00882CE5" w:rsidRDefault="00F63E91" w:rsidP="00603BE8">
            <w:pPr>
              <w:tabs>
                <w:tab w:val="left" w:pos="3285"/>
              </w:tabs>
              <w:jc w:val="center"/>
              <w:rPr>
                <w:rFonts w:ascii="Times New Roman" w:hAnsi="Times New Roman" w:cs="Times New Roman"/>
              </w:rPr>
            </w:pPr>
            <w:r w:rsidRPr="00882CE5">
              <w:rPr>
                <w:rFonts w:ascii="Times New Roman" w:hAnsi="Times New Roman" w:cs="Times New Roman"/>
              </w:rPr>
              <w:t>Class</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type</w:t>
            </w:r>
          </w:p>
        </w:tc>
      </w:tr>
      <w:tr w:rsidR="00F63E91" w:rsidRPr="00882CE5" w:rsidTr="00603BE8">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1</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Youngbuilding_windows_float_processed</w:t>
            </w:r>
          </w:p>
        </w:tc>
      </w:tr>
      <w:tr w:rsidR="00F63E91" w:rsidRPr="00882CE5" w:rsidTr="00603BE8">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2</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building_windows_non_float_processe</w:t>
            </w:r>
          </w:p>
        </w:tc>
      </w:tr>
      <w:tr w:rsidR="00F63E91" w:rsidRPr="00882CE5" w:rsidTr="00603BE8">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3</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vehicle_windows_float_processed</w:t>
            </w:r>
          </w:p>
        </w:tc>
      </w:tr>
      <w:tr w:rsidR="00F63E91" w:rsidRPr="00882CE5" w:rsidTr="00603BE8">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4</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vehicle_windows_non_float_processed (none in this database)</w:t>
            </w:r>
          </w:p>
        </w:tc>
      </w:tr>
      <w:tr w:rsidR="00F63E91" w:rsidRPr="00882CE5" w:rsidTr="00603BE8">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5</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containers</w:t>
            </w:r>
          </w:p>
        </w:tc>
      </w:tr>
      <w:tr w:rsidR="00F63E91" w:rsidRPr="00882CE5" w:rsidTr="00603BE8">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6</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tableware</w:t>
            </w:r>
          </w:p>
        </w:tc>
      </w:tr>
      <w:tr w:rsidR="00F63E91" w:rsidRPr="00882CE5" w:rsidTr="00603BE8">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7</w:t>
            </w:r>
          </w:p>
        </w:tc>
        <w:tc>
          <w:tcPr>
            <w:tcW w:w="4675" w:type="dxa"/>
          </w:tcPr>
          <w:p w:rsidR="00F63E91" w:rsidRPr="00882CE5" w:rsidRDefault="00F63E91" w:rsidP="00603BE8">
            <w:pPr>
              <w:jc w:val="center"/>
              <w:rPr>
                <w:rFonts w:ascii="Times New Roman" w:hAnsi="Times New Roman" w:cs="Times New Roman"/>
              </w:rPr>
            </w:pPr>
            <w:r w:rsidRPr="00882CE5">
              <w:rPr>
                <w:rFonts w:ascii="Times New Roman" w:hAnsi="Times New Roman" w:cs="Times New Roman"/>
              </w:rPr>
              <w:t>headlamps</w:t>
            </w:r>
          </w:p>
        </w:tc>
      </w:tr>
    </w:tbl>
    <w:p w:rsidR="00F63E91" w:rsidRPr="00882CE5" w:rsidRDefault="00F63E91" w:rsidP="00F63E91">
      <w:pPr>
        <w:rPr>
          <w:rFonts w:ascii="Times New Roman" w:hAnsi="Times New Roman" w:cs="Times New Roman"/>
        </w:rPr>
      </w:pPr>
      <w:r w:rsidRPr="00882CE5">
        <w:rPr>
          <w:rFonts w:ascii="Times New Roman" w:hAnsi="Times New Roman" w:cs="Times New Roman"/>
        </w:rPr>
        <w:t xml:space="preserve">There was no missing value in this dataset hence dealing/discarding missing value was not required. </w:t>
      </w:r>
    </w:p>
    <w:p w:rsidR="00F63E91" w:rsidRPr="00882CE5" w:rsidRDefault="00F63E91" w:rsidP="00F63E91">
      <w:pPr>
        <w:rPr>
          <w:rFonts w:ascii="Times New Roman" w:hAnsi="Times New Roman" w:cs="Times New Roman"/>
        </w:rPr>
      </w:pPr>
      <w:r w:rsidRPr="00882CE5">
        <w:rPr>
          <w:rFonts w:ascii="Times New Roman" w:hAnsi="Times New Roman" w:cs="Times New Roman"/>
        </w:rPr>
        <w:t>The dataset was obtained as txt file format. The dataset was transformed into the ARFF format, which is a standard way of representing dataset. After the conversion it was ready to use in knime environment.</w:t>
      </w:r>
    </w:p>
    <w:p w:rsidR="00882CE5" w:rsidRPr="00882CE5" w:rsidRDefault="00F63E91" w:rsidP="00F63E91">
      <w:pPr>
        <w:rPr>
          <w:rFonts w:ascii="Times New Roman" w:hAnsi="Times New Roman" w:cs="Times New Roman"/>
        </w:rPr>
      </w:pPr>
      <w:r w:rsidRPr="00882CE5">
        <w:rPr>
          <w:rFonts w:ascii="Times New Roman" w:hAnsi="Times New Roman" w:cs="Times New Roman"/>
        </w:rPr>
        <w:t>Classification: The Dataset was loaded in knime and following Classifier was tested with Naïve bayes, Decision tree and K-nearest classifier</w:t>
      </w:r>
    </w:p>
    <w:p w:rsidR="00882CE5" w:rsidRPr="004A6436" w:rsidRDefault="00882CE5"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 xml:space="preserve">Naïve Bayes: </w:t>
      </w:r>
    </w:p>
    <w:p w:rsidR="00882CE5" w:rsidRPr="00882CE5" w:rsidRDefault="00882CE5" w:rsidP="00F63E91">
      <w:pPr>
        <w:rPr>
          <w:rFonts w:ascii="Times New Roman" w:hAnsi="Times New Roman" w:cs="Times New Roman"/>
        </w:rPr>
      </w:pPr>
      <w:r w:rsidRPr="00882CE5">
        <w:rPr>
          <w:rFonts w:ascii="Times New Roman" w:hAnsi="Times New Roman" w:cs="Times New Roman"/>
          <w:noProof/>
        </w:rPr>
        <w:drawing>
          <wp:inline distT="0" distB="0" distL="0" distR="0">
            <wp:extent cx="4274654" cy="2782957"/>
            <wp:effectExtent l="19050" t="0" r="0" b="0"/>
            <wp:docPr id="2" name="Picture 1"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6"/>
                    <a:stretch>
                      <a:fillRect/>
                    </a:stretch>
                  </pic:blipFill>
                  <pic:spPr>
                    <a:xfrm>
                      <a:off x="0" y="0"/>
                      <a:ext cx="4274654" cy="2782957"/>
                    </a:xfrm>
                    <a:prstGeom prst="rect">
                      <a:avLst/>
                    </a:prstGeom>
                  </pic:spPr>
                </pic:pic>
              </a:graphicData>
            </a:graphic>
          </wp:inline>
        </w:drawing>
      </w:r>
    </w:p>
    <w:p w:rsidR="00882CE5" w:rsidRPr="00882CE5" w:rsidRDefault="00882CE5" w:rsidP="00F63E91">
      <w:pPr>
        <w:rPr>
          <w:rFonts w:ascii="Times New Roman" w:hAnsi="Times New Roman" w:cs="Times New Roman"/>
        </w:rPr>
      </w:pPr>
      <w:r w:rsidRPr="00882CE5">
        <w:rPr>
          <w:rFonts w:ascii="Times New Roman" w:hAnsi="Times New Roman" w:cs="Times New Roman"/>
          <w:noProof/>
        </w:rPr>
        <w:lastRenderedPageBreak/>
        <w:drawing>
          <wp:inline distT="0" distB="0" distL="0" distR="0">
            <wp:extent cx="3820058" cy="1295581"/>
            <wp:effectExtent l="19050" t="0" r="8992" b="0"/>
            <wp:docPr id="3"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a:stretch>
                      <a:fillRect/>
                    </a:stretch>
                  </pic:blipFill>
                  <pic:spPr>
                    <a:xfrm>
                      <a:off x="0" y="0"/>
                      <a:ext cx="3820058" cy="1295581"/>
                    </a:xfrm>
                    <a:prstGeom prst="rect">
                      <a:avLst/>
                    </a:prstGeom>
                  </pic:spPr>
                </pic:pic>
              </a:graphicData>
            </a:graphic>
          </wp:inline>
        </w:drawing>
      </w:r>
    </w:p>
    <w:p w:rsidR="00882CE5" w:rsidRPr="00882CE5" w:rsidRDefault="00882CE5" w:rsidP="00F63E91">
      <w:pPr>
        <w:rPr>
          <w:rFonts w:ascii="Times New Roman" w:hAnsi="Times New Roman" w:cs="Times New Roman"/>
        </w:rPr>
      </w:pPr>
    </w:p>
    <w:p w:rsidR="00882CE5" w:rsidRPr="004A6436" w:rsidRDefault="00882CE5"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 xml:space="preserve">Decission Tree: </w:t>
      </w:r>
    </w:p>
    <w:p w:rsidR="00882CE5" w:rsidRPr="00882CE5" w:rsidRDefault="00882CE5" w:rsidP="00F63E91">
      <w:pPr>
        <w:rPr>
          <w:rFonts w:ascii="Times New Roman" w:hAnsi="Times New Roman" w:cs="Times New Roman"/>
        </w:rPr>
      </w:pPr>
      <w:r w:rsidRPr="00882CE5">
        <w:rPr>
          <w:rFonts w:ascii="Times New Roman" w:hAnsi="Times New Roman" w:cs="Times New Roman"/>
          <w:noProof/>
        </w:rPr>
        <w:drawing>
          <wp:inline distT="0" distB="0" distL="0" distR="0">
            <wp:extent cx="4335338" cy="3478695"/>
            <wp:effectExtent l="19050" t="0" r="8062" b="0"/>
            <wp:docPr id="4" name="Picture 3"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8"/>
                    <a:stretch>
                      <a:fillRect/>
                    </a:stretch>
                  </pic:blipFill>
                  <pic:spPr>
                    <a:xfrm>
                      <a:off x="0" y="0"/>
                      <a:ext cx="4334480" cy="3478007"/>
                    </a:xfrm>
                    <a:prstGeom prst="rect">
                      <a:avLst/>
                    </a:prstGeom>
                  </pic:spPr>
                </pic:pic>
              </a:graphicData>
            </a:graphic>
          </wp:inline>
        </w:drawing>
      </w:r>
    </w:p>
    <w:p w:rsidR="00882CE5" w:rsidRPr="00882CE5" w:rsidRDefault="00882CE5" w:rsidP="00F63E91">
      <w:pPr>
        <w:rPr>
          <w:rFonts w:ascii="Times New Roman" w:hAnsi="Times New Roman" w:cs="Times New Roman"/>
        </w:rPr>
      </w:pPr>
      <w:r w:rsidRPr="00882CE5">
        <w:rPr>
          <w:rFonts w:ascii="Times New Roman" w:hAnsi="Times New Roman" w:cs="Times New Roman"/>
          <w:noProof/>
        </w:rPr>
        <w:drawing>
          <wp:inline distT="0" distB="0" distL="0" distR="0">
            <wp:extent cx="3791479" cy="1152686"/>
            <wp:effectExtent l="19050" t="0" r="0" b="0"/>
            <wp:docPr id="5" name="Picture 4"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9"/>
                    <a:stretch>
                      <a:fillRect/>
                    </a:stretch>
                  </pic:blipFill>
                  <pic:spPr>
                    <a:xfrm>
                      <a:off x="0" y="0"/>
                      <a:ext cx="3791479" cy="1152686"/>
                    </a:xfrm>
                    <a:prstGeom prst="rect">
                      <a:avLst/>
                    </a:prstGeom>
                  </pic:spPr>
                </pic:pic>
              </a:graphicData>
            </a:graphic>
          </wp:inline>
        </w:drawing>
      </w:r>
    </w:p>
    <w:p w:rsidR="00F63E91" w:rsidRPr="00882CE5" w:rsidRDefault="00F63E91" w:rsidP="00F63E91">
      <w:pPr>
        <w:rPr>
          <w:rFonts w:ascii="Times New Roman" w:hAnsi="Times New Roman" w:cs="Times New Roman"/>
        </w:rPr>
      </w:pPr>
    </w:p>
    <w:p w:rsidR="00882CE5" w:rsidRPr="004A6436" w:rsidRDefault="00882CE5"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 xml:space="preserve">K nearest: </w:t>
      </w:r>
    </w:p>
    <w:p w:rsidR="00882CE5" w:rsidRPr="00882CE5" w:rsidRDefault="00882CE5" w:rsidP="00F63E91">
      <w:pPr>
        <w:rPr>
          <w:rFonts w:ascii="Times New Roman" w:hAnsi="Times New Roman" w:cs="Times New Roman"/>
        </w:rPr>
      </w:pPr>
      <w:r w:rsidRPr="00882CE5">
        <w:rPr>
          <w:rFonts w:ascii="Times New Roman" w:hAnsi="Times New Roman" w:cs="Times New Roman"/>
          <w:noProof/>
        </w:rPr>
        <w:lastRenderedPageBreak/>
        <w:drawing>
          <wp:inline distT="0" distB="0" distL="0" distR="0">
            <wp:extent cx="4274588" cy="2941983"/>
            <wp:effectExtent l="19050" t="0" r="0" b="0"/>
            <wp:docPr id="6" name="Picture 5"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stretch>
                      <a:fillRect/>
                    </a:stretch>
                  </pic:blipFill>
                  <pic:spPr>
                    <a:xfrm>
                      <a:off x="0" y="0"/>
                      <a:ext cx="4277322" cy="2943865"/>
                    </a:xfrm>
                    <a:prstGeom prst="rect">
                      <a:avLst/>
                    </a:prstGeom>
                  </pic:spPr>
                </pic:pic>
              </a:graphicData>
            </a:graphic>
          </wp:inline>
        </w:drawing>
      </w:r>
    </w:p>
    <w:p w:rsidR="00882CE5" w:rsidRPr="00882CE5" w:rsidRDefault="00882CE5" w:rsidP="00F63E91">
      <w:pPr>
        <w:rPr>
          <w:rFonts w:ascii="Times New Roman" w:hAnsi="Times New Roman" w:cs="Times New Roman"/>
        </w:rPr>
      </w:pPr>
      <w:r w:rsidRPr="00882CE5">
        <w:rPr>
          <w:rFonts w:ascii="Times New Roman" w:hAnsi="Times New Roman" w:cs="Times New Roman"/>
          <w:noProof/>
        </w:rPr>
        <w:drawing>
          <wp:inline distT="0" distB="0" distL="0" distR="0">
            <wp:extent cx="3829585" cy="1143160"/>
            <wp:effectExtent l="19050" t="0" r="0" b="0"/>
            <wp:docPr id="7" name="Picture 6"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stretch>
                      <a:fillRect/>
                    </a:stretch>
                  </pic:blipFill>
                  <pic:spPr>
                    <a:xfrm>
                      <a:off x="0" y="0"/>
                      <a:ext cx="3829585" cy="1143160"/>
                    </a:xfrm>
                    <a:prstGeom prst="rect">
                      <a:avLst/>
                    </a:prstGeom>
                  </pic:spPr>
                </pic:pic>
              </a:graphicData>
            </a:graphic>
          </wp:inline>
        </w:drawing>
      </w:r>
    </w:p>
    <w:p w:rsidR="00F63E91" w:rsidRPr="00882CE5" w:rsidRDefault="00F63E91" w:rsidP="00F63E91">
      <w:pPr>
        <w:rPr>
          <w:rFonts w:ascii="Times New Roman" w:hAnsi="Times New Roman" w:cs="Times New Roman"/>
        </w:rPr>
      </w:pPr>
    </w:p>
    <w:p w:rsidR="00882CE5" w:rsidRPr="004A6436" w:rsidRDefault="00882CE5"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 xml:space="preserve">Classifier Rate: </w:t>
      </w:r>
    </w:p>
    <w:tbl>
      <w:tblPr>
        <w:tblStyle w:val="TableGrid"/>
        <w:tblW w:w="5778" w:type="dxa"/>
        <w:tblLayout w:type="fixed"/>
        <w:tblLook w:val="04A0"/>
      </w:tblPr>
      <w:tblGrid>
        <w:gridCol w:w="960"/>
        <w:gridCol w:w="1128"/>
        <w:gridCol w:w="852"/>
        <w:gridCol w:w="960"/>
        <w:gridCol w:w="798"/>
        <w:gridCol w:w="1080"/>
      </w:tblGrid>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naïve bayes</w:t>
            </w:r>
          </w:p>
        </w:tc>
        <w:tc>
          <w:tcPr>
            <w:tcW w:w="1128"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tp</w:t>
            </w:r>
          </w:p>
        </w:tc>
        <w:tc>
          <w:tcPr>
            <w:tcW w:w="852"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fn</w:t>
            </w:r>
          </w:p>
        </w:tc>
        <w:tc>
          <w:tcPr>
            <w:tcW w:w="960" w:type="dxa"/>
            <w:noWrap/>
            <w:hideMark/>
          </w:tcPr>
          <w:p w:rsidR="00F63E91" w:rsidRPr="00882CE5" w:rsidRDefault="00F63E91" w:rsidP="00603BE8">
            <w:pPr>
              <w:rPr>
                <w:rFonts w:ascii="Times New Roman" w:eastAsia="Times New Roman" w:hAnsi="Times New Roman" w:cs="Times New Roman"/>
                <w:color w:val="000000"/>
              </w:rPr>
            </w:pPr>
          </w:p>
        </w:tc>
        <w:tc>
          <w:tcPr>
            <w:tcW w:w="798"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Fp</w:t>
            </w:r>
          </w:p>
        </w:tc>
        <w:tc>
          <w:tcPr>
            <w:tcW w:w="108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tn</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34</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75</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8</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42</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69</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16</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100</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10</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108</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115</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113</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total</w:t>
            </w: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41</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77</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center"/>
              <w:rPr>
                <w:rFonts w:ascii="Times New Roman" w:eastAsia="Times New Roman" w:hAnsi="Times New Roman" w:cs="Times New Roman"/>
                <w:color w:val="000000"/>
              </w:rPr>
            </w:pPr>
            <w:r w:rsidRPr="00882CE5">
              <w:rPr>
                <w:rFonts w:ascii="Times New Roman" w:eastAsia="Times New Roman" w:hAnsi="Times New Roman" w:cs="Times New Roman"/>
                <w:color w:val="000000"/>
              </w:rPr>
              <w:t>77</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513</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tprate</w:t>
            </w: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0.35</w:t>
            </w:r>
          </w:p>
        </w:tc>
        <w:tc>
          <w:tcPr>
            <w:tcW w:w="852" w:type="dxa"/>
            <w:noWrap/>
            <w:hideMark/>
          </w:tcPr>
          <w:p w:rsidR="00F63E91" w:rsidRPr="00882CE5" w:rsidRDefault="00F63E91" w:rsidP="00603BE8">
            <w:pPr>
              <w:jc w:val="right"/>
              <w:rPr>
                <w:rFonts w:ascii="Times New Roman" w:eastAsia="Times New Roman" w:hAnsi="Times New Roman" w:cs="Times New Roman"/>
                <w:color w:val="000000"/>
              </w:rPr>
            </w:pPr>
          </w:p>
        </w:tc>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fp rate</w:t>
            </w: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0.14</w:t>
            </w:r>
          </w:p>
        </w:tc>
        <w:tc>
          <w:tcPr>
            <w:tcW w:w="1080" w:type="dxa"/>
            <w:noWrap/>
            <w:hideMark/>
          </w:tcPr>
          <w:p w:rsidR="00F63E91" w:rsidRPr="00882CE5" w:rsidRDefault="00F63E91" w:rsidP="00603BE8">
            <w:pPr>
              <w:jc w:val="right"/>
              <w:rPr>
                <w:rFonts w:ascii="Times New Roman" w:eastAsia="Times New Roman" w:hAnsi="Times New Roman" w:cs="Times New Roman"/>
                <w:color w:val="000000"/>
              </w:rPr>
            </w:pP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noWrap/>
            <w:hideMark/>
          </w:tcPr>
          <w:p w:rsidR="00F63E91" w:rsidRPr="00882CE5" w:rsidRDefault="00F63E91" w:rsidP="00603BE8">
            <w:pPr>
              <w:rPr>
                <w:rFonts w:ascii="Times New Roman" w:eastAsia="Times New Roman" w:hAnsi="Times New Roman" w:cs="Times New Roman"/>
                <w:sz w:val="20"/>
                <w:szCs w:val="20"/>
              </w:rPr>
            </w:pPr>
          </w:p>
        </w:tc>
        <w:tc>
          <w:tcPr>
            <w:tcW w:w="852" w:type="dxa"/>
            <w:noWrap/>
            <w:hideMark/>
          </w:tcPr>
          <w:p w:rsidR="00F63E91" w:rsidRPr="00882CE5" w:rsidRDefault="00F63E91" w:rsidP="00603BE8">
            <w:pPr>
              <w:rPr>
                <w:rFonts w:ascii="Times New Roman" w:eastAsia="Times New Roman" w:hAnsi="Times New Roman" w:cs="Times New Roman"/>
                <w:sz w:val="20"/>
                <w:szCs w:val="20"/>
              </w:rPr>
            </w:pPr>
          </w:p>
        </w:tc>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798" w:type="dxa"/>
            <w:noWrap/>
            <w:hideMark/>
          </w:tcPr>
          <w:p w:rsidR="00F63E91" w:rsidRPr="00882CE5" w:rsidRDefault="00F63E91" w:rsidP="00603BE8">
            <w:pPr>
              <w:rPr>
                <w:rFonts w:ascii="Times New Roman" w:eastAsia="Times New Roman" w:hAnsi="Times New Roman" w:cs="Times New Roman"/>
                <w:sz w:val="20"/>
                <w:szCs w:val="20"/>
              </w:rPr>
            </w:pPr>
          </w:p>
        </w:tc>
        <w:tc>
          <w:tcPr>
            <w:tcW w:w="1080" w:type="dxa"/>
            <w:noWrap/>
            <w:hideMark/>
          </w:tcPr>
          <w:p w:rsidR="00F63E91" w:rsidRPr="00882CE5" w:rsidRDefault="00F63E91" w:rsidP="00603BE8">
            <w:pPr>
              <w:rPr>
                <w:rFonts w:ascii="Times New Roman" w:eastAsia="Times New Roman" w:hAnsi="Times New Roman" w:cs="Times New Roman"/>
                <w:sz w:val="20"/>
                <w:szCs w:val="20"/>
              </w:rPr>
            </w:pP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noWrap/>
            <w:hideMark/>
          </w:tcPr>
          <w:p w:rsidR="00F63E91" w:rsidRPr="00882CE5" w:rsidRDefault="00F63E91" w:rsidP="00603BE8">
            <w:pPr>
              <w:rPr>
                <w:rFonts w:ascii="Times New Roman" w:eastAsia="Times New Roman" w:hAnsi="Times New Roman" w:cs="Times New Roman"/>
                <w:sz w:val="20"/>
                <w:szCs w:val="20"/>
              </w:rPr>
            </w:pPr>
          </w:p>
        </w:tc>
        <w:tc>
          <w:tcPr>
            <w:tcW w:w="852" w:type="dxa"/>
            <w:noWrap/>
            <w:hideMark/>
          </w:tcPr>
          <w:p w:rsidR="00F63E91" w:rsidRPr="00882CE5" w:rsidRDefault="00F63E91" w:rsidP="00603BE8">
            <w:pPr>
              <w:rPr>
                <w:rFonts w:ascii="Times New Roman" w:eastAsia="Times New Roman" w:hAnsi="Times New Roman" w:cs="Times New Roman"/>
                <w:sz w:val="20"/>
                <w:szCs w:val="20"/>
              </w:rPr>
            </w:pPr>
          </w:p>
        </w:tc>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798" w:type="dxa"/>
            <w:noWrap/>
            <w:hideMark/>
          </w:tcPr>
          <w:p w:rsidR="00F63E91" w:rsidRPr="00882CE5" w:rsidRDefault="00F63E91" w:rsidP="00603BE8">
            <w:pPr>
              <w:rPr>
                <w:rFonts w:ascii="Times New Roman" w:eastAsia="Times New Roman" w:hAnsi="Times New Roman" w:cs="Times New Roman"/>
                <w:sz w:val="20"/>
                <w:szCs w:val="20"/>
              </w:rPr>
            </w:pPr>
          </w:p>
        </w:tc>
        <w:tc>
          <w:tcPr>
            <w:tcW w:w="1080" w:type="dxa"/>
            <w:noWrap/>
            <w:hideMark/>
          </w:tcPr>
          <w:p w:rsidR="00F63E91" w:rsidRPr="00882CE5" w:rsidRDefault="00F63E91" w:rsidP="00603BE8">
            <w:pPr>
              <w:rPr>
                <w:rFonts w:ascii="Times New Roman" w:eastAsia="Times New Roman" w:hAnsi="Times New Roman" w:cs="Times New Roman"/>
                <w:sz w:val="20"/>
                <w:szCs w:val="20"/>
              </w:rPr>
            </w:pP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decision tree</w:t>
            </w:r>
          </w:p>
        </w:tc>
        <w:tc>
          <w:tcPr>
            <w:tcW w:w="1128"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tp</w:t>
            </w:r>
          </w:p>
        </w:tc>
        <w:tc>
          <w:tcPr>
            <w:tcW w:w="852"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fn</w:t>
            </w:r>
          </w:p>
        </w:tc>
        <w:tc>
          <w:tcPr>
            <w:tcW w:w="960" w:type="dxa"/>
            <w:noWrap/>
            <w:hideMark/>
          </w:tcPr>
          <w:p w:rsidR="00F63E91" w:rsidRPr="00882CE5" w:rsidRDefault="00F63E91" w:rsidP="00603BE8">
            <w:pPr>
              <w:rPr>
                <w:rFonts w:ascii="Times New Roman" w:eastAsia="Times New Roman" w:hAnsi="Times New Roman" w:cs="Times New Roman"/>
                <w:color w:val="000000"/>
              </w:rPr>
            </w:pPr>
          </w:p>
        </w:tc>
        <w:tc>
          <w:tcPr>
            <w:tcW w:w="798"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Fp</w:t>
            </w:r>
          </w:p>
        </w:tc>
        <w:tc>
          <w:tcPr>
            <w:tcW w:w="108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tn</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14</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4</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18</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22</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18</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11</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19</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50</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56</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53</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56</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total</w:t>
            </w: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24</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34</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34</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256</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tp rate</w:t>
            </w: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0.41</w:t>
            </w:r>
          </w:p>
        </w:tc>
        <w:tc>
          <w:tcPr>
            <w:tcW w:w="852" w:type="dxa"/>
            <w:noWrap/>
            <w:hideMark/>
          </w:tcPr>
          <w:p w:rsidR="00F63E91" w:rsidRPr="00882CE5" w:rsidRDefault="00F63E91" w:rsidP="00603BE8">
            <w:pPr>
              <w:jc w:val="right"/>
              <w:rPr>
                <w:rFonts w:ascii="Times New Roman" w:eastAsia="Times New Roman" w:hAnsi="Times New Roman" w:cs="Times New Roman"/>
                <w:color w:val="000000"/>
              </w:rPr>
            </w:pPr>
          </w:p>
        </w:tc>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fp rate</w:t>
            </w: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0.12</w:t>
            </w:r>
          </w:p>
        </w:tc>
        <w:tc>
          <w:tcPr>
            <w:tcW w:w="1080" w:type="dxa"/>
            <w:noWrap/>
            <w:hideMark/>
          </w:tcPr>
          <w:p w:rsidR="00F63E91" w:rsidRPr="00882CE5" w:rsidRDefault="00F63E91" w:rsidP="00603BE8">
            <w:pPr>
              <w:jc w:val="right"/>
              <w:rPr>
                <w:rFonts w:ascii="Times New Roman" w:eastAsia="Times New Roman" w:hAnsi="Times New Roman" w:cs="Times New Roman"/>
                <w:color w:val="000000"/>
              </w:rPr>
            </w:pP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noWrap/>
            <w:hideMark/>
          </w:tcPr>
          <w:p w:rsidR="00F63E91" w:rsidRPr="00882CE5" w:rsidRDefault="00F63E91" w:rsidP="00603BE8">
            <w:pPr>
              <w:rPr>
                <w:rFonts w:ascii="Times New Roman" w:eastAsia="Times New Roman" w:hAnsi="Times New Roman" w:cs="Times New Roman"/>
                <w:sz w:val="20"/>
                <w:szCs w:val="20"/>
              </w:rPr>
            </w:pPr>
          </w:p>
        </w:tc>
        <w:tc>
          <w:tcPr>
            <w:tcW w:w="852" w:type="dxa"/>
            <w:noWrap/>
            <w:hideMark/>
          </w:tcPr>
          <w:p w:rsidR="00F63E91" w:rsidRPr="00882CE5" w:rsidRDefault="00F63E91" w:rsidP="00603BE8">
            <w:pPr>
              <w:rPr>
                <w:rFonts w:ascii="Times New Roman" w:eastAsia="Times New Roman" w:hAnsi="Times New Roman" w:cs="Times New Roman"/>
                <w:sz w:val="20"/>
                <w:szCs w:val="20"/>
              </w:rPr>
            </w:pPr>
          </w:p>
        </w:tc>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798" w:type="dxa"/>
            <w:noWrap/>
            <w:hideMark/>
          </w:tcPr>
          <w:p w:rsidR="00F63E91" w:rsidRPr="00882CE5" w:rsidRDefault="00F63E91" w:rsidP="00603BE8">
            <w:pPr>
              <w:rPr>
                <w:rFonts w:ascii="Times New Roman" w:eastAsia="Times New Roman" w:hAnsi="Times New Roman" w:cs="Times New Roman"/>
                <w:sz w:val="20"/>
                <w:szCs w:val="20"/>
              </w:rPr>
            </w:pPr>
          </w:p>
        </w:tc>
        <w:tc>
          <w:tcPr>
            <w:tcW w:w="1080" w:type="dxa"/>
            <w:noWrap/>
            <w:hideMark/>
          </w:tcPr>
          <w:p w:rsidR="00F63E91" w:rsidRPr="00882CE5" w:rsidRDefault="00F63E91" w:rsidP="00603BE8">
            <w:pPr>
              <w:rPr>
                <w:rFonts w:ascii="Times New Roman" w:eastAsia="Times New Roman" w:hAnsi="Times New Roman" w:cs="Times New Roman"/>
                <w:sz w:val="20"/>
                <w:szCs w:val="20"/>
              </w:rPr>
            </w:pP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knn</w:t>
            </w:r>
          </w:p>
        </w:tc>
        <w:tc>
          <w:tcPr>
            <w:tcW w:w="1128"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tp</w:t>
            </w:r>
          </w:p>
        </w:tc>
        <w:tc>
          <w:tcPr>
            <w:tcW w:w="852"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fn</w:t>
            </w:r>
          </w:p>
        </w:tc>
        <w:tc>
          <w:tcPr>
            <w:tcW w:w="960" w:type="dxa"/>
            <w:noWrap/>
            <w:hideMark/>
          </w:tcPr>
          <w:p w:rsidR="00F63E91" w:rsidRPr="00882CE5" w:rsidRDefault="00F63E91" w:rsidP="00603BE8">
            <w:pPr>
              <w:rPr>
                <w:rFonts w:ascii="Times New Roman" w:eastAsia="Times New Roman" w:hAnsi="Times New Roman" w:cs="Times New Roman"/>
                <w:color w:val="000000"/>
              </w:rPr>
            </w:pPr>
          </w:p>
        </w:tc>
        <w:tc>
          <w:tcPr>
            <w:tcW w:w="798"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Fp</w:t>
            </w:r>
          </w:p>
        </w:tc>
        <w:tc>
          <w:tcPr>
            <w:tcW w:w="108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tn</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7</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40</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23</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15</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20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49</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13</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93</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7</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3</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97</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8</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99</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sz w:val="20"/>
                <w:szCs w:val="20"/>
              </w:rPr>
            </w:pP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852"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4</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w:t>
            </w:r>
          </w:p>
        </w:tc>
        <w:tc>
          <w:tcPr>
            <w:tcW w:w="1080"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103</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total</w:t>
            </w:r>
          </w:p>
        </w:tc>
        <w:tc>
          <w:tcPr>
            <w:tcW w:w="1128" w:type="dxa"/>
            <w:noWrap/>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53</w:t>
            </w:r>
          </w:p>
        </w:tc>
        <w:tc>
          <w:tcPr>
            <w:tcW w:w="852" w:type="dxa"/>
            <w:noWrap/>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54</w:t>
            </w:r>
          </w:p>
        </w:tc>
        <w:tc>
          <w:tcPr>
            <w:tcW w:w="960" w:type="dxa"/>
            <w:noWrap/>
            <w:hideMark/>
          </w:tcPr>
          <w:p w:rsidR="00F63E91" w:rsidRPr="00882CE5" w:rsidRDefault="00F63E91" w:rsidP="00603BE8">
            <w:pPr>
              <w:jc w:val="right"/>
              <w:rPr>
                <w:rFonts w:ascii="Times New Roman" w:eastAsia="Times New Roman" w:hAnsi="Times New Roman" w:cs="Times New Roman"/>
                <w:color w:val="000000"/>
              </w:rPr>
            </w:pPr>
          </w:p>
        </w:tc>
        <w:tc>
          <w:tcPr>
            <w:tcW w:w="798" w:type="dxa"/>
            <w:noWrap/>
            <w:hideMark/>
          </w:tcPr>
          <w:p w:rsidR="00F63E91" w:rsidRPr="00882CE5" w:rsidRDefault="00F63E91" w:rsidP="00603BE8">
            <w:pPr>
              <w:jc w:val="center"/>
              <w:rPr>
                <w:rFonts w:ascii="Times New Roman" w:eastAsia="Times New Roman" w:hAnsi="Times New Roman" w:cs="Times New Roman"/>
                <w:color w:val="000000"/>
              </w:rPr>
            </w:pPr>
            <w:r w:rsidRPr="00882CE5">
              <w:rPr>
                <w:rFonts w:ascii="Times New Roman" w:eastAsia="Times New Roman" w:hAnsi="Times New Roman" w:cs="Times New Roman"/>
                <w:color w:val="000000"/>
              </w:rPr>
              <w:t>54</w:t>
            </w:r>
          </w:p>
        </w:tc>
        <w:tc>
          <w:tcPr>
            <w:tcW w:w="1080" w:type="dxa"/>
            <w:noWrap/>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481</w:t>
            </w:r>
          </w:p>
        </w:tc>
      </w:tr>
      <w:tr w:rsidR="00F63E91" w:rsidRPr="00882CE5" w:rsidTr="00882CE5">
        <w:trPr>
          <w:trHeight w:val="300"/>
        </w:trPr>
        <w:tc>
          <w:tcPr>
            <w:tcW w:w="960" w:type="dxa"/>
            <w:noWrap/>
            <w:hideMark/>
          </w:tcPr>
          <w:p w:rsidR="00F63E91" w:rsidRPr="00882CE5" w:rsidRDefault="00F63E91" w:rsidP="00603BE8">
            <w:pPr>
              <w:rPr>
                <w:rFonts w:ascii="Times New Roman" w:eastAsia="Times New Roman" w:hAnsi="Times New Roman" w:cs="Times New Roman"/>
                <w:color w:val="000000"/>
              </w:rPr>
            </w:pPr>
            <w:r w:rsidRPr="00882CE5">
              <w:rPr>
                <w:rFonts w:ascii="Times New Roman" w:eastAsia="Times New Roman" w:hAnsi="Times New Roman" w:cs="Times New Roman"/>
                <w:color w:val="000000"/>
              </w:rPr>
              <w:t>tp rate</w:t>
            </w:r>
          </w:p>
        </w:tc>
        <w:tc>
          <w:tcPr>
            <w:tcW w:w="112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0.49</w:t>
            </w:r>
          </w:p>
        </w:tc>
        <w:tc>
          <w:tcPr>
            <w:tcW w:w="852" w:type="dxa"/>
            <w:noWrap/>
            <w:hideMark/>
          </w:tcPr>
          <w:p w:rsidR="00F63E91" w:rsidRPr="00882CE5" w:rsidRDefault="00F63E91" w:rsidP="00603BE8">
            <w:pPr>
              <w:jc w:val="right"/>
              <w:rPr>
                <w:rFonts w:ascii="Times New Roman" w:eastAsia="Times New Roman" w:hAnsi="Times New Roman" w:cs="Times New Roman"/>
                <w:color w:val="000000"/>
              </w:rPr>
            </w:pPr>
          </w:p>
        </w:tc>
        <w:tc>
          <w:tcPr>
            <w:tcW w:w="960" w:type="dxa"/>
            <w:noWrap/>
            <w:hideMark/>
          </w:tcPr>
          <w:p w:rsidR="00F63E91" w:rsidRPr="00882CE5" w:rsidRDefault="00F63E91" w:rsidP="00603BE8">
            <w:pPr>
              <w:rPr>
                <w:rFonts w:ascii="Times New Roman" w:eastAsia="Times New Roman" w:hAnsi="Times New Roman" w:cs="Times New Roman"/>
                <w:sz w:val="20"/>
                <w:szCs w:val="20"/>
              </w:rPr>
            </w:pPr>
            <w:r w:rsidRPr="00882CE5">
              <w:rPr>
                <w:rFonts w:ascii="Times New Roman" w:eastAsia="Times New Roman" w:hAnsi="Times New Roman" w:cs="Times New Roman"/>
                <w:sz w:val="20"/>
                <w:szCs w:val="20"/>
              </w:rPr>
              <w:t>Fp rate</w:t>
            </w:r>
          </w:p>
        </w:tc>
        <w:tc>
          <w:tcPr>
            <w:tcW w:w="798" w:type="dxa"/>
            <w:hideMark/>
          </w:tcPr>
          <w:p w:rsidR="00F63E91" w:rsidRPr="00882CE5" w:rsidRDefault="00F63E91" w:rsidP="00603BE8">
            <w:pPr>
              <w:jc w:val="right"/>
              <w:rPr>
                <w:rFonts w:ascii="Times New Roman" w:eastAsia="Times New Roman" w:hAnsi="Times New Roman" w:cs="Times New Roman"/>
                <w:color w:val="000000"/>
              </w:rPr>
            </w:pPr>
            <w:r w:rsidRPr="00882CE5">
              <w:rPr>
                <w:rFonts w:ascii="Times New Roman" w:eastAsia="Times New Roman" w:hAnsi="Times New Roman" w:cs="Times New Roman"/>
                <w:color w:val="000000"/>
              </w:rPr>
              <w:t>0.10</w:t>
            </w:r>
          </w:p>
        </w:tc>
        <w:tc>
          <w:tcPr>
            <w:tcW w:w="1080" w:type="dxa"/>
            <w:noWrap/>
            <w:hideMark/>
          </w:tcPr>
          <w:p w:rsidR="00F63E91" w:rsidRPr="00882CE5" w:rsidRDefault="00F63E91" w:rsidP="00603BE8">
            <w:pPr>
              <w:jc w:val="right"/>
              <w:rPr>
                <w:rFonts w:ascii="Times New Roman" w:eastAsia="Times New Roman" w:hAnsi="Times New Roman" w:cs="Times New Roman"/>
                <w:color w:val="000000"/>
              </w:rPr>
            </w:pPr>
          </w:p>
        </w:tc>
      </w:tr>
      <w:tr w:rsidR="00F63E91" w:rsidRPr="00882CE5" w:rsidTr="00882CE5">
        <w:trPr>
          <w:trHeight w:val="300"/>
        </w:trPr>
        <w:tc>
          <w:tcPr>
            <w:tcW w:w="960" w:type="dxa"/>
            <w:noWrap/>
          </w:tcPr>
          <w:p w:rsidR="00F63E91" w:rsidRPr="00882CE5" w:rsidRDefault="00F63E91" w:rsidP="00603BE8">
            <w:pPr>
              <w:rPr>
                <w:rFonts w:ascii="Times New Roman" w:eastAsia="Times New Roman" w:hAnsi="Times New Roman" w:cs="Times New Roman"/>
                <w:color w:val="000000"/>
              </w:rPr>
            </w:pPr>
          </w:p>
        </w:tc>
        <w:tc>
          <w:tcPr>
            <w:tcW w:w="1128" w:type="dxa"/>
          </w:tcPr>
          <w:p w:rsidR="00F63E91" w:rsidRPr="00882CE5" w:rsidRDefault="00F63E91" w:rsidP="00603BE8">
            <w:pPr>
              <w:jc w:val="right"/>
              <w:rPr>
                <w:rFonts w:ascii="Times New Roman" w:eastAsia="Times New Roman" w:hAnsi="Times New Roman" w:cs="Times New Roman"/>
                <w:color w:val="000000"/>
              </w:rPr>
            </w:pPr>
          </w:p>
        </w:tc>
        <w:tc>
          <w:tcPr>
            <w:tcW w:w="852" w:type="dxa"/>
            <w:noWrap/>
          </w:tcPr>
          <w:p w:rsidR="00F63E91" w:rsidRPr="00882CE5" w:rsidRDefault="00F63E91" w:rsidP="00603BE8">
            <w:pPr>
              <w:jc w:val="right"/>
              <w:rPr>
                <w:rFonts w:ascii="Times New Roman" w:eastAsia="Times New Roman" w:hAnsi="Times New Roman" w:cs="Times New Roman"/>
                <w:color w:val="000000"/>
              </w:rPr>
            </w:pPr>
          </w:p>
        </w:tc>
        <w:tc>
          <w:tcPr>
            <w:tcW w:w="960" w:type="dxa"/>
            <w:noWrap/>
          </w:tcPr>
          <w:p w:rsidR="00F63E91" w:rsidRPr="00882CE5" w:rsidRDefault="00F63E91" w:rsidP="00603BE8">
            <w:pPr>
              <w:rPr>
                <w:rFonts w:ascii="Times New Roman" w:eastAsia="Times New Roman" w:hAnsi="Times New Roman" w:cs="Times New Roman"/>
                <w:sz w:val="20"/>
                <w:szCs w:val="20"/>
              </w:rPr>
            </w:pPr>
          </w:p>
        </w:tc>
        <w:tc>
          <w:tcPr>
            <w:tcW w:w="798" w:type="dxa"/>
          </w:tcPr>
          <w:p w:rsidR="00F63E91" w:rsidRPr="00882CE5" w:rsidRDefault="00F63E91" w:rsidP="00603BE8">
            <w:pPr>
              <w:jc w:val="right"/>
              <w:rPr>
                <w:rFonts w:ascii="Times New Roman" w:eastAsia="Times New Roman" w:hAnsi="Times New Roman" w:cs="Times New Roman"/>
                <w:color w:val="000000"/>
              </w:rPr>
            </w:pPr>
          </w:p>
        </w:tc>
        <w:tc>
          <w:tcPr>
            <w:tcW w:w="1080" w:type="dxa"/>
            <w:noWrap/>
          </w:tcPr>
          <w:p w:rsidR="00F63E91" w:rsidRPr="00882CE5" w:rsidRDefault="00F63E91" w:rsidP="00603BE8">
            <w:pPr>
              <w:jc w:val="right"/>
              <w:rPr>
                <w:rFonts w:ascii="Times New Roman" w:eastAsia="Times New Roman" w:hAnsi="Times New Roman" w:cs="Times New Roman"/>
                <w:color w:val="000000"/>
              </w:rPr>
            </w:pPr>
          </w:p>
        </w:tc>
      </w:tr>
      <w:tr w:rsidR="00F63E91" w:rsidRPr="00882CE5" w:rsidTr="00882CE5">
        <w:trPr>
          <w:gridAfter w:val="2"/>
          <w:wAfter w:w="1878" w:type="dxa"/>
          <w:trHeight w:val="300"/>
        </w:trPr>
        <w:tc>
          <w:tcPr>
            <w:tcW w:w="960" w:type="dxa"/>
            <w:noWrap/>
            <w:hideMark/>
          </w:tcPr>
          <w:p w:rsidR="00F63E91" w:rsidRPr="00882CE5" w:rsidRDefault="00F63E91" w:rsidP="00603BE8">
            <w:pPr>
              <w:rPr>
                <w:rFonts w:ascii="Times New Roman" w:hAnsi="Times New Roman" w:cs="Times New Roman"/>
              </w:rPr>
            </w:pPr>
          </w:p>
        </w:tc>
        <w:tc>
          <w:tcPr>
            <w:tcW w:w="1128"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Accuracy</w:t>
            </w:r>
          </w:p>
        </w:tc>
        <w:tc>
          <w:tcPr>
            <w:tcW w:w="852"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fprate</w:t>
            </w:r>
          </w:p>
        </w:tc>
        <w:tc>
          <w:tcPr>
            <w:tcW w:w="960"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tp rate</w:t>
            </w:r>
          </w:p>
        </w:tc>
      </w:tr>
      <w:tr w:rsidR="00F63E91" w:rsidRPr="00882CE5" w:rsidTr="00882CE5">
        <w:trPr>
          <w:gridAfter w:val="2"/>
          <w:wAfter w:w="1878" w:type="dxa"/>
          <w:trHeight w:val="300"/>
        </w:trPr>
        <w:tc>
          <w:tcPr>
            <w:tcW w:w="960"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naïve</w:t>
            </w:r>
          </w:p>
        </w:tc>
        <w:tc>
          <w:tcPr>
            <w:tcW w:w="1128"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34.746</w:t>
            </w:r>
          </w:p>
        </w:tc>
        <w:tc>
          <w:tcPr>
            <w:tcW w:w="852"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0.14</w:t>
            </w:r>
          </w:p>
        </w:tc>
        <w:tc>
          <w:tcPr>
            <w:tcW w:w="960"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0.35</w:t>
            </w:r>
          </w:p>
        </w:tc>
      </w:tr>
      <w:tr w:rsidR="00F63E91" w:rsidRPr="00882CE5" w:rsidTr="00882CE5">
        <w:trPr>
          <w:gridAfter w:val="2"/>
          <w:wAfter w:w="1878" w:type="dxa"/>
          <w:trHeight w:val="300"/>
        </w:trPr>
        <w:tc>
          <w:tcPr>
            <w:tcW w:w="960"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decision</w:t>
            </w:r>
          </w:p>
        </w:tc>
        <w:tc>
          <w:tcPr>
            <w:tcW w:w="1128"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41.379</w:t>
            </w:r>
          </w:p>
        </w:tc>
        <w:tc>
          <w:tcPr>
            <w:tcW w:w="852"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0.12</w:t>
            </w:r>
          </w:p>
        </w:tc>
        <w:tc>
          <w:tcPr>
            <w:tcW w:w="960"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0.41</w:t>
            </w:r>
          </w:p>
        </w:tc>
      </w:tr>
      <w:tr w:rsidR="00F63E91" w:rsidRPr="00882CE5" w:rsidTr="00882CE5">
        <w:trPr>
          <w:gridAfter w:val="2"/>
          <w:wAfter w:w="1878" w:type="dxa"/>
          <w:trHeight w:val="300"/>
        </w:trPr>
        <w:tc>
          <w:tcPr>
            <w:tcW w:w="960"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knn</w:t>
            </w:r>
          </w:p>
        </w:tc>
        <w:tc>
          <w:tcPr>
            <w:tcW w:w="1128" w:type="dxa"/>
          </w:tcPr>
          <w:p w:rsidR="00F63E91" w:rsidRPr="00882CE5" w:rsidRDefault="00F63E91" w:rsidP="00603BE8">
            <w:pPr>
              <w:rPr>
                <w:rFonts w:ascii="Times New Roman" w:hAnsi="Times New Roman" w:cs="Times New Roman"/>
              </w:rPr>
            </w:pPr>
            <w:r w:rsidRPr="00882CE5">
              <w:rPr>
                <w:rFonts w:ascii="Times New Roman" w:hAnsi="Times New Roman" w:cs="Times New Roman"/>
              </w:rPr>
              <w:t>49.533</w:t>
            </w:r>
          </w:p>
        </w:tc>
        <w:tc>
          <w:tcPr>
            <w:tcW w:w="852"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0.10</w:t>
            </w:r>
          </w:p>
        </w:tc>
        <w:tc>
          <w:tcPr>
            <w:tcW w:w="960" w:type="dxa"/>
            <w:noWrap/>
            <w:hideMark/>
          </w:tcPr>
          <w:p w:rsidR="00F63E91" w:rsidRPr="00882CE5" w:rsidRDefault="00F63E91" w:rsidP="00603BE8">
            <w:pPr>
              <w:rPr>
                <w:rFonts w:ascii="Times New Roman" w:hAnsi="Times New Roman" w:cs="Times New Roman"/>
              </w:rPr>
            </w:pPr>
            <w:r w:rsidRPr="00882CE5">
              <w:rPr>
                <w:rFonts w:ascii="Times New Roman" w:hAnsi="Times New Roman" w:cs="Times New Roman"/>
              </w:rPr>
              <w:t>0.49</w:t>
            </w:r>
          </w:p>
        </w:tc>
      </w:tr>
    </w:tbl>
    <w:p w:rsidR="00F63E91" w:rsidRPr="00882CE5" w:rsidRDefault="00F63E91" w:rsidP="00F63E91">
      <w:pPr>
        <w:rPr>
          <w:rFonts w:ascii="Times New Roman" w:hAnsi="Times New Roman" w:cs="Times New Roman"/>
        </w:rPr>
      </w:pPr>
    </w:p>
    <w:p w:rsidR="00F63E91" w:rsidRPr="004A6436" w:rsidRDefault="00F63E91"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t>Distance :</w:t>
      </w:r>
    </w:p>
    <w:tbl>
      <w:tblPr>
        <w:tblStyle w:val="TableGrid"/>
        <w:tblW w:w="0" w:type="auto"/>
        <w:tblLook w:val="04A0"/>
      </w:tblPr>
      <w:tblGrid>
        <w:gridCol w:w="4788"/>
        <w:gridCol w:w="4788"/>
      </w:tblGrid>
      <w:tr w:rsidR="00D76F98" w:rsidTr="00D76F98">
        <w:tc>
          <w:tcPr>
            <w:tcW w:w="4788" w:type="dxa"/>
          </w:tcPr>
          <w:p w:rsidR="00D76F98" w:rsidRDefault="00D76F98" w:rsidP="00F63E91">
            <w:pPr>
              <w:rPr>
                <w:rFonts w:ascii="Times New Roman" w:hAnsi="Times New Roman" w:cs="Times New Roman"/>
              </w:rPr>
            </w:pPr>
            <w:r>
              <w:rPr>
                <w:rFonts w:ascii="Times New Roman" w:hAnsi="Times New Roman" w:cs="Times New Roman"/>
              </w:rPr>
              <w:t>Distance</w:t>
            </w:r>
          </w:p>
        </w:tc>
        <w:tc>
          <w:tcPr>
            <w:tcW w:w="4788" w:type="dxa"/>
          </w:tcPr>
          <w:p w:rsidR="00D76F98" w:rsidRDefault="00D76F98" w:rsidP="00F63E91">
            <w:pPr>
              <w:rPr>
                <w:rFonts w:ascii="Times New Roman" w:hAnsi="Times New Roman" w:cs="Times New Roman"/>
              </w:rPr>
            </w:pPr>
            <w:r>
              <w:rPr>
                <w:rFonts w:ascii="Times New Roman" w:hAnsi="Times New Roman" w:cs="Times New Roman"/>
              </w:rPr>
              <w:t>Value</w:t>
            </w:r>
          </w:p>
        </w:tc>
      </w:tr>
      <w:tr w:rsidR="00D76F98" w:rsidTr="00D76F98">
        <w:tc>
          <w:tcPr>
            <w:tcW w:w="4788" w:type="dxa"/>
          </w:tcPr>
          <w:p w:rsidR="00D76F98" w:rsidRDefault="00D76F98" w:rsidP="00F63E91">
            <w:pPr>
              <w:rPr>
                <w:rFonts w:ascii="Times New Roman" w:hAnsi="Times New Roman" w:cs="Times New Roman"/>
              </w:rPr>
            </w:pPr>
            <w:r>
              <w:rPr>
                <w:rFonts w:ascii="Times New Roman" w:hAnsi="Times New Roman" w:cs="Times New Roman"/>
              </w:rPr>
              <w:t>Naïve</w:t>
            </w:r>
          </w:p>
        </w:tc>
        <w:tc>
          <w:tcPr>
            <w:tcW w:w="4788" w:type="dxa"/>
          </w:tcPr>
          <w:p w:rsidR="00D76F98" w:rsidRDefault="00D76F98" w:rsidP="00F63E91">
            <w:pPr>
              <w:rPr>
                <w:rFonts w:ascii="Times New Roman" w:hAnsi="Times New Roman" w:cs="Times New Roman"/>
              </w:rPr>
            </w:pPr>
            <w:r>
              <w:rPr>
                <w:rFonts w:ascii="Times New Roman" w:hAnsi="Times New Roman" w:cs="Times New Roman"/>
              </w:rPr>
              <w:t>0.66</w:t>
            </w:r>
          </w:p>
        </w:tc>
      </w:tr>
      <w:tr w:rsidR="00D76F98" w:rsidTr="00D76F98">
        <w:tc>
          <w:tcPr>
            <w:tcW w:w="4788" w:type="dxa"/>
          </w:tcPr>
          <w:p w:rsidR="00D76F98" w:rsidRDefault="00D76F98" w:rsidP="00F63E91">
            <w:pPr>
              <w:rPr>
                <w:rFonts w:ascii="Times New Roman" w:hAnsi="Times New Roman" w:cs="Times New Roman"/>
              </w:rPr>
            </w:pPr>
            <w:r>
              <w:rPr>
                <w:rFonts w:ascii="Times New Roman" w:hAnsi="Times New Roman" w:cs="Times New Roman"/>
              </w:rPr>
              <w:t>Decission Tree</w:t>
            </w:r>
          </w:p>
        </w:tc>
        <w:tc>
          <w:tcPr>
            <w:tcW w:w="4788" w:type="dxa"/>
          </w:tcPr>
          <w:p w:rsidR="00D76F98" w:rsidRDefault="00D76F98" w:rsidP="00F63E91">
            <w:pPr>
              <w:rPr>
                <w:rFonts w:ascii="Times New Roman" w:hAnsi="Times New Roman" w:cs="Times New Roman"/>
              </w:rPr>
            </w:pPr>
            <w:r>
              <w:rPr>
                <w:rFonts w:ascii="Times New Roman" w:hAnsi="Times New Roman" w:cs="Times New Roman"/>
              </w:rPr>
              <w:t>0.60</w:t>
            </w:r>
          </w:p>
        </w:tc>
      </w:tr>
      <w:tr w:rsidR="00D76F98" w:rsidTr="00D76F98">
        <w:tc>
          <w:tcPr>
            <w:tcW w:w="4788" w:type="dxa"/>
          </w:tcPr>
          <w:p w:rsidR="00D76F98" w:rsidRDefault="00D76F98" w:rsidP="00F63E91">
            <w:pPr>
              <w:rPr>
                <w:rFonts w:ascii="Times New Roman" w:hAnsi="Times New Roman" w:cs="Times New Roman"/>
              </w:rPr>
            </w:pPr>
            <w:r>
              <w:rPr>
                <w:rFonts w:ascii="Times New Roman" w:hAnsi="Times New Roman" w:cs="Times New Roman"/>
              </w:rPr>
              <w:t>KNN classifier</w:t>
            </w:r>
          </w:p>
        </w:tc>
        <w:tc>
          <w:tcPr>
            <w:tcW w:w="4788" w:type="dxa"/>
          </w:tcPr>
          <w:p w:rsidR="00D76F98" w:rsidRDefault="00D76F98" w:rsidP="00F63E91">
            <w:pPr>
              <w:rPr>
                <w:rFonts w:ascii="Times New Roman" w:hAnsi="Times New Roman" w:cs="Times New Roman"/>
              </w:rPr>
            </w:pPr>
            <w:r>
              <w:rPr>
                <w:rFonts w:ascii="Times New Roman" w:hAnsi="Times New Roman" w:cs="Times New Roman"/>
              </w:rPr>
              <w:t>0.52</w:t>
            </w:r>
          </w:p>
        </w:tc>
      </w:tr>
    </w:tbl>
    <w:p w:rsidR="00F63E91" w:rsidRPr="00882CE5" w:rsidRDefault="00F63E91" w:rsidP="00F63E91">
      <w:pPr>
        <w:rPr>
          <w:rFonts w:ascii="Times New Roman" w:hAnsi="Times New Roman" w:cs="Times New Roman"/>
        </w:rPr>
      </w:pPr>
    </w:p>
    <w:p w:rsidR="00F63E91" w:rsidRPr="00882CE5" w:rsidRDefault="00F63E91" w:rsidP="00F63E91">
      <w:pPr>
        <w:rPr>
          <w:rFonts w:ascii="Times New Roman" w:hAnsi="Times New Roman" w:cs="Times New Roman"/>
        </w:rPr>
      </w:pPr>
    </w:p>
    <w:p w:rsidR="00882CE5" w:rsidRDefault="00882CE5" w:rsidP="00F63E91">
      <w:pPr>
        <w:rPr>
          <w:rFonts w:ascii="Times New Roman" w:hAnsi="Times New Roman" w:cs="Times New Roman"/>
        </w:rPr>
      </w:pPr>
    </w:p>
    <w:p w:rsidR="00882CE5" w:rsidRDefault="00882CE5" w:rsidP="00F63E91">
      <w:pPr>
        <w:rPr>
          <w:rFonts w:ascii="Times New Roman" w:hAnsi="Times New Roman" w:cs="Times New Roman"/>
        </w:rPr>
      </w:pPr>
    </w:p>
    <w:p w:rsidR="00882CE5" w:rsidRDefault="00882CE5" w:rsidP="00F63E91">
      <w:pPr>
        <w:rPr>
          <w:rFonts w:ascii="Times New Roman" w:hAnsi="Times New Roman" w:cs="Times New Roman"/>
        </w:rPr>
      </w:pPr>
    </w:p>
    <w:p w:rsidR="00882CE5" w:rsidRDefault="00882CE5" w:rsidP="00F63E91">
      <w:pPr>
        <w:rPr>
          <w:rFonts w:ascii="Times New Roman" w:hAnsi="Times New Roman" w:cs="Times New Roman"/>
        </w:rPr>
      </w:pPr>
    </w:p>
    <w:p w:rsidR="00882CE5" w:rsidRDefault="00882CE5" w:rsidP="00F63E91">
      <w:pPr>
        <w:rPr>
          <w:rFonts w:ascii="Times New Roman" w:hAnsi="Times New Roman" w:cs="Times New Roman"/>
        </w:rPr>
      </w:pPr>
    </w:p>
    <w:p w:rsidR="00882CE5" w:rsidRDefault="00882CE5" w:rsidP="00F63E91">
      <w:pPr>
        <w:rPr>
          <w:rFonts w:ascii="Times New Roman" w:hAnsi="Times New Roman" w:cs="Times New Roman"/>
        </w:rPr>
      </w:pPr>
    </w:p>
    <w:p w:rsidR="00882CE5" w:rsidRDefault="00882CE5" w:rsidP="00F63E91">
      <w:pPr>
        <w:rPr>
          <w:rFonts w:ascii="Times New Roman" w:hAnsi="Times New Roman" w:cs="Times New Roman"/>
        </w:rPr>
      </w:pPr>
    </w:p>
    <w:p w:rsidR="00F63E91" w:rsidRPr="004A6436" w:rsidRDefault="00F63E91" w:rsidP="00F63E91">
      <w:pPr>
        <w:rPr>
          <w:rFonts w:ascii="Times New Roman" w:hAnsi="Times New Roman" w:cs="Times New Roman"/>
          <w:b/>
          <w:sz w:val="28"/>
          <w:szCs w:val="28"/>
          <w:u w:val="single"/>
        </w:rPr>
      </w:pPr>
      <w:r w:rsidRPr="004A6436">
        <w:rPr>
          <w:rFonts w:ascii="Times New Roman" w:hAnsi="Times New Roman" w:cs="Times New Roman"/>
          <w:b/>
          <w:sz w:val="28"/>
          <w:szCs w:val="28"/>
          <w:u w:val="single"/>
        </w:rPr>
        <w:lastRenderedPageBreak/>
        <w:t xml:space="preserve">ROC Graph: </w:t>
      </w:r>
    </w:p>
    <w:p w:rsidR="00F63E91" w:rsidRPr="00882CE5" w:rsidRDefault="00F63E91">
      <w:pPr>
        <w:rPr>
          <w:rFonts w:ascii="Times New Roman" w:hAnsi="Times New Roman" w:cs="Times New Roman"/>
        </w:rPr>
      </w:pPr>
    </w:p>
    <w:p w:rsidR="00F63E91" w:rsidRDefault="00F63E91">
      <w:pPr>
        <w:rPr>
          <w:rFonts w:ascii="Times New Roman" w:hAnsi="Times New Roman" w:cs="Times New Roman"/>
        </w:rPr>
      </w:pPr>
      <w:r w:rsidRPr="00882CE5">
        <w:rPr>
          <w:rFonts w:ascii="Times New Roman" w:hAnsi="Times New Roman" w:cs="Times New Roman"/>
          <w:noProof/>
        </w:rPr>
        <w:drawing>
          <wp:inline distT="0" distB="0" distL="0" distR="0">
            <wp:extent cx="5943600" cy="3650615"/>
            <wp:effectExtent l="19050" t="0" r="0" b="0"/>
            <wp:docPr id="1" name="Picture 0"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2"/>
                    <a:stretch>
                      <a:fillRect/>
                    </a:stretch>
                  </pic:blipFill>
                  <pic:spPr>
                    <a:xfrm>
                      <a:off x="0" y="0"/>
                      <a:ext cx="5943600" cy="3650615"/>
                    </a:xfrm>
                    <a:prstGeom prst="rect">
                      <a:avLst/>
                    </a:prstGeom>
                  </pic:spPr>
                </pic:pic>
              </a:graphicData>
            </a:graphic>
          </wp:inline>
        </w:drawing>
      </w:r>
    </w:p>
    <w:p w:rsidR="00882CE5" w:rsidRDefault="00882CE5">
      <w:pPr>
        <w:rPr>
          <w:rFonts w:ascii="Times New Roman" w:hAnsi="Times New Roman" w:cs="Times New Roman"/>
        </w:rPr>
      </w:pPr>
    </w:p>
    <w:p w:rsidR="00882CE5" w:rsidRPr="00882CE5" w:rsidRDefault="00882CE5" w:rsidP="00882CE5">
      <w:pPr>
        <w:rPr>
          <w:rFonts w:ascii="Times New Roman" w:hAnsi="Times New Roman" w:cs="Times New Roman"/>
        </w:rPr>
      </w:pPr>
      <w:r w:rsidRPr="00882CE5">
        <w:rPr>
          <w:rFonts w:ascii="Times New Roman" w:hAnsi="Times New Roman" w:cs="Times New Roman"/>
        </w:rPr>
        <w:t xml:space="preserve">From ROC graph here it is seen that by using k-nearest neighborclassifier there TP rate is higher and FP is lower than other classifier. Here also accuracy is higher than other classifier and distance is smaller than other classifier. In this data set there only concern the class value classification. So for considering all of these It is said that k-nearest neighborclassifier is suitable for this data set. </w:t>
      </w:r>
    </w:p>
    <w:p w:rsidR="00882CE5" w:rsidRPr="004A6436" w:rsidRDefault="00882CE5" w:rsidP="00882CE5">
      <w:pPr>
        <w:rPr>
          <w:rFonts w:ascii="Times New Roman" w:hAnsi="Times New Roman" w:cs="Times New Roman"/>
          <w:b/>
          <w:sz w:val="28"/>
          <w:szCs w:val="28"/>
          <w:u w:val="single"/>
        </w:rPr>
      </w:pPr>
      <w:r w:rsidRPr="004A6436">
        <w:rPr>
          <w:rFonts w:ascii="Times New Roman" w:hAnsi="Times New Roman" w:cs="Times New Roman"/>
          <w:b/>
          <w:sz w:val="28"/>
          <w:szCs w:val="28"/>
          <w:u w:val="single"/>
        </w:rPr>
        <w:t>Summary:</w:t>
      </w:r>
    </w:p>
    <w:p w:rsidR="00882CE5" w:rsidRPr="00882CE5" w:rsidRDefault="00882CE5" w:rsidP="00882CE5">
      <w:pPr>
        <w:rPr>
          <w:rFonts w:ascii="Times New Roman" w:hAnsi="Times New Roman" w:cs="Times New Roman"/>
        </w:rPr>
      </w:pPr>
      <w:r w:rsidRPr="00882CE5">
        <w:rPr>
          <w:rFonts w:ascii="Times New Roman" w:hAnsi="Times New Roman" w:cs="Times New Roman"/>
        </w:rPr>
        <w:t xml:space="preserve"> The accuracy may change if the other numeric attributes can be discretized or taking another sampling. Further improvement can be done by observing the correlation among attributes and merging them wisely.</w:t>
      </w:r>
    </w:p>
    <w:sectPr w:rsidR="00882CE5" w:rsidRPr="00882C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2824A7"/>
    <w:rsid w:val="000E333B"/>
    <w:rsid w:val="001A4CDB"/>
    <w:rsid w:val="002824A7"/>
    <w:rsid w:val="003F0E88"/>
    <w:rsid w:val="004A6436"/>
    <w:rsid w:val="00795079"/>
    <w:rsid w:val="00882CE5"/>
    <w:rsid w:val="00CE6544"/>
    <w:rsid w:val="00D76F98"/>
    <w:rsid w:val="00D90DD2"/>
    <w:rsid w:val="00F63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4A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3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91"/>
    <w:rPr>
      <w:rFonts w:ascii="Tahoma" w:hAnsi="Tahoma" w:cs="Tahoma"/>
      <w:sz w:val="16"/>
      <w:szCs w:val="16"/>
    </w:rPr>
  </w:style>
  <w:style w:type="character" w:styleId="Hyperlink">
    <w:name w:val="Hyperlink"/>
    <w:basedOn w:val="DefaultParagraphFont"/>
    <w:uiPriority w:val="99"/>
    <w:unhideWhenUsed/>
    <w:rsid w:val="003F0E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archive.ics.uci.edu/ml/machine-learning-databases/glass/"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hasan</dc:creator>
  <cp:keywords/>
  <dc:description/>
  <cp:lastModifiedBy>rifat hasan</cp:lastModifiedBy>
  <cp:revision>19</cp:revision>
  <dcterms:created xsi:type="dcterms:W3CDTF">2019-08-18T13:35:00Z</dcterms:created>
  <dcterms:modified xsi:type="dcterms:W3CDTF">2019-08-18T15:08:00Z</dcterms:modified>
</cp:coreProperties>
</file>