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 : </w:t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Part 2 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Bonus: </w:t>
      </w:r>
      <w:r w:rsidDel="00000000" w:rsidR="00000000" w:rsidRPr="00000000">
        <w:rPr>
          <w:rtl w:val="0"/>
        </w:rPr>
        <w:br w:type="textWrapping"/>
        <w:t xml:space="preserve">The inner parentheses are important because they ensure the subtraction operation is performed before the string concatenation. Without the parentheses, JavaScript may interpret it as a series of string concatenations, which would result in incorrect output.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