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before="20" w:line="276" w:lineRule="auto"/>
        <w:rPr>
          <w:color w:val="00ab44"/>
        </w:rPr>
      </w:pPr>
      <w:bookmarkStart w:colFirst="0" w:colLast="0" w:name="_5x0d5h95i329" w:id="0"/>
      <w:bookmarkEnd w:id="0"/>
      <w:r w:rsidDel="00000000" w:rsidR="00000000" w:rsidRPr="00000000">
        <w:rPr>
          <w:color w:val="00ab44"/>
          <w:rtl w:val="0"/>
        </w:rPr>
        <w:t xml:space="preserve">Erdem Sahin</w:t>
      </w:r>
    </w:p>
    <w:p w:rsidR="00000000" w:rsidDel="00000000" w:rsidP="00000000" w:rsidRDefault="00000000" w:rsidRPr="00000000" w14:paraId="00000002">
      <w:pPr>
        <w:spacing w:after="100" w:before="10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Indefinite Leave To Remain </w:t>
      </w:r>
      <w:r w:rsidDel="00000000" w:rsidR="00000000" w:rsidRPr="00000000">
        <w:rPr>
          <w:b w:val="1"/>
          <w:rtl w:val="0"/>
        </w:rPr>
        <w:t xml:space="preserve">- Security Cleared</w:t>
      </w:r>
    </w:p>
    <w:p w:rsidR="00000000" w:rsidDel="00000000" w:rsidP="00000000" w:rsidRDefault="00000000" w:rsidRPr="00000000" w14:paraId="00000003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London, United Kingdom</w:t>
      </w:r>
    </w:p>
    <w:p w:rsidR="00000000" w:rsidDel="00000000" w:rsidP="00000000" w:rsidRDefault="00000000" w:rsidRPr="00000000" w14:paraId="00000004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info@pexabo.com</w:t>
      </w:r>
    </w:p>
    <w:p w:rsidR="00000000" w:rsidDel="00000000" w:rsidP="00000000" w:rsidRDefault="00000000" w:rsidRPr="00000000" w14:paraId="00000005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+44 7848 024173</w:t>
      </w:r>
    </w:p>
    <w:p w:rsidR="00000000" w:rsidDel="00000000" w:rsidP="00000000" w:rsidRDefault="00000000" w:rsidRPr="00000000" w14:paraId="00000006">
      <w:pPr>
        <w:spacing w:after="100" w:before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linkedin.com/in/rifaterdemsahin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CV As Code: </w:t>
      </w:r>
      <w:r w:rsidDel="00000000" w:rsidR="00000000" w:rsidRPr="00000000">
        <w:rPr>
          <w:rtl w:val="0"/>
        </w:rPr>
        <w:t xml:space="preserve">https://github.com/rifaterdemsahin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2898"/>
          <w:tab w:val="left" w:leader="none" w:pos="8838"/>
        </w:tabs>
        <w:spacing w:before="20" w:line="276" w:lineRule="auto"/>
        <w:rPr/>
      </w:pPr>
      <w:r w:rsidDel="00000000" w:rsidR="00000000" w:rsidRPr="00000000">
        <w:rPr>
          <w:rtl w:val="0"/>
        </w:rPr>
        <w:t xml:space="preserve">An experienced and hands-on engineer with extensive knowledge of CI/CD, DevOps, and AI-based architectures. Proven track record in delivering release-on-demand frameworks and transforming enterprise environments. Adept in both cloud and on-premise solutions, with a strong focus on automation, scalability, and security.</w:t>
      </w:r>
    </w:p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2898"/>
          <w:tab w:val="left" w:leader="none" w:pos="8838"/>
        </w:tabs>
        <w:spacing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after="0" w:before="20" w:line="276" w:lineRule="auto"/>
        <w:rPr/>
      </w:pPr>
      <w:bookmarkStart w:colFirst="0" w:colLast="0" w:name="_5sh58lh512k2" w:id="1"/>
      <w:bookmarkEnd w:id="1"/>
      <w:r w:rsidDel="00000000" w:rsidR="00000000" w:rsidRPr="00000000">
        <w:rPr>
          <w:rtl w:val="0"/>
        </w:rPr>
        <w:t xml:space="preserve">🛠️KEY RESULTS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2024: Goldman Sachs (Muscat, Oman)</w:t>
      </w:r>
      <w:r w:rsidDel="00000000" w:rsidR="00000000" w:rsidRPr="00000000">
        <w:rPr>
          <w:rtl w:val="0"/>
        </w:rPr>
        <w:t xml:space="preserve"> - Developed an AI-driven CI/CD framework, boosting monthly deployments from one to four, cutting deployment costs by 30%, and enhancing software deployment.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2023: Ypsomed (Switzerland)</w:t>
      </w:r>
      <w:r w:rsidDel="00000000" w:rsidR="00000000" w:rsidRPr="00000000">
        <w:rPr>
          <w:rtl w:val="0"/>
        </w:rPr>
        <w:t xml:space="preserve"> - Migrated IoT systems and completed Git and TFS migrations, optimising workflows, reducing versioning conflicts by 40%, and improving system performance by 25%.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2022: Cushman &amp; Wakefield (London, UK)</w:t>
      </w:r>
      <w:r w:rsidDel="00000000" w:rsidR="00000000" w:rsidRPr="00000000">
        <w:rPr>
          <w:rtl w:val="0"/>
        </w:rPr>
        <w:t xml:space="preserve"> - Automated ETL processes and integrated Databricks and MuleSoft, increasing data processing speed by 50% and reducing data errors by 35%.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2021: Emerson (USA)</w:t>
      </w:r>
      <w:r w:rsidDel="00000000" w:rsidR="00000000" w:rsidRPr="00000000">
        <w:rPr>
          <w:rtl w:val="0"/>
        </w:rPr>
        <w:t xml:space="preserve"> - Deployed Kubernetes and GPU-based Docker containers, improving computational efficiency by 45% and reducing costs by 20%.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2020: Sword (UK)</w:t>
      </w:r>
      <w:r w:rsidDel="00000000" w:rsidR="00000000" w:rsidRPr="00000000">
        <w:rPr>
          <w:rtl w:val="0"/>
        </w:rPr>
        <w:t xml:space="preserve"> - Implemented IaC with Azure Bicep and Octopus Deploy, reducing infrastructure deployment time by 60% and decreasing downtime by 30%.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2019: Ardent Blue Technologies LLC (USA)</w:t>
      </w:r>
      <w:r w:rsidDel="00000000" w:rsidR="00000000" w:rsidRPr="00000000">
        <w:rPr>
          <w:rtl w:val="0"/>
        </w:rPr>
        <w:t xml:space="preserve"> - Built a serverless CI/CD pipeline for VR applications, increasing deployment speed by 70% and lowering operational costs by 40%.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2018: Redbox - TelCo (Nottingham, UK)</w:t>
      </w:r>
      <w:r w:rsidDel="00000000" w:rsidR="00000000" w:rsidRPr="00000000">
        <w:rPr>
          <w:rtl w:val="0"/>
        </w:rPr>
        <w:t xml:space="preserve"> - Led on-premise Kubernetes migration and ELK Stack implementation, enhancing monitoring by 50% and boosting team collaboration by 30%.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2017: Scottish Enterprise (Glasgow, UK)</w:t>
      </w:r>
      <w:r w:rsidDel="00000000" w:rsidR="00000000" w:rsidRPr="00000000">
        <w:rPr>
          <w:rtl w:val="0"/>
        </w:rPr>
        <w:t xml:space="preserve"> - Established Azure continuous delivery practices with ELK Stack integration, improving system reliability by 35%.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2016: Microsoft</w:t>
      </w:r>
      <w:r w:rsidDel="00000000" w:rsidR="00000000" w:rsidRPr="00000000">
        <w:rPr>
          <w:rtl w:val="0"/>
        </w:rPr>
        <w:t xml:space="preserve"> - Served as Enterprise Transformation Architect, increasing technology utilisation by 50% among key customers.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2015: Accenture</w:t>
      </w:r>
      <w:r w:rsidDel="00000000" w:rsidR="00000000" w:rsidRPr="00000000">
        <w:rPr>
          <w:rtl w:val="0"/>
        </w:rPr>
        <w:t xml:space="preserve"> - As a Quality Assurance Manager, implemented SAFe methodology, enhancing software quality by 30% and reducing delivery time by 25%.</w:t>
      </w:r>
    </w:p>
    <w:p w:rsidR="00000000" w:rsidDel="00000000" w:rsidP="00000000" w:rsidRDefault="00000000" w:rsidRPr="00000000" w14:paraId="00000016">
      <w:pPr>
        <w:pStyle w:val="Heading1"/>
        <w:spacing w:line="276" w:lineRule="auto"/>
        <w:rPr/>
      </w:pPr>
      <w:bookmarkStart w:colFirst="0" w:colLast="0" w:name="_iwwaf0glyylg" w:id="2"/>
      <w:bookmarkEnd w:id="2"/>
      <w:r w:rsidDel="00000000" w:rsidR="00000000" w:rsidRPr="00000000">
        <w:rPr>
          <w:rtl w:val="0"/>
        </w:rPr>
        <w:t xml:space="preserve">💪COMPETENCIES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Core: </w:t>
      </w:r>
      <w:r w:rsidDel="00000000" w:rsidR="00000000" w:rsidRPr="00000000">
        <w:rPr>
          <w:b w:val="1"/>
          <w:rtl w:val="0"/>
        </w:rPr>
        <w:t xml:space="preserve">DevOps | Transformation Specialist | SRE | Security Cleared | AI Consultan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DevOps | CI/CD | AI Integration | SRE | Agile Transformation | Cloud Computing | Automation | Security-Cleared Operations | Microservices Architecture | Infrastructure as Code | Kubernetes | Docker | Data Engineering | AI Consultant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76" w:lineRule="auto"/>
        <w:jc w:val="both"/>
        <w:rPr/>
      </w:pPr>
      <w:bookmarkStart w:colFirst="0" w:colLast="0" w:name="_9v07edi32beb" w:id="3"/>
      <w:bookmarkEnd w:id="3"/>
      <w:r w:rsidDel="00000000" w:rsidR="00000000" w:rsidRPr="00000000">
        <w:rPr>
          <w:rtl w:val="0"/>
        </w:rPr>
        <w:t xml:space="preserve">🧰</w:t>
      </w:r>
      <w:r w:rsidDel="00000000" w:rsidR="00000000" w:rsidRPr="00000000">
        <w:rPr>
          <w:rtl w:val="0"/>
        </w:rPr>
        <w:t xml:space="preserve">FAMILIAR TOOLS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Azure, AWS, GCP, Kubernetes, Docker, Terraform, Ansible, Jenkins, Git, Azure DevOps, ELK Stack, Python, Java, JavaScript, SQL, PowerShell, JSON, CI/CD Tools, Serverless Architectures, Microservices Frameworks, Virtualization, VR, AI &amp; Machine Learning Platforms.</w:t>
      </w:r>
    </w:p>
    <w:p w:rsidR="00000000" w:rsidDel="00000000" w:rsidP="00000000" w:rsidRDefault="00000000" w:rsidRPr="00000000" w14:paraId="0000001B">
      <w:pPr>
        <w:pageBreakBefore w:val="0"/>
        <w:spacing w:before="40"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🎓EDUCATION &amp; CERTIFICATES</w:t>
        <w:tab/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Southern New Hampshire University, USA - Bachelor of Science (2013)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Severna Park High School, USA - Diploma (1999)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Certifications: Microsoft Certified Architect in Cloud Solutions (70-532)</w:t>
      </w:r>
    </w:p>
    <w:p w:rsidR="00000000" w:rsidDel="00000000" w:rsidP="00000000" w:rsidRDefault="00000000" w:rsidRPr="00000000" w14:paraId="0000001F">
      <w:pPr>
        <w:pageBreakBefore w:val="0"/>
        <w:spacing w:before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b3cz4h4e5d0v" w:id="4"/>
      <w:bookmarkEnd w:id="4"/>
      <w:r w:rsidDel="00000000" w:rsidR="00000000" w:rsidRPr="00000000">
        <w:rPr>
          <w:rtl w:val="0"/>
        </w:rPr>
        <w:t xml:space="preserve">🏆PROFESSIONAL ACHIEVEMENTS</w:t>
      </w:r>
      <w:r w:rsidDel="00000000" w:rsidR="00000000" w:rsidRPr="00000000">
        <w:rPr>
          <w:b w:val="0"/>
          <w:color w:val="00000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🏆 Awarded Most Valuable Professional in OO Databases (Db40)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📚 DevAIOps Course Creation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🚀 Delivered Pilot Program: Achieved 10x Release Cycles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🎓 Certified Trainer for Pluralsight and Knowledge Academy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uqij57n17w0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vvz9j9cuohsx" w:id="6"/>
      <w:bookmarkEnd w:id="6"/>
      <w:r w:rsidDel="00000000" w:rsidR="00000000" w:rsidRPr="00000000">
        <w:rPr>
          <w:rtl w:val="0"/>
        </w:rPr>
        <w:t xml:space="preserve">🔐SECURITY CLEARANCES</w:t>
      </w:r>
      <w:r w:rsidDel="00000000" w:rsidR="00000000" w:rsidRPr="00000000">
        <w:rPr>
          <w:b w:val="0"/>
          <w:color w:val="00000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240" w:before="240" w:line="276" w:lineRule="auto"/>
        <w:rPr>
          <w:b w:val="0"/>
          <w:color w:val="000000"/>
          <w:sz w:val="22"/>
          <w:szCs w:val="22"/>
        </w:rPr>
      </w:pPr>
      <w:bookmarkStart w:colFirst="0" w:colLast="0" w:name="_vifcwyykayji" w:id="7"/>
      <w:bookmarkEnd w:id="7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Successfully passed background checks with Sterling (2020) and IBM Watchdog (2024)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DBS (2025), BPSS (2026), CNI (2026), UK SC (2028), NSV (2028), NATO (2029)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📅AVAILABILITY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Schedule a meeting: </w:t>
      </w:r>
      <w:r w:rsidDel="00000000" w:rsidR="00000000" w:rsidRPr="00000000">
        <w:rPr>
          <w:rtl w:val="0"/>
        </w:rPr>
        <w:t xml:space="preserve">https://calendly.com/rifaterdem/schedule</w:t>
      </w:r>
    </w:p>
    <w:sectPr>
      <w:headerReference r:id="rId8" w:type="default"/>
      <w:pgSz w:h="15840" w:w="12240" w:orient="portrait"/>
      <w:pgMar w:bottom="72" w:top="158.4" w:left="1440" w:right="763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ifaterdemsahin/" TargetMode="External"/><Relationship Id="rId7" Type="http://schemas.openxmlformats.org/officeDocument/2006/relationships/hyperlink" Target="http://linkedin.com/in/rifaterdemsahi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