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55A20" w14:textId="2A8428D8" w:rsidR="00FB2A29" w:rsidRDefault="002628A8" w:rsidP="0058693E">
      <w:pPr>
        <w:jc w:val="center"/>
        <w:rPr>
          <w:rFonts w:ascii="Times New Roman" w:hAnsi="Times New Roman" w:cs="Times New Roman"/>
          <w:b/>
          <w:bCs/>
          <w:sz w:val="32"/>
          <w:szCs w:val="32"/>
        </w:rPr>
      </w:pPr>
      <w:r w:rsidRPr="00722F1F">
        <w:rPr>
          <w:rFonts w:ascii="Times New Roman" w:hAnsi="Times New Roman" w:cs="Times New Roman"/>
          <w:b/>
          <w:bCs/>
          <w:sz w:val="32"/>
          <w:szCs w:val="32"/>
        </w:rPr>
        <w:t>Project d</w:t>
      </w:r>
      <w:r w:rsidR="0084214C">
        <w:rPr>
          <w:rFonts w:ascii="Times New Roman" w:hAnsi="Times New Roman" w:cs="Times New Roman"/>
          <w:b/>
          <w:bCs/>
          <w:sz w:val="32"/>
          <w:szCs w:val="32"/>
        </w:rPr>
        <w:t>evelopment</w:t>
      </w:r>
      <w:r w:rsidRPr="00722F1F">
        <w:rPr>
          <w:rFonts w:ascii="Times New Roman" w:hAnsi="Times New Roman" w:cs="Times New Roman"/>
          <w:b/>
          <w:bCs/>
          <w:sz w:val="32"/>
          <w:szCs w:val="32"/>
        </w:rPr>
        <w:t xml:space="preserve"> phase -</w:t>
      </w:r>
      <w:r w:rsidR="00FB2A29">
        <w:rPr>
          <w:rFonts w:ascii="Times New Roman" w:hAnsi="Times New Roman" w:cs="Times New Roman"/>
          <w:b/>
          <w:bCs/>
          <w:sz w:val="32"/>
          <w:szCs w:val="32"/>
        </w:rPr>
        <w:t xml:space="preserve">V </w:t>
      </w:r>
    </w:p>
    <w:p w14:paraId="5D75278E" w14:textId="54D26361" w:rsidR="00722F1F" w:rsidRPr="00722F1F" w:rsidRDefault="00722F1F" w:rsidP="00FB2A29">
      <w:pPr>
        <w:jc w:val="center"/>
        <w:rPr>
          <w:rFonts w:ascii="Times New Roman" w:eastAsia="Times New Roman" w:hAnsi="Times New Roman" w:cs="Times New Roman"/>
          <w:b/>
          <w:bCs/>
          <w:kern w:val="0"/>
          <w:sz w:val="32"/>
          <w:szCs w:val="32"/>
          <w:lang w:eastAsia="en-IN"/>
          <w14:ligatures w14:val="none"/>
        </w:rPr>
      </w:pPr>
      <w:r w:rsidRPr="00722F1F">
        <w:rPr>
          <w:rFonts w:ascii="Times New Roman" w:eastAsia="Times New Roman" w:hAnsi="Times New Roman" w:cs="Times New Roman"/>
          <w:b/>
          <w:bCs/>
          <w:kern w:val="0"/>
          <w:sz w:val="32"/>
          <w:szCs w:val="32"/>
          <w:lang w:eastAsia="en-IN"/>
          <w14:ligatures w14:val="none"/>
        </w:rPr>
        <w:t>Import Data using Transform Maps (Spreadsheet) </w:t>
      </w:r>
    </w:p>
    <w:tbl>
      <w:tblPr>
        <w:tblStyle w:val="TableGrid"/>
        <w:tblW w:w="0" w:type="auto"/>
        <w:tblLook w:val="04A0" w:firstRow="1" w:lastRow="0" w:firstColumn="1" w:lastColumn="0" w:noHBand="0" w:noVBand="1"/>
      </w:tblPr>
      <w:tblGrid>
        <w:gridCol w:w="4508"/>
        <w:gridCol w:w="4508"/>
      </w:tblGrid>
      <w:tr w:rsidR="00722F1F" w14:paraId="171E3C22" w14:textId="77777777" w:rsidTr="00722F1F">
        <w:tc>
          <w:tcPr>
            <w:tcW w:w="4508" w:type="dxa"/>
          </w:tcPr>
          <w:p w14:paraId="24C1B6A0" w14:textId="0D8F9F38" w:rsidR="00722F1F" w:rsidRPr="00722F1F" w:rsidRDefault="00722F1F" w:rsidP="002628A8">
            <w:pPr>
              <w:jc w:val="center"/>
              <w:rPr>
                <w:rFonts w:ascii="Times New Roman" w:hAnsi="Times New Roman" w:cs="Times New Roman"/>
                <w:sz w:val="28"/>
                <w:szCs w:val="28"/>
              </w:rPr>
            </w:pPr>
            <w:r w:rsidRPr="00722F1F">
              <w:rPr>
                <w:rFonts w:ascii="Times New Roman" w:hAnsi="Times New Roman" w:cs="Times New Roman"/>
                <w:sz w:val="28"/>
                <w:szCs w:val="28"/>
              </w:rPr>
              <w:t>Date</w:t>
            </w:r>
          </w:p>
        </w:tc>
        <w:tc>
          <w:tcPr>
            <w:tcW w:w="4508" w:type="dxa"/>
          </w:tcPr>
          <w:p w14:paraId="3687E9B9" w14:textId="667E4A2B" w:rsidR="00722F1F" w:rsidRPr="00722F1F" w:rsidRDefault="00722F1F" w:rsidP="002628A8">
            <w:pPr>
              <w:jc w:val="center"/>
              <w:rPr>
                <w:rFonts w:ascii="Times New Roman" w:hAnsi="Times New Roman" w:cs="Times New Roman"/>
                <w:sz w:val="28"/>
                <w:szCs w:val="28"/>
              </w:rPr>
            </w:pPr>
            <w:r w:rsidRPr="00722F1F">
              <w:rPr>
                <w:rFonts w:ascii="Times New Roman" w:hAnsi="Times New Roman" w:cs="Times New Roman"/>
                <w:sz w:val="28"/>
                <w:szCs w:val="28"/>
              </w:rPr>
              <w:t>2</w:t>
            </w:r>
            <w:r w:rsidR="0086065B">
              <w:rPr>
                <w:rFonts w:ascii="Times New Roman" w:hAnsi="Times New Roman" w:cs="Times New Roman"/>
                <w:sz w:val="28"/>
                <w:szCs w:val="28"/>
              </w:rPr>
              <w:t xml:space="preserve">8 </w:t>
            </w:r>
            <w:r w:rsidRPr="00722F1F">
              <w:rPr>
                <w:rFonts w:ascii="Times New Roman" w:hAnsi="Times New Roman" w:cs="Times New Roman"/>
                <w:sz w:val="28"/>
                <w:szCs w:val="28"/>
              </w:rPr>
              <w:t>september 20</w:t>
            </w:r>
            <w:r w:rsidR="0086065B">
              <w:rPr>
                <w:rFonts w:ascii="Times New Roman" w:hAnsi="Times New Roman" w:cs="Times New Roman"/>
                <w:sz w:val="28"/>
                <w:szCs w:val="28"/>
              </w:rPr>
              <w:t>26</w:t>
            </w:r>
          </w:p>
        </w:tc>
      </w:tr>
      <w:tr w:rsidR="00722F1F" w14:paraId="640D9203" w14:textId="77777777" w:rsidTr="00722F1F">
        <w:tc>
          <w:tcPr>
            <w:tcW w:w="4508" w:type="dxa"/>
          </w:tcPr>
          <w:p w14:paraId="7DF59EF1" w14:textId="2553D5E6" w:rsidR="00722F1F" w:rsidRPr="00722F1F" w:rsidRDefault="00722F1F" w:rsidP="002628A8">
            <w:pPr>
              <w:jc w:val="center"/>
              <w:rPr>
                <w:rFonts w:ascii="Times New Roman" w:hAnsi="Times New Roman" w:cs="Times New Roman"/>
                <w:sz w:val="28"/>
                <w:szCs w:val="28"/>
              </w:rPr>
            </w:pPr>
            <w:r w:rsidRPr="00722F1F">
              <w:rPr>
                <w:rFonts w:ascii="Times New Roman" w:hAnsi="Times New Roman" w:cs="Times New Roman"/>
                <w:sz w:val="28"/>
                <w:szCs w:val="28"/>
              </w:rPr>
              <w:t>Team ID</w:t>
            </w:r>
          </w:p>
        </w:tc>
        <w:tc>
          <w:tcPr>
            <w:tcW w:w="4508" w:type="dxa"/>
          </w:tcPr>
          <w:p w14:paraId="52DF8567" w14:textId="0EE90B25" w:rsidR="00722F1F" w:rsidRPr="00722F1F" w:rsidRDefault="00722F1F" w:rsidP="002628A8">
            <w:pPr>
              <w:jc w:val="center"/>
              <w:rPr>
                <w:rFonts w:ascii="Times New Roman" w:hAnsi="Times New Roman" w:cs="Times New Roman"/>
                <w:sz w:val="28"/>
                <w:szCs w:val="28"/>
              </w:rPr>
            </w:pPr>
            <w:r w:rsidRPr="00722F1F">
              <w:rPr>
                <w:rFonts w:ascii="Times New Roman" w:hAnsi="Times New Roman" w:cs="Times New Roman"/>
                <w:sz w:val="28"/>
                <w:szCs w:val="28"/>
              </w:rPr>
              <w:t>SWTID-2026-862</w:t>
            </w:r>
            <w:r>
              <w:rPr>
                <w:rFonts w:ascii="Times New Roman" w:hAnsi="Times New Roman" w:cs="Times New Roman"/>
                <w:sz w:val="28"/>
                <w:szCs w:val="28"/>
              </w:rPr>
              <w:t>0</w:t>
            </w:r>
          </w:p>
        </w:tc>
      </w:tr>
      <w:tr w:rsidR="00722F1F" w14:paraId="3C9058A9" w14:textId="77777777" w:rsidTr="00722F1F">
        <w:tc>
          <w:tcPr>
            <w:tcW w:w="4508" w:type="dxa"/>
          </w:tcPr>
          <w:p w14:paraId="77A775DF" w14:textId="68DBB3D7" w:rsidR="00722F1F" w:rsidRPr="00722F1F" w:rsidRDefault="00722F1F" w:rsidP="002628A8">
            <w:pPr>
              <w:jc w:val="center"/>
              <w:rPr>
                <w:rFonts w:ascii="Times New Roman" w:hAnsi="Times New Roman" w:cs="Times New Roman"/>
                <w:sz w:val="28"/>
                <w:szCs w:val="28"/>
              </w:rPr>
            </w:pPr>
            <w:r w:rsidRPr="00722F1F">
              <w:rPr>
                <w:rFonts w:ascii="Times New Roman" w:hAnsi="Times New Roman" w:cs="Times New Roman"/>
                <w:sz w:val="28"/>
                <w:szCs w:val="28"/>
              </w:rPr>
              <w:t>Project Name</w:t>
            </w:r>
          </w:p>
        </w:tc>
        <w:tc>
          <w:tcPr>
            <w:tcW w:w="4508" w:type="dxa"/>
          </w:tcPr>
          <w:p w14:paraId="6E61E4B8" w14:textId="2ECD7613" w:rsidR="00722F1F" w:rsidRPr="00722F1F" w:rsidRDefault="00722F1F" w:rsidP="00722F1F">
            <w:pPr>
              <w:jc w:val="center"/>
            </w:pPr>
            <w:r w:rsidRPr="00722F1F">
              <w:t>Import Data using Transform Maps (Spreadsheet) </w:t>
            </w:r>
          </w:p>
        </w:tc>
      </w:tr>
      <w:tr w:rsidR="00722F1F" w14:paraId="496EE1CB" w14:textId="77777777" w:rsidTr="00722F1F">
        <w:tc>
          <w:tcPr>
            <w:tcW w:w="4508" w:type="dxa"/>
          </w:tcPr>
          <w:p w14:paraId="08A621F1" w14:textId="5B6B329D" w:rsidR="00722F1F" w:rsidRPr="00722F1F" w:rsidRDefault="00722F1F" w:rsidP="002628A8">
            <w:pPr>
              <w:jc w:val="center"/>
              <w:rPr>
                <w:rFonts w:ascii="Times New Roman" w:hAnsi="Times New Roman" w:cs="Times New Roman"/>
                <w:sz w:val="28"/>
                <w:szCs w:val="28"/>
              </w:rPr>
            </w:pPr>
            <w:r w:rsidRPr="00722F1F">
              <w:rPr>
                <w:rFonts w:ascii="Times New Roman" w:hAnsi="Times New Roman" w:cs="Times New Roman"/>
                <w:sz w:val="28"/>
                <w:szCs w:val="28"/>
              </w:rPr>
              <w:t>Maximum Marks</w:t>
            </w:r>
          </w:p>
        </w:tc>
        <w:tc>
          <w:tcPr>
            <w:tcW w:w="4508" w:type="dxa"/>
          </w:tcPr>
          <w:p w14:paraId="6870C628" w14:textId="1944C29E" w:rsidR="00722F1F" w:rsidRPr="00722F1F" w:rsidRDefault="00722F1F" w:rsidP="002628A8">
            <w:pPr>
              <w:jc w:val="center"/>
              <w:rPr>
                <w:rFonts w:ascii="Times New Roman" w:hAnsi="Times New Roman" w:cs="Times New Roman"/>
                <w:sz w:val="28"/>
                <w:szCs w:val="28"/>
              </w:rPr>
            </w:pPr>
            <w:r>
              <w:rPr>
                <w:rFonts w:ascii="Times New Roman" w:hAnsi="Times New Roman" w:cs="Times New Roman"/>
                <w:sz w:val="28"/>
                <w:szCs w:val="28"/>
              </w:rPr>
              <w:t>4 marks</w:t>
            </w:r>
          </w:p>
        </w:tc>
      </w:tr>
    </w:tbl>
    <w:p w14:paraId="10A07793" w14:textId="77777777" w:rsidR="00722F1F" w:rsidRDefault="00722F1F" w:rsidP="00722F1F">
      <w:pPr>
        <w:rPr>
          <w:rFonts w:ascii="Times New Roman" w:hAnsi="Times New Roman" w:cs="Times New Roman"/>
          <w:sz w:val="36"/>
          <w:szCs w:val="36"/>
        </w:rPr>
      </w:pPr>
    </w:p>
    <w:p w14:paraId="1059F2AD" w14:textId="2A8F7C7A" w:rsidR="00632097" w:rsidRPr="005E7E12" w:rsidRDefault="005E7E12" w:rsidP="00722F1F">
      <w:pPr>
        <w:rPr>
          <w:rFonts w:ascii="Times New Roman" w:hAnsi="Times New Roman" w:cs="Times New Roman"/>
          <w:b/>
          <w:bCs/>
          <w:sz w:val="36"/>
          <w:szCs w:val="36"/>
        </w:rPr>
      </w:pPr>
      <w:r w:rsidRPr="005E7E12">
        <w:rPr>
          <w:rFonts w:ascii="Times New Roman" w:hAnsi="Times New Roman" w:cs="Times New Roman"/>
          <w:b/>
          <w:bCs/>
          <w:sz w:val="36"/>
          <w:szCs w:val="36"/>
        </w:rPr>
        <w:t>Verification of Transformed Data:</w:t>
      </w:r>
    </w:p>
    <w:tbl>
      <w:tblPr>
        <w:tblStyle w:val="TableGrid"/>
        <w:tblW w:w="0" w:type="auto"/>
        <w:tblLook w:val="04A0" w:firstRow="1" w:lastRow="0" w:firstColumn="1" w:lastColumn="0" w:noHBand="0" w:noVBand="1"/>
      </w:tblPr>
      <w:tblGrid>
        <w:gridCol w:w="3005"/>
        <w:gridCol w:w="3005"/>
        <w:gridCol w:w="3006"/>
      </w:tblGrid>
      <w:tr w:rsidR="00713F1C" w:rsidRPr="00713F1C" w14:paraId="1BBB141B" w14:textId="77777777">
        <w:tc>
          <w:tcPr>
            <w:tcW w:w="3005" w:type="dxa"/>
          </w:tcPr>
          <w:p w14:paraId="0C4DC40B" w14:textId="77777777" w:rsidR="00713F1C" w:rsidRPr="00713F1C" w:rsidRDefault="00713F1C" w:rsidP="004219C1">
            <w:pPr>
              <w:rPr>
                <w:rFonts w:ascii="Times New Roman" w:hAnsi="Times New Roman" w:cs="Times New Roman"/>
                <w:sz w:val="36"/>
                <w:szCs w:val="36"/>
              </w:rPr>
            </w:pPr>
            <w:proofErr w:type="gramStart"/>
            <w:r w:rsidRPr="00713F1C">
              <w:rPr>
                <w:rFonts w:ascii="Times New Roman" w:hAnsi="Times New Roman" w:cs="Times New Roman"/>
                <w:sz w:val="36"/>
                <w:szCs w:val="36"/>
              </w:rPr>
              <w:t>S.No</w:t>
            </w:r>
            <w:proofErr w:type="gramEnd"/>
          </w:p>
        </w:tc>
        <w:tc>
          <w:tcPr>
            <w:tcW w:w="3005" w:type="dxa"/>
          </w:tcPr>
          <w:p w14:paraId="1E6696EA"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Implementation Area</w:t>
            </w:r>
          </w:p>
        </w:tc>
        <w:tc>
          <w:tcPr>
            <w:tcW w:w="3006" w:type="dxa"/>
          </w:tcPr>
          <w:p w14:paraId="60B85C55"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Content</w:t>
            </w:r>
          </w:p>
        </w:tc>
      </w:tr>
      <w:tr w:rsidR="00713F1C" w:rsidRPr="00713F1C" w14:paraId="76DF9C64" w14:textId="77777777">
        <w:tc>
          <w:tcPr>
            <w:tcW w:w="3005" w:type="dxa"/>
          </w:tcPr>
          <w:p w14:paraId="72FF0082"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1</w:t>
            </w:r>
          </w:p>
        </w:tc>
        <w:tc>
          <w:tcPr>
            <w:tcW w:w="3005" w:type="dxa"/>
          </w:tcPr>
          <w:p w14:paraId="3BC37DFA"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Introduction</w:t>
            </w:r>
          </w:p>
        </w:tc>
        <w:tc>
          <w:tcPr>
            <w:tcW w:w="3006" w:type="dxa"/>
          </w:tcPr>
          <w:p w14:paraId="55C4B84F"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Verification of Transformed Data is the final stage of the project. In this stage, the records created in the ServiceNow target table are carefully checked to confirm that the spreadsheet data has been transferred correctly.</w:t>
            </w:r>
          </w:p>
        </w:tc>
      </w:tr>
      <w:tr w:rsidR="00713F1C" w:rsidRPr="00713F1C" w14:paraId="2DCA87FC" w14:textId="77777777">
        <w:tc>
          <w:tcPr>
            <w:tcW w:w="3005" w:type="dxa"/>
          </w:tcPr>
          <w:p w14:paraId="7B7FA588"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2</w:t>
            </w:r>
          </w:p>
        </w:tc>
        <w:tc>
          <w:tcPr>
            <w:tcW w:w="3005" w:type="dxa"/>
          </w:tcPr>
          <w:p w14:paraId="6AFE4053"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Purpose</w:t>
            </w:r>
          </w:p>
        </w:tc>
        <w:tc>
          <w:tcPr>
            <w:tcW w:w="3006" w:type="dxa"/>
          </w:tcPr>
          <w:p w14:paraId="36F69BFA"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main purpose of verification is to ensure that the transformed records are accurate, complete and consistent with the original spreadsheet data.</w:t>
            </w:r>
          </w:p>
        </w:tc>
      </w:tr>
      <w:tr w:rsidR="00713F1C" w:rsidRPr="00713F1C" w14:paraId="7C13CE11" w14:textId="77777777">
        <w:tc>
          <w:tcPr>
            <w:tcW w:w="3005" w:type="dxa"/>
          </w:tcPr>
          <w:p w14:paraId="4DCF90EF"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3</w:t>
            </w:r>
          </w:p>
        </w:tc>
        <w:tc>
          <w:tcPr>
            <w:tcW w:w="3005" w:type="dxa"/>
          </w:tcPr>
          <w:p w14:paraId="2EF7F81E"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Source Data Review</w:t>
            </w:r>
          </w:p>
        </w:tc>
        <w:tc>
          <w:tcPr>
            <w:tcW w:w="3006" w:type="dxa"/>
          </w:tcPr>
          <w:p w14:paraId="79F661D3"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original Excel spreadsheet is reviewed and used as the reference for comparing the transformed records available in the ServiceNow target table.</w:t>
            </w:r>
          </w:p>
        </w:tc>
      </w:tr>
      <w:tr w:rsidR="00713F1C" w:rsidRPr="00713F1C" w14:paraId="08D7D7D8" w14:textId="77777777">
        <w:tc>
          <w:tcPr>
            <w:tcW w:w="3005" w:type="dxa"/>
          </w:tcPr>
          <w:p w14:paraId="1ED54A1B"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4</w:t>
            </w:r>
          </w:p>
        </w:tc>
        <w:tc>
          <w:tcPr>
            <w:tcW w:w="3005" w:type="dxa"/>
          </w:tcPr>
          <w:p w14:paraId="77889EE2"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Target Data Review</w:t>
            </w:r>
          </w:p>
        </w:tc>
        <w:tc>
          <w:tcPr>
            <w:tcW w:w="3006" w:type="dxa"/>
          </w:tcPr>
          <w:p w14:paraId="4F444354"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records available in the ServiceNow target table are reviewed after the transformation process has been completed.</w:t>
            </w:r>
          </w:p>
        </w:tc>
      </w:tr>
      <w:tr w:rsidR="00713F1C" w:rsidRPr="00713F1C" w14:paraId="7CCCC22B" w14:textId="77777777">
        <w:tc>
          <w:tcPr>
            <w:tcW w:w="3005" w:type="dxa"/>
          </w:tcPr>
          <w:p w14:paraId="5B802347"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5</w:t>
            </w:r>
          </w:p>
        </w:tc>
        <w:tc>
          <w:tcPr>
            <w:tcW w:w="3005" w:type="dxa"/>
          </w:tcPr>
          <w:p w14:paraId="5DD64244"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Record Comparison</w:t>
            </w:r>
          </w:p>
        </w:tc>
        <w:tc>
          <w:tcPr>
            <w:tcW w:w="3006" w:type="dxa"/>
          </w:tcPr>
          <w:p w14:paraId="7FB924FC"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Source records from the spreadsheet are compared with the corresponding records in the target table to identify any differences in the imported information.</w:t>
            </w:r>
          </w:p>
        </w:tc>
      </w:tr>
      <w:tr w:rsidR="00713F1C" w:rsidRPr="00713F1C" w14:paraId="42FF2245" w14:textId="77777777">
        <w:tc>
          <w:tcPr>
            <w:tcW w:w="3005" w:type="dxa"/>
          </w:tcPr>
          <w:p w14:paraId="5641D7BE"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6</w:t>
            </w:r>
          </w:p>
        </w:tc>
        <w:tc>
          <w:tcPr>
            <w:tcW w:w="3005" w:type="dxa"/>
          </w:tcPr>
          <w:p w14:paraId="36FE720F"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Name Verification</w:t>
            </w:r>
          </w:p>
        </w:tc>
        <w:tc>
          <w:tcPr>
            <w:tcW w:w="3006" w:type="dxa"/>
          </w:tcPr>
          <w:p w14:paraId="5A6A81B7"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Name values in the target table are checked against the original spreadsheet to ensure that each name has been transferred correctly.</w:t>
            </w:r>
          </w:p>
        </w:tc>
      </w:tr>
      <w:tr w:rsidR="00713F1C" w:rsidRPr="00713F1C" w14:paraId="604A5B7A" w14:textId="77777777">
        <w:tc>
          <w:tcPr>
            <w:tcW w:w="3005" w:type="dxa"/>
          </w:tcPr>
          <w:p w14:paraId="50D29445"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7</w:t>
            </w:r>
          </w:p>
        </w:tc>
        <w:tc>
          <w:tcPr>
            <w:tcW w:w="3005" w:type="dxa"/>
          </w:tcPr>
          <w:p w14:paraId="398F07CA"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Email Verification</w:t>
            </w:r>
          </w:p>
        </w:tc>
        <w:tc>
          <w:tcPr>
            <w:tcW w:w="3006" w:type="dxa"/>
          </w:tcPr>
          <w:p w14:paraId="3F2A995D"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Email values are verified by comparing the target records with the original spreadsheet. This confirms that the email information has been transferred without errors.</w:t>
            </w:r>
          </w:p>
        </w:tc>
      </w:tr>
      <w:tr w:rsidR="00713F1C" w:rsidRPr="00713F1C" w14:paraId="36BA99FA" w14:textId="77777777">
        <w:tc>
          <w:tcPr>
            <w:tcW w:w="3005" w:type="dxa"/>
          </w:tcPr>
          <w:p w14:paraId="1FA4373B"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8</w:t>
            </w:r>
          </w:p>
        </w:tc>
        <w:tc>
          <w:tcPr>
            <w:tcW w:w="3005" w:type="dxa"/>
          </w:tcPr>
          <w:p w14:paraId="79E79916"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Phone Number Verification</w:t>
            </w:r>
          </w:p>
        </w:tc>
        <w:tc>
          <w:tcPr>
            <w:tcW w:w="3006" w:type="dxa"/>
          </w:tcPr>
          <w:p w14:paraId="44E8EC36"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Phone Number values in the target table are checked against the source data to confirm that the contact information has been transferred accurately.</w:t>
            </w:r>
          </w:p>
        </w:tc>
      </w:tr>
      <w:tr w:rsidR="00713F1C" w:rsidRPr="00713F1C" w14:paraId="104B4248" w14:textId="77777777">
        <w:tc>
          <w:tcPr>
            <w:tcW w:w="3005" w:type="dxa"/>
          </w:tcPr>
          <w:p w14:paraId="2FB1D4CD"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9</w:t>
            </w:r>
          </w:p>
        </w:tc>
        <w:tc>
          <w:tcPr>
            <w:tcW w:w="3005" w:type="dxa"/>
          </w:tcPr>
          <w:p w14:paraId="543D932A"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Department Verification</w:t>
            </w:r>
          </w:p>
        </w:tc>
        <w:tc>
          <w:tcPr>
            <w:tcW w:w="3006" w:type="dxa"/>
          </w:tcPr>
          <w:p w14:paraId="5943922A"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Department values are compared with the original spreadsheet to ensure that the organizational information is available in the correct target records.</w:t>
            </w:r>
          </w:p>
        </w:tc>
      </w:tr>
      <w:tr w:rsidR="00713F1C" w:rsidRPr="00713F1C" w14:paraId="16202F93" w14:textId="77777777">
        <w:tc>
          <w:tcPr>
            <w:tcW w:w="3005" w:type="dxa"/>
          </w:tcPr>
          <w:p w14:paraId="323A82A6"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10</w:t>
            </w:r>
          </w:p>
        </w:tc>
        <w:tc>
          <w:tcPr>
            <w:tcW w:w="3005" w:type="dxa"/>
          </w:tcPr>
          <w:p w14:paraId="09B2E084"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Location Verification</w:t>
            </w:r>
          </w:p>
        </w:tc>
        <w:tc>
          <w:tcPr>
            <w:tcW w:w="3006" w:type="dxa"/>
          </w:tcPr>
          <w:p w14:paraId="2E5BE2FF"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Location values are checked against the source spreadsheet to confirm that the location information has been transferred correctly.</w:t>
            </w:r>
          </w:p>
        </w:tc>
      </w:tr>
      <w:tr w:rsidR="00713F1C" w:rsidRPr="00713F1C" w14:paraId="60AA2743" w14:textId="77777777">
        <w:tc>
          <w:tcPr>
            <w:tcW w:w="3005" w:type="dxa"/>
          </w:tcPr>
          <w:p w14:paraId="6BCDD332"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11</w:t>
            </w:r>
          </w:p>
        </w:tc>
        <w:tc>
          <w:tcPr>
            <w:tcW w:w="3005" w:type="dxa"/>
          </w:tcPr>
          <w:p w14:paraId="522C193A"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Field Verification</w:t>
            </w:r>
          </w:p>
        </w:tc>
        <w:tc>
          <w:tcPr>
            <w:tcW w:w="3006" w:type="dxa"/>
          </w:tcPr>
          <w:p w14:paraId="00D0ADDA"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All important fields in the transformed records are checked to ensure that the required information is available and stored in the correct fields.</w:t>
            </w:r>
          </w:p>
        </w:tc>
      </w:tr>
      <w:tr w:rsidR="00713F1C" w:rsidRPr="00713F1C" w14:paraId="2FB1E187" w14:textId="77777777">
        <w:tc>
          <w:tcPr>
            <w:tcW w:w="3005" w:type="dxa"/>
          </w:tcPr>
          <w:p w14:paraId="7AB10F7A"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12</w:t>
            </w:r>
          </w:p>
        </w:tc>
        <w:tc>
          <w:tcPr>
            <w:tcW w:w="3005" w:type="dxa"/>
          </w:tcPr>
          <w:p w14:paraId="75ABB454"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Data Accuracy</w:t>
            </w:r>
          </w:p>
        </w:tc>
        <w:tc>
          <w:tcPr>
            <w:tcW w:w="3006" w:type="dxa"/>
          </w:tcPr>
          <w:p w14:paraId="5731E1D7"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transformed data is reviewed carefully to confirm that the values in the target table match the values provided in the original spreadsheet.</w:t>
            </w:r>
          </w:p>
        </w:tc>
      </w:tr>
      <w:tr w:rsidR="00713F1C" w:rsidRPr="00713F1C" w14:paraId="0DD243C9" w14:textId="77777777">
        <w:tc>
          <w:tcPr>
            <w:tcW w:w="3005" w:type="dxa"/>
          </w:tcPr>
          <w:p w14:paraId="5625CB83"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13</w:t>
            </w:r>
          </w:p>
        </w:tc>
        <w:tc>
          <w:tcPr>
            <w:tcW w:w="3005" w:type="dxa"/>
          </w:tcPr>
          <w:p w14:paraId="02FD47C5"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Data Completeness</w:t>
            </w:r>
          </w:p>
        </w:tc>
        <w:tc>
          <w:tcPr>
            <w:tcW w:w="3006" w:type="dxa"/>
          </w:tcPr>
          <w:p w14:paraId="49B7089D"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target records are checked for missing values. Important information that was available in the source spreadsheet should be present in the corresponding target records.</w:t>
            </w:r>
          </w:p>
        </w:tc>
      </w:tr>
      <w:tr w:rsidR="00713F1C" w:rsidRPr="00713F1C" w14:paraId="421EE6BB" w14:textId="77777777">
        <w:tc>
          <w:tcPr>
            <w:tcW w:w="3005" w:type="dxa"/>
          </w:tcPr>
          <w:p w14:paraId="567F2AD8"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14</w:t>
            </w:r>
          </w:p>
        </w:tc>
        <w:tc>
          <w:tcPr>
            <w:tcW w:w="3005" w:type="dxa"/>
          </w:tcPr>
          <w:p w14:paraId="679B7C7B"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Data Consistency</w:t>
            </w:r>
          </w:p>
        </w:tc>
        <w:tc>
          <w:tcPr>
            <w:tcW w:w="3006" w:type="dxa"/>
          </w:tcPr>
          <w:p w14:paraId="5303569F"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format and values of the transformed records are checked to ensure consistency between the source data and the final ServiceNow records.</w:t>
            </w:r>
          </w:p>
        </w:tc>
      </w:tr>
      <w:tr w:rsidR="00713F1C" w:rsidRPr="00713F1C" w14:paraId="0DC6EE71" w14:textId="77777777">
        <w:tc>
          <w:tcPr>
            <w:tcW w:w="3005" w:type="dxa"/>
          </w:tcPr>
          <w:p w14:paraId="36866D06"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15</w:t>
            </w:r>
          </w:p>
        </w:tc>
        <w:tc>
          <w:tcPr>
            <w:tcW w:w="3005" w:type="dxa"/>
          </w:tcPr>
          <w:p w14:paraId="5E1157E5"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Duplicate Check</w:t>
            </w:r>
          </w:p>
        </w:tc>
        <w:tc>
          <w:tcPr>
            <w:tcW w:w="3006" w:type="dxa"/>
          </w:tcPr>
          <w:p w14:paraId="5A65C86D"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target table is reviewed for duplicate records to ensure that unnecessary duplicate entries were not created during the import and transformation process.</w:t>
            </w:r>
          </w:p>
        </w:tc>
      </w:tr>
      <w:tr w:rsidR="00713F1C" w:rsidRPr="00713F1C" w14:paraId="793A876A" w14:textId="77777777">
        <w:tc>
          <w:tcPr>
            <w:tcW w:w="3005" w:type="dxa"/>
          </w:tcPr>
          <w:p w14:paraId="23B62DA9"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16</w:t>
            </w:r>
          </w:p>
        </w:tc>
        <w:tc>
          <w:tcPr>
            <w:tcW w:w="3005" w:type="dxa"/>
          </w:tcPr>
          <w:p w14:paraId="1F02603F"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Record Count</w:t>
            </w:r>
          </w:p>
        </w:tc>
        <w:tc>
          <w:tcPr>
            <w:tcW w:w="3006" w:type="dxa"/>
          </w:tcPr>
          <w:p w14:paraId="39331F0A"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number of records in the target table is compared with the number of records processed from the spreadsheet to confirm that the expected records were transformed.</w:t>
            </w:r>
          </w:p>
        </w:tc>
      </w:tr>
      <w:tr w:rsidR="00713F1C" w:rsidRPr="00713F1C" w14:paraId="797CBFAF" w14:textId="77777777">
        <w:tc>
          <w:tcPr>
            <w:tcW w:w="3005" w:type="dxa"/>
          </w:tcPr>
          <w:p w14:paraId="5569E3F8"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17</w:t>
            </w:r>
          </w:p>
        </w:tc>
        <w:tc>
          <w:tcPr>
            <w:tcW w:w="3005" w:type="dxa"/>
          </w:tcPr>
          <w:p w14:paraId="5A5B81AD"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Transformation Status</w:t>
            </w:r>
          </w:p>
        </w:tc>
        <w:tc>
          <w:tcPr>
            <w:tcW w:w="3006" w:type="dxa"/>
          </w:tcPr>
          <w:p w14:paraId="038AA8DC"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transformation status and result are reviewed to identify whether the records were successfully processed or whether any errors occurred during transformation.</w:t>
            </w:r>
          </w:p>
        </w:tc>
      </w:tr>
      <w:tr w:rsidR="00713F1C" w:rsidRPr="00713F1C" w14:paraId="46A79B45" w14:textId="77777777">
        <w:tc>
          <w:tcPr>
            <w:tcW w:w="3005" w:type="dxa"/>
          </w:tcPr>
          <w:p w14:paraId="41D28C84"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18</w:t>
            </w:r>
          </w:p>
        </w:tc>
        <w:tc>
          <w:tcPr>
            <w:tcW w:w="3005" w:type="dxa"/>
          </w:tcPr>
          <w:p w14:paraId="45658C2E"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Error Identification</w:t>
            </w:r>
          </w:p>
        </w:tc>
        <w:tc>
          <w:tcPr>
            <w:tcW w:w="3006" w:type="dxa"/>
          </w:tcPr>
          <w:p w14:paraId="63BF8D96"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Any errors or incorrect records found during verification are identified and reviewed to determine whether the problem was caused by source data, field mapping or transformation configuration.</w:t>
            </w:r>
          </w:p>
        </w:tc>
      </w:tr>
      <w:tr w:rsidR="00713F1C" w:rsidRPr="00713F1C" w14:paraId="56F85EB9" w14:textId="77777777">
        <w:tc>
          <w:tcPr>
            <w:tcW w:w="3005" w:type="dxa"/>
          </w:tcPr>
          <w:p w14:paraId="26FC6F7F"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19</w:t>
            </w:r>
          </w:p>
        </w:tc>
        <w:tc>
          <w:tcPr>
            <w:tcW w:w="3005" w:type="dxa"/>
          </w:tcPr>
          <w:p w14:paraId="3D4E3547"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Error Correction</w:t>
            </w:r>
          </w:p>
        </w:tc>
        <w:tc>
          <w:tcPr>
            <w:tcW w:w="3006" w:type="dxa"/>
          </w:tcPr>
          <w:p w14:paraId="7C5EABF9"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If an incorrect value or mapping issue is identified, the relevant source data or configuration is corrected and the transformation process can be reviewed again.</w:t>
            </w:r>
          </w:p>
        </w:tc>
      </w:tr>
      <w:tr w:rsidR="00713F1C" w:rsidRPr="00713F1C" w14:paraId="6102A57B" w14:textId="77777777">
        <w:tc>
          <w:tcPr>
            <w:tcW w:w="3005" w:type="dxa"/>
          </w:tcPr>
          <w:p w14:paraId="1156D55F"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20</w:t>
            </w:r>
          </w:p>
        </w:tc>
        <w:tc>
          <w:tcPr>
            <w:tcW w:w="3005" w:type="dxa"/>
          </w:tcPr>
          <w:p w14:paraId="4B446225"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Target Table Validation</w:t>
            </w:r>
          </w:p>
        </w:tc>
        <w:tc>
          <w:tcPr>
            <w:tcW w:w="3006" w:type="dxa"/>
          </w:tcPr>
          <w:p w14:paraId="19760DF8"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final target table is checked to ensure that the transformed records are available in the expected table and can be accessed correctly.</w:t>
            </w:r>
          </w:p>
        </w:tc>
      </w:tr>
      <w:tr w:rsidR="00713F1C" w:rsidRPr="00713F1C" w14:paraId="504D6453" w14:textId="77777777">
        <w:tc>
          <w:tcPr>
            <w:tcW w:w="3005" w:type="dxa"/>
          </w:tcPr>
          <w:p w14:paraId="3D9336FA"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21</w:t>
            </w:r>
          </w:p>
        </w:tc>
        <w:tc>
          <w:tcPr>
            <w:tcW w:w="3005" w:type="dxa"/>
          </w:tcPr>
          <w:p w14:paraId="53B0DFBF"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Record Accessibility</w:t>
            </w:r>
          </w:p>
        </w:tc>
        <w:tc>
          <w:tcPr>
            <w:tcW w:w="3006" w:type="dxa"/>
          </w:tcPr>
          <w:p w14:paraId="438494CD"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transformed records are opened and reviewed individually to confirm that the stored information can be viewed correctly in ServiceNow.</w:t>
            </w:r>
          </w:p>
        </w:tc>
      </w:tr>
      <w:tr w:rsidR="00713F1C" w:rsidRPr="00713F1C" w14:paraId="16AF4817" w14:textId="77777777">
        <w:tc>
          <w:tcPr>
            <w:tcW w:w="3005" w:type="dxa"/>
          </w:tcPr>
          <w:p w14:paraId="440E948D"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22</w:t>
            </w:r>
          </w:p>
        </w:tc>
        <w:tc>
          <w:tcPr>
            <w:tcW w:w="3005" w:type="dxa"/>
          </w:tcPr>
          <w:p w14:paraId="7E65BB3D"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Mapping Verification</w:t>
            </w:r>
          </w:p>
        </w:tc>
        <w:tc>
          <w:tcPr>
            <w:tcW w:w="3006" w:type="dxa"/>
          </w:tcPr>
          <w:p w14:paraId="1FCD0115"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source-to-target field relationships are verified by checking whether each source value appears in its corresponding target field.</w:t>
            </w:r>
          </w:p>
        </w:tc>
      </w:tr>
      <w:tr w:rsidR="00713F1C" w:rsidRPr="00713F1C" w14:paraId="33CE404D" w14:textId="77777777">
        <w:tc>
          <w:tcPr>
            <w:tcW w:w="3005" w:type="dxa"/>
          </w:tcPr>
          <w:p w14:paraId="5D6D5C71"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23</w:t>
            </w:r>
          </w:p>
        </w:tc>
        <w:tc>
          <w:tcPr>
            <w:tcW w:w="3005" w:type="dxa"/>
          </w:tcPr>
          <w:p w14:paraId="47803CD5"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Data Quality Check</w:t>
            </w:r>
          </w:p>
        </w:tc>
        <w:tc>
          <w:tcPr>
            <w:tcW w:w="3006" w:type="dxa"/>
          </w:tcPr>
          <w:p w14:paraId="1DAA92CB"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A final data quality check is performed to ensure that the transformed records do not contain unnecessary, incomplete or incorrectly transferred information.</w:t>
            </w:r>
          </w:p>
        </w:tc>
      </w:tr>
      <w:tr w:rsidR="00713F1C" w:rsidRPr="00713F1C" w14:paraId="735D02E1" w14:textId="77777777">
        <w:tc>
          <w:tcPr>
            <w:tcW w:w="3005" w:type="dxa"/>
          </w:tcPr>
          <w:p w14:paraId="0A85998D"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24</w:t>
            </w:r>
          </w:p>
        </w:tc>
        <w:tc>
          <w:tcPr>
            <w:tcW w:w="3005" w:type="dxa"/>
          </w:tcPr>
          <w:p w14:paraId="426065F4"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Final Validation</w:t>
            </w:r>
          </w:p>
        </w:tc>
        <w:tc>
          <w:tcPr>
            <w:tcW w:w="3006" w:type="dxa"/>
          </w:tcPr>
          <w:p w14:paraId="0734102B"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complete transformation process is reviewed from the original spreadsheet to the Import Set Table, Transform Map and final target table.</w:t>
            </w:r>
          </w:p>
        </w:tc>
      </w:tr>
      <w:tr w:rsidR="00713F1C" w:rsidRPr="00713F1C" w14:paraId="5D9D16C8" w14:textId="77777777">
        <w:tc>
          <w:tcPr>
            <w:tcW w:w="3005" w:type="dxa"/>
          </w:tcPr>
          <w:p w14:paraId="524479F5"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25</w:t>
            </w:r>
          </w:p>
        </w:tc>
        <w:tc>
          <w:tcPr>
            <w:tcW w:w="3005" w:type="dxa"/>
          </w:tcPr>
          <w:p w14:paraId="28078E89"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Expected Result</w:t>
            </w:r>
          </w:p>
        </w:tc>
        <w:tc>
          <w:tcPr>
            <w:tcW w:w="3006" w:type="dxa"/>
          </w:tcPr>
          <w:p w14:paraId="44F3F224"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expected result is a set of accurate, complete and properly transformed ServiceNow records that match the information provided in the original spreadsheet.</w:t>
            </w:r>
          </w:p>
        </w:tc>
      </w:tr>
      <w:tr w:rsidR="00713F1C" w:rsidRPr="00713F1C" w14:paraId="1FF08C21" w14:textId="77777777">
        <w:tc>
          <w:tcPr>
            <w:tcW w:w="3005" w:type="dxa"/>
          </w:tcPr>
          <w:p w14:paraId="6E7FF056"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26</w:t>
            </w:r>
          </w:p>
        </w:tc>
        <w:tc>
          <w:tcPr>
            <w:tcW w:w="3005" w:type="dxa"/>
          </w:tcPr>
          <w:p w14:paraId="3D3412D8"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Project Completion</w:t>
            </w:r>
          </w:p>
        </w:tc>
        <w:tc>
          <w:tcPr>
            <w:tcW w:w="3006" w:type="dxa"/>
          </w:tcPr>
          <w:p w14:paraId="11C3CF33"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project is considered successfully completed after the transformed records are verified and the required spreadsheet information is available correctly in the ServiceNow target table.</w:t>
            </w:r>
          </w:p>
        </w:tc>
      </w:tr>
      <w:tr w:rsidR="00713F1C" w:rsidRPr="00713F1C" w14:paraId="57AFD00C" w14:textId="77777777">
        <w:tc>
          <w:tcPr>
            <w:tcW w:w="3005" w:type="dxa"/>
          </w:tcPr>
          <w:p w14:paraId="6A3C9518"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27</w:t>
            </w:r>
          </w:p>
        </w:tc>
        <w:tc>
          <w:tcPr>
            <w:tcW w:w="3005" w:type="dxa"/>
          </w:tcPr>
          <w:p w14:paraId="3130A205"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Screenshot 1</w:t>
            </w:r>
          </w:p>
        </w:tc>
        <w:tc>
          <w:tcPr>
            <w:tcW w:w="3006" w:type="dxa"/>
          </w:tcPr>
          <w:p w14:paraId="31C46DAA"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Screenshot of the final target table can be added here to show the transformed records available in ServiceNow.</w:t>
            </w:r>
          </w:p>
        </w:tc>
      </w:tr>
      <w:tr w:rsidR="00713F1C" w:rsidRPr="00713F1C" w14:paraId="59657F18" w14:textId="77777777">
        <w:tc>
          <w:tcPr>
            <w:tcW w:w="3005" w:type="dxa"/>
          </w:tcPr>
          <w:p w14:paraId="0ECD4C88"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28</w:t>
            </w:r>
          </w:p>
        </w:tc>
        <w:tc>
          <w:tcPr>
            <w:tcW w:w="3005" w:type="dxa"/>
          </w:tcPr>
          <w:p w14:paraId="74FDADA8"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Screenshot 2</w:t>
            </w:r>
          </w:p>
        </w:tc>
        <w:tc>
          <w:tcPr>
            <w:tcW w:w="3006" w:type="dxa"/>
          </w:tcPr>
          <w:p w14:paraId="42FC0556"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Screenshot comparing the source spreadsheet data and the transformed ServiceNow records can be added here as verification evidence.</w:t>
            </w:r>
          </w:p>
        </w:tc>
      </w:tr>
      <w:tr w:rsidR="00713F1C" w:rsidRPr="00713F1C" w14:paraId="0FDF7F0C" w14:textId="77777777">
        <w:tc>
          <w:tcPr>
            <w:tcW w:w="3005" w:type="dxa"/>
          </w:tcPr>
          <w:p w14:paraId="25C9A72B"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29</w:t>
            </w:r>
          </w:p>
        </w:tc>
        <w:tc>
          <w:tcPr>
            <w:tcW w:w="3005" w:type="dxa"/>
          </w:tcPr>
          <w:p w14:paraId="441EE23B"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Screenshot 3</w:t>
            </w:r>
          </w:p>
        </w:tc>
        <w:tc>
          <w:tcPr>
            <w:tcW w:w="3006" w:type="dxa"/>
          </w:tcPr>
          <w:p w14:paraId="6FD9C174"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Screenshot showing the successful transformation or import result can be added here to provide evidence of the completed process.</w:t>
            </w:r>
          </w:p>
        </w:tc>
      </w:tr>
      <w:tr w:rsidR="00713F1C" w:rsidRPr="00713F1C" w14:paraId="41D0A045" w14:textId="77777777">
        <w:tc>
          <w:tcPr>
            <w:tcW w:w="3005" w:type="dxa"/>
          </w:tcPr>
          <w:p w14:paraId="0C19A53C"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30</w:t>
            </w:r>
          </w:p>
        </w:tc>
        <w:tc>
          <w:tcPr>
            <w:tcW w:w="3005" w:type="dxa"/>
          </w:tcPr>
          <w:p w14:paraId="4EE4B946"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Final Verification</w:t>
            </w:r>
          </w:p>
        </w:tc>
        <w:tc>
          <w:tcPr>
            <w:tcW w:w="3006" w:type="dxa"/>
          </w:tcPr>
          <w:p w14:paraId="37A4A166"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final records are checked once again to confirm that the source data, field mappings, transformation and target records are consistent and accurate.</w:t>
            </w:r>
          </w:p>
        </w:tc>
      </w:tr>
      <w:tr w:rsidR="00713F1C" w:rsidRPr="00713F1C" w14:paraId="5445F051" w14:textId="77777777">
        <w:tc>
          <w:tcPr>
            <w:tcW w:w="3005" w:type="dxa"/>
          </w:tcPr>
          <w:p w14:paraId="7BA14537"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31</w:t>
            </w:r>
          </w:p>
        </w:tc>
        <w:tc>
          <w:tcPr>
            <w:tcW w:w="3005" w:type="dxa"/>
          </w:tcPr>
          <w:p w14:paraId="74E93A20"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Project Outcome</w:t>
            </w:r>
          </w:p>
        </w:tc>
        <w:tc>
          <w:tcPr>
            <w:tcW w:w="3006" w:type="dxa"/>
          </w:tcPr>
          <w:p w14:paraId="3267D43D"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final verification confirms that the spreadsheet data has been successfully imported, transformed and stored as structured records in ServiceNow.</w:t>
            </w:r>
          </w:p>
        </w:tc>
      </w:tr>
      <w:tr w:rsidR="00713F1C" w14:paraId="3C03659E" w14:textId="77777777">
        <w:tc>
          <w:tcPr>
            <w:tcW w:w="3005" w:type="dxa"/>
          </w:tcPr>
          <w:p w14:paraId="1A212A32"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32</w:t>
            </w:r>
          </w:p>
        </w:tc>
        <w:tc>
          <w:tcPr>
            <w:tcW w:w="3005" w:type="dxa"/>
          </w:tcPr>
          <w:p w14:paraId="055C80AE" w14:textId="77777777" w:rsidR="00713F1C" w:rsidRP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Conclusion</w:t>
            </w:r>
          </w:p>
        </w:tc>
        <w:tc>
          <w:tcPr>
            <w:tcW w:w="3006" w:type="dxa"/>
          </w:tcPr>
          <w:p w14:paraId="48C155BF" w14:textId="77777777" w:rsidR="00713F1C" w:rsidRDefault="00713F1C" w:rsidP="004219C1">
            <w:pPr>
              <w:rPr>
                <w:rFonts w:ascii="Times New Roman" w:hAnsi="Times New Roman" w:cs="Times New Roman"/>
                <w:sz w:val="36"/>
                <w:szCs w:val="36"/>
              </w:rPr>
            </w:pPr>
            <w:r w:rsidRPr="00713F1C">
              <w:rPr>
                <w:rFonts w:ascii="Times New Roman" w:hAnsi="Times New Roman" w:cs="Times New Roman"/>
                <w:sz w:val="36"/>
                <w:szCs w:val="36"/>
              </w:rPr>
              <w:t>The project demonstrates how spreadsheet data can be imported into ServiceNow using Import Sets and transferred to a target table through Transform Maps and field mapping.</w:t>
            </w:r>
          </w:p>
        </w:tc>
      </w:tr>
    </w:tbl>
    <w:p w14:paraId="0C589294" w14:textId="14A15530" w:rsidR="00713F1C" w:rsidRDefault="00713F1C" w:rsidP="00713F1C">
      <w:pPr>
        <w:rPr>
          <w:rFonts w:ascii="Times New Roman" w:hAnsi="Times New Roman" w:cs="Times New Roman"/>
          <w:sz w:val="36"/>
          <w:szCs w:val="36"/>
        </w:rPr>
      </w:pPr>
    </w:p>
    <w:sectPr w:rsidR="00713F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8A8"/>
    <w:rsid w:val="000712BB"/>
    <w:rsid w:val="0008735A"/>
    <w:rsid w:val="00145899"/>
    <w:rsid w:val="0020061C"/>
    <w:rsid w:val="00244E2D"/>
    <w:rsid w:val="002628A8"/>
    <w:rsid w:val="00273487"/>
    <w:rsid w:val="002D5EB6"/>
    <w:rsid w:val="00333BC3"/>
    <w:rsid w:val="0039595A"/>
    <w:rsid w:val="003B32D9"/>
    <w:rsid w:val="004342DE"/>
    <w:rsid w:val="0045465F"/>
    <w:rsid w:val="00535BFA"/>
    <w:rsid w:val="00535CA6"/>
    <w:rsid w:val="0058693E"/>
    <w:rsid w:val="005C0119"/>
    <w:rsid w:val="005E7E12"/>
    <w:rsid w:val="00612255"/>
    <w:rsid w:val="00632097"/>
    <w:rsid w:val="006A203B"/>
    <w:rsid w:val="006C0C6F"/>
    <w:rsid w:val="006D4664"/>
    <w:rsid w:val="00713F1C"/>
    <w:rsid w:val="00722F1F"/>
    <w:rsid w:val="007416A8"/>
    <w:rsid w:val="00744174"/>
    <w:rsid w:val="007668D9"/>
    <w:rsid w:val="00785897"/>
    <w:rsid w:val="007B707D"/>
    <w:rsid w:val="0080025E"/>
    <w:rsid w:val="0084214C"/>
    <w:rsid w:val="00855347"/>
    <w:rsid w:val="0086065B"/>
    <w:rsid w:val="008645B1"/>
    <w:rsid w:val="008761A2"/>
    <w:rsid w:val="00885C71"/>
    <w:rsid w:val="0094706D"/>
    <w:rsid w:val="0095253D"/>
    <w:rsid w:val="00956B84"/>
    <w:rsid w:val="009F07E0"/>
    <w:rsid w:val="00A8083A"/>
    <w:rsid w:val="00A85E15"/>
    <w:rsid w:val="00AA14BD"/>
    <w:rsid w:val="00AE20AC"/>
    <w:rsid w:val="00B0622F"/>
    <w:rsid w:val="00B76197"/>
    <w:rsid w:val="00B86056"/>
    <w:rsid w:val="00BA6F0B"/>
    <w:rsid w:val="00BB35DD"/>
    <w:rsid w:val="00BB64FF"/>
    <w:rsid w:val="00C24C95"/>
    <w:rsid w:val="00CF24E4"/>
    <w:rsid w:val="00D3588C"/>
    <w:rsid w:val="00E273B9"/>
    <w:rsid w:val="00E83277"/>
    <w:rsid w:val="00F43184"/>
    <w:rsid w:val="00F470C2"/>
    <w:rsid w:val="00FB2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106A0"/>
  <w15:chartTrackingRefBased/>
  <w15:docId w15:val="{9DE50161-0BB2-4897-ACEE-D4F6A9D50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8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8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8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8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8A8"/>
    <w:rPr>
      <w:rFonts w:eastAsiaTheme="majorEastAsia" w:cstheme="majorBidi"/>
      <w:color w:val="272727" w:themeColor="text1" w:themeTint="D8"/>
    </w:rPr>
  </w:style>
  <w:style w:type="paragraph" w:styleId="Title">
    <w:name w:val="Title"/>
    <w:basedOn w:val="Normal"/>
    <w:next w:val="Normal"/>
    <w:link w:val="TitleChar"/>
    <w:uiPriority w:val="10"/>
    <w:qFormat/>
    <w:rsid w:val="00262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8A8"/>
    <w:pPr>
      <w:spacing w:before="160"/>
      <w:jc w:val="center"/>
    </w:pPr>
    <w:rPr>
      <w:i/>
      <w:iCs/>
      <w:color w:val="404040" w:themeColor="text1" w:themeTint="BF"/>
    </w:rPr>
  </w:style>
  <w:style w:type="character" w:customStyle="1" w:styleId="QuoteChar">
    <w:name w:val="Quote Char"/>
    <w:basedOn w:val="DefaultParagraphFont"/>
    <w:link w:val="Quote"/>
    <w:uiPriority w:val="29"/>
    <w:rsid w:val="002628A8"/>
    <w:rPr>
      <w:i/>
      <w:iCs/>
      <w:color w:val="404040" w:themeColor="text1" w:themeTint="BF"/>
    </w:rPr>
  </w:style>
  <w:style w:type="paragraph" w:styleId="ListParagraph">
    <w:name w:val="List Paragraph"/>
    <w:basedOn w:val="Normal"/>
    <w:uiPriority w:val="34"/>
    <w:qFormat/>
    <w:rsid w:val="002628A8"/>
    <w:pPr>
      <w:ind w:left="720"/>
      <w:contextualSpacing/>
    </w:pPr>
  </w:style>
  <w:style w:type="character" w:styleId="IntenseEmphasis">
    <w:name w:val="Intense Emphasis"/>
    <w:basedOn w:val="DefaultParagraphFont"/>
    <w:uiPriority w:val="21"/>
    <w:qFormat/>
    <w:rsid w:val="002628A8"/>
    <w:rPr>
      <w:i/>
      <w:iCs/>
      <w:color w:val="0F4761" w:themeColor="accent1" w:themeShade="BF"/>
    </w:rPr>
  </w:style>
  <w:style w:type="paragraph" w:styleId="IntenseQuote">
    <w:name w:val="Intense Quote"/>
    <w:basedOn w:val="Normal"/>
    <w:next w:val="Normal"/>
    <w:link w:val="IntenseQuoteChar"/>
    <w:uiPriority w:val="30"/>
    <w:qFormat/>
    <w:rsid w:val="00262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8A8"/>
    <w:rPr>
      <w:i/>
      <w:iCs/>
      <w:color w:val="0F4761" w:themeColor="accent1" w:themeShade="BF"/>
    </w:rPr>
  </w:style>
  <w:style w:type="character" w:styleId="IntenseReference">
    <w:name w:val="Intense Reference"/>
    <w:basedOn w:val="DefaultParagraphFont"/>
    <w:uiPriority w:val="32"/>
    <w:qFormat/>
    <w:rsid w:val="002628A8"/>
    <w:rPr>
      <w:b/>
      <w:bCs/>
      <w:smallCaps/>
      <w:color w:val="0F4761" w:themeColor="accent1" w:themeShade="BF"/>
      <w:spacing w:val="5"/>
    </w:rPr>
  </w:style>
  <w:style w:type="table" w:styleId="TableGrid">
    <w:name w:val="Table Grid"/>
    <w:basedOn w:val="TableNormal"/>
    <w:uiPriority w:val="39"/>
    <w:rsid w:val="00722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441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E6CCFA2F8F0F4982DD7970578EBE2C" ma:contentTypeVersion="4" ma:contentTypeDescription="Create a new document." ma:contentTypeScope="" ma:versionID="d1ed8cf87eee17be3b2bd8af7d9e2ba7">
  <xsd:schema xmlns:xsd="http://www.w3.org/2001/XMLSchema" xmlns:xs="http://www.w3.org/2001/XMLSchema" xmlns:p="http://schemas.microsoft.com/office/2006/metadata/properties" xmlns:ns3="6a73dfd2-6dbf-4cc7-bb9b-3b6039060139" targetNamespace="http://schemas.microsoft.com/office/2006/metadata/properties" ma:root="true" ma:fieldsID="32c638829310cfce16bfb796163d8ca8" ns3:_="">
    <xsd:import namespace="6a73dfd2-6dbf-4cc7-bb9b-3b603906013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3dfd2-6dbf-4cc7-bb9b-3b603906013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5A9363-8220-4052-B3B8-8DE2069BC68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9C4735-9242-4060-88A5-827654EA89B8}">
  <ds:schemaRefs>
    <ds:schemaRef ds:uri="http://schemas.microsoft.com/sharepoint/v3/contenttype/forms"/>
  </ds:schemaRefs>
</ds:datastoreItem>
</file>

<file path=customXml/itemProps3.xml><?xml version="1.0" encoding="utf-8"?>
<ds:datastoreItem xmlns:ds="http://schemas.openxmlformats.org/officeDocument/2006/customXml" ds:itemID="{AF37DF14-C15C-410A-A834-1C70C4149E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3dfd2-6dbf-4cc7-bb9b-3b60390601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877</Words>
  <Characters>5003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S0816028</dc:creator>
  <cp:keywords/>
  <dc:description/>
  <cp:lastModifiedBy>Shafrin Rifaya</cp:lastModifiedBy>
  <cp:revision>5</cp:revision>
  <dcterms:created xsi:type="dcterms:W3CDTF">2026-09-26T12:22:00Z</dcterms:created>
  <dcterms:modified xsi:type="dcterms:W3CDTF">2026-09-27T12:06:00Z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0x01010073E6CCFA2F8F0F4982DD7970578EBE2C</vt:lpwstr>
  </property>
</Properties>
</file>