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PERSONAL LETTER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Muhammad Rifki Sumarna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Zaenal Arifin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Muhammad Farhan Rasya Sunarya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Mustakbirin Ramadhani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Date: November 30, 2022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 friend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Bandung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40111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Indonesia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Subject: letter to a friend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Dear, My friend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Hi!! I hope you all doing good. It feels like a really long time since i've spoken with you guys but very soon, i will be there in your city and we are certainly going to have all the pending talks.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Just wanted to inform y'all that I am visiting Bandung on December 1st, 2022 for an interview in your city which is scheduled on December 4th, 2022. I have planned a week-long trip so that I can spend some quality time with my childhood friend and also take the interview. So make sure that you take some out for me and show me the city around.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am really very excited to meet you after so many years, it will surely be a week to remember. I can't wait to meet you all, thank you guys.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Muhammad Rifki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