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0FC2" w14:textId="6525F943" w:rsidR="00F91F5F" w:rsidRPr="00574486" w:rsidRDefault="00F91F5F" w:rsidP="00682A4D">
      <w:pPr>
        <w:jc w:val="center"/>
        <w:rPr>
          <w:rFonts w:ascii="Arial" w:hAnsi="Arial" w:cs="Arial"/>
          <w:b/>
          <w:bCs/>
          <w:sz w:val="24"/>
          <w:szCs w:val="24"/>
        </w:rPr>
      </w:pPr>
      <w:r w:rsidRPr="00574486">
        <w:rPr>
          <w:rFonts w:ascii="Arial" w:hAnsi="Arial" w:cs="Arial"/>
          <w:b/>
          <w:bCs/>
          <w:sz w:val="24"/>
          <w:szCs w:val="24"/>
        </w:rPr>
        <w:t xml:space="preserve">TUGAS TUTORIAL KE-1 MATA KULIAH </w:t>
      </w:r>
      <w:bookmarkStart w:id="0" w:name="_Hlk204933932"/>
      <w:r w:rsidR="00AE4E35">
        <w:rPr>
          <w:rFonts w:ascii="Arial" w:hAnsi="Arial" w:cs="Arial"/>
          <w:b/>
          <w:bCs/>
          <w:sz w:val="24"/>
          <w:szCs w:val="24"/>
        </w:rPr>
        <w:t>EXTENSIVE READING (SPBI4206)</w:t>
      </w:r>
      <w:bookmarkEnd w:id="0"/>
    </w:p>
    <w:p w14:paraId="22BDEAD6" w14:textId="77777777" w:rsidR="000E72A6" w:rsidRDefault="000E72A6" w:rsidP="00682A4D">
      <w:pPr>
        <w:jc w:val="center"/>
        <w:rPr>
          <w:rFonts w:ascii="Arial" w:hAnsi="Arial" w:cs="Arial"/>
          <w:b/>
          <w:bCs/>
          <w:sz w:val="24"/>
          <w:szCs w:val="24"/>
        </w:rPr>
      </w:pPr>
    </w:p>
    <w:p w14:paraId="21A6FBB9" w14:textId="310187A7" w:rsidR="00682A4D" w:rsidRPr="00574486" w:rsidRDefault="00682A4D" w:rsidP="00682A4D">
      <w:pPr>
        <w:jc w:val="center"/>
        <w:rPr>
          <w:rFonts w:ascii="Arial" w:hAnsi="Arial" w:cs="Arial"/>
          <w:b/>
          <w:bCs/>
          <w:sz w:val="24"/>
          <w:szCs w:val="24"/>
        </w:rPr>
      </w:pPr>
      <w:r w:rsidRPr="00574486">
        <w:rPr>
          <w:rFonts w:ascii="Arial" w:hAnsi="Arial" w:cs="Arial"/>
          <w:b/>
          <w:bCs/>
          <w:sz w:val="24"/>
          <w:szCs w:val="24"/>
        </w:rPr>
        <w:t>Nancy Drew (2007) Carolyn Keene</w:t>
      </w:r>
    </w:p>
    <w:p w14:paraId="1E13AC78" w14:textId="77777777" w:rsidR="00682A4D" w:rsidRPr="00574486" w:rsidRDefault="00682A4D" w:rsidP="00682A4D">
      <w:pPr>
        <w:jc w:val="center"/>
        <w:rPr>
          <w:rFonts w:ascii="Arial" w:hAnsi="Arial" w:cs="Arial"/>
          <w:sz w:val="24"/>
          <w:szCs w:val="24"/>
        </w:rPr>
      </w:pPr>
      <w:r w:rsidRPr="00574486">
        <w:rPr>
          <w:rFonts w:ascii="Arial" w:hAnsi="Arial" w:cs="Arial"/>
          <w:sz w:val="24"/>
          <w:szCs w:val="24"/>
        </w:rPr>
        <w:t>(https://www.imdb.com/title/tt0479500/plotsummary)</w:t>
      </w:r>
    </w:p>
    <w:p w14:paraId="7D57A3C8" w14:textId="2D69056A" w:rsidR="00682A4D" w:rsidRPr="00574486" w:rsidRDefault="00682A4D" w:rsidP="00682A4D">
      <w:pPr>
        <w:jc w:val="both"/>
        <w:rPr>
          <w:rFonts w:ascii="Arial" w:hAnsi="Arial" w:cs="Arial"/>
          <w:sz w:val="24"/>
          <w:szCs w:val="24"/>
        </w:rPr>
      </w:pPr>
      <w:r w:rsidRPr="00574486">
        <w:rPr>
          <w:rFonts w:ascii="Arial" w:hAnsi="Arial" w:cs="Arial"/>
          <w:sz w:val="24"/>
          <w:szCs w:val="24"/>
        </w:rPr>
        <w:t xml:space="preserve">Nancy Drew and her father, Carson, move from River Heights for a few months and rent a house in Los Angeles, due to it being the home of the murdered movie star, Dehlia Draycott. Despite the mystery, Nancy's father has forbidden her from further sleuthing and encourages her to focus on high school and being normal. Nancy struggles to fit in at her new school, only befriending a boy named Corky, and realizes that the sleuthing world is the only place she fits in causing her to decide to solve the Draycott mystery. She traces Draycott's disappearance to having had a child and giving it up for adoption in </w:t>
      </w:r>
      <w:r w:rsidR="000E72A6" w:rsidRPr="00574486">
        <w:rPr>
          <w:rFonts w:ascii="Arial" w:hAnsi="Arial" w:cs="Arial"/>
          <w:sz w:val="24"/>
          <w:szCs w:val="24"/>
        </w:rPr>
        <w:t>privacy and</w:t>
      </w:r>
      <w:r w:rsidRPr="00574486">
        <w:rPr>
          <w:rFonts w:ascii="Arial" w:hAnsi="Arial" w:cs="Arial"/>
          <w:sz w:val="24"/>
          <w:szCs w:val="24"/>
        </w:rPr>
        <w:t xml:space="preserve"> learns that a "Jane Brighton</w:t>
      </w:r>
      <w:r w:rsidR="000E72A6" w:rsidRPr="00574486">
        <w:rPr>
          <w:rFonts w:ascii="Arial" w:hAnsi="Arial" w:cs="Arial"/>
          <w:sz w:val="24"/>
          <w:szCs w:val="24"/>
        </w:rPr>
        <w:t>” is</w:t>
      </w:r>
      <w:r w:rsidRPr="00574486">
        <w:rPr>
          <w:rFonts w:ascii="Arial" w:hAnsi="Arial" w:cs="Arial"/>
          <w:sz w:val="24"/>
          <w:szCs w:val="24"/>
        </w:rPr>
        <w:t xml:space="preserve"> Draycott's sole beneficiary of a will that has since disappeared. Nancy receives a threatening phone call telling her to get off the case, and contacts her father's business associate, Dashiel Biedermeyer, the lawyer of the Draycott estate, to assist her with the case.</w:t>
      </w:r>
    </w:p>
    <w:p w14:paraId="184D5C86" w14:textId="36A54B40" w:rsidR="00682A4D" w:rsidRPr="00574486" w:rsidRDefault="00682A4D" w:rsidP="00682A4D">
      <w:pPr>
        <w:jc w:val="both"/>
        <w:rPr>
          <w:rFonts w:ascii="Arial" w:hAnsi="Arial" w:cs="Arial"/>
          <w:sz w:val="24"/>
          <w:szCs w:val="24"/>
        </w:rPr>
      </w:pPr>
      <w:r w:rsidRPr="00574486">
        <w:rPr>
          <w:rFonts w:ascii="Arial" w:hAnsi="Arial" w:cs="Arial"/>
          <w:sz w:val="24"/>
          <w:szCs w:val="24"/>
        </w:rPr>
        <w:t xml:space="preserve">Meanwhile, as an early birthday present, Nancy's father presents her with the blue Roadster she left back at home in River Heights and </w:t>
      </w:r>
      <w:r w:rsidR="000E72A6" w:rsidRPr="00574486">
        <w:rPr>
          <w:rFonts w:ascii="Arial" w:hAnsi="Arial" w:cs="Arial"/>
          <w:sz w:val="24"/>
          <w:szCs w:val="24"/>
        </w:rPr>
        <w:t>alongside</w:t>
      </w:r>
      <w:r w:rsidRPr="00574486">
        <w:rPr>
          <w:rFonts w:ascii="Arial" w:hAnsi="Arial" w:cs="Arial"/>
          <w:sz w:val="24"/>
          <w:szCs w:val="24"/>
        </w:rPr>
        <w:t xml:space="preserve"> it came her boyfriend, Ned, who understands her persistence in sleuthing and finds himself assisting Nancy with the Draycott mystery. Corky becomes jealous of Nancy and Ned's close relationship and tries his best to get Nancy's attention. The trio spend numerous hours together, also discovering an underground passageway to the neighbor's basement, which is rented by </w:t>
      </w:r>
      <w:r w:rsidR="000E72A6" w:rsidRPr="00574486">
        <w:rPr>
          <w:rFonts w:ascii="Arial" w:hAnsi="Arial" w:cs="Arial"/>
          <w:sz w:val="24"/>
          <w:szCs w:val="24"/>
        </w:rPr>
        <w:t>Leashing</w:t>
      </w:r>
      <w:r w:rsidRPr="00574486">
        <w:rPr>
          <w:rFonts w:ascii="Arial" w:hAnsi="Arial" w:cs="Arial"/>
          <w:sz w:val="24"/>
          <w:szCs w:val="24"/>
        </w:rPr>
        <w:t>, the groundskeeper to the Draycott estate.</w:t>
      </w:r>
    </w:p>
    <w:p w14:paraId="26E95ACD" w14:textId="77777777" w:rsidR="000E72A6" w:rsidRDefault="000E72A6" w:rsidP="000E72A6">
      <w:pPr>
        <w:jc w:val="both"/>
        <w:rPr>
          <w:rFonts w:ascii="Arial" w:hAnsi="Arial" w:cs="Arial"/>
          <w:b/>
          <w:bCs/>
          <w:sz w:val="24"/>
          <w:szCs w:val="24"/>
        </w:rPr>
      </w:pPr>
    </w:p>
    <w:p w14:paraId="2F99CC34" w14:textId="7D043372" w:rsidR="000E72A6" w:rsidRPr="000E72A6" w:rsidRDefault="00D555F8" w:rsidP="000E72A6">
      <w:pPr>
        <w:jc w:val="both"/>
        <w:rPr>
          <w:rFonts w:ascii="Arial" w:hAnsi="Arial" w:cs="Arial"/>
          <w:b/>
          <w:bCs/>
          <w:sz w:val="24"/>
          <w:szCs w:val="24"/>
        </w:rPr>
      </w:pPr>
      <w:r w:rsidRPr="00D555F8">
        <w:rPr>
          <w:rFonts w:ascii="Arial" w:hAnsi="Arial" w:cs="Arial"/>
          <w:b/>
          <w:bCs/>
          <w:sz w:val="24"/>
          <w:szCs w:val="24"/>
        </w:rPr>
        <w:t>Questions</w:t>
      </w:r>
    </w:p>
    <w:p w14:paraId="3A3BB45E" w14:textId="444BE3B9" w:rsidR="000E72A6" w:rsidRPr="000E72A6" w:rsidRDefault="000E72A6" w:rsidP="000E72A6">
      <w:pPr>
        <w:numPr>
          <w:ilvl w:val="0"/>
          <w:numId w:val="2"/>
        </w:numPr>
        <w:jc w:val="both"/>
        <w:rPr>
          <w:rFonts w:ascii="Arial" w:hAnsi="Arial" w:cs="Arial"/>
          <w:sz w:val="24"/>
          <w:szCs w:val="24"/>
        </w:rPr>
      </w:pPr>
      <w:r w:rsidRPr="000E72A6">
        <w:rPr>
          <w:rFonts w:ascii="Arial" w:hAnsi="Arial" w:cs="Arial"/>
          <w:sz w:val="24"/>
          <w:szCs w:val="24"/>
        </w:rPr>
        <w:t>If you were to apply Katie Azito’s annotation techniques to this text, which specific phrase would you mark with a star (*) as "important" and which would receive an exclamation point (!) as a "key turning point"? Explain your reasoning for prioritizing the detail about Nancy’s father forbidding her from sleuthing over the detail about the "blue Roadster."</w:t>
      </w:r>
    </w:p>
    <w:p w14:paraId="1F834CF2" w14:textId="2E6C1882" w:rsidR="000E72A6" w:rsidRPr="000E72A6" w:rsidRDefault="000E72A6" w:rsidP="000E72A6">
      <w:pPr>
        <w:numPr>
          <w:ilvl w:val="0"/>
          <w:numId w:val="2"/>
        </w:numPr>
        <w:jc w:val="both"/>
        <w:rPr>
          <w:rFonts w:ascii="Arial" w:hAnsi="Arial" w:cs="Arial"/>
          <w:sz w:val="24"/>
          <w:szCs w:val="24"/>
        </w:rPr>
      </w:pPr>
      <w:r w:rsidRPr="000E72A6">
        <w:rPr>
          <w:rFonts w:ascii="Arial" w:hAnsi="Arial" w:cs="Arial"/>
          <w:sz w:val="24"/>
          <w:szCs w:val="24"/>
        </w:rPr>
        <w:t>Use the Interpret stage of the DIEP model to analyze Nancy’s internal conflict. The text states that Nancy "realizes that the sleuthing world is the only place she fits in." How does this realization connect to your own personal beliefs or experiences as a distance-learning student at UT trying to find your "fit" in a professional or academic world?</w:t>
      </w:r>
    </w:p>
    <w:p w14:paraId="0B2BAEBE" w14:textId="03F50713" w:rsidR="000E72A6" w:rsidRPr="000E72A6" w:rsidRDefault="000E72A6" w:rsidP="000E72A6">
      <w:pPr>
        <w:numPr>
          <w:ilvl w:val="0"/>
          <w:numId w:val="2"/>
        </w:numPr>
        <w:jc w:val="both"/>
        <w:rPr>
          <w:rFonts w:ascii="Arial" w:hAnsi="Arial" w:cs="Arial"/>
          <w:sz w:val="24"/>
          <w:szCs w:val="24"/>
        </w:rPr>
      </w:pPr>
      <w:r w:rsidRPr="000E72A6">
        <w:rPr>
          <w:rFonts w:ascii="Arial" w:hAnsi="Arial" w:cs="Arial"/>
          <w:sz w:val="24"/>
          <w:szCs w:val="24"/>
        </w:rPr>
        <w:t xml:space="preserve">The reflective writing video warns against dedicating too much effort to "simply describing the experience." Instead of just summarizing the plot of the "disappeared will," identify a "theme" regarding social dynamics between the trio </w:t>
      </w:r>
      <w:r w:rsidRPr="000E72A6">
        <w:rPr>
          <w:rFonts w:ascii="Arial" w:hAnsi="Arial" w:cs="Arial"/>
          <w:sz w:val="24"/>
          <w:szCs w:val="24"/>
        </w:rPr>
        <w:lastRenderedPageBreak/>
        <w:t>(Nancy, Corky, and Ned). How does Corky’s jealousy serve as a barrier to the "goal" of solving the mystery?</w:t>
      </w:r>
    </w:p>
    <w:p w14:paraId="25DB65CC" w14:textId="6A1D2131" w:rsidR="000E72A6" w:rsidRPr="000E72A6" w:rsidRDefault="000E72A6" w:rsidP="000E72A6">
      <w:pPr>
        <w:numPr>
          <w:ilvl w:val="0"/>
          <w:numId w:val="2"/>
        </w:numPr>
        <w:jc w:val="both"/>
        <w:rPr>
          <w:rFonts w:ascii="Arial" w:hAnsi="Arial" w:cs="Arial"/>
          <w:sz w:val="24"/>
          <w:szCs w:val="24"/>
        </w:rPr>
      </w:pPr>
      <w:r w:rsidRPr="000E72A6">
        <w:rPr>
          <w:rFonts w:ascii="Arial" w:hAnsi="Arial" w:cs="Arial"/>
          <w:sz w:val="24"/>
          <w:szCs w:val="24"/>
        </w:rPr>
        <w:t>Katie Azito suggests writing down questions you have about the text to bring up later. Based on the synopsis, write one critical question regarding the character Dashiel Biedermeyer. If you were Nancy, how would this question inform your Plan (the 'P' in DIEP) for your next investigative steps to ensure your safety?</w:t>
      </w:r>
    </w:p>
    <w:p w14:paraId="6CDD147B" w14:textId="7A8F44F7" w:rsidR="000E72A6" w:rsidRPr="000E72A6" w:rsidRDefault="000E72A6" w:rsidP="000E72A6">
      <w:pPr>
        <w:numPr>
          <w:ilvl w:val="0"/>
          <w:numId w:val="2"/>
        </w:numPr>
        <w:jc w:val="both"/>
        <w:rPr>
          <w:rFonts w:ascii="Arial" w:hAnsi="Arial" w:cs="Arial"/>
          <w:sz w:val="24"/>
          <w:szCs w:val="24"/>
        </w:rPr>
      </w:pPr>
      <w:r w:rsidRPr="000E72A6">
        <w:rPr>
          <w:rFonts w:ascii="Arial" w:hAnsi="Arial" w:cs="Arial"/>
          <w:sz w:val="24"/>
          <w:szCs w:val="24"/>
        </w:rPr>
        <w:t>Evaluate the usefulness of the information regarding "Leashing, the groundskeeper" and the "underground passageway." Should these details be highlighted as "key information" in your annotations, or are they "supporting details" that might lead to "neon" over-highlighting if you aren't careful?</w:t>
      </w:r>
    </w:p>
    <w:p w14:paraId="474E3B86" w14:textId="13936318" w:rsidR="00FD3F39" w:rsidRPr="00574486" w:rsidRDefault="00FD3F39" w:rsidP="00682A4D">
      <w:pPr>
        <w:jc w:val="both"/>
        <w:rPr>
          <w:rFonts w:ascii="Arial" w:hAnsi="Arial" w:cs="Arial"/>
          <w:sz w:val="24"/>
          <w:szCs w:val="24"/>
        </w:rPr>
      </w:pPr>
    </w:p>
    <w:sectPr w:rsidR="00FD3F39" w:rsidRPr="005744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554"/>
    <w:multiLevelType w:val="multilevel"/>
    <w:tmpl w:val="1CFA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251880"/>
    <w:multiLevelType w:val="hybridMultilevel"/>
    <w:tmpl w:val="565A3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4517604">
    <w:abstractNumId w:val="1"/>
  </w:num>
  <w:num w:numId="2" w16cid:durableId="106125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F5F"/>
    <w:rsid w:val="000E72A6"/>
    <w:rsid w:val="002F4B23"/>
    <w:rsid w:val="004B594C"/>
    <w:rsid w:val="00574486"/>
    <w:rsid w:val="005A203A"/>
    <w:rsid w:val="005F7FE5"/>
    <w:rsid w:val="00682A4D"/>
    <w:rsid w:val="006F6CC6"/>
    <w:rsid w:val="00991FCE"/>
    <w:rsid w:val="009E138C"/>
    <w:rsid w:val="00A63716"/>
    <w:rsid w:val="00A900A8"/>
    <w:rsid w:val="00AE4E35"/>
    <w:rsid w:val="00D555F8"/>
    <w:rsid w:val="00EC6266"/>
    <w:rsid w:val="00F91F5F"/>
    <w:rsid w:val="00FD3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0F268"/>
  <w15:chartTrackingRefBased/>
  <w15:docId w15:val="{0722476A-7C77-45B2-B5FC-3E961B5B1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F5F"/>
    <w:rPr>
      <w:rFonts w:eastAsiaTheme="majorEastAsia" w:cstheme="majorBidi"/>
      <w:color w:val="272727" w:themeColor="text1" w:themeTint="D8"/>
    </w:rPr>
  </w:style>
  <w:style w:type="paragraph" w:styleId="Title">
    <w:name w:val="Title"/>
    <w:basedOn w:val="Normal"/>
    <w:next w:val="Normal"/>
    <w:link w:val="TitleChar"/>
    <w:uiPriority w:val="10"/>
    <w:qFormat/>
    <w:rsid w:val="00F91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F5F"/>
    <w:pPr>
      <w:spacing w:before="160"/>
      <w:jc w:val="center"/>
    </w:pPr>
    <w:rPr>
      <w:i/>
      <w:iCs/>
      <w:color w:val="404040" w:themeColor="text1" w:themeTint="BF"/>
    </w:rPr>
  </w:style>
  <w:style w:type="character" w:customStyle="1" w:styleId="QuoteChar">
    <w:name w:val="Quote Char"/>
    <w:basedOn w:val="DefaultParagraphFont"/>
    <w:link w:val="Quote"/>
    <w:uiPriority w:val="29"/>
    <w:rsid w:val="00F91F5F"/>
    <w:rPr>
      <w:i/>
      <w:iCs/>
      <w:color w:val="404040" w:themeColor="text1" w:themeTint="BF"/>
    </w:rPr>
  </w:style>
  <w:style w:type="paragraph" w:styleId="ListParagraph">
    <w:name w:val="List Paragraph"/>
    <w:basedOn w:val="Normal"/>
    <w:uiPriority w:val="34"/>
    <w:qFormat/>
    <w:rsid w:val="00F91F5F"/>
    <w:pPr>
      <w:ind w:left="720"/>
      <w:contextualSpacing/>
    </w:pPr>
  </w:style>
  <w:style w:type="character" w:styleId="IntenseEmphasis">
    <w:name w:val="Intense Emphasis"/>
    <w:basedOn w:val="DefaultParagraphFont"/>
    <w:uiPriority w:val="21"/>
    <w:qFormat/>
    <w:rsid w:val="00F91F5F"/>
    <w:rPr>
      <w:i/>
      <w:iCs/>
      <w:color w:val="0F4761" w:themeColor="accent1" w:themeShade="BF"/>
    </w:rPr>
  </w:style>
  <w:style w:type="paragraph" w:styleId="IntenseQuote">
    <w:name w:val="Intense Quote"/>
    <w:basedOn w:val="Normal"/>
    <w:next w:val="Normal"/>
    <w:link w:val="IntenseQuoteChar"/>
    <w:uiPriority w:val="30"/>
    <w:qFormat/>
    <w:rsid w:val="00F91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F5F"/>
    <w:rPr>
      <w:i/>
      <w:iCs/>
      <w:color w:val="0F4761" w:themeColor="accent1" w:themeShade="BF"/>
    </w:rPr>
  </w:style>
  <w:style w:type="character" w:styleId="IntenseReference">
    <w:name w:val="Intense Reference"/>
    <w:basedOn w:val="DefaultParagraphFont"/>
    <w:uiPriority w:val="32"/>
    <w:qFormat/>
    <w:rsid w:val="00F91F5F"/>
    <w:rPr>
      <w:b/>
      <w:bCs/>
      <w:smallCaps/>
      <w:color w:val="0F4761" w:themeColor="accent1" w:themeShade="BF"/>
      <w:spacing w:val="5"/>
    </w:rPr>
  </w:style>
  <w:style w:type="table" w:styleId="TableGrid">
    <w:name w:val="Table Grid"/>
    <w:basedOn w:val="TableNormal"/>
    <w:uiPriority w:val="39"/>
    <w:rsid w:val="00682A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98023">
      <w:bodyDiv w:val="1"/>
      <w:marLeft w:val="0"/>
      <w:marRight w:val="0"/>
      <w:marTop w:val="0"/>
      <w:marBottom w:val="0"/>
      <w:divBdr>
        <w:top w:val="none" w:sz="0" w:space="0" w:color="auto"/>
        <w:left w:val="none" w:sz="0" w:space="0" w:color="auto"/>
        <w:bottom w:val="none" w:sz="0" w:space="0" w:color="auto"/>
        <w:right w:val="none" w:sz="0" w:space="0" w:color="auto"/>
      </w:divBdr>
      <w:divsChild>
        <w:div w:id="53162231">
          <w:marLeft w:val="0"/>
          <w:marRight w:val="0"/>
          <w:marTop w:val="0"/>
          <w:marBottom w:val="0"/>
          <w:divBdr>
            <w:top w:val="single" w:sz="2" w:space="0" w:color="auto"/>
            <w:left w:val="single" w:sz="2" w:space="0" w:color="auto"/>
            <w:bottom w:val="single" w:sz="2" w:space="0" w:color="auto"/>
            <w:right w:val="single" w:sz="2" w:space="0" w:color="auto"/>
          </w:divBdr>
        </w:div>
      </w:divsChild>
    </w:div>
    <w:div w:id="1062168583">
      <w:bodyDiv w:val="1"/>
      <w:marLeft w:val="0"/>
      <w:marRight w:val="0"/>
      <w:marTop w:val="0"/>
      <w:marBottom w:val="0"/>
      <w:divBdr>
        <w:top w:val="none" w:sz="0" w:space="0" w:color="auto"/>
        <w:left w:val="none" w:sz="0" w:space="0" w:color="auto"/>
        <w:bottom w:val="none" w:sz="0" w:space="0" w:color="auto"/>
        <w:right w:val="none" w:sz="0" w:space="0" w:color="auto"/>
      </w:divBdr>
      <w:divsChild>
        <w:div w:id="1273787205">
          <w:marLeft w:val="0"/>
          <w:marRight w:val="0"/>
          <w:marTop w:val="0"/>
          <w:marBottom w:val="0"/>
          <w:divBdr>
            <w:top w:val="single" w:sz="2" w:space="0" w:color="auto"/>
            <w:left w:val="single" w:sz="2" w:space="0" w:color="auto"/>
            <w:bottom w:val="single" w:sz="2" w:space="0" w:color="auto"/>
            <w:right w:val="single" w:sz="2" w:space="0" w:color="auto"/>
          </w:divBdr>
        </w:div>
      </w:divsChild>
    </w:div>
    <w:div w:id="1385567986">
      <w:bodyDiv w:val="1"/>
      <w:marLeft w:val="0"/>
      <w:marRight w:val="0"/>
      <w:marTop w:val="0"/>
      <w:marBottom w:val="0"/>
      <w:divBdr>
        <w:top w:val="none" w:sz="0" w:space="0" w:color="auto"/>
        <w:left w:val="none" w:sz="0" w:space="0" w:color="auto"/>
        <w:bottom w:val="none" w:sz="0" w:space="0" w:color="auto"/>
        <w:right w:val="none" w:sz="0" w:space="0" w:color="auto"/>
      </w:divBdr>
      <w:divsChild>
        <w:div w:id="1777021217">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Yusrizal, S.Pd, M.Pd</dc:creator>
  <cp:keywords/>
  <dc:description/>
  <cp:lastModifiedBy>Yusrizal, M.Pd.</cp:lastModifiedBy>
  <cp:revision>2</cp:revision>
  <dcterms:created xsi:type="dcterms:W3CDTF">2026-02-25T02:43:00Z</dcterms:created>
  <dcterms:modified xsi:type="dcterms:W3CDTF">2026-02-25T02:43:00Z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11068253-a338-4ecc-95fc-f16bbd337965</vt:lpwstr>
  </property>
</Properties>
</file>