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систему,используя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файлfile.txtназвания файлов,содержащихся в каталоге/etc.Допи-шите в этот же файл названия файлов,содержащихся в вашем домашнем каталоге.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изfile.txt,имеющих расширение.conf,после чегозапишите их в новыйтекстовой файлconf.txt.</w:t>
      </w:r>
    </w:p>
    <w:p>
      <w:pPr>
        <w:numPr>
          <w:ilvl w:val="0"/>
          <w:numId w:val="1002"/>
        </w:numPr>
        <w:pStyle w:val="Compact"/>
      </w:pPr>
      <w:r>
        <w:t xml:space="preserve">Определите,какие файлы в вашем домашнем каталоге имеют имена,начинавшиесяс символаc? Предложите несколько вариантов,как это сделать.</w:t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(по странично) имена файлов из каталога/etc,начинающиесяс символаh.</w:t>
      </w:r>
    </w:p>
    <w:p>
      <w:pPr>
        <w:numPr>
          <w:ilvl w:val="0"/>
          <w:numId w:val="1002"/>
        </w:numPr>
        <w:pStyle w:val="Compact"/>
      </w:pPr>
      <w:r>
        <w:t xml:space="preserve">Запустите в фоновом режиме процесс,который будетзаписывать в файл~/logfileфайлы,имена которых начинаются сlog.</w:t>
      </w:r>
    </w:p>
    <w:p>
      <w:pPr>
        <w:numPr>
          <w:ilvl w:val="0"/>
          <w:numId w:val="1002"/>
        </w:numPr>
        <w:pStyle w:val="Compact"/>
      </w:pPr>
      <w:r>
        <w:t xml:space="preserve">Удалите файл~/logfile.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консолив фоновом режимередакторgedit.</w:t>
      </w:r>
    </w:p>
    <w:p>
      <w:pPr>
        <w:numPr>
          <w:ilvl w:val="0"/>
          <w:numId w:val="1002"/>
        </w:numPr>
        <w:pStyle w:val="Compact"/>
      </w:pPr>
      <w:r>
        <w:t xml:space="preserve">Определитеидентификаторпроцессаgedit,используякомандуps,конвейерифильтрgrep.Как ещё можно определить идентификатор процесса?</w:t>
      </w:r>
    </w:p>
    <w:p>
      <w:pPr>
        <w:numPr>
          <w:ilvl w:val="0"/>
          <w:numId w:val="1002"/>
        </w:numPr>
        <w:pStyle w:val="Compact"/>
      </w:pPr>
      <w:r>
        <w:t xml:space="preserve">Прочтите справку (man) командыkill, после чего используйте её для завершенияпроцессаgedit.</w:t>
      </w:r>
    </w:p>
    <w:p>
      <w:pPr>
        <w:numPr>
          <w:ilvl w:val="0"/>
          <w:numId w:val="1002"/>
        </w:numPr>
        <w:pStyle w:val="Compact"/>
      </w:pPr>
      <w:r>
        <w:t xml:space="preserve">Выполните командыdfиdu,предварительно получив более подробную информациюоб этих командах,с помощью командыman.</w:t>
      </w:r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командыfind,выведите имена всех директорий,имею-щихся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Командаfindиспользуется для поиска и отображения на экран имён файлов,соответ-ствующих заданной строке символов.</w:t>
      </w:r>
    </w:p>
    <w:p>
      <w:pPr>
        <w:numPr>
          <w:ilvl w:val="0"/>
          <w:numId w:val="1003"/>
        </w:numPr>
        <w:pStyle w:val="Compact"/>
      </w:pPr>
      <w:r>
        <w:t xml:space="preserve">Найти втекстовом файле указанную строку символов позволяет командаgrep.</w:t>
      </w:r>
    </w:p>
    <w:p>
      <w:pPr>
        <w:numPr>
          <w:ilvl w:val="0"/>
          <w:numId w:val="1003"/>
        </w:numPr>
        <w:pStyle w:val="Compact"/>
      </w:pPr>
      <w:r>
        <w:t xml:space="preserve">Командаdfпоказывает размер каждого смонтированного раздела диска.</w:t>
      </w:r>
    </w:p>
    <w:p>
      <w:pPr>
        <w:numPr>
          <w:ilvl w:val="0"/>
          <w:numId w:val="1003"/>
        </w:numPr>
        <w:pStyle w:val="Compact"/>
      </w:pPr>
      <w:r>
        <w:t xml:space="preserve">Командаduпоказывает число килобайт,используемое каждым файлом или каталогом.</w:t>
      </w:r>
    </w:p>
    <w:p>
      <w:pPr>
        <w:numPr>
          <w:ilvl w:val="0"/>
          <w:numId w:val="1003"/>
        </w:numPr>
        <w:pStyle w:val="Compact"/>
      </w:pPr>
      <w:r>
        <w:t xml:space="preserve">Любуювыполняющуюсявконсоликомандуиливнешнююпрограммуможнозапуститьв фоновом режиме.Для этого следует в конце имени команды указать знак амперсанда&amp;.</w:t>
      </w:r>
    </w:p>
    <w:p>
      <w:pPr>
        <w:numPr>
          <w:ilvl w:val="0"/>
          <w:numId w:val="1003"/>
        </w:numPr>
        <w:pStyle w:val="Compact"/>
      </w:pPr>
      <w:r>
        <w:t xml:space="preserve">Запущенные фоном программы называются задачами (jobs).Ими можно управлятьс помощью командыjobs,которая выводит список запущенных в данный момент задач.</w:t>
      </w:r>
    </w:p>
    <w:p>
      <w:pPr>
        <w:numPr>
          <w:ilvl w:val="0"/>
          <w:numId w:val="1003"/>
        </w:numPr>
        <w:pStyle w:val="Compact"/>
      </w:pPr>
      <w:r>
        <w:t xml:space="preserve">Командаpsиспользуется для получения информации о процессах.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Осуществили вход в систему,используя соответствующее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Записали в файл file.txt названия файлов,содержащихся в каталоге/etc. Дописали в этот же файл названия файлов,содержащихся в вашем домашнем каталоге.(рис. 1)</w:t>
      </w:r>
    </w:p>
    <w:p>
      <w:pPr>
        <w:pStyle w:val="CaptionedFigure"/>
      </w:pPr>
      <w:bookmarkStart w:id="24" w:name="fig:001"/>
      <w:r>
        <w:drawing>
          <wp:inline>
            <wp:extent cx="5334000" cy="3540672"/>
            <wp:effectExtent b="0" l="0" r="0" t="0"/>
            <wp:docPr descr="Рис. 1: файл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file.txt</w:t>
      </w:r>
    </w:p>
    <w:p>
      <w:pPr>
        <w:numPr>
          <w:ilvl w:val="0"/>
          <w:numId w:val="1005"/>
        </w:numPr>
        <w:pStyle w:val="Compact"/>
      </w:pPr>
      <w:r>
        <w:t xml:space="preserve">Вывеkb имена всех файлов из file.txt,имеющих расширение.conf,после чего запиcали их в новый текстовой файл conf.txt. (рис. 2)</w:t>
      </w:r>
    </w:p>
    <w:p>
      <w:pPr>
        <w:pStyle w:val="CaptionedFigure"/>
      </w:pPr>
      <w:bookmarkStart w:id="26" w:name="fig:002"/>
      <w:r>
        <w:drawing>
          <wp:inline>
            <wp:extent cx="5334000" cy="3200400"/>
            <wp:effectExtent b="0" l="0" r="0" t="0"/>
            <wp:docPr descr="Рис. 2: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расширение .conf</w:t>
      </w:r>
    </w:p>
    <w:p>
      <w:pPr>
        <w:numPr>
          <w:ilvl w:val="0"/>
          <w:numId w:val="1006"/>
        </w:numPr>
        <w:pStyle w:val="Compact"/>
      </w:pPr>
      <w:r>
        <w:t xml:space="preserve">Определили, какие файлы в вашем домашнем каталоге имеют имена,начинавшиесяс символа c. Предложили несколько вариантов,как это сделать. (рис. 3 , 4)</w:t>
      </w:r>
    </w:p>
    <w:p>
      <w:pPr>
        <w:pStyle w:val="CaptionedFigure"/>
      </w:pPr>
      <w:bookmarkStart w:id="28" w:name="fig:003"/>
      <w:r>
        <w:drawing>
          <wp:inline>
            <wp:extent cx="5334000" cy="1616363"/>
            <wp:effectExtent b="0" l="0" r="0" t="0"/>
            <wp:docPr descr="Рис. 3: Имена на 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Имена на с</w:t>
      </w:r>
    </w:p>
    <w:p>
      <w:pPr>
        <w:pStyle w:val="CaptionedFigure"/>
      </w:pPr>
      <w:bookmarkStart w:id="30" w:name="fig:004"/>
      <w:r>
        <w:drawing>
          <wp:inline>
            <wp:extent cx="5334000" cy="642977"/>
            <wp:effectExtent b="0" l="0" r="0" t="0"/>
            <wp:docPr descr="Рис. 4: Имена на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Имена на с</w:t>
      </w:r>
    </w:p>
    <w:p>
      <w:pPr>
        <w:numPr>
          <w:ilvl w:val="0"/>
          <w:numId w:val="1007"/>
        </w:numPr>
        <w:pStyle w:val="Compact"/>
      </w:pPr>
      <w:r>
        <w:t xml:space="preserve">Вывели на экран (по странично) имена файлов из каталога/etc,начинающиесяс символа р.(рис. 5)</w:t>
      </w:r>
    </w:p>
    <w:p>
      <w:pPr>
        <w:pStyle w:val="CaptionedFigure"/>
      </w:pPr>
      <w:bookmarkStart w:id="32" w:name="fig:005"/>
      <w:r>
        <w:drawing>
          <wp:inline>
            <wp:extent cx="5334000" cy="3300172"/>
            <wp:effectExtent b="0" l="0" r="0" t="0"/>
            <wp:docPr descr="Рис. 5: Имена на 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Имена на p</w:t>
      </w:r>
    </w:p>
    <w:p>
      <w:pPr>
        <w:numPr>
          <w:ilvl w:val="0"/>
          <w:numId w:val="1008"/>
        </w:numPr>
        <w:pStyle w:val="Compact"/>
      </w:pPr>
      <w:r>
        <w:t xml:space="preserve">Запустили в фоновом режиме процесс,который будетзаписывать в файл ~/logfile файлы, имена которых начинаются с log. (рис. 6, 7)</w:t>
      </w:r>
    </w:p>
    <w:p>
      <w:pPr>
        <w:pStyle w:val="CaptionedFigure"/>
      </w:pPr>
      <w:bookmarkStart w:id="34" w:name="fig:006"/>
      <w:r>
        <w:drawing>
          <wp:inline>
            <wp:extent cx="5334000" cy="258618"/>
            <wp:effectExtent b="0" l="0" r="0" t="0"/>
            <wp:docPr descr="Рис. 6: файлы log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файлы log</w:t>
      </w:r>
    </w:p>
    <w:p>
      <w:pPr>
        <w:pStyle w:val="CaptionedFigure"/>
      </w:pPr>
      <w:bookmarkStart w:id="36" w:name="fig:007"/>
      <w:r>
        <w:drawing>
          <wp:inline>
            <wp:extent cx="5334000" cy="4307950"/>
            <wp:effectExtent b="0" l="0" r="0" t="0"/>
            <wp:docPr descr="Рис. 7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Запись в файл</w:t>
      </w:r>
    </w:p>
    <w:p>
      <w:pPr>
        <w:numPr>
          <w:ilvl w:val="0"/>
          <w:numId w:val="1009"/>
        </w:numPr>
        <w:pStyle w:val="Compact"/>
      </w:pPr>
      <w:r>
        <w:t xml:space="preserve">Удалили файл ~/logfile. (рис. 8)</w:t>
      </w:r>
    </w:p>
    <w:p>
      <w:pPr>
        <w:pStyle w:val="CaptionedFigure"/>
      </w:pPr>
      <w:bookmarkStart w:id="38" w:name="fig:008"/>
      <w:r>
        <w:drawing>
          <wp:inline>
            <wp:extent cx="3987800" cy="241300"/>
            <wp:effectExtent b="0" l="0" r="0" t="0"/>
            <wp:docPr descr="Рис. 8: Удале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Удаление</w:t>
      </w:r>
    </w:p>
    <w:p>
      <w:pPr>
        <w:numPr>
          <w:ilvl w:val="0"/>
          <w:numId w:val="1010"/>
        </w:numPr>
        <w:pStyle w:val="Compact"/>
      </w:pPr>
      <w:r>
        <w:t xml:space="preserve">Запустили из консоли в фоновом режиме редактор gedit.И определили идентификатор процесса gedit, используя команду ps, конвейер и фильтр grep.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40" w:name="fig:009"/>
      <w:r>
        <w:drawing>
          <wp:inline>
            <wp:extent cx="4610100" cy="850900"/>
            <wp:effectExtent b="0" l="0" r="0" t="0"/>
            <wp:docPr descr="Рис. 9: Запуск в фон режим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Запуск в фон режиме</w:t>
      </w:r>
    </w:p>
    <w:p>
      <w:pPr>
        <w:numPr>
          <w:ilvl w:val="0"/>
          <w:numId w:val="1011"/>
        </w:numPr>
        <w:pStyle w:val="Compact"/>
      </w:pPr>
      <w:r>
        <w:t xml:space="preserve">Прочитали справку (man) команды kill, после чего используйте её для завершения процесса gedit. (рис. 10)</w:t>
      </w:r>
    </w:p>
    <w:p>
      <w:pPr>
        <w:pStyle w:val="CaptionedFigure"/>
      </w:pPr>
      <w:bookmarkStart w:id="42" w:name="fig:010"/>
      <w:r>
        <w:drawing>
          <wp:inline>
            <wp:extent cx="4343400" cy="1320800"/>
            <wp:effectExtent b="0" l="0" r="0" t="0"/>
            <wp:docPr descr="Рис. 10: Завершени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Завершение</w:t>
      </w:r>
    </w:p>
    <w:p>
      <w:pPr>
        <w:numPr>
          <w:ilvl w:val="0"/>
          <w:numId w:val="1012"/>
        </w:numPr>
        <w:pStyle w:val="Compact"/>
      </w:pPr>
      <w:r>
        <w:t xml:space="preserve">Выполнили команды df и du, предварительно получив более подробную информациюоб этих командах,с помощью команды man. (рис. 11, 12, 13, 14)</w:t>
      </w:r>
    </w:p>
    <w:p>
      <w:pPr>
        <w:pStyle w:val="CaptionedFigure"/>
      </w:pPr>
      <w:bookmarkStart w:id="44" w:name="fig:011"/>
      <w:r>
        <w:drawing>
          <wp:inline>
            <wp:extent cx="5334000" cy="2417730"/>
            <wp:effectExtent b="0" l="0" r="0" t="0"/>
            <wp:docPr descr="Рис. 11: DF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DF</w:t>
      </w:r>
    </w:p>
    <w:p>
      <w:pPr>
        <w:pStyle w:val="CaptionedFigure"/>
      </w:pPr>
      <w:bookmarkStart w:id="46" w:name="fig:012"/>
      <w:r>
        <w:drawing>
          <wp:inline>
            <wp:extent cx="5334000" cy="2249232"/>
            <wp:effectExtent b="0" l="0" r="0" t="0"/>
            <wp:docPr descr="Рис. 12: DU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DU</w:t>
      </w:r>
    </w:p>
    <w:p>
      <w:pPr>
        <w:pStyle w:val="CaptionedFigure"/>
      </w:pPr>
      <w:bookmarkStart w:id="48" w:name="fig:013"/>
      <w:r>
        <w:drawing>
          <wp:inline>
            <wp:extent cx="5334000" cy="1311728"/>
            <wp:effectExtent b="0" l="0" r="0" t="0"/>
            <wp:docPr descr="Рис. 13: Запуск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Запуск DF</w:t>
      </w:r>
    </w:p>
    <w:p>
      <w:pPr>
        <w:pStyle w:val="CaptionedFigure"/>
      </w:pPr>
      <w:bookmarkStart w:id="50" w:name="fig:014"/>
      <w:r>
        <w:drawing>
          <wp:inline>
            <wp:extent cx="5334000" cy="4849090"/>
            <wp:effectExtent b="0" l="0" r="0" t="0"/>
            <wp:docPr descr="Рис. 14: Запуск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Запуск DU</w:t>
      </w:r>
    </w:p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каталоге.(рис. 15)</w:t>
      </w:r>
    </w:p>
    <w:p>
      <w:pPr>
        <w:pStyle w:val="CaptionedFigure"/>
      </w:pPr>
      <w:bookmarkStart w:id="52" w:name="fig:015"/>
      <w:r>
        <w:drawing>
          <wp:inline>
            <wp:extent cx="5334000" cy="2988358"/>
            <wp:effectExtent b="0" l="0" r="0" t="0"/>
            <wp:docPr descr="Рис. 15: Имена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Имена всех директорий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4"/>
        </w:numPr>
        <w:pStyle w:val="Compact"/>
      </w:pPr>
      <w:r>
        <w:t xml:space="preserve">Ознакомилась с инструментами поиска файлов и фильтрации текстовых данных. Приобрела практические навыки: по управлению процессами (и заданиями), попроверке использования диска и обслуживанию файловых систем.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Газизова Регина</dc:creator>
  <dc:language>ru-RU</dc:language>
  <cp:keywords/>
  <dcterms:created xsi:type="dcterms:W3CDTF">2022-05-06T13:12:05Z</dcterms:created>
  <dcterms:modified xsi:type="dcterms:W3CDTF">2022-05-06T13:12:05Z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