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42.png" ContentType="image/png"/>
  <Override PartName="/word/media/rId46.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работе№14</w:t>
      </w:r>
    </w:p>
    <w:p>
      <w:pPr>
        <w:pStyle w:val="Subtitle"/>
      </w:pPr>
      <w:r>
        <w:t xml:space="preserve">Операционные</w:t>
      </w:r>
      <w:r>
        <w:t xml:space="preserve"> </w:t>
      </w:r>
      <w:r>
        <w:t xml:space="preserve">системы</w:t>
      </w:r>
    </w:p>
    <w:p>
      <w:pPr>
        <w:pStyle w:val="Author"/>
      </w:pPr>
      <w:r>
        <w:t xml:space="preserve">Газизова</w:t>
      </w:r>
      <w:r>
        <w:t xml:space="preserve"> </w:t>
      </w:r>
      <w:r>
        <w:t xml:space="preserve">Регина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50"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Для выполнения лабораторной работы создадим четыре файла с помощщью команды touch и откроем их в emacs для редактирования (рис. 1).</w:t>
      </w:r>
    </w:p>
    <w:p>
      <w:pPr>
        <w:pStyle w:val="CaptionedFigure"/>
      </w:pPr>
      <w:bookmarkStart w:id="25" w:name="fig:001"/>
      <w:r>
        <w:drawing>
          <wp:inline>
            <wp:extent cx="5334000" cy="482935"/>
            <wp:effectExtent b="0" l="0" r="0" t="0"/>
            <wp:docPr descr="Рис. 1: Создание файлов"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482935"/>
                    </a:xfrm>
                    <a:prstGeom prst="rect">
                      <a:avLst/>
                    </a:prstGeom>
                    <a:noFill/>
                    <a:ln w="9525">
                      <a:noFill/>
                      <a:headEnd/>
                      <a:tailEnd/>
                    </a:ln>
                  </pic:spPr>
                </pic:pic>
              </a:graphicData>
            </a:graphic>
          </wp:inline>
        </w:drawing>
      </w:r>
      <w:bookmarkEnd w:id="25"/>
    </w:p>
    <w:p>
      <w:pPr>
        <w:pStyle w:val="ImageCaption"/>
      </w:pPr>
      <w:r>
        <w:t xml:space="preserve">Рис. 1: Создание файлов</w:t>
      </w:r>
    </w:p>
    <w:p>
      <w:pPr>
        <w:numPr>
          <w:ilvl w:val="0"/>
          <w:numId w:val="1002"/>
        </w:numPr>
        <w:pStyle w:val="Compact"/>
      </w:pPr>
      <w:r>
        <w:t xml:space="preserve">Изменим код программ, представленные в тексте задания лабораторной работы.</w:t>
      </w:r>
      <w:r>
        <w:t xml:space="preserve"> </w:t>
      </w:r>
      <w:r>
        <w:t xml:space="preserve">В файл common.h добавим стандартные заголовочные файлы unistd.h и time.h, которые необходимы для работы других файлов (рис. 2). Этот файл предназначен для заголовочных файлов, чтобы не прописывать их в других программах каждый раз.</w:t>
      </w:r>
    </w:p>
    <w:p>
      <w:pPr>
        <w:pStyle w:val="CaptionedFigure"/>
      </w:pPr>
      <w:bookmarkStart w:id="29" w:name="fig:002"/>
      <w:r>
        <w:drawing>
          <wp:inline>
            <wp:extent cx="5334000" cy="6507799"/>
            <wp:effectExtent b="0" l="0" r="0" t="0"/>
            <wp:docPr descr="Рис. 2: Common.h"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6507799"/>
                    </a:xfrm>
                    <a:prstGeom prst="rect">
                      <a:avLst/>
                    </a:prstGeom>
                    <a:noFill/>
                    <a:ln w="9525">
                      <a:noFill/>
                      <a:headEnd/>
                      <a:tailEnd/>
                    </a:ln>
                  </pic:spPr>
                </pic:pic>
              </a:graphicData>
            </a:graphic>
          </wp:inline>
        </w:drawing>
      </w:r>
      <w:bookmarkEnd w:id="29"/>
    </w:p>
    <w:p>
      <w:pPr>
        <w:pStyle w:val="ImageCaption"/>
      </w:pPr>
      <w:r>
        <w:t xml:space="preserve">Рис. 2: Common.h</w:t>
      </w:r>
    </w:p>
    <w:p>
      <w:pPr>
        <w:pStyle w:val="BodyText"/>
      </w:pPr>
      <w:r>
        <w:t xml:space="preserve">Затем в файл server.c добавим цикл while для контроля за временем работы сервера (рис. 3) и (рис. 4), причем время от начала работы сервера и до настоящего не должно превышать 30 секунд.</w:t>
      </w:r>
    </w:p>
    <w:p>
      <w:pPr>
        <w:pStyle w:val="CaptionedFigure"/>
      </w:pPr>
      <w:bookmarkStart w:id="33" w:name="fig:003"/>
      <w:r>
        <w:drawing>
          <wp:inline>
            <wp:extent cx="5334000" cy="4119467"/>
            <wp:effectExtent b="0" l="0" r="0" t="0"/>
            <wp:docPr descr="Рис. 3: Server.c (часть 1)"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4119467"/>
                    </a:xfrm>
                    <a:prstGeom prst="rect">
                      <a:avLst/>
                    </a:prstGeom>
                    <a:noFill/>
                    <a:ln w="9525">
                      <a:noFill/>
                      <a:headEnd/>
                      <a:tailEnd/>
                    </a:ln>
                  </pic:spPr>
                </pic:pic>
              </a:graphicData>
            </a:graphic>
          </wp:inline>
        </w:drawing>
      </w:r>
      <w:bookmarkEnd w:id="33"/>
    </w:p>
    <w:p>
      <w:pPr>
        <w:pStyle w:val="ImageCaption"/>
      </w:pPr>
      <w:r>
        <w:t xml:space="preserve">Рис. 3: Server.c (часть 1)</w:t>
      </w:r>
    </w:p>
    <w:p>
      <w:pPr>
        <w:pStyle w:val="CaptionedFigure"/>
      </w:pPr>
      <w:bookmarkStart w:id="37" w:name="fig:004"/>
      <w:r>
        <w:drawing>
          <wp:inline>
            <wp:extent cx="5334000" cy="4680688"/>
            <wp:effectExtent b="0" l="0" r="0" t="0"/>
            <wp:docPr descr="Рис. 4: Server.c (часть 2)"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4680688"/>
                    </a:xfrm>
                    <a:prstGeom prst="rect">
                      <a:avLst/>
                    </a:prstGeom>
                    <a:noFill/>
                    <a:ln w="9525">
                      <a:noFill/>
                      <a:headEnd/>
                      <a:tailEnd/>
                    </a:ln>
                  </pic:spPr>
                </pic:pic>
              </a:graphicData>
            </a:graphic>
          </wp:inline>
        </w:drawing>
      </w:r>
      <w:bookmarkEnd w:id="37"/>
    </w:p>
    <w:p>
      <w:pPr>
        <w:pStyle w:val="ImageCaption"/>
      </w:pPr>
      <w:r>
        <w:t xml:space="preserve">Рис. 4: Server.c (часть 2)</w:t>
      </w:r>
    </w:p>
    <w:p>
      <w:pPr>
        <w:pStyle w:val="BodyText"/>
      </w:pPr>
      <w:r>
        <w:t xml:space="preserve">В файл client.c добавим цикл for, который будет отвечать за количество сообщений о текущем времени (4 сообщения), и команду sleep(5) для остановки работы клиента через 5 секунд. Также я изменила выводимое сообщение на текущее время (рис. 5).</w:t>
      </w:r>
    </w:p>
    <w:p>
      <w:pPr>
        <w:pStyle w:val="CaptionedFigure"/>
      </w:pPr>
      <w:bookmarkStart w:id="41" w:name="fig:005"/>
      <w:r>
        <w:drawing>
          <wp:inline>
            <wp:extent cx="5334000" cy="5529384"/>
            <wp:effectExtent b="0" l="0" r="0" t="0"/>
            <wp:docPr descr="Рис. 5: Client.c" title="" id="39" name="Picture"/>
            <a:graphic>
              <a:graphicData uri="http://schemas.openxmlformats.org/drawingml/2006/picture">
                <pic:pic>
                  <pic:nvPicPr>
                    <pic:cNvPr descr="image/9.png" id="40" name="Picture"/>
                    <pic:cNvPicPr>
                      <a:picLocks noChangeArrowheads="1" noChangeAspect="1"/>
                    </pic:cNvPicPr>
                  </pic:nvPicPr>
                  <pic:blipFill>
                    <a:blip r:embed="rId38"/>
                    <a:stretch>
                      <a:fillRect/>
                    </a:stretch>
                  </pic:blipFill>
                  <pic:spPr bwMode="auto">
                    <a:xfrm>
                      <a:off x="0" y="0"/>
                      <a:ext cx="5334000" cy="5529384"/>
                    </a:xfrm>
                    <a:prstGeom prst="rect">
                      <a:avLst/>
                    </a:prstGeom>
                    <a:noFill/>
                    <a:ln w="9525">
                      <a:noFill/>
                      <a:headEnd/>
                      <a:tailEnd/>
                    </a:ln>
                  </pic:spPr>
                </pic:pic>
              </a:graphicData>
            </a:graphic>
          </wp:inline>
        </w:drawing>
      </w:r>
      <w:bookmarkEnd w:id="41"/>
    </w:p>
    <w:p>
      <w:pPr>
        <w:pStyle w:val="ImageCaption"/>
      </w:pPr>
      <w:r>
        <w:t xml:space="preserve">Рис. 5: Client.c</w:t>
      </w:r>
    </w:p>
    <w:p>
      <w:pPr>
        <w:pStyle w:val="BodyText"/>
      </w:pPr>
      <w:r>
        <w:t xml:space="preserve">Makefile оставила без изменения (рис. 6).</w:t>
      </w:r>
    </w:p>
    <w:p>
      <w:pPr>
        <w:pStyle w:val="CaptionedFigure"/>
      </w:pPr>
      <w:bookmarkStart w:id="45" w:name="fig:006"/>
      <w:r>
        <w:drawing>
          <wp:inline>
            <wp:extent cx="5334000" cy="2547351"/>
            <wp:effectExtent b="0" l="0" r="0" t="0"/>
            <wp:docPr descr="Рис. 6: Makefile"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2547351"/>
                    </a:xfrm>
                    <a:prstGeom prst="rect">
                      <a:avLst/>
                    </a:prstGeom>
                    <a:noFill/>
                    <a:ln w="9525">
                      <a:noFill/>
                      <a:headEnd/>
                      <a:tailEnd/>
                    </a:ln>
                  </pic:spPr>
                </pic:pic>
              </a:graphicData>
            </a:graphic>
          </wp:inline>
        </w:drawing>
      </w:r>
      <w:bookmarkEnd w:id="45"/>
    </w:p>
    <w:p>
      <w:pPr>
        <w:pStyle w:val="ImageCaption"/>
      </w:pPr>
      <w:r>
        <w:t xml:space="preserve">Рис. 6: Makefile</w:t>
      </w:r>
    </w:p>
    <w:p>
      <w:pPr>
        <w:numPr>
          <w:ilvl w:val="0"/>
          <w:numId w:val="1003"/>
        </w:numPr>
        <w:pStyle w:val="Compact"/>
      </w:pPr>
      <w:r>
        <w:t xml:space="preserve">Используя команду make all (рис. 7), скомпилируем необходимые для работы файлы.</w:t>
      </w:r>
    </w:p>
    <w:p>
      <w:pPr>
        <w:pStyle w:val="CaptionedFigure"/>
      </w:pPr>
      <w:bookmarkStart w:id="49" w:name="fig:007"/>
      <w:r>
        <w:drawing>
          <wp:inline>
            <wp:extent cx="5334000" cy="810887"/>
            <wp:effectExtent b="0" l="0" r="0" t="0"/>
            <wp:docPr descr="Рис. 7: Компиляция файлов"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810887"/>
                    </a:xfrm>
                    <a:prstGeom prst="rect">
                      <a:avLst/>
                    </a:prstGeom>
                    <a:noFill/>
                    <a:ln w="9525">
                      <a:noFill/>
                      <a:headEnd/>
                      <a:tailEnd/>
                    </a:ln>
                  </pic:spPr>
                </pic:pic>
              </a:graphicData>
            </a:graphic>
          </wp:inline>
        </w:drawing>
      </w:r>
      <w:bookmarkEnd w:id="49"/>
    </w:p>
    <w:p>
      <w:pPr>
        <w:pStyle w:val="ImageCaption"/>
      </w:pPr>
      <w:r>
        <w:t xml:space="preserve">Рис. 7: Компиляция файлов</w:t>
      </w:r>
    </w:p>
    <w:p>
      <w:pPr>
        <w:numPr>
          <w:ilvl w:val="0"/>
          <w:numId w:val="1004"/>
        </w:numPr>
        <w:pStyle w:val="Compact"/>
      </w:pPr>
      <w:r>
        <w:t xml:space="preserve">Проверим работу написанного кода.</w:t>
      </w:r>
    </w:p>
    <w:p>
      <w:pPr>
        <w:pStyle w:val="FirstParagraph"/>
      </w:pPr>
      <w:r>
        <w:t xml:space="preserve">Откроем три терминала. В первом окне запустим команду ./server.c, во втором и третьем - ./client.c. В результате каждый терминал-клиент вывел по четыре сообщения о текущем времени. Спустя 30 секунд работа сервера была прекращена</w:t>
      </w:r>
    </w:p>
    <w:p>
      <w:pPr>
        <w:pStyle w:val="BodyText"/>
      </w:pPr>
      <w:r>
        <w:t xml:space="preserve">Если клиент завершит свою работу, не закрыв канал, то при повторном запуске сервера, появится ошибка</w:t>
      </w:r>
      <w:r>
        <w:t xml:space="preserve"> </w:t>
      </w:r>
      <w:r>
        <w:t xml:space="preserve">“</w:t>
      </w:r>
      <w:r>
        <w:t xml:space="preserve">Невозможно создать FIFO</w:t>
      </w:r>
      <w:r>
        <w:t xml:space="preserve">”</w:t>
      </w:r>
      <w:r>
        <w:t xml:space="preserve">, так как уже существует один канал.</w:t>
      </w:r>
    </w:p>
    <w:bookmarkEnd w:id="50"/>
    <w:bookmarkStart w:id="51" w:name="выводы"/>
    <w:p>
      <w:pPr>
        <w:pStyle w:val="Heading1"/>
      </w:pPr>
      <w:r>
        <w:rPr>
          <w:rStyle w:val="SectionNumber"/>
        </w:rPr>
        <w:t xml:space="preserve">4</w:t>
      </w:r>
      <w:r>
        <w:tab/>
      </w:r>
      <w:r>
        <w:t xml:space="preserve">Выводы</w:t>
      </w:r>
    </w:p>
    <w:p>
      <w:pPr>
        <w:pStyle w:val="FirstParagraph"/>
      </w:pPr>
      <w:r>
        <w:t xml:space="preserve">Я приобрела практические навыки работы с именованными каналами.</w:t>
      </w:r>
    </w:p>
    <w:bookmarkEnd w:id="51"/>
    <w:bookmarkStart w:id="53" w:name="контрольные-вопросы"/>
    <w:p>
      <w:pPr>
        <w:pStyle w:val="Heading1"/>
      </w:pPr>
      <w:r>
        <w:rPr>
          <w:rStyle w:val="SectionNumber"/>
        </w:rPr>
        <w:t xml:space="preserve">5</w:t>
      </w:r>
      <w:r>
        <w:tab/>
      </w:r>
      <w:r>
        <w:t xml:space="preserve">Контрольные вопросы</w:t>
      </w:r>
    </w:p>
    <w:p>
      <w:pPr>
        <w:pStyle w:val="FirstParagraph"/>
      </w:pPr>
      <w:r>
        <w:t xml:space="preserve">1).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pStyle w:val="BodyText"/>
      </w:pPr>
      <w:r>
        <w:t xml:space="preserve">2). 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pStyle w:val="BodyText"/>
      </w:pPr>
      <w:r>
        <w:t xml:space="preserve">3). Чтобы создать именованный канал из командной строкинужно использовать либо команду «mknod</w:t>
      </w:r>
      <w:r>
        <w:t xml:space="preserve">», либо команду «mkfifo</w:t>
      </w:r>
      <w:r>
        <w:t xml:space="preserve">».</w:t>
      </w:r>
    </w:p>
    <w:p>
      <w:pPr>
        <w:pStyle w:val="BodyText"/>
      </w:pPr>
      <w:r>
        <w:t xml:space="preserve">4). 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pStyle w:val="BodyText"/>
      </w:pPr>
      <w:r>
        <w:t xml:space="preserve">5). Файлы именованных каналов создаются функцией mkfifo() или функцией mknod:</w:t>
      </w:r>
    </w:p>
    <w:p>
      <w:pPr>
        <w:pStyle w:val="BodyText"/>
      </w:pPr>
      <w:r>
        <w:t xml:space="preserve">«intmkfifo(constchar</w:t>
      </w:r>
      <w:r>
        <w:rPr>
          <w:iCs/>
          <w:i/>
        </w:rPr>
        <w:t xml:space="preserve">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r>
        <w:rPr>
          <w:iCs/>
          <w:i/>
        </w:rPr>
        <w:t xml:space="preserve"> </w:t>
      </w:r>
      <w:r>
        <w:rPr>
          <w:iCs/>
          <w:i/>
        </w:rPr>
        <w:t xml:space="preserve">«mknod (namefile, IFIFO | 0666, 0)», где namefile −имя канала, 0666 −к каналу разрешен доступ на запись и на чтение любому запросившему процессу),</w:t>
      </w:r>
      <w:r>
        <w:rPr>
          <w:iCs/>
          <w:i/>
        </w:rPr>
        <w:t xml:space="preserve"> </w:t>
      </w:r>
      <w:r>
        <w:rPr>
          <w:iCs/>
          <w:i/>
        </w:rPr>
        <w:t xml:space="preserve">«int mknod(const char</w:t>
      </w:r>
      <w:r>
        <w:rPr>
          <w:iCs/>
          <w:i/>
        </w:rPr>
        <w:t xml:space="preserve"> </w:t>
      </w:r>
      <w:r>
        <w:t xml:space="preserve">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r>
        <w:t xml:space="preserve"> </w:t>
      </w:r>
      <w:r>
        <w:t xml:space="preserve">6). 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pStyle w:val="BodyText"/>
      </w:pPr>
      <w:r>
        <w:t xml:space="preserve">7). 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pStyle w:val="BodyText"/>
      </w:pPr>
      <w:r>
        <w:t xml:space="preserve">8). 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pStyle w:val="BodyText"/>
      </w:pPr>
      <w:r>
        <w:t xml:space="preserve">9). 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pStyle w:val="BodyText"/>
      </w:pPr>
      <w:r>
        <w:t xml:space="preserve">10). 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Start w:id="52" w:name="refs"/>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работе№14</dc:title>
  <dc:creator>Газизова Регина</dc:creator>
  <dc:language>ru-RU</dc:language>
  <cp:keywords/>
  <dcterms:created xsi:type="dcterms:W3CDTF">2022-06-03T13:27:32Z</dcterms:created>
  <dcterms:modified xsi:type="dcterms:W3CDTF">2022-06-03T13:27:32Z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Операционные системы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