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27" w:rsidRDefault="00A82627" w:rsidP="00A82627">
      <w:pPr>
        <w:pStyle w:val="Default"/>
      </w:pPr>
    </w:p>
    <w:p w:rsidR="00AE01FB" w:rsidRDefault="00A82627" w:rsidP="00A82627">
      <w:r>
        <w:t xml:space="preserve"> </w:t>
      </w:r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See 1Aii.txt for Lindo code and report.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Removing warehouse 2 from the equation results in the modified program below: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+ 11(P2, W1) + 13(P3, W1) + 9(P3, W3) + 8(P4, W3) + 5(W1, R1) + 6(W1, R2) + 7(W1, R3) + 10(W1, R4) + 14(W3, R4) + 12(W3, R5) + 12(W3, R6) + 6(W3, R7)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&lt;= 150 //plant 1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&lt;= 450 //plant 2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W3) &lt;= 250 //plant 3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W3) &lt;= 150 //plant 4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&gt;= 100 //retailer 3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(W3, R4) &gt;= 200 //retailer 4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R5) &gt;= 200 //retailer 5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R6) &gt;= 150 //retailer 6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is not feasible to eliminate Warehouse 2 from the model. While all plants still have at least 1 warehouse available to ship to and all retailers are still serviced by at least 1 warehouse, Retailers 5, 6, and 7 are serviced exclusively by Warehouse 3. Even if Plan 3 and Plant 4 ship all supply to Warehouse 3, Warehouse 3 will have at most 400 units available. The combined demand from Retailers 5, 6, and 7, is 450, and so some demand</w:t>
      </w:r>
      <w:r w:rsidR="005914B0">
        <w:rPr>
          <w:sz w:val="22"/>
          <w:szCs w:val="22"/>
        </w:rPr>
        <w:t xml:space="preserve"> (50 units)</w:t>
      </w:r>
      <w:r>
        <w:rPr>
          <w:sz w:val="22"/>
          <w:szCs w:val="22"/>
        </w:rPr>
        <w:t xml:space="preserve"> will be unmet (IE, a constraint is </w:t>
      </w:r>
      <w:proofErr w:type="spellStart"/>
      <w:r>
        <w:rPr>
          <w:sz w:val="22"/>
          <w:szCs w:val="22"/>
        </w:rPr>
        <w:t>unsatisfiable</w:t>
      </w:r>
      <w:proofErr w:type="spellEnd"/>
      <w:r>
        <w:rPr>
          <w:sz w:val="22"/>
          <w:szCs w:val="22"/>
        </w:rPr>
        <w:t>).</w:t>
      </w:r>
      <w:r w:rsidR="00835EBB">
        <w:rPr>
          <w:sz w:val="22"/>
          <w:szCs w:val="22"/>
        </w:rPr>
        <w:t xml:space="preserve"> Therefore, there is no optimal solution.</w:t>
      </w:r>
    </w:p>
    <w:p w:rsidR="005914B0" w:rsidRDefault="005914B0" w:rsidP="00A82627">
      <w:pPr>
        <w:pStyle w:val="Default"/>
        <w:rPr>
          <w:sz w:val="22"/>
          <w:szCs w:val="22"/>
        </w:rPr>
      </w:pPr>
    </w:p>
    <w:p w:rsidR="005914B0" w:rsidRDefault="005914B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See 1B.txt for the Lindo code and associated error.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p w:rsidR="00B126D3" w:rsidRDefault="00B126D3" w:rsidP="00A82627"/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+ 15(P1, W2) + 11(P2, W1) + 8(P2, W2) + 13(P3, W1) + 8(P3, W2) + 9(P3, W3) + 14(P4, W2) + 8(P4, W3) + 5(W1, R1) + 6(W1, R2) + 7(W1, R3) + 10(W1, R4) + 12(W2, R3) + 8(W2, R4) + 10(W2, R5) + 14(W2, R6) + 14(W3, R4) + 12(W3, R5) + 12(W3, R6) + 6(W3, R7)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&lt;= 150 //plant 1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&lt;= 450 //plant 2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&lt;= 250 //plant 3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&lt;= 150 //plant 4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//NEW constraint – Warehouse 2 cannot receive more than 100 units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</w:t>
      </w:r>
      <w:r>
        <w:rPr>
          <w:sz w:val="22"/>
          <w:szCs w:val="22"/>
        </w:rPr>
        <w:t xml:space="preserve"> &lt;= 100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+ (W2, R3) &gt;= 100 //retailer 3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(W2, R4) + (W3, R4) &gt;= 200 //retailer 4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R5) + (W3, R5) &gt;= 200 //retailer 5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R6) + (W3, R6) &gt;= 150 //retailer 6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  <w:bookmarkStart w:id="0" w:name="_GoBack"/>
      <w:bookmarkEnd w:id="0"/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Adding 100 units of capacity to Warehouse 2 solves the issue we ran into in part B, by ensuring the demands of the retailers formerly only served by Warehouse </w:t>
      </w:r>
      <w:r w:rsidR="00103E7B">
        <w:rPr>
          <w:sz w:val="22"/>
          <w:szCs w:val="22"/>
        </w:rPr>
        <w:t>3</w:t>
      </w:r>
      <w:r>
        <w:rPr>
          <w:sz w:val="22"/>
          <w:szCs w:val="22"/>
        </w:rPr>
        <w:t xml:space="preserve"> can now be met. The Lindo code and report for this modified situation can be found in 1C.txt.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The optimal solution when Warehouse 2 is limited to 100 units of capacity is: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 cost: $</w:t>
      </w:r>
      <w:r>
        <w:rPr>
          <w:sz w:val="22"/>
          <w:szCs w:val="22"/>
        </w:rPr>
        <w:t>18,300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Plant 2 ships </w:t>
      </w:r>
      <w:r>
        <w:rPr>
          <w:sz w:val="22"/>
          <w:szCs w:val="22"/>
        </w:rPr>
        <w:t>350 units to Warehouse 1 and 10</w:t>
      </w:r>
      <w:r>
        <w:rPr>
          <w:sz w:val="22"/>
          <w:szCs w:val="22"/>
        </w:rPr>
        <w:t>0 units to Warehouse 2.</w:t>
      </w:r>
    </w:p>
    <w:p w:rsidR="00B126D3" w:rsidRDefault="0009732F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2</w:t>
      </w:r>
      <w:r w:rsidR="00B126D3">
        <w:rPr>
          <w:sz w:val="22"/>
          <w:szCs w:val="22"/>
        </w:rPr>
        <w:t>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 100 units to Retailer 1, 150 units to Retailer</w:t>
      </w:r>
      <w:r w:rsidR="00EB2A9E">
        <w:rPr>
          <w:sz w:val="22"/>
          <w:szCs w:val="22"/>
        </w:rPr>
        <w:t xml:space="preserve"> 2, 100 units to Retailer 3, and 150 units to Retailer 4.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2 ships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4 and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5.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3 ships 150 units to Retailer </w:t>
      </w:r>
      <w:r w:rsidR="00EB2A9E">
        <w:rPr>
          <w:sz w:val="22"/>
          <w:szCs w:val="22"/>
        </w:rPr>
        <w:t>5, 150 units to Retailer 6,</w:t>
      </w:r>
      <w:r>
        <w:rPr>
          <w:sz w:val="22"/>
          <w:szCs w:val="22"/>
        </w:rPr>
        <w:t xml:space="preserve"> and 100 units to Retailer 7.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A82627"/>
    <w:sectPr w:rsidR="00B1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09732F"/>
    <w:rsid w:val="00103E7B"/>
    <w:rsid w:val="00144811"/>
    <w:rsid w:val="00214C40"/>
    <w:rsid w:val="002246EF"/>
    <w:rsid w:val="002971A3"/>
    <w:rsid w:val="00406056"/>
    <w:rsid w:val="00434626"/>
    <w:rsid w:val="00561F38"/>
    <w:rsid w:val="005914B0"/>
    <w:rsid w:val="00835EBB"/>
    <w:rsid w:val="008701B2"/>
    <w:rsid w:val="009038B5"/>
    <w:rsid w:val="00A14E5C"/>
    <w:rsid w:val="00A82627"/>
    <w:rsid w:val="00AE01FB"/>
    <w:rsid w:val="00B126D3"/>
    <w:rsid w:val="00B614EA"/>
    <w:rsid w:val="00B7053D"/>
    <w:rsid w:val="00C04F16"/>
    <w:rsid w:val="00E00B8E"/>
    <w:rsid w:val="00E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19</cp:revision>
  <dcterms:created xsi:type="dcterms:W3CDTF">2015-11-14T19:07:00Z</dcterms:created>
  <dcterms:modified xsi:type="dcterms:W3CDTF">2015-11-14T21:28:00Z</dcterms:modified>
</cp:coreProperties>
</file>