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B456D" w14:textId="0F5E6140" w:rsidR="00CF2A09" w:rsidRDefault="00EA7CDE">
      <w:r>
        <w:t xml:space="preserve">Heroes of </w:t>
      </w:r>
      <w:proofErr w:type="spellStart"/>
      <w:r>
        <w:t>Pymoli</w:t>
      </w:r>
      <w:proofErr w:type="spellEnd"/>
      <w:r>
        <w:t xml:space="preserve"> – Analysis of Observable Trends</w:t>
      </w:r>
    </w:p>
    <w:p w14:paraId="32C599EF" w14:textId="3015527F" w:rsidR="00EA7CDE" w:rsidRDefault="00EA7CDE">
      <w:r>
        <w:t>By Bill Riggio</w:t>
      </w:r>
    </w:p>
    <w:p w14:paraId="3D0A9FB0" w14:textId="5B9CFCB3" w:rsidR="00EA7CDE" w:rsidRDefault="00EA7CDE"/>
    <w:p w14:paraId="30975018" w14:textId="26898C17" w:rsidR="00EA7CDE" w:rsidRDefault="00EA7CDE">
      <w:r>
        <w:t>Here’s some stuff about this file woo</w:t>
      </w:r>
    </w:p>
    <w:sectPr w:rsidR="00EA7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17"/>
    <w:rsid w:val="00133F17"/>
    <w:rsid w:val="00CF2A09"/>
    <w:rsid w:val="00EA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D0C4D"/>
  <w15:chartTrackingRefBased/>
  <w15:docId w15:val="{9645CB0E-FE34-4B11-9BC9-07DD988B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Riggio</dc:creator>
  <cp:keywords/>
  <dc:description/>
  <cp:lastModifiedBy>Billy Riggio</cp:lastModifiedBy>
  <cp:revision>2</cp:revision>
  <dcterms:created xsi:type="dcterms:W3CDTF">2020-08-27T21:44:00Z</dcterms:created>
  <dcterms:modified xsi:type="dcterms:W3CDTF">2020-08-27T21:44:00Z</dcterms:modified>
</cp:coreProperties>
</file>