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1FCF" w:rsidRDefault="00371FCF">
      <w:bookmarkStart w:id="0" w:name="_GoBack"/>
      <w:bookmarkEnd w:id="0"/>
    </w:p>
    <w:sectPr w:rsidR="00371FC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08"/>
  <w:hyphenationZone w:val="425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64068"/>
    <w:rsid w:val="00264068"/>
    <w:rsid w:val="00371FCF"/>
    <w:rsid w:val="005E46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L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L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L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test-without-macro.dotm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dr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Dominique Righetto</dc:creator>
  <cp:lastModifiedBy>Dominique Righetto</cp:lastModifiedBy>
  <cp:revision>1</cp:revision>
  <dcterms:created xsi:type="dcterms:W3CDTF">2016-02-14T13:11:00Z</dcterms:created>
  <dcterms:modified xsi:type="dcterms:W3CDTF">2016-02-14T13:12:00Z</dcterms:modified>
</cp:coreProperties>
</file>