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Grade 6: Power Practice Quiz, Week 19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Post Unit 4 Assessment: Dividing Fractions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25.0" w:type="dxa"/>
        <w:jc w:val="left"/>
        <w:tblBorders>
          <w:top w:color="b2a1c7" w:space="0" w:sz="4" w:val="single"/>
          <w:left w:color="b2a1c7" w:space="0" w:sz="4" w:val="single"/>
          <w:bottom w:color="b2a1c7" w:space="0" w:sz="4" w:val="single"/>
          <w:right w:color="b2a1c7" w:space="0" w:sz="4" w:val="single"/>
          <w:insideH w:color="b2a1c7" w:space="0" w:sz="4" w:val="single"/>
          <w:insideV w:color="b2a1c7" w:space="0" w:sz="4" w:val="single"/>
        </w:tblBorders>
        <w:tblLayout w:type="fixed"/>
        <w:tblLook w:val="0400"/>
      </w:tblPr>
      <w:tblGrid>
        <w:gridCol w:w="600"/>
        <w:gridCol w:w="1050"/>
        <w:gridCol w:w="1185"/>
        <w:gridCol w:w="1230"/>
        <w:gridCol w:w="1230"/>
        <w:gridCol w:w="5230"/>
        <w:tblGridChange w:id="0">
          <w:tblGrid>
            <w:gridCol w:w="600"/>
            <w:gridCol w:w="1050"/>
            <w:gridCol w:w="1185"/>
            <w:gridCol w:w="1230"/>
            <w:gridCol w:w="1230"/>
            <w:gridCol w:w="5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Answer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YOY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Point Value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Distractors / Scoring Guidance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6.NS.A.1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New! Adapted from NYS 2025 #6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Did not flip second fraction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Added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Rounded up instead of 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6.NS.A.1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24-25 Week 19 PPQ #2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Wrong order for division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Divided numerators and kept the denominator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Did not flip second fraction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6.NS.A.1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24-25 Week 19 PPQ #3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Did not flip second fraction 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Divided by both numerator and denominator (15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÷9÷2)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Flipped first fraction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6.NS.A.1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24-25 Week 19 PPQ #4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Subtracted 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Multiplied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Multiplied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6.NS.A.1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24-25 Week 19 PPQ #5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Reversed the order of division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Thinking of the greatest integer number of cups that will fit in each container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Incorrectly interpreted as a multiplication problem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6.NS.A.1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24-25 Week 19 PPQ #6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 the whole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Wrong remainder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original wholes</w:t>
            </w:r>
          </w:p>
        </w:tc>
      </w:tr>
    </w:tbl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*Exemplar below.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90.0" w:type="dxa"/>
        <w:jc w:val="left"/>
        <w:tblBorders>
          <w:top w:color="b2a1c7" w:space="0" w:sz="4" w:val="single"/>
          <w:left w:color="b2a1c7" w:space="0" w:sz="4" w:val="single"/>
          <w:bottom w:color="b2a1c7" w:space="0" w:sz="4" w:val="single"/>
          <w:right w:color="b2a1c7" w:space="0" w:sz="4" w:val="single"/>
          <w:insideH w:color="b2a1c7" w:space="0" w:sz="4" w:val="single"/>
          <w:insideV w:color="b2a1c7" w:space="0" w:sz="4" w:val="single"/>
        </w:tblBorders>
        <w:tblLayout w:type="fixed"/>
        <w:tblLook w:val="0400"/>
      </w:tblPr>
      <w:tblGrid>
        <w:gridCol w:w="535"/>
        <w:gridCol w:w="10255"/>
        <w:tblGridChange w:id="0">
          <w:tblGrid>
            <w:gridCol w:w="535"/>
            <w:gridCol w:w="102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 carton contains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4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cups of ice cream. One full serving is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</m:den>
              </m:f>
            </m:oMath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cup. What is the total number of full servings of ice cream in the carton?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2769870</wp:posOffset>
                  </wp:positionH>
                  <wp:positionV relativeFrom="paragraph">
                    <wp:posOffset>349250</wp:posOffset>
                  </wp:positionV>
                  <wp:extent cx="2152015" cy="1606550"/>
                  <wp:effectExtent b="0" l="0" r="0" t="0"/>
                  <wp:wrapNone/>
                  <wp:docPr id="152491983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015" cy="1606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20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7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20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5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after="20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  <w:highlight w:val="yellow"/>
                </w:rPr>
                <m:t xml:space="preserve">7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spacing w:after="20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 recipe for cookies calls for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of a cup of sugar per batch. Elena used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5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cups of sugar to make multiple batches of cookies. How many batches did she make?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1099819</wp:posOffset>
                  </wp:positionH>
                  <wp:positionV relativeFrom="paragraph">
                    <wp:posOffset>603250</wp:posOffset>
                  </wp:positionV>
                  <wp:extent cx="782924" cy="1487351"/>
                  <wp:effectExtent b="0" l="0" r="0" t="0"/>
                  <wp:wrapNone/>
                  <wp:docPr id="15249198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924" cy="14873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</w:rPr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8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8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48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9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Find the quotient: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15÷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9</m:t>
                  </m:r>
                </m:den>
              </m:f>
            </m:oMath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1233170</wp:posOffset>
                  </wp:positionH>
                  <wp:positionV relativeFrom="paragraph">
                    <wp:posOffset>426720</wp:posOffset>
                  </wp:positionV>
                  <wp:extent cx="1371600" cy="1367790"/>
                  <wp:effectExtent b="0" l="0" r="0" t="0"/>
                  <wp:wrapNone/>
                  <wp:docPr id="152491982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677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1"/>
              </w:numPr>
              <w:spacing w:after="20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30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9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1"/>
              </w:numPr>
              <w:spacing w:after="20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  <w:highlight w:val="yellow"/>
                    </w:rPr>
                    <m:t xml:space="preserve">135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  <w:highlight w:val="yellow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1"/>
              </w:numPr>
              <w:spacing w:after="20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15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18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1"/>
              </w:numPr>
              <w:spacing w:after="20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135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Lin has a rectangular baking pan. She lines the bottom of the pan with aluminum foil. The area of the rectangular piece of foil is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11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square inches. Its length is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4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inches. What is the width of the foil?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2281616</wp:posOffset>
                  </wp:positionH>
                  <wp:positionV relativeFrom="paragraph">
                    <wp:posOffset>432061</wp:posOffset>
                  </wp:positionV>
                  <wp:extent cx="2199869" cy="2556670"/>
                  <wp:effectExtent b="0" l="0" r="0" t="0"/>
                  <wp:wrapNone/>
                  <wp:docPr id="152491983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869" cy="2556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E">
            <w:pPr>
              <w:spacing w:after="20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6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inches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</w:rPr>
                <m:t xml:space="preserve">2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highlight w:val="yellow"/>
                      <w:u w:val="none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highlight w:val="yellow"/>
                      <w:u w:val="none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highlight w:val="yellow"/>
                      <w:u w:val="none"/>
                      <w:vertAlign w:val="baselin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inches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50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5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inches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48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405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inches </w:t>
            </w:r>
          </w:p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638550" cy="2200275"/>
                  <wp:effectExtent b="0" l="0" r="0" t="0"/>
                  <wp:docPr id="152491982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2200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905250" cy="1238250"/>
                  <wp:effectExtent b="0" l="0" r="0" t="0"/>
                  <wp:docPr id="152491982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6142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58950" cy="685800"/>
                  <wp:effectExtent b="0" l="0" r="0" t="0"/>
                  <wp:docPr id="152491982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30563" l="36748" r="18211" t="48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is the quotient?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4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highlight w:val="yellow"/>
                  <w:u w:val="none"/>
                  <w:vertAlign w:val="baseline"/>
                </w:rPr>
                <m:t xml:space="preserve">4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highlight w:val="yellow"/>
                      <w:u w:val="none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highlight w:val="yellow"/>
                      <w:u w:val="none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highlight w:val="yellow"/>
                      <w:u w:val="none"/>
                      <w:vertAlign w:val="baselin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480" w:lineRule="auto"/>
              <w:ind w:left="720" w:right="0" w:hanging="36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5840" w:w="12240" w:orient="portrait"/>
      <w:pgMar w:bottom="720" w:top="720" w:left="720" w:right="720" w:header="18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*Adapted from Illustrative Math</w:t>
    </w:r>
  </w:p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242424"/>
        <w:sz w:val="20"/>
        <w:szCs w:val="20"/>
        <w:highlight w:val="white"/>
        <w:rtl w:val="0"/>
      </w:rPr>
      <w:t xml:space="preserve">© 2024-25 Uncommon Schools, Inc.  All rights reserved.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0750" cy="372745"/>
          <wp:effectExtent b="0" l="0" r="0" t="0"/>
          <wp:wrapNone/>
          <wp:docPr descr="A blue and yellow sign&#10;&#10;Description automatically generated" id="1524919826" name="image7.png"/>
          <a:graphic>
            <a:graphicData uri="http://schemas.openxmlformats.org/drawingml/2006/picture">
              <pic:pic>
                <pic:nvPicPr>
                  <pic:cNvPr descr="A blue and yellow sign&#10;&#10;Description automatically generated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0750" cy="3727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E5069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50693"/>
  </w:style>
  <w:style w:type="paragraph" w:styleId="Footer">
    <w:name w:val="footer"/>
    <w:basedOn w:val="Normal"/>
    <w:link w:val="FooterChar"/>
    <w:uiPriority w:val="99"/>
    <w:unhideWhenUsed w:val="1"/>
    <w:rsid w:val="00E5069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50693"/>
  </w:style>
  <w:style w:type="character" w:styleId="PlaceholderText">
    <w:name w:val="Placeholder Text"/>
    <w:basedOn w:val="DefaultParagraphFont"/>
    <w:uiPriority w:val="99"/>
    <w:semiHidden w:val="1"/>
    <w:rsid w:val="00B668D7"/>
    <w:rPr>
      <w:color w:val="666666"/>
    </w:rPr>
  </w:style>
  <w:style w:type="paragraph" w:styleId="ListParagraph">
    <w:name w:val="List Paragraph"/>
    <w:basedOn w:val="Normal"/>
    <w:uiPriority w:val="34"/>
    <w:qFormat w:val="1"/>
    <w:rsid w:val="00B668D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2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0KsjvfTR71GUIoxKtxcCTSsTXQ==">CgMxLjA4AHIhMTZfcmFVclREVUtia29WeGRWbEN3dF9NMEFjLWtxcVFj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2024-09-18T18:13:00Z</dcterms:created>
</cp:coreProperties>
</file>