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40C42" w14:textId="77777777" w:rsidR="00EA0EDA" w:rsidRPr="00EA0EDA" w:rsidRDefault="00EA0EDA" w:rsidP="00EA0EDA">
      <w:pPr>
        <w:rPr>
          <w:b/>
          <w:bCs/>
        </w:rPr>
      </w:pPr>
      <w:r w:rsidRPr="00EA0EDA">
        <w:rPr>
          <w:b/>
          <w:bCs/>
        </w:rPr>
        <w:t>你的项目 vs 192.168.1.63 数据中心管理平台 对比分析</w:t>
      </w:r>
    </w:p>
    <w:p w14:paraId="6746FB78" w14:textId="77777777" w:rsidR="00EA0EDA" w:rsidRPr="00EA0EDA" w:rsidRDefault="00EA0EDA" w:rsidP="00EA0EDA">
      <w:pPr>
        <w:rPr>
          <w:b/>
          <w:bCs/>
        </w:rPr>
      </w:pPr>
      <w:r w:rsidRPr="00EA0EDA">
        <w:rPr>
          <w:b/>
          <w:bCs/>
        </w:rPr>
        <w:t>一、整体定位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3239"/>
        <w:gridCol w:w="4414"/>
      </w:tblGrid>
      <w:tr w:rsidR="00EA0EDA" w:rsidRPr="00EA0EDA" w14:paraId="4AEEC0E2" w14:textId="77777777" w:rsidTr="00EA0E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A0CFA" w14:textId="77777777" w:rsidR="00EA0EDA" w:rsidRPr="00EA0EDA" w:rsidRDefault="00EA0EDA" w:rsidP="00EA0EDA">
            <w:pPr>
              <w:rPr>
                <w:b/>
                <w:bCs/>
              </w:rPr>
            </w:pPr>
            <w:r w:rsidRPr="00EA0EDA">
              <w:rPr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4D409941" w14:textId="77777777" w:rsidR="00EA0EDA" w:rsidRPr="00EA0EDA" w:rsidRDefault="00EA0EDA" w:rsidP="00EA0EDA">
            <w:pPr>
              <w:rPr>
                <w:b/>
                <w:bCs/>
              </w:rPr>
            </w:pPr>
            <w:r w:rsidRPr="00EA0EDA">
              <w:rPr>
                <w:b/>
                <w:bCs/>
              </w:rPr>
              <w:t>你的项目 D:\asset</w:t>
            </w:r>
          </w:p>
        </w:tc>
        <w:tc>
          <w:tcPr>
            <w:tcW w:w="0" w:type="auto"/>
            <w:vAlign w:val="center"/>
            <w:hideMark/>
          </w:tcPr>
          <w:p w14:paraId="42442290" w14:textId="77777777" w:rsidR="00EA0EDA" w:rsidRPr="00EA0EDA" w:rsidRDefault="00EA0EDA" w:rsidP="00EA0EDA">
            <w:pPr>
              <w:rPr>
                <w:b/>
                <w:bCs/>
              </w:rPr>
            </w:pPr>
            <w:r w:rsidRPr="00EA0EDA">
              <w:rPr>
                <w:b/>
                <w:bCs/>
              </w:rPr>
              <w:t>192.168.1.63（DCOS/DCM 数据中心管理平台）</w:t>
            </w:r>
          </w:p>
        </w:tc>
      </w:tr>
      <w:tr w:rsidR="00EA0EDA" w:rsidRPr="00EA0EDA" w14:paraId="1D3BCCBF" w14:textId="77777777" w:rsidTr="00EA0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A7E62" w14:textId="77777777" w:rsidR="00EA0EDA" w:rsidRPr="00EA0EDA" w:rsidRDefault="00EA0EDA" w:rsidP="00EA0EDA">
            <w:r w:rsidRPr="00EA0EDA">
              <w:t>形态</w:t>
            </w:r>
          </w:p>
        </w:tc>
        <w:tc>
          <w:tcPr>
            <w:tcW w:w="0" w:type="auto"/>
            <w:vAlign w:val="center"/>
            <w:hideMark/>
          </w:tcPr>
          <w:p w14:paraId="447F5F1A" w14:textId="77777777" w:rsidR="00EA0EDA" w:rsidRPr="00EA0EDA" w:rsidRDefault="00EA0EDA" w:rsidP="00EA0EDA">
            <w:r w:rsidRPr="00EA0EDA">
              <w:t xml:space="preserve">自研 </w:t>
            </w:r>
            <w:r w:rsidRPr="00EA0EDA">
              <w:rPr>
                <w:b/>
                <w:bCs/>
              </w:rPr>
              <w:t>Python/Flask</w:t>
            </w:r>
            <w:r w:rsidRPr="00EA0EDA">
              <w:t xml:space="preserve"> 资产/DCIM 系统</w:t>
            </w:r>
          </w:p>
        </w:tc>
        <w:tc>
          <w:tcPr>
            <w:tcW w:w="0" w:type="auto"/>
            <w:vAlign w:val="center"/>
            <w:hideMark/>
          </w:tcPr>
          <w:p w14:paraId="657038B1" w14:textId="77777777" w:rsidR="00EA0EDA" w:rsidRPr="00EA0EDA" w:rsidRDefault="00EA0EDA" w:rsidP="00EA0EDA">
            <w:r w:rsidRPr="00EA0EDA">
              <w:t xml:space="preserve">商用 </w:t>
            </w:r>
            <w:r w:rsidRPr="00EA0EDA">
              <w:rPr>
                <w:b/>
                <w:bCs/>
              </w:rPr>
              <w:t>Java</w:t>
            </w:r>
            <w:r w:rsidRPr="00EA0EDA">
              <w:t xml:space="preserve"> 数据中心运维平台（DCM/DCOS）</w:t>
            </w:r>
          </w:p>
        </w:tc>
      </w:tr>
      <w:tr w:rsidR="00EA0EDA" w:rsidRPr="00EA0EDA" w14:paraId="1A737AA4" w14:textId="77777777" w:rsidTr="00EA0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A8B30" w14:textId="77777777" w:rsidR="00EA0EDA" w:rsidRPr="00EA0EDA" w:rsidRDefault="00EA0EDA" w:rsidP="00EA0EDA">
            <w:r w:rsidRPr="00EA0EDA">
              <w:t>技术栈</w:t>
            </w:r>
          </w:p>
        </w:tc>
        <w:tc>
          <w:tcPr>
            <w:tcW w:w="0" w:type="auto"/>
            <w:vAlign w:val="center"/>
            <w:hideMark/>
          </w:tcPr>
          <w:p w14:paraId="6D2A7512" w14:textId="77777777" w:rsidR="00EA0EDA" w:rsidRPr="00EA0EDA" w:rsidRDefault="00EA0EDA" w:rsidP="00EA0EDA">
            <w:r w:rsidRPr="00EA0EDA">
              <w:t xml:space="preserve">Flask + </w:t>
            </w:r>
            <w:proofErr w:type="spellStart"/>
            <w:r w:rsidRPr="00EA0EDA">
              <w:t>SQLAlchemy</w:t>
            </w:r>
            <w:proofErr w:type="spellEnd"/>
            <w:r w:rsidRPr="00EA0EDA">
              <w:t xml:space="preserve"> + </w:t>
            </w:r>
            <w:proofErr w:type="spellStart"/>
            <w:r w:rsidRPr="00EA0EDA">
              <w:t>SocketIO</w:t>
            </w:r>
            <w:proofErr w:type="spellEnd"/>
            <w:r w:rsidRPr="00EA0EDA">
              <w:t xml:space="preserve"> + Redis</w:t>
            </w:r>
          </w:p>
        </w:tc>
        <w:tc>
          <w:tcPr>
            <w:tcW w:w="0" w:type="auto"/>
            <w:vAlign w:val="center"/>
            <w:hideMark/>
          </w:tcPr>
          <w:p w14:paraId="10DA1C11" w14:textId="77777777" w:rsidR="00EA0EDA" w:rsidRPr="00EA0EDA" w:rsidRDefault="00EA0EDA" w:rsidP="00EA0EDA">
            <w:r w:rsidRPr="00EA0EDA">
              <w:t>Java + Tomcat9 + JSP + Vue（</w:t>
            </w:r>
            <w:proofErr w:type="spellStart"/>
            <w:r w:rsidRPr="00EA0EDA">
              <w:t>dcos</w:t>
            </w:r>
            <w:proofErr w:type="spellEnd"/>
            <w:r w:rsidRPr="00EA0EDA">
              <w:t>-view）+ 多数据源</w:t>
            </w:r>
          </w:p>
        </w:tc>
      </w:tr>
      <w:tr w:rsidR="00EA0EDA" w:rsidRPr="00EA0EDA" w14:paraId="46E7A4D6" w14:textId="77777777" w:rsidTr="00EA0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9D79" w14:textId="77777777" w:rsidR="00EA0EDA" w:rsidRPr="00EA0EDA" w:rsidRDefault="00EA0EDA" w:rsidP="00EA0EDA">
            <w:r w:rsidRPr="00EA0EDA">
              <w:t>数据库</w:t>
            </w:r>
          </w:p>
        </w:tc>
        <w:tc>
          <w:tcPr>
            <w:tcW w:w="0" w:type="auto"/>
            <w:vAlign w:val="center"/>
            <w:hideMark/>
          </w:tcPr>
          <w:p w14:paraId="0C8A1822" w14:textId="77777777" w:rsidR="00EA0EDA" w:rsidRPr="00EA0EDA" w:rsidRDefault="00EA0EDA" w:rsidP="00EA0EDA">
            <w:r w:rsidRPr="00EA0EDA">
              <w:t>SQLite / MySQL（按环境变量切换）</w:t>
            </w:r>
          </w:p>
        </w:tc>
        <w:tc>
          <w:tcPr>
            <w:tcW w:w="0" w:type="auto"/>
            <w:vAlign w:val="center"/>
            <w:hideMark/>
          </w:tcPr>
          <w:p w14:paraId="28CC766B" w14:textId="77777777" w:rsidR="00EA0EDA" w:rsidRPr="00EA0EDA" w:rsidRDefault="00EA0EDA" w:rsidP="00EA0EDA">
            <w:r w:rsidRPr="00EA0EDA">
              <w:t xml:space="preserve">MySQL + </w:t>
            </w:r>
            <w:r w:rsidRPr="00EA0EDA">
              <w:rPr>
                <w:b/>
                <w:bCs/>
              </w:rPr>
              <w:t>达梦DM</w:t>
            </w:r>
            <w:r w:rsidRPr="00EA0EDA">
              <w:t xml:space="preserve"> + </w:t>
            </w:r>
            <w:proofErr w:type="spellStart"/>
            <w:r w:rsidRPr="00EA0EDA">
              <w:rPr>
                <w:b/>
                <w:bCs/>
              </w:rPr>
              <w:t>InfluxDB</w:t>
            </w:r>
            <w:proofErr w:type="spellEnd"/>
            <w:r w:rsidRPr="00EA0EDA">
              <w:t xml:space="preserve"> + </w:t>
            </w:r>
            <w:proofErr w:type="spellStart"/>
            <w:r w:rsidRPr="00EA0EDA">
              <w:rPr>
                <w:b/>
                <w:bCs/>
              </w:rPr>
              <w:t>ClickHouse</w:t>
            </w:r>
            <w:proofErr w:type="spellEnd"/>
          </w:p>
        </w:tc>
      </w:tr>
      <w:tr w:rsidR="00EA0EDA" w:rsidRPr="00EA0EDA" w14:paraId="2218E805" w14:textId="77777777" w:rsidTr="00EA0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B87E6" w14:textId="77777777" w:rsidR="00EA0EDA" w:rsidRPr="00EA0EDA" w:rsidRDefault="00EA0EDA" w:rsidP="00EA0EDA">
            <w:r w:rsidRPr="00EA0EDA">
              <w:t>部署</w:t>
            </w:r>
          </w:p>
        </w:tc>
        <w:tc>
          <w:tcPr>
            <w:tcW w:w="0" w:type="auto"/>
            <w:vAlign w:val="center"/>
            <w:hideMark/>
          </w:tcPr>
          <w:p w14:paraId="32895A72" w14:textId="77777777" w:rsidR="00EA0EDA" w:rsidRPr="00EA0EDA" w:rsidRDefault="00EA0EDA" w:rsidP="00EA0EDA">
            <w:r w:rsidRPr="00EA0EDA">
              <w:t>单机 Python 进程</w:t>
            </w:r>
          </w:p>
        </w:tc>
        <w:tc>
          <w:tcPr>
            <w:tcW w:w="0" w:type="auto"/>
            <w:vAlign w:val="center"/>
            <w:hideMark/>
          </w:tcPr>
          <w:p w14:paraId="5A5FA3B9" w14:textId="77777777" w:rsidR="00EA0EDA" w:rsidRPr="00EA0EDA" w:rsidRDefault="00EA0EDA" w:rsidP="00EA0EDA">
            <w:r w:rsidRPr="00EA0EDA">
              <w:t xml:space="preserve">服务化多组件（server / </w:t>
            </w:r>
            <w:proofErr w:type="spellStart"/>
            <w:r w:rsidRPr="00EA0EDA">
              <w:t>netflow</w:t>
            </w:r>
            <w:proofErr w:type="spellEnd"/>
            <w:r w:rsidRPr="00EA0EDA">
              <w:t xml:space="preserve"> / tomcat / </w:t>
            </w:r>
            <w:proofErr w:type="spellStart"/>
            <w:r w:rsidRPr="00EA0EDA">
              <w:t>dcos</w:t>
            </w:r>
            <w:proofErr w:type="spellEnd"/>
            <w:r w:rsidRPr="00EA0EDA">
              <w:t>-view）</w:t>
            </w:r>
          </w:p>
        </w:tc>
      </w:tr>
    </w:tbl>
    <w:p w14:paraId="3089CC4D" w14:textId="77777777" w:rsidR="00EA0EDA" w:rsidRPr="00EA0EDA" w:rsidRDefault="00EA0EDA" w:rsidP="00EA0EDA">
      <w:r w:rsidRPr="00EA0EDA">
        <w:t>你的项目是一个偏</w:t>
      </w:r>
      <w:r w:rsidRPr="00EA0EDA">
        <w:rPr>
          <w:b/>
          <w:bCs/>
        </w:rPr>
        <w:t>资产 + 配置 + 拓扑 + 监控</w:t>
      </w:r>
      <w:r w:rsidRPr="00EA0EDA">
        <w:t>的轻量 DCIM；63 平台是一个覆盖**全生命周期（资产→监控→自动化→裸机装机→流量→带外→告警）**的重型数据中心操作系统。</w:t>
      </w:r>
    </w:p>
    <w:p w14:paraId="316F8090" w14:textId="77777777" w:rsidR="00EA0EDA" w:rsidRPr="00EA0EDA" w:rsidRDefault="00EA0EDA" w:rsidP="00EA0EDA">
      <w:pPr>
        <w:rPr>
          <w:b/>
          <w:bCs/>
        </w:rPr>
      </w:pPr>
      <w:r w:rsidRPr="00EA0EDA">
        <w:rPr>
          <w:b/>
          <w:bCs/>
        </w:rPr>
        <w:t>二、功能模块对比</w:t>
      </w:r>
    </w:p>
    <w:p w14:paraId="1DA3DEF2" w14:textId="77777777" w:rsidR="00EA0EDA" w:rsidRPr="00EA0EDA" w:rsidRDefault="00EA0EDA" w:rsidP="00EA0EDA">
      <w:pPr>
        <w:rPr>
          <w:b/>
          <w:bCs/>
        </w:rPr>
      </w:pPr>
      <w:r w:rsidRPr="00EA0EDA">
        <w:rPr>
          <w:b/>
          <w:bCs/>
        </w:rPr>
        <w:t>你的项目已覆盖（较强）</w:t>
      </w:r>
    </w:p>
    <w:p w14:paraId="32AC9A18" w14:textId="77777777" w:rsidR="00EA0EDA" w:rsidRPr="00EA0EDA" w:rsidRDefault="00EA0EDA" w:rsidP="00EA0EDA">
      <w:pPr>
        <w:numPr>
          <w:ilvl w:val="0"/>
          <w:numId w:val="1"/>
        </w:numPr>
      </w:pPr>
      <w:r w:rsidRPr="00EA0EDA">
        <w:rPr>
          <w:b/>
          <w:bCs/>
        </w:rPr>
        <w:t>资产/CMDB/设备/机柜/网络/拓扑</w:t>
      </w:r>
      <w:r w:rsidRPr="00EA0EDA">
        <w:t>（device.py 217KB、topology.py 272KB、cabinet.py 96KB，非常完整）</w:t>
      </w:r>
    </w:p>
    <w:p w14:paraId="22A05CB1" w14:textId="77777777" w:rsidR="00EA0EDA" w:rsidRPr="00EA0EDA" w:rsidRDefault="00EA0EDA" w:rsidP="00EA0EDA">
      <w:pPr>
        <w:numPr>
          <w:ilvl w:val="0"/>
          <w:numId w:val="1"/>
        </w:numPr>
      </w:pPr>
      <w:r w:rsidRPr="00EA0EDA">
        <w:rPr>
          <w:b/>
          <w:bCs/>
        </w:rPr>
        <w:t>配置管理与合规</w:t>
      </w:r>
      <w:r w:rsidRPr="00EA0EDA">
        <w:t>（config.py 180KB、diff、compliance）</w:t>
      </w:r>
    </w:p>
    <w:p w14:paraId="7D10C132" w14:textId="77777777" w:rsidR="00EA0EDA" w:rsidRPr="00EA0EDA" w:rsidRDefault="00EA0EDA" w:rsidP="00EA0EDA">
      <w:pPr>
        <w:numPr>
          <w:ilvl w:val="0"/>
          <w:numId w:val="1"/>
        </w:numPr>
      </w:pPr>
      <w:r w:rsidRPr="00EA0EDA">
        <w:rPr>
          <w:b/>
          <w:bCs/>
        </w:rPr>
        <w:t>监控</w:t>
      </w:r>
      <w:r w:rsidRPr="00EA0EDA">
        <w:t>：SNMP、ping、SNMP Trap/Syslog 事件监控、链路监控、SLA</w:t>
      </w:r>
    </w:p>
    <w:p w14:paraId="06D0A5A3" w14:textId="77777777" w:rsidR="00EA0EDA" w:rsidRPr="00EA0EDA" w:rsidRDefault="00EA0EDA" w:rsidP="00EA0EDA">
      <w:pPr>
        <w:numPr>
          <w:ilvl w:val="0"/>
          <w:numId w:val="1"/>
        </w:numPr>
      </w:pPr>
      <w:r w:rsidRPr="00EA0EDA">
        <w:rPr>
          <w:b/>
          <w:bCs/>
        </w:rPr>
        <w:t>维护/ITSM/自动化/报表/审计/授权</w:t>
      </w:r>
    </w:p>
    <w:p w14:paraId="0D6F051B" w14:textId="77777777" w:rsidR="00EA0EDA" w:rsidRPr="00EA0EDA" w:rsidRDefault="00EA0EDA" w:rsidP="00EA0EDA">
      <w:pPr>
        <w:numPr>
          <w:ilvl w:val="0"/>
          <w:numId w:val="1"/>
        </w:numPr>
      </w:pPr>
      <w:proofErr w:type="spellStart"/>
      <w:r w:rsidRPr="00EA0EDA">
        <w:rPr>
          <w:b/>
          <w:bCs/>
        </w:rPr>
        <w:t>WebSSH</w:t>
      </w:r>
      <w:proofErr w:type="spellEnd"/>
      <w:r w:rsidRPr="00EA0EDA">
        <w:rPr>
          <w:b/>
          <w:bCs/>
        </w:rPr>
        <w:t xml:space="preserve"> + </w:t>
      </w:r>
      <w:proofErr w:type="spellStart"/>
      <w:r w:rsidRPr="00EA0EDA">
        <w:rPr>
          <w:b/>
          <w:bCs/>
        </w:rPr>
        <w:t>SocketIO</w:t>
      </w:r>
      <w:proofErr w:type="spellEnd"/>
      <w:r w:rsidRPr="00EA0EDA">
        <w:rPr>
          <w:b/>
          <w:bCs/>
        </w:rPr>
        <w:t xml:space="preserve"> 实时终端</w:t>
      </w:r>
      <w:r w:rsidRPr="00EA0EDA">
        <w:t>（realtime.py）</w:t>
      </w:r>
    </w:p>
    <w:p w14:paraId="77239AB2" w14:textId="77777777" w:rsidR="00EA0EDA" w:rsidRPr="00EA0EDA" w:rsidRDefault="00EA0EDA" w:rsidP="00EA0EDA">
      <w:pPr>
        <w:numPr>
          <w:ilvl w:val="0"/>
          <w:numId w:val="1"/>
        </w:numPr>
      </w:pPr>
      <w:r w:rsidRPr="00EA0EDA">
        <w:rPr>
          <w:b/>
          <w:bCs/>
        </w:rPr>
        <w:t>Redis 队列</w:t>
      </w:r>
      <w:r w:rsidRPr="00EA0EDA">
        <w:t>（生产者-消费者模式，文档里有专门分析）</w:t>
      </w:r>
    </w:p>
    <w:p w14:paraId="2BF2A037" w14:textId="77777777" w:rsidR="00EA0EDA" w:rsidRPr="00EA0EDA" w:rsidRDefault="00EA0EDA" w:rsidP="00EA0EDA">
      <w:pPr>
        <w:rPr>
          <w:b/>
          <w:bCs/>
        </w:rPr>
      </w:pPr>
      <w:r w:rsidRPr="00EA0EDA">
        <w:rPr>
          <w:b/>
          <w:bCs/>
        </w:rPr>
        <w:t>63 平台独有、你的项目缺失（差距）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5462"/>
        <w:gridCol w:w="1430"/>
      </w:tblGrid>
      <w:tr w:rsidR="00EA0EDA" w:rsidRPr="00EA0EDA" w14:paraId="34AEC8C9" w14:textId="77777777" w:rsidTr="00EA0E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93A12" w14:textId="77777777" w:rsidR="00EA0EDA" w:rsidRPr="00EA0EDA" w:rsidRDefault="00EA0EDA" w:rsidP="00EA0EDA">
            <w:pPr>
              <w:rPr>
                <w:b/>
                <w:bCs/>
              </w:rPr>
            </w:pPr>
            <w:r w:rsidRPr="00EA0EDA">
              <w:rPr>
                <w:b/>
                <w:bCs/>
              </w:rPr>
              <w:t>能力</w:t>
            </w:r>
          </w:p>
        </w:tc>
        <w:tc>
          <w:tcPr>
            <w:tcW w:w="0" w:type="auto"/>
            <w:vAlign w:val="center"/>
            <w:hideMark/>
          </w:tcPr>
          <w:p w14:paraId="15358116" w14:textId="77777777" w:rsidR="00EA0EDA" w:rsidRPr="00EA0EDA" w:rsidRDefault="00EA0EDA" w:rsidP="00EA0EDA">
            <w:pPr>
              <w:rPr>
                <w:b/>
                <w:bCs/>
              </w:rPr>
            </w:pPr>
            <w:r w:rsidRPr="00EA0EDA">
              <w:rPr>
                <w:b/>
                <w:bCs/>
              </w:rPr>
              <w:t>63 平台实现</w:t>
            </w:r>
          </w:p>
        </w:tc>
        <w:tc>
          <w:tcPr>
            <w:tcW w:w="0" w:type="auto"/>
            <w:vAlign w:val="center"/>
            <w:hideMark/>
          </w:tcPr>
          <w:p w14:paraId="40A5D37A" w14:textId="77777777" w:rsidR="00EA0EDA" w:rsidRPr="00EA0EDA" w:rsidRDefault="00EA0EDA" w:rsidP="00EA0EDA">
            <w:pPr>
              <w:rPr>
                <w:b/>
                <w:bCs/>
              </w:rPr>
            </w:pPr>
            <w:r w:rsidRPr="00EA0EDA">
              <w:rPr>
                <w:b/>
                <w:bCs/>
              </w:rPr>
              <w:t>你的项目现状</w:t>
            </w:r>
          </w:p>
        </w:tc>
      </w:tr>
      <w:tr w:rsidR="00EA0EDA" w:rsidRPr="00EA0EDA" w14:paraId="6671D366" w14:textId="77777777" w:rsidTr="00EA0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99C37" w14:textId="77777777" w:rsidR="00EA0EDA" w:rsidRPr="00EA0EDA" w:rsidRDefault="00EA0EDA" w:rsidP="00EA0EDA">
            <w:r w:rsidRPr="00EA0EDA">
              <w:rPr>
                <w:b/>
                <w:bCs/>
              </w:rPr>
              <w:t>裸机 OS 装机</w:t>
            </w:r>
            <w:r w:rsidRPr="00EA0EDA">
              <w:rPr>
                <w:b/>
                <w:bCs/>
              </w:rPr>
              <w:lastRenderedPageBreak/>
              <w:t>（PXE/</w:t>
            </w:r>
            <w:proofErr w:type="spellStart"/>
            <w:r w:rsidRPr="00EA0EDA">
              <w:rPr>
                <w:b/>
                <w:bCs/>
              </w:rPr>
              <w:t>iPXE</w:t>
            </w:r>
            <w:proofErr w:type="spellEnd"/>
            <w:r w:rsidRPr="00EA0EDA">
              <w:rPr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8CAB19C" w14:textId="77777777" w:rsidR="00EA0EDA" w:rsidRPr="00EA0EDA" w:rsidRDefault="00EA0EDA" w:rsidP="00EA0EDA">
            <w:proofErr w:type="spellStart"/>
            <w:r w:rsidRPr="00EA0EDA">
              <w:lastRenderedPageBreak/>
              <w:t>ipxe</w:t>
            </w:r>
            <w:proofErr w:type="spellEnd"/>
            <w:r w:rsidRPr="00EA0EDA">
              <w:t>、server/</w:t>
            </w:r>
            <w:proofErr w:type="spellStart"/>
            <w:r w:rsidRPr="00EA0EDA">
              <w:t>pxe</w:t>
            </w:r>
            <w:proofErr w:type="spellEnd"/>
            <w:r w:rsidRPr="00EA0EDA">
              <w:t>、server/</w:t>
            </w:r>
            <w:proofErr w:type="spellStart"/>
            <w:r w:rsidRPr="00EA0EDA">
              <w:t>ks</w:t>
            </w:r>
            <w:proofErr w:type="spellEnd"/>
            <w:r w:rsidRPr="00EA0EDA">
              <w:t>（kickstart：RHEL/SLES/Ubuntu/</w:t>
            </w:r>
            <w:proofErr w:type="spellStart"/>
            <w:r w:rsidRPr="00EA0EDA">
              <w:t>Subiquity</w:t>
            </w:r>
            <w:proofErr w:type="spellEnd"/>
            <w:r w:rsidRPr="00EA0EDA">
              <w:t>/Windows/</w:t>
            </w:r>
            <w:proofErr w:type="spellStart"/>
            <w:r w:rsidRPr="00EA0EDA">
              <w:t>ESXi</w:t>
            </w:r>
            <w:proofErr w:type="spellEnd"/>
            <w:r w:rsidRPr="00EA0EDA">
              <w:t>/</w:t>
            </w:r>
            <w:proofErr w:type="spellStart"/>
            <w:r w:rsidRPr="00EA0EDA">
              <w:t>TencentOS</w:t>
            </w:r>
            <w:proofErr w:type="spellEnd"/>
            <w:r w:rsidRPr="00EA0EDA">
              <w:lastRenderedPageBreak/>
              <w:t>）</w:t>
            </w:r>
          </w:p>
        </w:tc>
        <w:tc>
          <w:tcPr>
            <w:tcW w:w="0" w:type="auto"/>
            <w:vAlign w:val="center"/>
            <w:hideMark/>
          </w:tcPr>
          <w:p w14:paraId="130CA064" w14:textId="77777777" w:rsidR="00EA0EDA" w:rsidRPr="00EA0EDA" w:rsidRDefault="00EA0EDA" w:rsidP="00EA0EDA">
            <w:r w:rsidRPr="00EA0EDA">
              <w:rPr>
                <w:rFonts w:ascii="Segoe UI Emoji" w:hAnsi="Segoe UI Emoji" w:cs="Segoe UI Emoji"/>
              </w:rPr>
              <w:lastRenderedPageBreak/>
              <w:t>❌</w:t>
            </w:r>
            <w:r w:rsidRPr="00EA0EDA">
              <w:t xml:space="preserve"> 无</w:t>
            </w:r>
          </w:p>
        </w:tc>
      </w:tr>
      <w:tr w:rsidR="00EA0EDA" w:rsidRPr="00EA0EDA" w14:paraId="7CC33996" w14:textId="77777777" w:rsidTr="00EA0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DD4D" w14:textId="77777777" w:rsidR="00EA0EDA" w:rsidRPr="00EA0EDA" w:rsidRDefault="00EA0EDA" w:rsidP="00EA0EDA">
            <w:r w:rsidRPr="00EA0EDA">
              <w:rPr>
                <w:b/>
                <w:bCs/>
              </w:rPr>
              <w:t>ISO 打包</w:t>
            </w:r>
          </w:p>
        </w:tc>
        <w:tc>
          <w:tcPr>
            <w:tcW w:w="0" w:type="auto"/>
            <w:vAlign w:val="center"/>
            <w:hideMark/>
          </w:tcPr>
          <w:p w14:paraId="0981A65F" w14:textId="77777777" w:rsidR="00EA0EDA" w:rsidRPr="00EA0EDA" w:rsidRDefault="00EA0EDA" w:rsidP="00EA0EDA">
            <w:proofErr w:type="spellStart"/>
            <w:r w:rsidRPr="00EA0EDA">
              <w:t>ISOPackager</w:t>
            </w:r>
            <w:proofErr w:type="spellEnd"/>
            <w:r w:rsidRPr="00EA0EDA">
              <w:t>（自定制安装镜像）</w:t>
            </w:r>
          </w:p>
        </w:tc>
        <w:tc>
          <w:tcPr>
            <w:tcW w:w="0" w:type="auto"/>
            <w:vAlign w:val="center"/>
            <w:hideMark/>
          </w:tcPr>
          <w:p w14:paraId="4DD8445B" w14:textId="77777777" w:rsidR="00EA0EDA" w:rsidRPr="00EA0EDA" w:rsidRDefault="00EA0EDA" w:rsidP="00EA0EDA">
            <w:r w:rsidRPr="00EA0EDA">
              <w:rPr>
                <w:rFonts w:ascii="Segoe UI Emoji" w:hAnsi="Segoe UI Emoji" w:cs="Segoe UI Emoji"/>
              </w:rPr>
              <w:t>❌</w:t>
            </w:r>
            <w:r w:rsidRPr="00EA0EDA">
              <w:t xml:space="preserve"> 无</w:t>
            </w:r>
          </w:p>
        </w:tc>
      </w:tr>
      <w:tr w:rsidR="00EA0EDA" w:rsidRPr="00EA0EDA" w14:paraId="018A2F0F" w14:textId="77777777" w:rsidTr="00EA0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52A39" w14:textId="77777777" w:rsidR="00EA0EDA" w:rsidRPr="00EA0EDA" w:rsidRDefault="00EA0EDA" w:rsidP="00EA0EDA">
            <w:r w:rsidRPr="00EA0EDA">
              <w:rPr>
                <w:b/>
                <w:bCs/>
              </w:rPr>
              <w:t>带外管理 OOB/IPMI</w:t>
            </w:r>
          </w:p>
        </w:tc>
        <w:tc>
          <w:tcPr>
            <w:tcW w:w="0" w:type="auto"/>
            <w:vAlign w:val="center"/>
            <w:hideMark/>
          </w:tcPr>
          <w:p w14:paraId="57B1BAED" w14:textId="77777777" w:rsidR="00EA0EDA" w:rsidRPr="00EA0EDA" w:rsidRDefault="00EA0EDA" w:rsidP="00EA0EDA">
            <w:r w:rsidRPr="00EA0EDA">
              <w:t>iDRAC/</w:t>
            </w:r>
            <w:proofErr w:type="spellStart"/>
            <w:r w:rsidRPr="00EA0EDA">
              <w:t>iLO</w:t>
            </w:r>
            <w:proofErr w:type="spellEnd"/>
            <w:r w:rsidRPr="00EA0EDA">
              <w:t>/</w:t>
            </w:r>
            <w:proofErr w:type="spellStart"/>
            <w:r w:rsidRPr="00EA0EDA">
              <w:t>iBMC</w:t>
            </w:r>
            <w:proofErr w:type="spellEnd"/>
            <w:r w:rsidRPr="00EA0EDA">
              <w:t>（agent-script/exp）</w:t>
            </w:r>
          </w:p>
        </w:tc>
        <w:tc>
          <w:tcPr>
            <w:tcW w:w="0" w:type="auto"/>
            <w:vAlign w:val="center"/>
            <w:hideMark/>
          </w:tcPr>
          <w:p w14:paraId="585CF75A" w14:textId="77777777" w:rsidR="00EA0EDA" w:rsidRPr="00EA0EDA" w:rsidRDefault="00EA0EDA" w:rsidP="00EA0EDA">
            <w:r w:rsidRPr="00EA0EDA">
              <w:rPr>
                <w:rFonts w:ascii="Segoe UI Emoji" w:hAnsi="Segoe UI Emoji" w:cs="Segoe UI Emoji"/>
              </w:rPr>
              <w:t>❌</w:t>
            </w:r>
            <w:r w:rsidRPr="00EA0EDA">
              <w:t xml:space="preserve"> 无</w:t>
            </w:r>
          </w:p>
        </w:tc>
      </w:tr>
      <w:tr w:rsidR="00EA0EDA" w:rsidRPr="00EA0EDA" w14:paraId="71FF721D" w14:textId="77777777" w:rsidTr="00EA0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C137D" w14:textId="77777777" w:rsidR="00EA0EDA" w:rsidRPr="00EA0EDA" w:rsidRDefault="00EA0EDA" w:rsidP="00EA0EDA">
            <w:r w:rsidRPr="00EA0EDA">
              <w:rPr>
                <w:b/>
                <w:bCs/>
              </w:rPr>
              <w:t>NetFlow 流量采集</w:t>
            </w:r>
          </w:p>
        </w:tc>
        <w:tc>
          <w:tcPr>
            <w:tcW w:w="0" w:type="auto"/>
            <w:vAlign w:val="center"/>
            <w:hideMark/>
          </w:tcPr>
          <w:p w14:paraId="74C46F5C" w14:textId="77777777" w:rsidR="00EA0EDA" w:rsidRPr="00EA0EDA" w:rsidRDefault="00EA0EDA" w:rsidP="00EA0EDA">
            <w:proofErr w:type="spellStart"/>
            <w:r w:rsidRPr="00EA0EDA">
              <w:t>netflow</w:t>
            </w:r>
            <w:proofErr w:type="spellEnd"/>
            <w:r w:rsidRPr="00EA0EDA">
              <w:t xml:space="preserve"> → </w:t>
            </w:r>
            <w:proofErr w:type="spellStart"/>
            <w:r w:rsidRPr="00EA0EDA">
              <w:t>InfluxDB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116AB" w14:textId="77777777" w:rsidR="00EA0EDA" w:rsidRPr="00EA0EDA" w:rsidRDefault="00EA0EDA" w:rsidP="00EA0EDA">
            <w:r w:rsidRPr="00EA0EDA">
              <w:rPr>
                <w:rFonts w:ascii="Segoe UI Emoji" w:hAnsi="Segoe UI Emoji" w:cs="Segoe UI Emoji"/>
              </w:rPr>
              <w:t>❌</w:t>
            </w:r>
            <w:r w:rsidRPr="00EA0EDA">
              <w:t xml:space="preserve"> 无（只有链路状态监控）</w:t>
            </w:r>
          </w:p>
        </w:tc>
      </w:tr>
      <w:tr w:rsidR="00EA0EDA" w:rsidRPr="00EA0EDA" w14:paraId="7FEA799F" w14:textId="77777777" w:rsidTr="00EA0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9B420" w14:textId="77777777" w:rsidR="00EA0EDA" w:rsidRPr="00EA0EDA" w:rsidRDefault="00EA0EDA" w:rsidP="00EA0EDA">
            <w:r w:rsidRPr="00EA0EDA">
              <w:rPr>
                <w:b/>
                <w:bCs/>
              </w:rPr>
              <w:t>Agent 探针监控</w:t>
            </w:r>
          </w:p>
        </w:tc>
        <w:tc>
          <w:tcPr>
            <w:tcW w:w="0" w:type="auto"/>
            <w:vAlign w:val="center"/>
            <w:hideMark/>
          </w:tcPr>
          <w:p w14:paraId="2810178D" w14:textId="77777777" w:rsidR="00EA0EDA" w:rsidRPr="00EA0EDA" w:rsidRDefault="00EA0EDA" w:rsidP="00EA0EDA">
            <w:r w:rsidRPr="00EA0EDA">
              <w:t>agent-script（覆盖 IBM MQ、Tuxedo、NBU、DB、app、AIX/HP-UX、AD、MSMQ、Hyper-V、证书过期、</w:t>
            </w:r>
            <w:proofErr w:type="spellStart"/>
            <w:r w:rsidRPr="00EA0EDA">
              <w:t>ollama</w:t>
            </w:r>
            <w:proofErr w:type="spellEnd"/>
            <w:r w:rsidRPr="00EA0EDA">
              <w:t>…）</w:t>
            </w:r>
          </w:p>
        </w:tc>
        <w:tc>
          <w:tcPr>
            <w:tcW w:w="0" w:type="auto"/>
            <w:vAlign w:val="center"/>
            <w:hideMark/>
          </w:tcPr>
          <w:p w14:paraId="0C6453AB" w14:textId="77777777" w:rsidR="00EA0EDA" w:rsidRPr="00EA0EDA" w:rsidRDefault="00EA0EDA" w:rsidP="00EA0EDA">
            <w:r w:rsidRPr="00EA0EDA">
              <w:rPr>
                <w:rFonts w:ascii="Segoe UI Emoji" w:hAnsi="Segoe UI Emoji" w:cs="Segoe UI Emoji"/>
              </w:rPr>
              <w:t>❌</w:t>
            </w:r>
            <w:r w:rsidRPr="00EA0EDA">
              <w:t xml:space="preserve"> 只有无 Agent 的 SNMP/ping</w:t>
            </w:r>
          </w:p>
        </w:tc>
      </w:tr>
      <w:tr w:rsidR="00EA0EDA" w:rsidRPr="00EA0EDA" w14:paraId="75D16EB3" w14:textId="77777777" w:rsidTr="00EA0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B2EF" w14:textId="77777777" w:rsidR="00EA0EDA" w:rsidRPr="00EA0EDA" w:rsidRDefault="00EA0EDA" w:rsidP="00EA0EDA">
            <w:r w:rsidRPr="00EA0EDA">
              <w:rPr>
                <w:b/>
                <w:bCs/>
              </w:rPr>
              <w:t>视频监控接入</w:t>
            </w:r>
          </w:p>
        </w:tc>
        <w:tc>
          <w:tcPr>
            <w:tcW w:w="0" w:type="auto"/>
            <w:vAlign w:val="center"/>
            <w:hideMark/>
          </w:tcPr>
          <w:p w14:paraId="3D056380" w14:textId="77777777" w:rsidR="00EA0EDA" w:rsidRPr="00EA0EDA" w:rsidRDefault="00EA0EDA" w:rsidP="00EA0EDA">
            <w:proofErr w:type="spellStart"/>
            <w:r w:rsidRPr="00EA0EDA">
              <w:t>hikvision</w:t>
            </w:r>
            <w:proofErr w:type="spellEnd"/>
            <w:r w:rsidRPr="00EA0EDA">
              <w:t>/</w:t>
            </w:r>
            <w:proofErr w:type="spellStart"/>
            <w:r w:rsidRPr="00EA0EDA">
              <w:t>dahua</w:t>
            </w:r>
            <w:proofErr w:type="spellEnd"/>
            <w:r w:rsidRPr="00EA0EDA">
              <w:t xml:space="preserve"> SDK（摄像头）</w:t>
            </w:r>
          </w:p>
        </w:tc>
        <w:tc>
          <w:tcPr>
            <w:tcW w:w="0" w:type="auto"/>
            <w:vAlign w:val="center"/>
            <w:hideMark/>
          </w:tcPr>
          <w:p w14:paraId="12C6F5D4" w14:textId="77777777" w:rsidR="00EA0EDA" w:rsidRPr="00EA0EDA" w:rsidRDefault="00EA0EDA" w:rsidP="00EA0EDA">
            <w:r w:rsidRPr="00EA0EDA">
              <w:rPr>
                <w:rFonts w:ascii="Segoe UI Emoji" w:hAnsi="Segoe UI Emoji" w:cs="Segoe UI Emoji"/>
              </w:rPr>
              <w:t>❌</w:t>
            </w:r>
            <w:r w:rsidRPr="00EA0EDA">
              <w:t xml:space="preserve"> 无</w:t>
            </w:r>
          </w:p>
        </w:tc>
      </w:tr>
      <w:tr w:rsidR="00EA0EDA" w:rsidRPr="00EA0EDA" w14:paraId="7910BF14" w14:textId="77777777" w:rsidTr="00EA0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0BB11" w14:textId="77777777" w:rsidR="00EA0EDA" w:rsidRPr="00EA0EDA" w:rsidRDefault="00EA0EDA" w:rsidP="00EA0EDA">
            <w:r w:rsidRPr="00EA0EDA">
              <w:rPr>
                <w:b/>
                <w:bCs/>
              </w:rPr>
              <w:t>企业微信/移动端</w:t>
            </w:r>
          </w:p>
        </w:tc>
        <w:tc>
          <w:tcPr>
            <w:tcW w:w="0" w:type="auto"/>
            <w:vAlign w:val="center"/>
            <w:hideMark/>
          </w:tcPr>
          <w:p w14:paraId="116566B3" w14:textId="77777777" w:rsidR="00EA0EDA" w:rsidRPr="00EA0EDA" w:rsidRDefault="00EA0EDA" w:rsidP="00EA0EDA">
            <w:proofErr w:type="spellStart"/>
            <w:r w:rsidRPr="00EA0EDA">
              <w:t>WechatWeb</w:t>
            </w:r>
            <w:proofErr w:type="spellEnd"/>
            <w:r w:rsidRPr="00EA0EDA">
              <w:t>、web/app（</w:t>
            </w:r>
            <w:proofErr w:type="spellStart"/>
            <w:r w:rsidRPr="00EA0EDA">
              <w:t>mui</w:t>
            </w:r>
            <w:proofErr w:type="spellEnd"/>
            <w:r w:rsidRPr="00EA0EDA">
              <w:t>/</w:t>
            </w:r>
            <w:proofErr w:type="spellStart"/>
            <w:r w:rsidRPr="00EA0EDA">
              <w:t>vant</w:t>
            </w:r>
            <w:proofErr w:type="spellEnd"/>
            <w:r w:rsidRPr="00EA0EDA">
              <w:t xml:space="preserve"> 移动端）</w:t>
            </w:r>
          </w:p>
        </w:tc>
        <w:tc>
          <w:tcPr>
            <w:tcW w:w="0" w:type="auto"/>
            <w:vAlign w:val="center"/>
            <w:hideMark/>
          </w:tcPr>
          <w:p w14:paraId="7A21ADAD" w14:textId="77777777" w:rsidR="00EA0EDA" w:rsidRPr="00EA0EDA" w:rsidRDefault="00EA0EDA" w:rsidP="00EA0EDA">
            <w:r w:rsidRPr="00EA0EDA">
              <w:rPr>
                <w:rFonts w:ascii="Segoe UI Emoji" w:hAnsi="Segoe UI Emoji" w:cs="Segoe UI Emoji"/>
              </w:rPr>
              <w:t>❌</w:t>
            </w:r>
            <w:r w:rsidRPr="00EA0EDA">
              <w:t xml:space="preserve"> 无移动端</w:t>
            </w:r>
          </w:p>
        </w:tc>
      </w:tr>
      <w:tr w:rsidR="00EA0EDA" w:rsidRPr="00EA0EDA" w14:paraId="4346074A" w14:textId="77777777" w:rsidTr="00EA0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5E93" w14:textId="77777777" w:rsidR="00EA0EDA" w:rsidRPr="00EA0EDA" w:rsidRDefault="00EA0EDA" w:rsidP="00EA0EDA">
            <w:r w:rsidRPr="00EA0EDA">
              <w:rPr>
                <w:b/>
                <w:bCs/>
              </w:rPr>
              <w:t>时序数据库</w:t>
            </w:r>
          </w:p>
        </w:tc>
        <w:tc>
          <w:tcPr>
            <w:tcW w:w="0" w:type="auto"/>
            <w:vAlign w:val="center"/>
            <w:hideMark/>
          </w:tcPr>
          <w:p w14:paraId="3B5BEE11" w14:textId="77777777" w:rsidR="00EA0EDA" w:rsidRPr="00EA0EDA" w:rsidRDefault="00EA0EDA" w:rsidP="00EA0EDA">
            <w:proofErr w:type="spellStart"/>
            <w:r w:rsidRPr="00EA0EDA">
              <w:t>InfluxDB</w:t>
            </w:r>
            <w:proofErr w:type="spellEnd"/>
            <w:r w:rsidRPr="00EA0EDA">
              <w:t xml:space="preserve"> + </w:t>
            </w:r>
            <w:proofErr w:type="spellStart"/>
            <w:r w:rsidRPr="00EA0EDA">
              <w:t>ClickHouse</w:t>
            </w:r>
            <w:proofErr w:type="spellEnd"/>
            <w:r w:rsidRPr="00EA0EDA">
              <w:t>（监控/流量时序存储）</w:t>
            </w:r>
          </w:p>
        </w:tc>
        <w:tc>
          <w:tcPr>
            <w:tcW w:w="0" w:type="auto"/>
            <w:vAlign w:val="center"/>
            <w:hideMark/>
          </w:tcPr>
          <w:p w14:paraId="50C8D2A6" w14:textId="77777777" w:rsidR="00EA0EDA" w:rsidRPr="00EA0EDA" w:rsidRDefault="00EA0EDA" w:rsidP="00EA0EDA">
            <w:r w:rsidRPr="00EA0EDA">
              <w:rPr>
                <w:rFonts w:ascii="Segoe UI Emoji" w:hAnsi="Segoe UI Emoji" w:cs="Segoe UI Emoji"/>
              </w:rPr>
              <w:t>⚠️</w:t>
            </w:r>
            <w:r w:rsidRPr="00EA0EDA">
              <w:t xml:space="preserve"> 用 Redis + SQL（时序存储偏弱）</w:t>
            </w:r>
          </w:p>
        </w:tc>
      </w:tr>
      <w:tr w:rsidR="00EA0EDA" w:rsidRPr="00EA0EDA" w14:paraId="5DAEC946" w14:textId="77777777" w:rsidTr="00EA0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28BAE" w14:textId="77777777" w:rsidR="00EA0EDA" w:rsidRPr="00EA0EDA" w:rsidRDefault="00EA0EDA" w:rsidP="00EA0EDA">
            <w:r w:rsidRPr="00EA0EDA">
              <w:rPr>
                <w:b/>
                <w:bCs/>
              </w:rPr>
              <w:t>消息总线</w:t>
            </w:r>
          </w:p>
        </w:tc>
        <w:tc>
          <w:tcPr>
            <w:tcW w:w="0" w:type="auto"/>
            <w:vAlign w:val="center"/>
            <w:hideMark/>
          </w:tcPr>
          <w:p w14:paraId="41057E55" w14:textId="77777777" w:rsidR="00EA0EDA" w:rsidRPr="00EA0EDA" w:rsidRDefault="00EA0EDA" w:rsidP="00EA0EDA">
            <w:r w:rsidRPr="00EA0EDA">
              <w:t xml:space="preserve">MQTT + </w:t>
            </w:r>
            <w:proofErr w:type="spellStart"/>
            <w:r w:rsidRPr="00EA0EDA">
              <w:t>gRPC</w:t>
            </w:r>
            <w:proofErr w:type="spellEnd"/>
            <w:r w:rsidRPr="00EA0EDA">
              <w:t xml:space="preserve"> + RMI</w:t>
            </w:r>
          </w:p>
        </w:tc>
        <w:tc>
          <w:tcPr>
            <w:tcW w:w="0" w:type="auto"/>
            <w:vAlign w:val="center"/>
            <w:hideMark/>
          </w:tcPr>
          <w:p w14:paraId="0ACC60EB" w14:textId="77777777" w:rsidR="00EA0EDA" w:rsidRPr="00EA0EDA" w:rsidRDefault="00EA0EDA" w:rsidP="00EA0EDA">
            <w:r w:rsidRPr="00EA0EDA">
              <w:rPr>
                <w:rFonts w:ascii="Segoe UI Emoji" w:hAnsi="Segoe UI Emoji" w:cs="Segoe UI Emoji"/>
              </w:rPr>
              <w:t>⚠️</w:t>
            </w:r>
            <w:r w:rsidRPr="00EA0EDA">
              <w:t xml:space="preserve"> 仅 </w:t>
            </w:r>
            <w:proofErr w:type="spellStart"/>
            <w:r w:rsidRPr="00EA0EDA">
              <w:t>SocketIO</w:t>
            </w:r>
            <w:proofErr w:type="spellEnd"/>
          </w:p>
        </w:tc>
      </w:tr>
      <w:tr w:rsidR="00EA0EDA" w:rsidRPr="00EA0EDA" w14:paraId="04138E30" w14:textId="77777777" w:rsidTr="00EA0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5B39" w14:textId="77777777" w:rsidR="00EA0EDA" w:rsidRPr="00EA0EDA" w:rsidRDefault="00EA0EDA" w:rsidP="00EA0EDA">
            <w:r w:rsidRPr="00EA0EDA">
              <w:rPr>
                <w:b/>
                <w:bCs/>
              </w:rPr>
              <w:t>达梦/国产化数据库</w:t>
            </w:r>
          </w:p>
        </w:tc>
        <w:tc>
          <w:tcPr>
            <w:tcW w:w="0" w:type="auto"/>
            <w:vAlign w:val="center"/>
            <w:hideMark/>
          </w:tcPr>
          <w:p w14:paraId="78F4568C" w14:textId="77777777" w:rsidR="00EA0EDA" w:rsidRPr="00EA0EDA" w:rsidRDefault="00EA0EDA" w:rsidP="00EA0EDA">
            <w:r w:rsidRPr="00EA0EDA">
              <w:t>DmJdbcDriver18</w:t>
            </w:r>
          </w:p>
        </w:tc>
        <w:tc>
          <w:tcPr>
            <w:tcW w:w="0" w:type="auto"/>
            <w:vAlign w:val="center"/>
            <w:hideMark/>
          </w:tcPr>
          <w:p w14:paraId="50A92594" w14:textId="77777777" w:rsidR="00EA0EDA" w:rsidRPr="00EA0EDA" w:rsidRDefault="00EA0EDA" w:rsidP="00EA0EDA">
            <w:r w:rsidRPr="00EA0EDA">
              <w:rPr>
                <w:rFonts w:ascii="Segoe UI Emoji" w:hAnsi="Segoe UI Emoji" w:cs="Segoe UI Emoji"/>
              </w:rPr>
              <w:t>⚠️</w:t>
            </w:r>
            <w:r w:rsidRPr="00EA0EDA">
              <w:t xml:space="preserve"> 仅 MySQL/SQLite</w:t>
            </w:r>
          </w:p>
        </w:tc>
      </w:tr>
    </w:tbl>
    <w:p w14:paraId="7D427EBB" w14:textId="77777777" w:rsidR="00EA0EDA" w:rsidRPr="00EA0EDA" w:rsidRDefault="00EA0EDA" w:rsidP="00EA0EDA">
      <w:pPr>
        <w:rPr>
          <w:b/>
          <w:bCs/>
        </w:rPr>
      </w:pPr>
      <w:r w:rsidRPr="00EA0EDA">
        <w:rPr>
          <w:b/>
          <w:bCs/>
        </w:rPr>
        <w:t>三、技术架构差异（值得借鉴的工程实践）</w:t>
      </w:r>
    </w:p>
    <w:p w14:paraId="7B04CE15" w14:textId="77777777" w:rsidR="00EA0EDA" w:rsidRPr="00EA0EDA" w:rsidRDefault="00EA0EDA" w:rsidP="00EA0EDA">
      <w:pPr>
        <w:numPr>
          <w:ilvl w:val="0"/>
          <w:numId w:val="2"/>
        </w:numPr>
      </w:pPr>
      <w:r w:rsidRPr="00EA0EDA">
        <w:rPr>
          <w:b/>
          <w:bCs/>
        </w:rPr>
        <w:t>服务化/组件化拆分</w:t>
      </w:r>
      <w:r w:rsidRPr="00EA0EDA">
        <w:t>：63 把「主服务、</w:t>
      </w:r>
      <w:proofErr w:type="spellStart"/>
      <w:r w:rsidRPr="00EA0EDA">
        <w:t>netflow</w:t>
      </w:r>
      <w:proofErr w:type="spellEnd"/>
      <w:r w:rsidRPr="00EA0EDA">
        <w:t>、</w:t>
      </w:r>
      <w:proofErr w:type="spellStart"/>
      <w:r w:rsidRPr="00EA0EDA">
        <w:t>dcos</w:t>
      </w:r>
      <w:proofErr w:type="spellEnd"/>
      <w:r w:rsidRPr="00EA0EDA">
        <w:t xml:space="preserve">-view 前端、tomcat </w:t>
      </w:r>
      <w:r w:rsidRPr="00EA0EDA">
        <w:lastRenderedPageBreak/>
        <w:t>web」拆成独立进程，各自有 bin/startup.sh、shutdown.sh、restart.sh。你的项目目前是单体 Flask，后续高负载（文档里提到「1000 节点负载分析」）建议拆出</w:t>
      </w:r>
      <w:r w:rsidRPr="00EA0EDA">
        <w:rPr>
          <w:b/>
          <w:bCs/>
        </w:rPr>
        <w:t>采集服务</w:t>
      </w:r>
      <w:r w:rsidRPr="00EA0EDA">
        <w:t>独立进程。</w:t>
      </w:r>
    </w:p>
    <w:p w14:paraId="0262E91A" w14:textId="77777777" w:rsidR="00EA0EDA" w:rsidRPr="00EA0EDA" w:rsidRDefault="00EA0EDA" w:rsidP="00EA0EDA">
      <w:pPr>
        <w:numPr>
          <w:ilvl w:val="0"/>
          <w:numId w:val="2"/>
        </w:numPr>
      </w:pPr>
      <w:r w:rsidRPr="00EA0EDA">
        <w:rPr>
          <w:b/>
          <w:bCs/>
        </w:rPr>
        <w:t>时序数据下沉</w:t>
      </w:r>
      <w:r w:rsidRPr="00EA0EDA">
        <w:t xml:space="preserve">：63 用 </w:t>
      </w:r>
      <w:proofErr w:type="spellStart"/>
      <w:r w:rsidRPr="00EA0EDA">
        <w:t>InfluxDB</w:t>
      </w:r>
      <w:proofErr w:type="spellEnd"/>
      <w:r w:rsidRPr="00EA0EDA">
        <w:t>/</w:t>
      </w:r>
      <w:proofErr w:type="spellStart"/>
      <w:r w:rsidRPr="00EA0EDA">
        <w:t>ClickHouse</w:t>
      </w:r>
      <w:proofErr w:type="spellEnd"/>
      <w:r w:rsidRPr="00EA0EDA">
        <w:t xml:space="preserve"> 存监控指标与流量，SQL 只存元数据。你当前监控数据如果落 SQL/Redis，数据量大后会成为瓶颈——</w:t>
      </w:r>
      <w:r w:rsidRPr="00EA0EDA">
        <w:rPr>
          <w:b/>
          <w:bCs/>
        </w:rPr>
        <w:t xml:space="preserve">强烈建议引入 </w:t>
      </w:r>
      <w:proofErr w:type="spellStart"/>
      <w:r w:rsidRPr="00EA0EDA">
        <w:rPr>
          <w:b/>
          <w:bCs/>
        </w:rPr>
        <w:t>InfluxDB</w:t>
      </w:r>
      <w:proofErr w:type="spellEnd"/>
      <w:r w:rsidRPr="00EA0EDA">
        <w:rPr>
          <w:b/>
          <w:bCs/>
        </w:rPr>
        <w:t>/</w:t>
      </w:r>
      <w:proofErr w:type="spellStart"/>
      <w:r w:rsidRPr="00EA0EDA">
        <w:rPr>
          <w:b/>
          <w:bCs/>
        </w:rPr>
        <w:t>TimescaleDB</w:t>
      </w:r>
      <w:proofErr w:type="spellEnd"/>
      <w:r w:rsidRPr="00EA0EDA">
        <w:t>。</w:t>
      </w:r>
    </w:p>
    <w:p w14:paraId="27954C75" w14:textId="77777777" w:rsidR="00EA0EDA" w:rsidRPr="00EA0EDA" w:rsidRDefault="00EA0EDA" w:rsidP="00EA0EDA">
      <w:pPr>
        <w:numPr>
          <w:ilvl w:val="0"/>
          <w:numId w:val="2"/>
        </w:numPr>
      </w:pPr>
      <w:r w:rsidRPr="00EA0EDA">
        <w:rPr>
          <w:b/>
          <w:bCs/>
        </w:rPr>
        <w:t>Agent + 无 Agent 双采集</w:t>
      </w:r>
      <w:r w:rsidRPr="00EA0EDA">
        <w:t>：63 同时具备 SNMP（</w:t>
      </w:r>
      <w:proofErr w:type="spellStart"/>
      <w:r w:rsidRPr="00EA0EDA">
        <w:t>cssnmputil</w:t>
      </w:r>
      <w:proofErr w:type="spellEnd"/>
      <w:r w:rsidRPr="00EA0EDA">
        <w:t>、mib 目录）和 Agent（多平台脚本 + Java agent-</w:t>
      </w:r>
      <w:proofErr w:type="spellStart"/>
      <w:r w:rsidRPr="00EA0EDA">
        <w:t>api</w:t>
      </w:r>
      <w:proofErr w:type="spellEnd"/>
      <w:r w:rsidRPr="00EA0EDA">
        <w:t>）。你目前只有 SNMP/ping，对</w:t>
      </w:r>
      <w:r w:rsidRPr="00EA0EDA">
        <w:rPr>
          <w:b/>
          <w:bCs/>
        </w:rPr>
        <w:t>中间件、数据库、业务应用</w:t>
      </w:r>
      <w:r w:rsidRPr="00EA0EDA">
        <w:t>的深度监控（进程、证书过期、MQ 队列深度）覆盖不到。</w:t>
      </w:r>
    </w:p>
    <w:p w14:paraId="25A2FF52" w14:textId="77777777" w:rsidR="00EA0EDA" w:rsidRPr="00EA0EDA" w:rsidRDefault="00EA0EDA" w:rsidP="00EA0EDA">
      <w:pPr>
        <w:numPr>
          <w:ilvl w:val="0"/>
          <w:numId w:val="2"/>
        </w:numPr>
      </w:pPr>
      <w:r w:rsidRPr="00EA0EDA">
        <w:rPr>
          <w:b/>
          <w:bCs/>
        </w:rPr>
        <w:t>自动化运维闭环</w:t>
      </w:r>
      <w:r w:rsidRPr="00EA0EDA">
        <w:t>：63 有「发现→装机→监控→带外→告警」的闭环（agent-script + PXE + OOB）。你的项目自动化偏脚本执行（</w:t>
      </w:r>
      <w:proofErr w:type="spellStart"/>
      <w:r w:rsidRPr="00EA0EDA">
        <w:t>execution_service</w:t>
      </w:r>
      <w:proofErr w:type="spellEnd"/>
      <w:r w:rsidRPr="00EA0EDA">
        <w:t>），缺</w:t>
      </w:r>
      <w:r w:rsidRPr="00EA0EDA">
        <w:rPr>
          <w:b/>
          <w:bCs/>
        </w:rPr>
        <w:t>裸机交付</w:t>
      </w:r>
      <w:r w:rsidRPr="00EA0EDA">
        <w:t>和</w:t>
      </w:r>
      <w:r w:rsidRPr="00EA0EDA">
        <w:rPr>
          <w:b/>
          <w:bCs/>
        </w:rPr>
        <w:t>带外电源控制</w:t>
      </w:r>
      <w:r w:rsidRPr="00EA0EDA">
        <w:t>。</w:t>
      </w:r>
    </w:p>
    <w:p w14:paraId="7929BCF6" w14:textId="77777777" w:rsidR="00EA0EDA" w:rsidRPr="00EA0EDA" w:rsidRDefault="00EA0EDA" w:rsidP="00EA0EDA">
      <w:pPr>
        <w:rPr>
          <w:b/>
          <w:bCs/>
        </w:rPr>
      </w:pPr>
      <w:r w:rsidRPr="00EA0EDA">
        <w:rPr>
          <w:b/>
          <w:bCs/>
        </w:rPr>
        <w:t>四、可借鉴建议（按优先级排序）</w:t>
      </w:r>
    </w:p>
    <w:p w14:paraId="514310D8" w14:textId="77777777" w:rsidR="00EA0EDA" w:rsidRPr="00EA0EDA" w:rsidRDefault="00EA0EDA" w:rsidP="00EA0EDA">
      <w:pPr>
        <w:rPr>
          <w:b/>
          <w:bCs/>
        </w:rPr>
      </w:pPr>
      <w:r w:rsidRPr="00EA0EDA">
        <w:rPr>
          <w:rFonts w:ascii="Segoe UI Emoji" w:hAnsi="Segoe UI Emoji" w:cs="Segoe UI Emoji"/>
          <w:b/>
          <w:bCs/>
        </w:rPr>
        <w:t>🔴</w:t>
      </w:r>
      <w:r w:rsidRPr="00EA0EDA">
        <w:rPr>
          <w:b/>
          <w:bCs/>
        </w:rPr>
        <w:t xml:space="preserve"> P0 — 高价值、落地快</w:t>
      </w:r>
    </w:p>
    <w:p w14:paraId="14EA0277" w14:textId="77777777" w:rsidR="00EA0EDA" w:rsidRPr="00EA0EDA" w:rsidRDefault="00EA0EDA" w:rsidP="00EA0EDA">
      <w:pPr>
        <w:numPr>
          <w:ilvl w:val="0"/>
          <w:numId w:val="3"/>
        </w:numPr>
      </w:pPr>
      <w:r w:rsidRPr="00EA0EDA">
        <w:t>**引入时序数据库（</w:t>
      </w:r>
      <w:proofErr w:type="spellStart"/>
      <w:r w:rsidRPr="00EA0EDA">
        <w:t>InfluxDB</w:t>
      </w:r>
      <w:proofErr w:type="spellEnd"/>
      <w:r w:rsidRPr="00EA0EDA">
        <w:t xml:space="preserve"> 或 </w:t>
      </w:r>
      <w:proofErr w:type="spellStart"/>
      <w:r w:rsidRPr="00EA0EDA">
        <w:t>TimescaleDB</w:t>
      </w:r>
      <w:proofErr w:type="spellEnd"/>
      <w:r w:rsidRPr="00EA0EDA">
        <w:t>）**存储监控指标/链路/事件数据。你的监控数据量会随节点数线性增长，这是当前架构最明显的天花板。</w:t>
      </w:r>
    </w:p>
    <w:p w14:paraId="706D5A75" w14:textId="77777777" w:rsidR="00EA0EDA" w:rsidRPr="00EA0EDA" w:rsidRDefault="00EA0EDA" w:rsidP="00EA0EDA">
      <w:pPr>
        <w:numPr>
          <w:ilvl w:val="0"/>
          <w:numId w:val="3"/>
        </w:numPr>
      </w:pPr>
      <w:r w:rsidRPr="00EA0EDA">
        <w:rPr>
          <w:b/>
          <w:bCs/>
        </w:rPr>
        <w:t>补充 NetFlow/</w:t>
      </w:r>
      <w:proofErr w:type="spellStart"/>
      <w:r w:rsidRPr="00EA0EDA">
        <w:rPr>
          <w:b/>
          <w:bCs/>
        </w:rPr>
        <w:t>sFlow</w:t>
      </w:r>
      <w:proofErr w:type="spellEnd"/>
      <w:r w:rsidRPr="00EA0EDA">
        <w:rPr>
          <w:b/>
          <w:bCs/>
        </w:rPr>
        <w:t xml:space="preserve"> 流量采集</w:t>
      </w:r>
      <w:r w:rsidRPr="00EA0EDA">
        <w:t>。你现在有链路监控和 LLDP 拓扑，但缺流量吞吐、</w:t>
      </w:r>
      <w:proofErr w:type="spellStart"/>
      <w:r w:rsidRPr="00EA0EDA">
        <w:t>TopN</w:t>
      </w:r>
      <w:proofErr w:type="spellEnd"/>
      <w:r w:rsidRPr="00EA0EDA">
        <w:t xml:space="preserve"> 会话等运维刚需；63 的 </w:t>
      </w:r>
      <w:proofErr w:type="spellStart"/>
      <w:r w:rsidRPr="00EA0EDA">
        <w:t>netflow</w:t>
      </w:r>
      <w:proofErr w:type="spellEnd"/>
      <w:r w:rsidRPr="00EA0EDA">
        <w:t xml:space="preserve"> 组件是独立采集进程的思路可直接借鉴。</w:t>
      </w:r>
    </w:p>
    <w:p w14:paraId="2E34226E" w14:textId="77777777" w:rsidR="00EA0EDA" w:rsidRPr="00EA0EDA" w:rsidRDefault="00EA0EDA" w:rsidP="00EA0EDA">
      <w:pPr>
        <w:numPr>
          <w:ilvl w:val="0"/>
          <w:numId w:val="3"/>
        </w:numPr>
      </w:pPr>
      <w:r w:rsidRPr="00EA0EDA">
        <w:rPr>
          <w:b/>
          <w:bCs/>
        </w:rPr>
        <w:t>带外管理（iDRAC/</w:t>
      </w:r>
      <w:proofErr w:type="spellStart"/>
      <w:r w:rsidRPr="00EA0EDA">
        <w:rPr>
          <w:b/>
          <w:bCs/>
        </w:rPr>
        <w:t>iLO</w:t>
      </w:r>
      <w:proofErr w:type="spellEnd"/>
      <w:r w:rsidRPr="00EA0EDA">
        <w:rPr>
          <w:b/>
          <w:bCs/>
        </w:rPr>
        <w:t>/</w:t>
      </w:r>
      <w:proofErr w:type="spellStart"/>
      <w:r w:rsidRPr="00EA0EDA">
        <w:rPr>
          <w:b/>
          <w:bCs/>
        </w:rPr>
        <w:t>iBMC</w:t>
      </w:r>
      <w:proofErr w:type="spellEnd"/>
      <w:r w:rsidRPr="00EA0EDA">
        <w:rPr>
          <w:b/>
          <w:bCs/>
        </w:rPr>
        <w:t>）接入</w:t>
      </w:r>
      <w:r w:rsidRPr="00EA0EDA">
        <w:t>。机房现场运维最常用的「远程电源开关、固件信息、传感器」你目前没有，可复用你已有的 ac_discovery.py（IP 扫描发现）扩展。</w:t>
      </w:r>
    </w:p>
    <w:p w14:paraId="2119AD68" w14:textId="77777777" w:rsidR="00EA0EDA" w:rsidRPr="00EA0EDA" w:rsidRDefault="00EA0EDA" w:rsidP="00EA0EDA">
      <w:pPr>
        <w:rPr>
          <w:b/>
          <w:bCs/>
        </w:rPr>
      </w:pPr>
      <w:r w:rsidRPr="00EA0EDA">
        <w:rPr>
          <w:rFonts w:ascii="Segoe UI Emoji" w:hAnsi="Segoe UI Emoji" w:cs="Segoe UI Emoji"/>
          <w:b/>
          <w:bCs/>
        </w:rPr>
        <w:t>🟡</w:t>
      </w:r>
      <w:r w:rsidRPr="00EA0EDA">
        <w:rPr>
          <w:b/>
          <w:bCs/>
        </w:rPr>
        <w:t xml:space="preserve"> P1 — 中期增强</w:t>
      </w:r>
    </w:p>
    <w:p w14:paraId="711E2148" w14:textId="77777777" w:rsidR="00EA0EDA" w:rsidRPr="00EA0EDA" w:rsidRDefault="00EA0EDA" w:rsidP="00EA0EDA">
      <w:pPr>
        <w:numPr>
          <w:ilvl w:val="0"/>
          <w:numId w:val="4"/>
        </w:numPr>
      </w:pPr>
      <w:r w:rsidRPr="00EA0EDA">
        <w:rPr>
          <w:b/>
          <w:bCs/>
        </w:rPr>
        <w:t>Agent 探针 + 中间件/数据库监控</w:t>
      </w:r>
      <w:r w:rsidRPr="00EA0EDA">
        <w:t xml:space="preserve">：参考 63 的 agent-script 目录组织（按 </w:t>
      </w:r>
      <w:proofErr w:type="spellStart"/>
      <w:r w:rsidRPr="00EA0EDA">
        <w:t>sh</w:t>
      </w:r>
      <w:proofErr w:type="spellEnd"/>
      <w:r w:rsidRPr="00EA0EDA">
        <w:t>/</w:t>
      </w:r>
      <w:proofErr w:type="spellStart"/>
      <w:r w:rsidRPr="00EA0EDA">
        <w:t>os</w:t>
      </w:r>
      <w:proofErr w:type="spellEnd"/>
      <w:r w:rsidRPr="00EA0EDA">
        <w:t>、</w:t>
      </w:r>
      <w:proofErr w:type="spellStart"/>
      <w:r w:rsidRPr="00EA0EDA">
        <w:t>sh</w:t>
      </w:r>
      <w:proofErr w:type="spellEnd"/>
      <w:r w:rsidRPr="00EA0EDA">
        <w:t>/</w:t>
      </w:r>
      <w:proofErr w:type="spellStart"/>
      <w:r w:rsidRPr="00EA0EDA">
        <w:t>db</w:t>
      </w:r>
      <w:proofErr w:type="spellEnd"/>
      <w:r w:rsidRPr="00EA0EDA">
        <w:t>、</w:t>
      </w:r>
      <w:proofErr w:type="spellStart"/>
      <w:r w:rsidRPr="00EA0EDA">
        <w:t>sh</w:t>
      </w:r>
      <w:proofErr w:type="spellEnd"/>
      <w:r w:rsidRPr="00EA0EDA">
        <w:t>/app、</w:t>
      </w:r>
      <w:proofErr w:type="spellStart"/>
      <w:r w:rsidRPr="00EA0EDA">
        <w:t>sh</w:t>
      </w:r>
      <w:proofErr w:type="spellEnd"/>
      <w:r w:rsidRPr="00EA0EDA">
        <w:t>/</w:t>
      </w:r>
      <w:proofErr w:type="spellStart"/>
      <w:r w:rsidRPr="00EA0EDA">
        <w:t>ibmmq</w:t>
      </w:r>
      <w:proofErr w:type="spellEnd"/>
      <w:r w:rsidRPr="00EA0EDA">
        <w:t>、</w:t>
      </w:r>
      <w:proofErr w:type="spellStart"/>
      <w:r w:rsidRPr="00EA0EDA">
        <w:t>sh</w:t>
      </w:r>
      <w:proofErr w:type="spellEnd"/>
      <w:r w:rsidRPr="00EA0EDA">
        <w:t>/</w:t>
      </w:r>
      <w:proofErr w:type="spellStart"/>
      <w:r w:rsidRPr="00EA0EDA">
        <w:t>nbu</w:t>
      </w:r>
      <w:proofErr w:type="spellEnd"/>
      <w:r w:rsidRPr="00EA0EDA">
        <w:t>、sh/certificatetime.sh 分类），做一个轻量 Agent 采集进程，覆盖进程存活、端口、证书过期、磁盘/队列。</w:t>
      </w:r>
    </w:p>
    <w:p w14:paraId="2BEFB155" w14:textId="77777777" w:rsidR="00EA0EDA" w:rsidRPr="00EA0EDA" w:rsidRDefault="00EA0EDA" w:rsidP="00EA0EDA">
      <w:pPr>
        <w:numPr>
          <w:ilvl w:val="0"/>
          <w:numId w:val="4"/>
        </w:numPr>
      </w:pPr>
      <w:r w:rsidRPr="00EA0EDA">
        <w:rPr>
          <w:b/>
          <w:bCs/>
        </w:rPr>
        <w:t>移动端/企业微信告警推送</w:t>
      </w:r>
      <w:r w:rsidRPr="00EA0EDA">
        <w:t>：你已有 notification_service.py（邮件/告警），可补企业微信/钉钉 webhook，或参考 63 的 web/app 做一个 H5 移动看板。</w:t>
      </w:r>
    </w:p>
    <w:p w14:paraId="2572CC31" w14:textId="77777777" w:rsidR="00EA0EDA" w:rsidRPr="00EA0EDA" w:rsidRDefault="00EA0EDA" w:rsidP="00EA0EDA">
      <w:pPr>
        <w:numPr>
          <w:ilvl w:val="0"/>
          <w:numId w:val="4"/>
        </w:numPr>
      </w:pPr>
      <w:r w:rsidRPr="00EA0EDA">
        <w:rPr>
          <w:b/>
          <w:bCs/>
        </w:rPr>
        <w:t>裸机装机（PXE/</w:t>
      </w:r>
      <w:proofErr w:type="spellStart"/>
      <w:r w:rsidRPr="00EA0EDA">
        <w:rPr>
          <w:b/>
          <w:bCs/>
        </w:rPr>
        <w:t>iPXE</w:t>
      </w:r>
      <w:proofErr w:type="spellEnd"/>
      <w:r w:rsidRPr="00EA0EDA">
        <w:rPr>
          <w:b/>
          <w:bCs/>
        </w:rPr>
        <w:t xml:space="preserve"> + kickstart）</w:t>
      </w:r>
      <w:r w:rsidRPr="00EA0EDA">
        <w:t xml:space="preserve">：如果业务有「服务器上线交付」需求，参考 63 的 </w:t>
      </w:r>
      <w:proofErr w:type="spellStart"/>
      <w:r w:rsidRPr="00EA0EDA">
        <w:t>ks</w:t>
      </w:r>
      <w:proofErr w:type="spellEnd"/>
      <w:r w:rsidRPr="00EA0EDA">
        <w:t xml:space="preserve"> 目录多 OS kickstart 模板 + </w:t>
      </w:r>
      <w:proofErr w:type="spellStart"/>
      <w:r w:rsidRPr="00EA0EDA">
        <w:t>ISOPackager</w:t>
      </w:r>
      <w:proofErr w:type="spellEnd"/>
      <w:r w:rsidRPr="00EA0EDA">
        <w:t>。这是重型能力，建议仅在确有交付场景时引入。</w:t>
      </w:r>
    </w:p>
    <w:p w14:paraId="40104420" w14:textId="77777777" w:rsidR="00EA0EDA" w:rsidRPr="00EA0EDA" w:rsidRDefault="00EA0EDA" w:rsidP="00EA0EDA">
      <w:pPr>
        <w:rPr>
          <w:b/>
          <w:bCs/>
        </w:rPr>
      </w:pPr>
      <w:r w:rsidRPr="00EA0EDA">
        <w:rPr>
          <w:rFonts w:ascii="Segoe UI Emoji" w:hAnsi="Segoe UI Emoji" w:cs="Segoe UI Emoji"/>
          <w:b/>
          <w:bCs/>
        </w:rPr>
        <w:lastRenderedPageBreak/>
        <w:t>🟢</w:t>
      </w:r>
      <w:r w:rsidRPr="00EA0EDA">
        <w:rPr>
          <w:b/>
          <w:bCs/>
        </w:rPr>
        <w:t xml:space="preserve"> P2 — 可选/锦上添花</w:t>
      </w:r>
    </w:p>
    <w:p w14:paraId="4B124EAD" w14:textId="77777777" w:rsidR="00EA0EDA" w:rsidRPr="00EA0EDA" w:rsidRDefault="00EA0EDA" w:rsidP="00EA0EDA">
      <w:pPr>
        <w:numPr>
          <w:ilvl w:val="0"/>
          <w:numId w:val="5"/>
        </w:numPr>
      </w:pPr>
      <w:r w:rsidRPr="00EA0EDA">
        <w:rPr>
          <w:b/>
          <w:bCs/>
        </w:rPr>
        <w:t>视频监控接入</w:t>
      </w:r>
      <w:r w:rsidRPr="00EA0EDA">
        <w:t>（</w:t>
      </w:r>
      <w:proofErr w:type="spellStart"/>
      <w:r w:rsidRPr="00EA0EDA">
        <w:t>hikvision</w:t>
      </w:r>
      <w:proofErr w:type="spellEnd"/>
      <w:r w:rsidRPr="00EA0EDA">
        <w:t>/</w:t>
      </w:r>
      <w:proofErr w:type="spellStart"/>
      <w:r w:rsidRPr="00EA0EDA">
        <w:t>dahua</w:t>
      </w:r>
      <w:proofErr w:type="spellEnd"/>
      <w:r w:rsidRPr="00EA0EDA">
        <w:t>）：仅当机房有摄像头且需要集成时才做。</w:t>
      </w:r>
    </w:p>
    <w:p w14:paraId="18610E87" w14:textId="77777777" w:rsidR="00EA0EDA" w:rsidRPr="00EA0EDA" w:rsidRDefault="00EA0EDA" w:rsidP="00EA0EDA">
      <w:pPr>
        <w:numPr>
          <w:ilvl w:val="0"/>
          <w:numId w:val="5"/>
        </w:numPr>
      </w:pPr>
      <w:r w:rsidRPr="00EA0EDA">
        <w:rPr>
          <w:b/>
          <w:bCs/>
        </w:rPr>
        <w:t>国产化数据库适配（达梦 DM）</w:t>
      </w:r>
      <w:r w:rsidRPr="00EA0EDA">
        <w:t xml:space="preserve">：你的 config.py 已用 </w:t>
      </w:r>
      <w:proofErr w:type="spellStart"/>
      <w:r w:rsidRPr="00EA0EDA">
        <w:t>SQLAlchemy</w:t>
      </w:r>
      <w:proofErr w:type="spellEnd"/>
      <w:r w:rsidRPr="00EA0EDA">
        <w:t xml:space="preserve"> 做抽象，切换成本低，若客户有信创要求可加 </w:t>
      </w:r>
      <w:proofErr w:type="spellStart"/>
      <w:r w:rsidRPr="00EA0EDA">
        <w:t>dmPython</w:t>
      </w:r>
      <w:proofErr w:type="spellEnd"/>
      <w:r w:rsidRPr="00EA0EDA">
        <w:t>/</w:t>
      </w:r>
      <w:proofErr w:type="spellStart"/>
      <w:r w:rsidRPr="00EA0EDA">
        <w:t>sqlalchemy</w:t>
      </w:r>
      <w:proofErr w:type="spellEnd"/>
      <w:r w:rsidRPr="00EA0EDA">
        <w:t>-dm 方言。</w:t>
      </w:r>
    </w:p>
    <w:p w14:paraId="5E77160D" w14:textId="77777777" w:rsidR="00EA0EDA" w:rsidRPr="00EA0EDA" w:rsidRDefault="00EA0EDA" w:rsidP="00EA0EDA">
      <w:pPr>
        <w:numPr>
          <w:ilvl w:val="0"/>
          <w:numId w:val="5"/>
        </w:numPr>
      </w:pPr>
      <w:r w:rsidRPr="00EA0EDA">
        <w:rPr>
          <w:b/>
          <w:bCs/>
        </w:rPr>
        <w:t>消息总线（MQTT）</w:t>
      </w:r>
      <w:r w:rsidRPr="00EA0EDA">
        <w:t>：若未来设备/Agent 需要主动上报，可用 MQTT 替代部分轮询。</w:t>
      </w:r>
    </w:p>
    <w:p w14:paraId="1995D5BB" w14:textId="77777777" w:rsidR="00EA0EDA" w:rsidRPr="00EA0EDA" w:rsidRDefault="00EA0EDA" w:rsidP="00EA0EDA">
      <w:r w:rsidRPr="00EA0EDA">
        <w:pict w14:anchorId="41160B15">
          <v:rect id="_x0000_i1031" style="width:0;height:1.5pt" o:hralign="center" o:hrstd="t" o:hr="t" fillcolor="#a0a0a0" stroked="f"/>
        </w:pict>
      </w:r>
    </w:p>
    <w:p w14:paraId="243514B8" w14:textId="77777777" w:rsidR="00EA0EDA" w:rsidRPr="00EA0EDA" w:rsidRDefault="00EA0EDA" w:rsidP="00EA0EDA">
      <w:pPr>
        <w:rPr>
          <w:b/>
          <w:bCs/>
        </w:rPr>
      </w:pPr>
      <w:r w:rsidRPr="00EA0EDA">
        <w:rPr>
          <w:b/>
          <w:bCs/>
        </w:rPr>
        <w:t>五、结论</w:t>
      </w:r>
    </w:p>
    <w:p w14:paraId="236889A6" w14:textId="77777777" w:rsidR="00EA0EDA" w:rsidRPr="00EA0EDA" w:rsidRDefault="00EA0EDA" w:rsidP="00EA0EDA">
      <w:r w:rsidRPr="00EA0EDA">
        <w:t xml:space="preserve">你的项目在 </w:t>
      </w:r>
      <w:r w:rsidRPr="00EA0EDA">
        <w:rPr>
          <w:b/>
          <w:bCs/>
        </w:rPr>
        <w:t>CMDB/资产、配置合规、拓扑可视化、</w:t>
      </w:r>
      <w:proofErr w:type="spellStart"/>
      <w:r w:rsidRPr="00EA0EDA">
        <w:rPr>
          <w:b/>
          <w:bCs/>
        </w:rPr>
        <w:t>WebSSH</w:t>
      </w:r>
      <w:proofErr w:type="spellEnd"/>
      <w:r w:rsidRPr="00EA0EDA">
        <w:rPr>
          <w:b/>
          <w:bCs/>
        </w:rPr>
        <w:t>、报表</w:t>
      </w:r>
      <w:r w:rsidRPr="00EA0EDA">
        <w:t xml:space="preserve"> 这些「管理面」能力上并不弱于 63 平台，甚至在</w:t>
      </w:r>
      <w:r w:rsidRPr="00EA0EDA">
        <w:rPr>
          <w:b/>
          <w:bCs/>
        </w:rPr>
        <w:t>配置 diff/合规</w:t>
      </w:r>
      <w:r w:rsidRPr="00EA0EDA">
        <w:t>上思路更现代（Python、前后端分离潜力、CSRF/权限/审计都做了）。</w:t>
      </w:r>
    </w:p>
    <w:p w14:paraId="7C755E9F" w14:textId="77777777" w:rsidR="00EA0EDA" w:rsidRPr="00EA0EDA" w:rsidRDefault="00EA0EDA" w:rsidP="00EA0EDA">
      <w:r w:rsidRPr="00EA0EDA">
        <w:t>核心差距集中在**「运维执行面」**：</w:t>
      </w:r>
      <w:r w:rsidRPr="00EA0EDA">
        <w:rPr>
          <w:b/>
          <w:bCs/>
        </w:rPr>
        <w:t>时序存储、流量采集、带外管理、Agent 深度监控、裸机装机、移动端告警</w:t>
      </w:r>
      <w:r w:rsidRPr="00EA0EDA">
        <w:t xml:space="preserve">。最值得先做的是 </w:t>
      </w:r>
      <w:r w:rsidRPr="00EA0EDA">
        <w:rPr>
          <w:b/>
          <w:bCs/>
        </w:rPr>
        <w:t>P0 三项（时序库、NetFlow、带外管理）</w:t>
      </w:r>
      <w:r w:rsidRPr="00EA0EDA">
        <w:t xml:space="preserve">——它们直接补齐你缺失的「机房现场运维闭环」，且与你现有 </w:t>
      </w:r>
      <w:proofErr w:type="spellStart"/>
      <w:r w:rsidRPr="00EA0EDA">
        <w:t>ac_discovery</w:t>
      </w:r>
      <w:proofErr w:type="spellEnd"/>
      <w:r w:rsidRPr="00EA0EDA">
        <w:t>、</w:t>
      </w:r>
      <w:proofErr w:type="spellStart"/>
      <w:r w:rsidRPr="00EA0EDA">
        <w:t>event_monitor</w:t>
      </w:r>
      <w:proofErr w:type="spellEnd"/>
      <w:r w:rsidRPr="00EA0EDA">
        <w:t>、</w:t>
      </w:r>
      <w:proofErr w:type="spellStart"/>
      <w:r w:rsidRPr="00EA0EDA">
        <w:t>link_monitor</w:t>
      </w:r>
      <w:proofErr w:type="spellEnd"/>
      <w:r w:rsidRPr="00EA0EDA">
        <w:t xml:space="preserve"> 能自然衔接。</w:t>
      </w:r>
    </w:p>
    <w:p w14:paraId="3DBBF83E" w14:textId="77777777" w:rsidR="00EA0EDA" w:rsidRPr="00EA0EDA" w:rsidRDefault="00EA0EDA" w:rsidP="00EA0EDA">
      <w:r w:rsidRPr="00EA0EDA">
        <w:t>需要的话，我可以针对其中任一项（比如 NetFlow 采集或 iDRAC 带外接入）给出具体的模块设计与对接你的现有 models/blueprints 的落地代码方案。</w:t>
      </w:r>
    </w:p>
    <w:p w14:paraId="4FC4DF77" w14:textId="77777777" w:rsidR="003E2E25" w:rsidRDefault="003E2E25">
      <w:pPr>
        <w:rPr>
          <w:rFonts w:hint="eastAsia"/>
        </w:rPr>
      </w:pPr>
    </w:p>
    <w:sectPr w:rsidR="003E2E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3A01"/>
    <w:multiLevelType w:val="multilevel"/>
    <w:tmpl w:val="D91A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E5B21"/>
    <w:multiLevelType w:val="multilevel"/>
    <w:tmpl w:val="A418C9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7B1FC2"/>
    <w:multiLevelType w:val="multilevel"/>
    <w:tmpl w:val="11AE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7442EB"/>
    <w:multiLevelType w:val="multilevel"/>
    <w:tmpl w:val="F77015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513AD5"/>
    <w:multiLevelType w:val="multilevel"/>
    <w:tmpl w:val="655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154432">
    <w:abstractNumId w:val="4"/>
  </w:num>
  <w:num w:numId="2" w16cid:durableId="801191462">
    <w:abstractNumId w:val="2"/>
  </w:num>
  <w:num w:numId="3" w16cid:durableId="39941882">
    <w:abstractNumId w:val="0"/>
  </w:num>
  <w:num w:numId="4" w16cid:durableId="56058104">
    <w:abstractNumId w:val="1"/>
  </w:num>
  <w:num w:numId="5" w16cid:durableId="484397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E47"/>
    <w:rsid w:val="000338B7"/>
    <w:rsid w:val="003232C7"/>
    <w:rsid w:val="003E2E25"/>
    <w:rsid w:val="006C5E10"/>
    <w:rsid w:val="008B6FE0"/>
    <w:rsid w:val="00963413"/>
    <w:rsid w:val="00BD5E47"/>
    <w:rsid w:val="00C024F2"/>
    <w:rsid w:val="00DB1245"/>
    <w:rsid w:val="00DC0441"/>
    <w:rsid w:val="00EA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E1D155-1E89-4309-8D7E-42CF484C8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5E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5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5E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5E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5E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5E4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5E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5E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5E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5E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5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5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5E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5E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5E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5E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5E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5E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5E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5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5E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5E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5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5E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5E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5E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5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5E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5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rigid zhuo</dc:creator>
  <cp:keywords/>
  <dc:description/>
  <cp:lastModifiedBy>rigid zhuo</cp:lastModifiedBy>
  <cp:revision>3</cp:revision>
  <dcterms:created xsi:type="dcterms:W3CDTF">2026-08-22T12:02:00Z</dcterms:created>
  <dcterms:modified xsi:type="dcterms:W3CDTF">2026-08-22T12:04:00Z</dcterms:modified>
</cp:coreProperties>
</file>