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CONTESTA LA RESPUESTA CORRECTA, LEE CUIDADOSAMENTE: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Fundador de la primera escuela de medicina quien afirmaba que el cerebro era un órgano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Sócrates            b)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Hipócrates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c) Hércules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edad media como eran considerados los enfermos mentales.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Brujos                b) Vagabundos       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Personas poseídas por demonios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siglo XVIII  a quien se le dio el título de padre de la psiquiatría.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Fray Bernardino          b) Porfirio Díaz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c) Philippe Pinel  de Bicetri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 LOS CONCEPTOS: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Especialidad médica dedicada al estudio 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mente, con el objetivo de prevenir, evaluar,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Diagnosticar, tratar y rehabilitar a las personas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trastornos mentales.                                                                  (  8   ) Paciente Psiquiátrico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el equilibrio psíquico de una persona y su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 aceptación  es la ausencia de cualquier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enfermedad mental                                                              (   9  ) Enfermería Psiquiátrica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cuando una persona se conduce en un ambiente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con sus valores de su cultura y goza de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Habilidades de interrelación sin problema alguno con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 familia, trabajo, grupo o comunidad                                           (  4   ) Psiquiatría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Establecimiento de salud , dedicado al diagnóstico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Tratamiento de patologías psiquiátricas (enfermedades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Mentales) y cuentan con internación                                               (   5  ) Salud Mental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un ser único que está enfermo y es un ser extraño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su propio mundo, con una enfermedad rara sobre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cual tiene poco o ningún control                                                  (    6 ) Salud social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Especialidad de las ciencias de la salud  Antropología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estudia las cualidades biológicas, psicológicas,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Psicodinámicas y socioculturales de una enfermedad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Mental y la forma de aplicar los cuidados y la atención                 (  7   ) Hospital Psiquiátrico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COMPLETA LAS SIGUIENTES PREGUNTAS: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Palabra francesa que significa sentimiento amoroso y es experimentado por dos personas que se respetan, aceptan y </w:t>
      </w:r>
      <w:r w:rsidDel="00000000" w:rsidR="00000000" w:rsidRPr="00000000">
        <w:rPr>
          <w:sz w:val="24"/>
          <w:szCs w:val="24"/>
          <w:rtl w:val="0"/>
        </w:rPr>
        <w:t xml:space="preserve">comprenden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mutuamente ______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rapport </w:t>
      </w:r>
      <w:r w:rsidDel="00000000" w:rsidR="00000000" w:rsidRPr="00000000">
        <w:rPr>
          <w:sz w:val="24"/>
          <w:szCs w:val="24"/>
          <w:rtl w:val="0"/>
        </w:rPr>
        <w:t xml:space="preserve">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la percepción que tenemos de nuestra apariencia </w:t>
      </w:r>
      <w:r w:rsidDel="00000000" w:rsidR="00000000" w:rsidRPr="00000000">
        <w:rPr>
          <w:sz w:val="24"/>
          <w:szCs w:val="24"/>
          <w:rtl w:val="0"/>
        </w:rPr>
        <w:t xml:space="preserve">Física: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autopercepción /imag corporal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el grado de comprensión que permite a una persona experimentar cómo se siente otra en una misma situación particular</w:t>
      </w:r>
      <w:r w:rsidDel="00000000" w:rsidR="00000000" w:rsidRPr="00000000">
        <w:rPr>
          <w:sz w:val="24"/>
          <w:szCs w:val="24"/>
          <w:rtl w:val="0"/>
        </w:rPr>
        <w:t xml:space="preserve">: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Autoestima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 donde podemos encontrar los derechos de los </w:t>
      </w:r>
      <w:r w:rsidDel="00000000" w:rsidR="00000000" w:rsidRPr="00000000">
        <w:rPr>
          <w:sz w:val="24"/>
          <w:szCs w:val="24"/>
          <w:rtl w:val="0"/>
        </w:rPr>
        <w:t xml:space="preserve">pacientes ______________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NOM-004-SSA3-2012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Enfermedad mental  que se caracteriza por una alteración de la personalidad acompañada de un trastorno grave  del sentido de la </w:t>
      </w:r>
      <w:r w:rsidDel="00000000" w:rsidR="00000000" w:rsidRPr="00000000">
        <w:rPr>
          <w:sz w:val="24"/>
          <w:szCs w:val="24"/>
          <w:rtl w:val="0"/>
        </w:rPr>
        <w:t xml:space="preserve">realidad __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SUBRAYA LA RESPUESTA CORRECTA.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15. Conseguir la adherencia al tratamiento y evitar las regresiones, y la mala o baja calidad de vida.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A) Prevención Primaria  </w:t>
      </w:r>
    </w:p>
    <w:p w:rsidR="00000000" w:rsidDel="00000000" w:rsidP="00000000" w:rsidRDefault="00000000" w:rsidRPr="00000000" w14:paraId="0000002D">
      <w:pPr>
        <w:tabs>
          <w:tab w:val="left" w:pos="567"/>
        </w:tabs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C) Prevención Terciaria</w:t>
      </w:r>
    </w:p>
    <w:p w:rsidR="00000000" w:rsidDel="00000000" w:rsidP="00000000" w:rsidRDefault="00000000" w:rsidRPr="00000000" w14:paraId="0000002E">
      <w:pPr>
        <w:spacing w:after="160" w:line="259" w:lineRule="auto"/>
        <w:ind w:firstLine="70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Prevención Secundaria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16.- Es una persona que puede encontrar miedo, asco, enojo, depresión o ridículo.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A) Paciente Psiquiátrico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B) Enfermera Psiquiátrico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c) Terapeuta Psiquiátrico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17- Es cuando la persona se conduce de manera adecuada al sistema general de valores de su cultura y goza de habilidades para interrelacionarse sin problema alguno en cuanto al intercambio social iniciando por la familia, trabajo, grupo etc.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Evolución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Salud social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Enfermedad mental </w:t>
      </w:r>
    </w:p>
    <w:p w:rsidR="00000000" w:rsidDel="00000000" w:rsidP="00000000" w:rsidRDefault="00000000" w:rsidRPr="00000000" w14:paraId="00000037">
      <w:pPr>
        <w:spacing w:after="0" w:line="259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18.- En cuanto a la etiología de la enfermedad mental, podemos decir que, debido a su naturaleza única y diferencia de otras enfermedades están determinadas multifactoriales integrando elementos de origen.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A) Biológico ambiental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B) Psicológico               C)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los dos anteriores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19.- Las enfermedades mentales se han dividido en.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A) Trastornos funcionales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B) Trastornos orgánicos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C) Ambos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20.- Esta forma de comunicación, utiliza palabras y sirve para reconocer, ampliar y confirmar el proceso de comunicación más alto que hasta la fecha posee el hombre.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A) Lenguaje no verbal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B) Lenguaje mímico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C) Lenguaje verbales 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21.- Es el sentimiento amoroso experimentado por dos personas que se respetan, aceptan y comprenden mutuamente.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A) Empatía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B)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Rapport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ab/>
        <w:t xml:space="preserve">C) Simpatía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ELIGE SI EL ENUNCIADO ES CIERTO O FALSO.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22.- El proceso de Enfermería Psiquiátrica comprende cinco fases que son, valoración diagnóstico, planificación, ejecución y evaluación.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CIERTO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FALSO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23.- Neurosis una condición común en  donde una persona tiene episodios de miedo y ansiedad intensa, que ocurren periódicamente por lo que debemos estar prevenidos.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CIERTO</w:t>
        <w:tab/>
        <w:tab/>
        <w:tab/>
        <w:tab/>
        <w:tab/>
        <w:t xml:space="preserve">FALSO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24.- El miedo y las obsesiones, relacionadas con factores conflictivos personales o ambientales dominan al afectado y le provocan un verdadero sentimiento de paz.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CIERTO</w:t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FALSO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SUBRAYA  CUÁL ES LA OPCIÓN CORRECTA.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25.- Como se le llama el temor al fuego.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MICROFOBIA</w:t>
        <w:tab/>
        <w:tab/>
        <w:tab/>
        <w:tab/>
        <w:t xml:space="preserve">SIFILOFOBIA</w:t>
        <w:tab/>
        <w:tab/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PIROFOBIA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26.- Al temor de estar solo se le llama.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MONOFOBIA</w:t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OCLOFOBIA</w:t>
        <w:tab/>
        <w:tab/>
        <w:tab/>
        <w:t xml:space="preserve">AVIOFOBIA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27.- Temor a las tormentas y relámpagos.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NICTOFOBIA</w:t>
        <w:tab/>
        <w:tab/>
        <w:tab/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ASTRAPOFOBIA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MONOFOBIA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28.- Que nombre recibe el temor a las alturas.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ALGOFOBIA</w:t>
        <w:tab/>
        <w:tab/>
        <w:tab/>
        <w:tab/>
        <w:t xml:space="preserve">AGORAFOBIA</w:t>
        <w:tab/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ACROFOBIA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RELACIONS COLUMNAS CON EL NÚMERO CORRESPONDIENTE.</w:t>
      </w:r>
    </w:p>
    <w:tbl>
      <w:tblPr>
        <w:tblStyle w:val="Table1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75"/>
        <w:gridCol w:w="3479"/>
        <w:tblGridChange w:id="0">
          <w:tblGrid>
            <w:gridCol w:w="5575"/>
            <w:gridCol w:w="3479"/>
          </w:tblGrid>
        </w:tblGridChange>
      </w:tblGrid>
      <w:t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29.- Su característica esencial es el miedo intenso, pierde el control, se angustia, y sufre desmayo al exponerse al objeto temido.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Ansiedad o miedo en publico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(38)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30.- Obtención de placer al ser víctima de actos de crueldad o dominio sintiendo dolor.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Impotencia        (37)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31.- En este trastorno  parafilia la relación sexual resulta dolorosa y se puede presentar en ambos sexos.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Pederastia        (33)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32.- Parafilia consistente en la excitación erótica mediante el rozamiento del órgano genital u otra parte del cuerpo con el cuerpo de otra persona.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Fobia simple     (29)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33.- En esta parafilia las personas llegan al orgasmo usando Niños sin importar el sexo.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Bulimia               (36)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34,- Cuidados de enfermería para la paciente que se priva de la comida y se considera obesa; tales como cuidar la ingesta calórica y nutricional del enfermo, inspirar confianza, favorecer el aumento del peso, son los recomendados en qué trastorno de la alimentación.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Bestialidad o zoofilia  (35)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35.- Obtención del orgasmo mediante el uso de animales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Froteurismo     (32)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36.- Trastorno de la alimentación donde se presentan atracones recurrentes  seguidos por provocación de vómito y cuyos cuidados de enfermería son los siguientes: Vigilancia constante control de ingesta calórica y nutricional del paciente mediante buena comunicación, inspirar confianza, favorecer el aumento de peso.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Dispareunia o coitalgia   (31)       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37.- Es la imposibilidad de realizar el coito debido a erección incompleta 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Anorexia nerviosa     (34)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38 .- Principal característica de la fobia social,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Masoquismo             (30)</w:t>
            </w:r>
          </w:p>
        </w:tc>
      </w:tr>
    </w:tbl>
    <w:p w:rsidR="00000000" w:rsidDel="00000000" w:rsidP="00000000" w:rsidRDefault="00000000" w:rsidRPr="00000000" w14:paraId="00000070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ELIJE EN LOS TÉRMINOS QUE SE TE PROPORCIONAN, CUAL ES LA RESPUESTA QUE LE CORRESPONDE A CADA UNO DE LOS SIGUIENTES CONCEPTOS.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Arial" w:cs="Arial" w:eastAsia="Arial" w:hAnsi="Ari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ABSTINENCIA, ALCOHOLISMO, TOLERANCIA, TOXICOMANÍA, ABUSO DE SUSTANCIAS, DIPSOMANÍA, DELIRIUM TREMENS.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39.- El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alcoholismo  </w:t>
      </w:r>
      <w:r w:rsidDel="00000000" w:rsidR="00000000" w:rsidRPr="00000000">
        <w:rPr>
          <w:rFonts w:ascii="Arial" w:cs="Arial" w:eastAsia="Arial" w:hAnsi="Arial"/>
          <w:rtl w:val="0"/>
        </w:rPr>
        <w:t xml:space="preserve"> es un trastorno crónico que se caracteriza por el individuo es incapaz de abstenerse ante el estímulo del alcohol.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(dipsomania)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40.- La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toxicomanía  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considera como el consumo no terapéutico de una sustancia, cuando este consumo aporta inconvenientes de mayor o menor entidad al propio individuo a las demandas, a las demás personas o ambos.</w:t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41.- El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 abuso de sustancias </w:t>
      </w:r>
      <w:r w:rsidDel="00000000" w:rsidR="00000000" w:rsidRPr="00000000">
        <w:rPr>
          <w:rFonts w:ascii="Arial" w:cs="Arial" w:eastAsia="Arial" w:hAnsi="Arial"/>
          <w:rtl w:val="0"/>
        </w:rPr>
        <w:t xml:space="preserve">  se caracteriza por un patrón desadaptativo de consumo de sustancias manifestado por secuencias significativas y recurrentes relacionadas con el consumo repetido.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42.- La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tolerancia  </w:t>
      </w:r>
      <w:r w:rsidDel="00000000" w:rsidR="00000000" w:rsidRPr="00000000">
        <w:rPr>
          <w:rFonts w:ascii="Arial" w:cs="Arial" w:eastAsia="Arial" w:hAnsi="Arial"/>
          <w:rtl w:val="0"/>
        </w:rPr>
        <w:t xml:space="preserve"> consiste en que la producción de determinados efectos por parte de una droga es cada vez menor,  a no ser que se aumente la cantidad de droga administrada.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LEE LOS SIGUIENTES ENUNCIADOS Y MARCA LA RESPUESTA CORRECTA CON CIERTO O FALSO.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43.- Las enfermeras deben analizar sus propios sentimientos y reacciones frente al paciente.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CIERTO</w:t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FALSO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44.- Es una característica que debe tener una enfermera psiquiátrica, es la de mantener una actitud firme y segura al darle indicaciones al paciente.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CIERTO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FALSO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rtl w:val="0"/>
        </w:rPr>
        <w:t xml:space="preserve">.- La enfermera debe elaborar un programa de disminución de hábitos nocivos. 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CIERTO</w:t>
        <w:tab/>
        <w:tab/>
        <w:tab/>
        <w:tab/>
        <w:tab/>
        <w:t xml:space="preserve">FALSO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46.- Como enfermera debemos evitar someter a presión innecesaria ya que tiende a la explosividad si se siente limitado.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CIERTO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FALSO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47.- Los problemas de personalidad no tiene por qué afectar el carácter del individuo.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CIERTO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FALSO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rtl w:val="0"/>
        </w:rPr>
        <w:t xml:space="preserve">.- No es obligación de la enfermera el preocuparse por analizar los sentimientos y reacciones de los clientes que presentan un trastorno de personalidad. 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CIERTO</w:t>
        <w:tab/>
        <w:tab/>
        <w:tab/>
        <w:tab/>
        <w:tab/>
        <w:t xml:space="preserve">FALSO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49.- El evitar las visitas sociales, las llamadas telefónicas, la convivencia con la familia, son acciones que debe llevar a cabo una enfermera psiquiátrica.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CIERTO</w:t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FALSO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rtl w:val="0"/>
        </w:rPr>
        <w:t xml:space="preserve">.- Las enfermedades mentales serán consideradas en la actualidad y en el futuro una de las principales causas de hospitalización, ya sea por stress o por consumo de drogas.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CIERTO</w:t>
        <w:tab/>
        <w:tab/>
        <w:tab/>
        <w:tab/>
        <w:tab/>
        <w:t xml:space="preserve">FALSO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51.- El paciente con personalidad antisocial, tiene una forma de ser encantadora por lo que como enfermeras debemos confiar en él para su tratamiento.</w:t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CIERTO</w:t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FALSO</w:t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52,</w:t>
      </w:r>
      <w:r w:rsidDel="00000000" w:rsidR="00000000" w:rsidRPr="00000000">
        <w:rPr>
          <w:rFonts w:ascii="Arial" w:cs="Arial" w:eastAsia="Arial" w:hAnsi="Arial"/>
          <w:rtl w:val="0"/>
        </w:rPr>
        <w:t xml:space="preserve">- La mayoría de trastornos están relacionados con alguna área concreta del cerebro o del sistema nervioso central.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CIERTO</w:t>
        <w:tab/>
        <w:tab/>
        <w:tab/>
        <w:tab/>
        <w:tab/>
        <w:t xml:space="preserve">FALSO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53.- Las enfermedades mentales afectan a gran cantidad de personas, en términos estadísticos te habla que un tercio de la población sufre o sufrirá algún desorden mental.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CIERTO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FALSO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54.- Dislexia es un trastorno de aprendizaje o es una d</w:t>
      </w:r>
      <w:r w:rsidDel="00000000" w:rsidR="00000000" w:rsidRPr="00000000">
        <w:rPr>
          <w:rFonts w:ascii="Arial" w:cs="Arial" w:eastAsia="Arial" w:hAnsi="Arial"/>
          <w:rtl w:val="0"/>
        </w:rPr>
        <w:t xml:space="preserve">istorsión de la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autoimagen</w:t>
      </w:r>
      <w:r w:rsidDel="00000000" w:rsidR="00000000" w:rsidRPr="00000000">
        <w:rPr>
          <w:rFonts w:ascii="Arial" w:cs="Arial" w:eastAsia="Arial" w:hAnsi="Arial"/>
          <w:rtl w:val="0"/>
        </w:rPr>
        <w:t xml:space="preserve"> en la infancia.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CIERTO</w:t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FALSO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55.- EL mutismo selectivo se puede decir que es un trastorno antisocial de la personalidad.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CIERTO</w:t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FALSO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SUBRAYA LA RESPUESTA CORRECTA.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56.- ¿En qué padecimiento la enfermera debe introducir un objeto en la boca para evitar que se muerda la lengua el paciente?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CONVULSIONES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EPILEPSIA</w:t>
        <w:tab/>
        <w:tab/>
        <w:t xml:space="preserve">ESQUIZOFRENIA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57.- ¿En qué padecimiento  psiquiátrico la enfermera debe brindar a los pacientes amor, disciplina, juegos y recomendaciones o premios por sus adelantos, procurando satisfacer todas sus necesidades con un trato humano?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CRISIS CONVERSIVA</w:t>
        <w:tab/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RETRASO MENTAL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PSICOSIS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58.</w:t>
      </w:r>
      <w:r w:rsidDel="00000000" w:rsidR="00000000" w:rsidRPr="00000000">
        <w:rPr>
          <w:rFonts w:ascii="Arial" w:cs="Arial" w:eastAsia="Arial" w:hAnsi="Arial"/>
          <w:rtl w:val="0"/>
        </w:rPr>
        <w:t xml:space="preserve">- ¿En qué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padecimiento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la enfermera debe recordar al paciente que: La noche antes del examen debe lavarse el cabello y no usar acondicionador, spray, laca ni aceites?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TAC</w:t>
        <w:tab/>
        <w:tab/>
        <w:tab/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EEG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ELECTROMIOGRAFÍA.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59.- ¿Técnica radiográfica en cuyas imágenes se obtienen varios cortes más cercanos del cerebro y permite la reconstrucción tridimensional?</w:t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ELECTROMIOGRAFÍA                                 NEUMOENCEFALOGRAMA                 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TAC</w: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60.</w:t>
      </w:r>
      <w:r w:rsidDel="00000000" w:rsidR="00000000" w:rsidRPr="00000000">
        <w:rPr>
          <w:rFonts w:ascii="Arial" w:cs="Arial" w:eastAsia="Arial" w:hAnsi="Arial"/>
          <w:rtl w:val="0"/>
        </w:rPr>
        <w:t xml:space="preserve">- Qué tipo de enfermedades son consideradas como trastornos somáticos</w:t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a).- Úlceras gástricas, colitis, y asma</w:t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b).- Trastornos del sueño, adicciones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c).- Ansiedad y depresión </w:t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61.- La angustia y el estrés pueden causar enfermedades  crónicas </w:t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a).-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Ansiedad y depresión</w:t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b).-  Diabetes tipo 11</w:t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c).- Pánico y depresión</w:t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62.- Qué desencadena un brote psicótico</w:t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a).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-  Acontecimientos con mucho estrés</w:t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b).- Enfermedades crónicas</w:t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c).- Por estados de Ánimo </w:t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63.- menciona los síntomas  de Brote Psicótico</w:t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a).-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Alucinaciones, ideas delirantes, lenguaje desorganizado</w:t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b).- Por Alzheimer</w:t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c).- Hipomanía y depresión</w:t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64.- Cuidados de enfermería a pacientes terminales</w:t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a).- En un hospital con todos los cuidados</w:t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b).- En casa con su familia</w:t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c).-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Al cuidado de enfermería pero en casa</w:t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rtl w:val="0"/>
        </w:rPr>
        <w:t xml:space="preserve">.- Cuántas etapas costa el duelo</w:t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a).-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Dolor, enojo, aceptación</w:t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b).- Llanto, depresión</w:t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c).- Enojo, dolor, llanto</w:t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rtl w:val="0"/>
        </w:rPr>
        <w:t xml:space="preserve">.- Qué promedio de suicidios hay más en el mundo</w:t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a).-  Mujeres entre 14  a 44 años</w:t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b).-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Hombres entre 14 a 44 años</w:t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c).- Adultos mayores</w:t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67.- Factores de riesgo para el suicidio</w:t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a).-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País, cultura y religión</w:t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b).-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Sexo</w:t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c).-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Enfermedades crónicas</w:t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68.- Sustancia que produce efectos psicoactivos y susceptible de ser  y son auto-administradas</w:t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a).- Cafeína, </w:t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b).- Analgésicos</w:t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c).-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Droga</w:t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69.- Es una mezcla de hojas secas, flores, tallos de semillas de cáñamo y cannabis</w:t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a).- Marihuana</w:t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b).-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té anti estrés</w:t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c).- Clonazepam</w:t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70,- Al conjunto de medios que se utilizan para ayudar al paciente para aliviar o curar una enfermedad que tiene como adicción se le conoce con el nombre de _________________</w:t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71.- Son los cuidados que se proporciona a los pacientes con enfermedades muy avanzadas y progresivas donde se controla el dolor _______________________________</w:t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72.- Es una de las adicciones más comunes del mundo donde las sustancia que se utiliza es el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    tabaco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es legal su consumo pero sus efectos son muy graves</w:t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73.- Cómo se llama la sustancia que contiene el tabaco y provoca adicción y cáncer en las personas es la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    nicotina  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74.- Son sustancias utilizadas sobre todo en el mundo del deporte y los gimnasios </w:t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     esteroides  </w:t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75.- Las diferentes drogas provocan diferentes signos y síntomas menciona 5 de ellos: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midriasis, taquicardia, alucinaciones, pérdida de la conciencia bradicardia</w:t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76.- Las Drogas según su origen pueden ser: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Drogas naturales (de origen vegetal,de origen animal, de origen fúngico), Drogas semisintéticas, Drogas sintéticas</w:t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77.- Cuántos pares craneales tiene el ser humano menciona los principales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=12 (olfatorio, óptico, oculomotor, patético o troclear, trigémino, abducens, facial, vestibulococlear, glosofaríngeo, vago accesorio hipogloso).</w:t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78.- El octavo nervio craneal que es lo que controla y  cómo se evalúa su funcionamiento</w:t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Es responsable del equilibrio y la función auditiva.</w:t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79</w:t>
      </w:r>
      <w:r w:rsidDel="00000000" w:rsidR="00000000" w:rsidRPr="00000000">
        <w:rPr>
          <w:rFonts w:ascii="Arial" w:cs="Arial" w:eastAsia="Arial" w:hAnsi="Arial"/>
          <w:rtl w:val="0"/>
        </w:rPr>
        <w:t xml:space="preserve">.- Pertenecen al grupo de medicamentos que se utilizan para controlar los trastornos psiquiátricos cuáles son: ___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antipsicóticos</w:t>
      </w:r>
      <w:r w:rsidDel="00000000" w:rsidR="00000000" w:rsidRPr="00000000">
        <w:rPr>
          <w:rFonts w:ascii="Arial" w:cs="Arial" w:eastAsia="Arial" w:hAnsi="Arial"/>
          <w:rtl w:val="0"/>
        </w:rPr>
        <w:t xml:space="preserve"> ______________________________</w:t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80.- Son acciones que se pueden presentar en un hospital en los servicios de consulta externa, en hospitalización y en </w:t>
      </w: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DC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Coloca el nombre del trastorno mental </w:t>
      </w:r>
    </w:p>
    <w:p w:rsidR="00000000" w:rsidDel="00000000" w:rsidP="00000000" w:rsidRDefault="00000000" w:rsidRPr="00000000" w14:paraId="000000DE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81.- </w:t>
      </w:r>
      <w:r w:rsidDel="00000000" w:rsidR="00000000" w:rsidRPr="00000000">
        <w:rPr>
          <w:rtl w:val="0"/>
        </w:rPr>
        <w:t xml:space="preserve">Comúnmente conocido como estrés, es una disfunción de las glándulas suprarrenales, un problema en extremo común y cada día más frecuente de la vida moderna, condicionada por niveles crónicos</w:t>
      </w:r>
      <w:r w:rsidDel="00000000" w:rsidR="00000000" w:rsidRPr="00000000">
        <w:rPr>
          <w:rFonts w:ascii="Arial" w:cs="Arial" w:eastAsia="Arial" w:hAnsi="Arial"/>
          <w:rtl w:val="0"/>
        </w:rPr>
        <w:t xml:space="preserve"> _______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Enfermedad de Addison</w:t>
      </w:r>
      <w:r w:rsidDel="00000000" w:rsidR="00000000" w:rsidRPr="00000000">
        <w:rPr>
          <w:rFonts w:ascii="Arial" w:cs="Arial" w:eastAsia="Arial" w:hAnsi="Arial"/>
          <w:rtl w:val="0"/>
        </w:rPr>
        <w:t xml:space="preserve"> ___________________________</w:t>
      </w:r>
    </w:p>
    <w:p w:rsidR="00000000" w:rsidDel="00000000" w:rsidP="00000000" w:rsidRDefault="00000000" w:rsidRPr="00000000" w14:paraId="000000DF">
      <w:pPr>
        <w:spacing w:after="160" w:line="259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82.- </w:t>
      </w:r>
      <w:r w:rsidDel="00000000" w:rsidR="00000000" w:rsidRPr="00000000">
        <w:rPr>
          <w:rtl w:val="0"/>
        </w:rPr>
        <w:t xml:space="preserve">En relación a las dos anteriores, aparece este trastorno mental que genera una sensación constante de insatisfacción en el paciente y que le lleva a obsesionarse con la cirugía estética. Desea rejuvenecer y cree que el quirófano es la mejor medicina para paliar cualquier problema superficial que pueda aparecer en su cuerpo. ______________ </w:t>
      </w:r>
      <w:r w:rsidDel="00000000" w:rsidR="00000000" w:rsidRPr="00000000">
        <w:rPr>
          <w:u w:val="single"/>
          <w:rtl w:val="0"/>
        </w:rPr>
        <w:t xml:space="preserve">dismorfia 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E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83,-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Genera síntomas de falta de ánimo, tristeza, desesperación e irritabilidad repentinos que se pueden tornar en constantes.</w:t>
      </w:r>
      <w:r w:rsidDel="00000000" w:rsidR="00000000" w:rsidRPr="00000000">
        <w:rPr>
          <w:rtl w:val="0"/>
        </w:rPr>
        <w:t xml:space="preserve">_____ </w:t>
      </w:r>
      <w:r w:rsidDel="00000000" w:rsidR="00000000" w:rsidRPr="00000000">
        <w:rPr>
          <w:u w:val="single"/>
          <w:rtl w:val="0"/>
        </w:rPr>
        <w:t xml:space="preserve">depresión</w:t>
      </w:r>
      <w:r w:rsidDel="00000000" w:rsidR="00000000" w:rsidRPr="00000000">
        <w:rPr>
          <w:rtl w:val="0"/>
        </w:rPr>
        <w:t xml:space="preserve"> 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84.-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 define como una sintomatología depresiva que afecta especialmente a los trabajadores </w:t>
      </w:r>
      <w:r w:rsidDel="00000000" w:rsidR="00000000" w:rsidRPr="00000000">
        <w:rPr>
          <w:rtl w:val="0"/>
        </w:rPr>
        <w:t xml:space="preserve">migrantes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los cuales se ven con la necesidad imperiosa de viajar constantemente.____________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______________ </w:t>
      </w:r>
      <w:r w:rsidDel="00000000" w:rsidR="00000000" w:rsidRPr="00000000">
        <w:rPr>
          <w:u w:val="single"/>
          <w:rtl w:val="0"/>
        </w:rPr>
        <w:t xml:space="preserve">síndrome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de </w:t>
      </w:r>
      <w:r w:rsidDel="00000000" w:rsidR="00000000" w:rsidRPr="00000000">
        <w:rPr>
          <w:u w:val="single"/>
          <w:rtl w:val="0"/>
        </w:rPr>
        <w:t xml:space="preserve">Ulises </w:t>
      </w:r>
      <w:r w:rsidDel="00000000" w:rsidR="00000000" w:rsidRPr="00000000">
        <w:rPr>
          <w:rtl w:val="0"/>
        </w:rPr>
        <w:t xml:space="preserve">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85.- </w:t>
      </w:r>
      <w:r w:rsidDel="00000000" w:rsidR="00000000" w:rsidRPr="00000000">
        <w:rPr>
          <w:rtl w:val="0"/>
        </w:rPr>
        <w:t xml:space="preserve">Este trastorno alimenticio y neurótico se da especialmente en las chicas más jóvenes. Se define como un temor inexplicable del sujeto a comer por miedo a engordar. Esta enfermedad va acompañada de otros problemas como falta de autoestima, depresión y nerviosismo. Este adelgazamiento extremo podría derivar en las mujeres incluso en problemas con la menstruación.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_________</w:t>
      </w:r>
      <w:r w:rsidDel="00000000" w:rsidR="00000000" w:rsidRPr="00000000">
        <w:rPr>
          <w:u w:val="single"/>
          <w:rtl w:val="0"/>
        </w:rPr>
        <w:t xml:space="preserve">anorexia</w:t>
      </w:r>
      <w:r w:rsidDel="00000000" w:rsidR="00000000" w:rsidRPr="00000000">
        <w:rPr>
          <w:rtl w:val="0"/>
        </w:rPr>
        <w:t xml:space="preserve">_______________________________________________________</w:t>
      </w:r>
    </w:p>
    <w:p w:rsidR="00000000" w:rsidDel="00000000" w:rsidP="00000000" w:rsidRDefault="00000000" w:rsidRPr="00000000" w14:paraId="000000E5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86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.- </w:t>
      </w:r>
      <w:r w:rsidDel="00000000" w:rsidR="00000000" w:rsidRPr="00000000">
        <w:rPr>
          <w:rtl w:val="0"/>
        </w:rPr>
        <w:t xml:space="preserve">Es un trastorno emocional y mental que se representa en la justificación moral y el sentimiento de gratitud constante de un sujeto hacia otro. Este desajuste afectivo afectará al desarrollo normal de la vida social y laboral de la persona._ </w:t>
      </w:r>
      <w:r w:rsidDel="00000000" w:rsidR="00000000" w:rsidRPr="00000000">
        <w:rPr>
          <w:u w:val="single"/>
          <w:rtl w:val="0"/>
        </w:rPr>
        <w:t xml:space="preserve">trastorno dependiente de la personalidad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87.</w:t>
      </w:r>
      <w:r w:rsidDel="00000000" w:rsidR="00000000" w:rsidRPr="00000000">
        <w:rPr>
          <w:rtl w:val="0"/>
        </w:rPr>
        <w:t xml:space="preserve">- Se define como una enfermedad que genera una obsesión por el trabajo en el paciente. Cuando no trabaja, el individuo llega a sentir una sensación enfermiza de vacío, angustia y depresión. Nunca están satisfechos con la labor que desempeñan y creen que deberían dedicar más tiempo para perfeccionar su trabajo.________ </w:t>
      </w:r>
      <w:r w:rsidDel="00000000" w:rsidR="00000000" w:rsidRPr="00000000">
        <w:rPr>
          <w:u w:val="single"/>
          <w:rtl w:val="0"/>
        </w:rPr>
        <w:t xml:space="preserve">persona adicta al trabajo </w:t>
      </w:r>
      <w:r w:rsidDel="00000000" w:rsidR="00000000" w:rsidRPr="00000000">
        <w:rPr>
          <w:rtl w:val="0"/>
        </w:rPr>
        <w:t xml:space="preserve">____________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88.- Este trastorno psicológico se define como un trastorno alimenticio a través del cual el individuo comienza a darse atracones de comida a deshoras para posteriormente proceder a eliminarlos de su cuerpo mediante vómitos y laxantes.____ </w:t>
      </w:r>
      <w:r w:rsidDel="00000000" w:rsidR="00000000" w:rsidRPr="00000000">
        <w:rPr>
          <w:u w:val="single"/>
          <w:rtl w:val="0"/>
        </w:rPr>
        <w:t xml:space="preserve">bulimia</w:t>
      </w:r>
      <w:r w:rsidDel="00000000" w:rsidR="00000000" w:rsidRPr="00000000">
        <w:rPr>
          <w:rtl w:val="0"/>
        </w:rPr>
        <w:t xml:space="preserve"> _________________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89.- Es una enfermedad asociada a la obsesión con los videojuegos e Internet, llegando a existir casos de personas que son capaces de jugar durante 16 horas de forma ininterrumpida. Todo esto afecta tanto a su tiempo de sueño y descanso como a su poder de relación social. Las personas que sufren este trastorno acaban contrayendo: depresión, ansiedad, miedo, comportamiento violento y náuseas.___</w:t>
      </w:r>
      <w:r w:rsidDel="00000000" w:rsidR="00000000" w:rsidRPr="00000000">
        <w:rPr>
          <w:u w:val="single"/>
          <w:rtl w:val="0"/>
        </w:rPr>
        <w:t xml:space="preserve"> Trastorno de Juego</w:t>
      </w:r>
      <w:r w:rsidDel="00000000" w:rsidR="00000000" w:rsidRPr="00000000">
        <w:rPr>
          <w:rtl w:val="0"/>
        </w:rPr>
        <w:t xml:space="preserve"> ______________________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90.-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 presenta como la obsesión por comer saludable, desarrollando sus propias reglas alimenticias y preocupándose en exceso por la calidad de los alimentos. Si esas reglas se sobrepasan, llegan a sentirse culpables y entran en estado de depresión. Por todo ello, la persona que padece </w:t>
      </w:r>
      <w:r w:rsidDel="00000000" w:rsidR="00000000" w:rsidRPr="00000000">
        <w:rPr>
          <w:b w:val="1"/>
          <w:u w:val="single"/>
          <w:rtl w:val="0"/>
        </w:rPr>
        <w:t xml:space="preserve">ortorexia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suele evitar las comidas sociales. En los casos más severos, este trastorno derivará en desnutrición, anemia y pérdida de masa ósea. Se da especialmente en mujeres jóvenes._____________________________________________________________________</w:t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91.- De los derechos del paciente psiquiátrico menciona tres </w:t>
      </w:r>
      <w:r w:rsidDel="00000000" w:rsidR="00000000" w:rsidRPr="00000000">
        <w:rPr>
          <w:rtl w:val="0"/>
        </w:rPr>
        <w:t xml:space="preserve">__ </w:t>
      </w:r>
      <w:r w:rsidDel="00000000" w:rsidR="00000000" w:rsidRPr="00000000">
        <w:rPr>
          <w:u w:val="single"/>
          <w:rtl w:val="0"/>
        </w:rPr>
        <w:t xml:space="preserve">derecho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a ser tratado con dignidad y como ser </w:t>
      </w:r>
      <w:r w:rsidDel="00000000" w:rsidR="00000000" w:rsidRPr="00000000">
        <w:rPr>
          <w:u w:val="single"/>
          <w:rtl w:val="0"/>
        </w:rPr>
        <w:t xml:space="preserve">humano, derecho de aceptar o rechazar el tratamiento, derecho a darse de alta por sí mismo de una instalación psiquiátrica en cualquier momento y a ser dado de alta sin restricción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92.- En forma de lista menciona cinco cuidados de enfermería para la atención del paciente </w:t>
      </w:r>
      <w:r w:rsidDel="00000000" w:rsidR="00000000" w:rsidRPr="00000000">
        <w:rPr>
          <w:rtl w:val="0"/>
        </w:rPr>
        <w:t xml:space="preserve">Psiquiátrico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93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.- Al fármaco con acción depresora del SNC destinado a disminuir o eliminar los síntomas de ansiedad se le conoce como: __________</w:t>
      </w:r>
      <w:r w:rsidDel="00000000" w:rsidR="00000000" w:rsidRPr="00000000">
        <w:rPr>
          <w:color w:val="222222"/>
          <w:highlight w:val="white"/>
          <w:u w:val="single"/>
          <w:rtl w:val="0"/>
        </w:rPr>
        <w:t xml:space="preserve">escitalopram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__</w:t>
      </w:r>
      <w:r w:rsidDel="00000000" w:rsidR="00000000" w:rsidRPr="00000000">
        <w:rPr>
          <w:u w:val="singl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_Fluoxetina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EE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94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.- son drogas psicotrópicas psicoactivas que inducen somnolencia y sueño  y se dividen en dos grupos según la vía de </w:t>
      </w:r>
      <w:r w:rsidDel="00000000" w:rsidR="00000000" w:rsidRPr="00000000">
        <w:rPr>
          <w:rtl w:val="0"/>
        </w:rPr>
        <w:t xml:space="preserve">administración ___</w:t>
      </w:r>
      <w:r w:rsidDel="00000000" w:rsidR="00000000" w:rsidRPr="00000000">
        <w:rPr>
          <w:u w:val="single"/>
          <w:rtl w:val="0"/>
        </w:rPr>
        <w:t xml:space="preserve"> Estimulantes, Antidepresivos, Antipsicóticos, Estabilizadores del estado de ánimo, Ansiolíticos </w:t>
      </w:r>
      <w:r w:rsidDel="00000000" w:rsidR="00000000" w:rsidRPr="00000000">
        <w:rPr>
          <w:rtl w:val="0"/>
        </w:rPr>
        <w:t xml:space="preserve">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95.- Son medicamentos que se utilizan en el tratamiento de la depresión y se dividen en tres clases de </w:t>
      </w: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hablamos </w:t>
      </w:r>
      <w:r w:rsidDel="00000000" w:rsidR="00000000" w:rsidRPr="00000000">
        <w:rPr>
          <w:rtl w:val="0"/>
        </w:rPr>
        <w:t xml:space="preserve">________</w:t>
      </w:r>
      <w:r w:rsidDel="00000000" w:rsidR="00000000" w:rsidRPr="00000000">
        <w:rPr>
          <w:u w:val="single"/>
          <w:rtl w:val="0"/>
        </w:rPr>
        <w:t xml:space="preserve"> antidepresivos, ansiolíticos, antipsicóticos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_____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96.-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Que parámetros debemos evaluar en la admisión del paciente psiquiátrico al hospital 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b w:val="1"/>
          <w:rtl w:val="0"/>
        </w:rPr>
        <w:t xml:space="preserve">97.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Actualmente que relaciona la salud pública con la psiquiatría 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u w:val="single"/>
          <w:rtl w:val="0"/>
        </w:rPr>
        <w:t xml:space="preserve"> no se espero haberte ayudado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98.- En México que cultura alcanzo los niveles más alto de evolución en la psiquiatría  y psicoterapia _____________________________________________________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99,- Como se llamó el primer hospital psiquiátrico de América </w:t>
      </w:r>
      <w:r w:rsidDel="00000000" w:rsidR="00000000" w:rsidRPr="00000000">
        <w:rPr>
          <w:rtl w:val="0"/>
        </w:rPr>
        <w:t xml:space="preserve">______</w:t>
      </w:r>
      <w:r w:rsidDel="00000000" w:rsidR="00000000" w:rsidRPr="00000000">
        <w:rPr>
          <w:u w:val="single"/>
          <w:rtl w:val="0"/>
        </w:rPr>
        <w:t xml:space="preserve"> San Hipólito </w:t>
      </w:r>
      <w:r w:rsidDel="00000000" w:rsidR="00000000" w:rsidRPr="00000000">
        <w:rPr>
          <w:rtl w:val="0"/>
        </w:rPr>
        <w:t xml:space="preserve">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100.- A quién se le considero el padre de la psiquiatría en México  ___</w:t>
      </w:r>
      <w:r w:rsidDel="00000000" w:rsidR="00000000" w:rsidRPr="00000000">
        <w:rPr>
          <w:u w:val="single"/>
          <w:rtl w:val="0"/>
        </w:rPr>
        <w:t xml:space="preserve"> Ramón de la Fuente Muñiz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</w:p>
    <w:p w:rsidR="00000000" w:rsidDel="00000000" w:rsidP="00000000" w:rsidRDefault="00000000" w:rsidRPr="00000000" w14:paraId="000000F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18" w:top="1276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45C55"/>
    <w:rPr>
      <w:rFonts w:ascii="Calibri" w:cs="Times New Roman" w:eastAsia="Calibri" w:hAnsi="Calibri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45C55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9F7E5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4CNxLKyUSuTXEXbplw/mVFmlAg==">AMUW2mXT7LH6bZZ3Hk8+VeFtXWaJ3jrlSLnRdHnHucsU/EAW46RKsDxtXgeUz6aemkZqAbXZOZMlXx00FlYvc0EYdzyQ/a6LO7/dUCMyEFDbB8I6Pqi+WOsEBEEAa9P0riYTFZ4Fn4Rg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2020-05-28T18:32:00Z</dcterms:created>
  <dc:creator>maria leticia palma de gante</dc:creator>
</cp:coreProperties>
</file>