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Proyecto productivo de crianza y comercialización de cuyes en Chimborazo</w:t>
      </w:r>
    </w:p>
    <w:p>
      <w:pPr>
        <w:pStyle w:val="Heading2"/>
      </w:pPr>
      <w:r>
        <w:t>Diagnóstico</w:t>
      </w:r>
    </w:p>
    <w:p>
      <w:r>
        <w:t>{'experiencia': 'Experiencia recuperada: PROY_0117', 'problema_central': 'Baja producción tecnificada y comercialización de cuyes', 'causas': ['Limitado manejo técnico', 'Escasa asistencia veterinaria', 'Baja organización comercial'], 'efectos': ['Bajos ingresos de productores', 'Menor productividad', 'Oferta insuficiente para el mercado']}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