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PROYECTIA EXECUTIVE BRIEF</w:t>
      </w:r>
    </w:p>
    <w:p>
      <w:r>
        <w:br/>
        <w:t>====================================================</w:t>
        <w:br/>
        <w:t>RESUMEN EJECUTIVO DEL PROYECTO</w:t>
        <w:br/>
        <w:t>====================================================</w:t>
        <w:br/>
        <w:br/>
        <w:t>PROYECTO</w:t>
        <w:br/>
        <w:br/>
        <w:t>Planta de reciclaje de neumáticos fuera de uso en Chimborazo</w:t>
        <w:br/>
        <w:br/>
        <w:t>----------------------------------------------------</w:t>
        <w:br/>
        <w:br/>
        <w:t>EXPERIENCIA ANALIZADA</w:t>
        <w:br/>
        <w:br/>
        <w:t>Se analizaron</w:t>
        <w:br/>
        <w:t>5</w:t>
        <w:br/>
        <w:t>proyectos similares del repositorio PROYECTIA.</w:t>
        <w:br/>
        <w:br/>
        <w:t>----------------------------------------------------</w:t>
        <w:br/>
        <w:br/>
        <w:t>INDICADORES REFERENCIALES</w:t>
        <w:br/>
        <w:br/>
        <w:t>Ubicación recomendada:</w:t>
        <w:br/>
        <w:t>Riobamba</w:t>
        <w:br/>
        <w:br/>
        <w:t>Inversión promedio:</w:t>
        <w:br/>
        <w:t>USD 297,500.00</w:t>
        <w:br/>
        <w:br/>
        <w:t>VAN promedio:</w:t>
        <w:br/>
        <w:t>USD 704,804.02</w:t>
        <w:br/>
        <w:br/>
        <w:t>----------------------------------------------------</w:t>
        <w:br/>
        <w:br/>
        <w:t>FACTIBILIDAD</w:t>
        <w:br/>
        <w:br/>
        <w:t>Nivel estimado:</w:t>
        <w:br/>
        <w:t>ALTA</w:t>
        <w:br/>
        <w:br/>
        <w:t>----------------------------------------------------</w:t>
        <w:br/>
        <w:br/>
        <w:t>ANÁLISIS EJECUTIVO</w:t>
        <w:br/>
        <w:br/>
        <w:t>El análisis de proyectos históricos indica</w:t>
        <w:br/>
        <w:t>que iniciativas similares presentan resultados</w:t>
        <w:br/>
        <w:t>económicos favorables y niveles aceptables</w:t>
        <w:br/>
        <w:t>de rentabilidad.</w:t>
        <w:br/>
        <w:br/>
        <w:t>La ubicación más frecuente encontrada en</w:t>
        <w:br/>
        <w:t>los proyectos analizados es:</w:t>
        <w:br/>
        <w:br/>
        <w:t>Riobamba</w:t>
        <w:br/>
        <w:br/>
        <w:t>----------------------------------------------------</w:t>
        <w:br/>
        <w:br/>
        <w:t>RECOMENDACIÓN ESTRATÉGICA</w:t>
        <w:br/>
        <w:br/>
        <w:t>Se analizaron 5 proyectos similares con una inversión promedio de 297500.0 USD y un VAN promedio de 704804.02 USD.</w:t>
        <w:br/>
        <w:br/>
        <w:t>Se recomienda avanzar a la fase de</w:t>
        <w:br/>
        <w:t>prefactibilidad para validar mercado,</w:t>
        <w:br/>
        <w:t>ingeniería e inversión con mayor detalle.</w:t>
        <w:br/>
        <w:br/>
        <w:t>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