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jdfi0yal4aq" w:id="0"/>
      <w:bookmarkEnd w:id="0"/>
      <w:r w:rsidDel="00000000" w:rsidR="00000000" w:rsidRPr="00000000">
        <w:rPr>
          <w:rtl w:val="0"/>
        </w:rPr>
        <w:t xml:space="preserve">Template de bilan de campagne de tests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==============================================================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Bilan Campagne [Produit] [type de campagne] [date]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[GO – NO GO]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Objectifs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vérifier la conformité du site aux spécifications : s'assurer que le site Web respecte les spécifications définies dans les exigences ;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valider le fonctionnement du site Web : s'assurer que le site fonctionne correctement et réponde aux attentes des utilisateurs ;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déceler les anomalies et les corriger : identifier les problèmes et les anomalies du site Web pour qu’ils soient corrigés avant la mise en production ;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tester le moins pour couvrir le plus d’exigences en utilisant le regroupement des exigences ;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aucune anomalie critique.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Principaux résultats – Résumé</w:t>
      </w:r>
    </w:p>
    <w:p w:rsidR="00000000" w:rsidDel="00000000" w:rsidP="00000000" w:rsidRDefault="00000000" w:rsidRPr="00000000" w14:paraId="0000000F">
      <w:pPr>
        <w:spacing w:line="240" w:lineRule="auto"/>
        <w:rPr>
          <w:b w:val="1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w:drawing>
          <wp:inline distB="114300" distT="114300" distL="114300" distR="114300">
            <wp:extent cx="4283563" cy="263889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3563" cy="2638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b w:val="1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w:drawing>
          <wp:inline distB="114300" distT="114300" distL="114300" distR="114300">
            <wp:extent cx="4375209" cy="26812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5209" cy="2681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Fonctionnalités en échec : [liste des fonctionnalités avec au moins 1 bug]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Principaux bugs : [Liste bug critiques et majeurs : ID et titre]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Résultats complets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[Résultats par fonctionnalité]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[Ensemble des bugs]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==============================================================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