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NOC</w:t>
      </w:r>
    </w:p>
    <w:p>
      <w:pPr>
        <w:pStyle w:val="Heading2"/>
      </w:pPr>
      <w:r>
        <w:t>English Version</w:t>
      </w:r>
    </w:p>
    <w:p>
      <w:r>
        <w:t>Kochi Metro Rail Limited (KMRL)</w:t>
        <w:br/>
        <w:br/>
        <w:t>No Objection Certificate (NOC)</w:t>
        <w:br/>
        <w:br/>
        <w:t xml:space="preserve">This is to certify that Mr. Arun Krishnan (Employee ID: KMRL-TS-077), </w:t>
        <w:br/>
        <w:t xml:space="preserve">working as Train Operator since 2019, has no pending obligations with KMRL.  </w:t>
        <w:br/>
        <w:t>We have no objection to him applying for opportunities outside KMRL.</w:t>
        <w:br/>
        <w:br/>
        <w:t>Issued on: 18-09-2025</w:t>
        <w:br/>
        <w:t>Authorized Signatory: HR Manager, KMRL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  <w:br/>
        <w:br/>
        <w:t>നോ ഒബ്ജക്ഷൻ സർട്ടിഫിക്കറ്റ് (NOC)</w:t>
        <w:br/>
        <w:br/>
        <w:t xml:space="preserve">ശ്രീ. അരുണ്‍ കൃഷ്ണൻ (എംപ്ലോയി ഐഡി: KMRL-TS-077), </w:t>
        <w:br/>
        <w:t xml:space="preserve">2019 മുതൽ ട്രെയിൻ ഓപ്പറേറ്റർ ആയി ജോലി ചെയ്യുന്നു. </w:t>
        <w:br/>
        <w:t xml:space="preserve">KMRL-ന് അദ്ദേഹത്തോട് യാതൊരു ബാക്കിയുള്ള ബാധ്യതകളുമില്ല. </w:t>
        <w:br/>
        <w:t>അദ്ദേഹം പുറത്തുള്ള അവസരങ്ങൾക്ക് അപേക്ഷിക്കുന്നതിന് KMRL-ന് യാതൊരു എതിർപ്പുമില്ല.</w:t>
        <w:br/>
        <w:br/>
        <w:t>ജാരി ചെയ്തത്: 18-09-2025</w:t>
        <w:br/>
        <w:t>അധികൃതൻ: എച്ച്ആർ മാനേജർ, KMRL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