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0946F6" w14:textId="21A76CFB" w:rsidR="008275F2" w:rsidRPr="002421DE" w:rsidRDefault="00010893">
      <w:pPr>
        <w:pStyle w:val="Heading"/>
        <w:jc w:val="center"/>
        <w:rPr>
          <w:rFonts w:eastAsia="NewsGoth TL" w:cs="Arial"/>
          <w:b/>
          <w:sz w:val="20"/>
          <w:szCs w:val="20"/>
        </w:rPr>
      </w:pPr>
      <w:proofErr w:type="spellStart"/>
      <w:r>
        <w:rPr>
          <w:rFonts w:eastAsia="NewsGoth TL" w:cs="Arial"/>
          <w:b/>
          <w:sz w:val="20"/>
          <w:szCs w:val="20"/>
        </w:rPr>
        <w:t>Dienvidkurzemes</w:t>
      </w:r>
      <w:proofErr w:type="spellEnd"/>
      <w:r>
        <w:rPr>
          <w:rFonts w:eastAsia="NewsGoth TL" w:cs="Arial"/>
          <w:b/>
          <w:sz w:val="20"/>
          <w:szCs w:val="20"/>
        </w:rPr>
        <w:t xml:space="preserve"> novada pašvaldība</w:t>
      </w:r>
    </w:p>
    <w:p w14:paraId="6AF44533" w14:textId="1B4A931A" w:rsidR="002421DE" w:rsidRPr="001038AE" w:rsidRDefault="00D12A24" w:rsidP="002421DE">
      <w:pPr>
        <w:pStyle w:val="Pamatteksts"/>
        <w:jc w:val="center"/>
        <w:rPr>
          <w:rFonts w:ascii="Arial" w:hAnsi="Arial" w:cs="Arial"/>
          <w:b/>
        </w:rPr>
      </w:pPr>
      <w:r>
        <w:rPr>
          <w:rFonts w:ascii="Arial" w:hAnsi="Arial" w:cs="Arial"/>
          <w:b/>
        </w:rPr>
        <w:t>${</w:t>
      </w:r>
      <w:proofErr w:type="spellStart"/>
      <w:r w:rsidR="00E70CBC">
        <w:rPr>
          <w:rFonts w:ascii="Arial" w:hAnsi="Arial" w:cs="Arial"/>
          <w:b/>
        </w:rPr>
        <w:t>authority_name</w:t>
      </w:r>
      <w:proofErr w:type="spellEnd"/>
      <w:r>
        <w:rPr>
          <w:rFonts w:ascii="Arial" w:hAnsi="Arial" w:cs="Arial"/>
          <w:b/>
        </w:rPr>
        <w:t>}</w:t>
      </w:r>
    </w:p>
    <w:p w14:paraId="380F9CB4" w14:textId="190BFA06" w:rsidR="008275F2" w:rsidRPr="00D12A24" w:rsidRDefault="008275F2">
      <w:pPr>
        <w:jc w:val="center"/>
        <w:rPr>
          <w:rFonts w:ascii="Arial" w:eastAsia="NewsGoth TL" w:hAnsi="Arial" w:cs="Arial"/>
          <w:sz w:val="20"/>
          <w:szCs w:val="20"/>
        </w:rPr>
      </w:pPr>
      <w:r w:rsidRPr="0067078F">
        <w:rPr>
          <w:rFonts w:ascii="Arial" w:hAnsi="Arial"/>
          <w:sz w:val="20"/>
          <w:szCs w:val="20"/>
        </w:rPr>
        <w:t xml:space="preserve">Reģistrācijas Nr. </w:t>
      </w:r>
      <w:r w:rsidR="00D12A24">
        <w:rPr>
          <w:rFonts w:ascii="Arial" w:eastAsia="NewsGoth TL" w:hAnsi="Arial" w:cs="Arial"/>
          <w:sz w:val="20"/>
          <w:szCs w:val="20"/>
        </w:rPr>
        <w:t>${</w:t>
      </w:r>
      <w:proofErr w:type="spellStart"/>
      <w:r w:rsidR="002948B2">
        <w:rPr>
          <w:rFonts w:ascii="Arial" w:eastAsia="NewsGoth TL" w:hAnsi="Arial" w:cs="Arial"/>
          <w:sz w:val="20"/>
          <w:szCs w:val="20"/>
        </w:rPr>
        <w:t>registration_number</w:t>
      </w:r>
      <w:proofErr w:type="spellEnd"/>
      <w:r w:rsidR="00D12A24">
        <w:rPr>
          <w:rFonts w:ascii="Arial" w:eastAsia="NewsGoth TL" w:hAnsi="Arial" w:cs="Arial"/>
          <w:sz w:val="20"/>
          <w:szCs w:val="20"/>
        </w:rPr>
        <w:t>}</w:t>
      </w:r>
    </w:p>
    <w:p w14:paraId="49FB83E0" w14:textId="615A88D3" w:rsidR="008275F2" w:rsidRPr="001038AE" w:rsidRDefault="00D12A24">
      <w:pPr>
        <w:jc w:val="center"/>
        <w:rPr>
          <w:rFonts w:ascii="Arial" w:eastAsia="NewsGoth TL" w:hAnsi="Arial" w:cs="Arial"/>
          <w:sz w:val="20"/>
          <w:szCs w:val="20"/>
        </w:rPr>
      </w:pPr>
      <w:r>
        <w:rPr>
          <w:rFonts w:ascii="Arial" w:eastAsia="NewsGoth TL" w:hAnsi="Arial" w:cs="Arial"/>
          <w:sz w:val="20"/>
          <w:szCs w:val="20"/>
        </w:rPr>
        <w:t>${</w:t>
      </w:r>
      <w:proofErr w:type="spellStart"/>
      <w:r w:rsidR="002948B2">
        <w:rPr>
          <w:rFonts w:ascii="Arial" w:eastAsia="NewsGoth TL" w:hAnsi="Arial" w:cs="Arial"/>
          <w:sz w:val="20"/>
          <w:szCs w:val="20"/>
        </w:rPr>
        <w:t>authority_address</w:t>
      </w:r>
      <w:proofErr w:type="spellEnd"/>
      <w:r>
        <w:rPr>
          <w:rFonts w:ascii="Arial" w:eastAsia="NewsGoth TL" w:hAnsi="Arial" w:cs="Arial"/>
          <w:sz w:val="20"/>
          <w:szCs w:val="20"/>
        </w:rPr>
        <w:t>}</w:t>
      </w:r>
      <w:r w:rsidR="002555D1">
        <w:rPr>
          <w:rFonts w:ascii="Arial" w:eastAsia="NewsGoth TL" w:hAnsi="Arial" w:cs="Arial"/>
          <w:sz w:val="20"/>
          <w:szCs w:val="20"/>
        </w:rPr>
        <w:t>.</w:t>
      </w:r>
      <w:r w:rsidR="001038AE">
        <w:rPr>
          <w:rFonts w:ascii="Arial" w:eastAsia="NewsGoth TL" w:hAnsi="Arial" w:cs="Arial"/>
          <w:sz w:val="20"/>
          <w:szCs w:val="20"/>
        </w:rPr>
        <w:t xml:space="preserve"> Tālrunis</w:t>
      </w:r>
      <w:r w:rsidR="00C573F6">
        <w:rPr>
          <w:rFonts w:ascii="Arial" w:eastAsia="NewsGoth TL" w:hAnsi="Arial" w:cs="Arial"/>
          <w:sz w:val="20"/>
          <w:szCs w:val="20"/>
        </w:rPr>
        <w:t>:</w:t>
      </w:r>
      <w:r w:rsidR="001038AE">
        <w:rPr>
          <w:rFonts w:ascii="Arial" w:eastAsia="NewsGoth TL" w:hAnsi="Arial" w:cs="Arial"/>
          <w:sz w:val="20"/>
          <w:szCs w:val="20"/>
        </w:rPr>
        <w:t xml:space="preserve"> </w:t>
      </w:r>
      <w:r>
        <w:rPr>
          <w:rFonts w:ascii="Arial" w:eastAsia="NewsGoth TL" w:hAnsi="Arial" w:cs="Arial"/>
          <w:sz w:val="20"/>
          <w:szCs w:val="20"/>
        </w:rPr>
        <w:t>${</w:t>
      </w:r>
      <w:proofErr w:type="spellStart"/>
      <w:r w:rsidR="002948B2">
        <w:rPr>
          <w:rFonts w:ascii="Arial" w:eastAsia="NewsGoth TL" w:hAnsi="Arial" w:cs="Arial"/>
          <w:sz w:val="20"/>
          <w:szCs w:val="20"/>
        </w:rPr>
        <w:t>authority_telephone_number</w:t>
      </w:r>
      <w:proofErr w:type="spellEnd"/>
      <w:r>
        <w:rPr>
          <w:rFonts w:ascii="Arial" w:eastAsia="NewsGoth TL" w:hAnsi="Arial" w:cs="Arial"/>
          <w:sz w:val="20"/>
          <w:szCs w:val="20"/>
        </w:rPr>
        <w:t>}</w:t>
      </w:r>
      <w:r w:rsidR="00E562C4">
        <w:rPr>
          <w:rFonts w:ascii="Arial" w:eastAsia="NewsGoth TL" w:hAnsi="Arial" w:cs="Arial"/>
          <w:sz w:val="20"/>
          <w:szCs w:val="20"/>
        </w:rPr>
        <w:t>.</w:t>
      </w:r>
      <w:r w:rsidR="0067078F">
        <w:rPr>
          <w:rFonts w:ascii="Arial" w:eastAsia="NewsGoth TL" w:hAnsi="Arial" w:cs="Arial"/>
          <w:sz w:val="20"/>
          <w:szCs w:val="20"/>
        </w:rPr>
        <w:t xml:space="preserve"> </w:t>
      </w:r>
      <w:r w:rsidR="001038AE">
        <w:rPr>
          <w:rStyle w:val="Izteiksmgs"/>
          <w:rFonts w:ascii="Arial" w:hAnsi="Arial" w:cs="Arial"/>
          <w:b w:val="0"/>
          <w:sz w:val="20"/>
          <w:szCs w:val="20"/>
        </w:rPr>
        <w:t>e-pasts:</w:t>
      </w:r>
      <w:r w:rsidR="001038AE" w:rsidRPr="001038AE">
        <w:t xml:space="preserve"> </w:t>
      </w:r>
      <w:r w:rsidRPr="00D12A24">
        <w:rPr>
          <w:rStyle w:val="Izteiksmgs"/>
          <w:rFonts w:ascii="Arial" w:hAnsi="Arial" w:cs="Arial"/>
          <w:b w:val="0"/>
          <w:bCs w:val="0"/>
          <w:sz w:val="20"/>
          <w:szCs w:val="20"/>
        </w:rPr>
        <w:t>${</w:t>
      </w:r>
      <w:proofErr w:type="spellStart"/>
      <w:r w:rsidR="002948B2">
        <w:rPr>
          <w:rStyle w:val="Izteiksmgs"/>
          <w:rFonts w:ascii="Arial" w:hAnsi="Arial" w:cs="Arial"/>
          <w:b w:val="0"/>
          <w:bCs w:val="0"/>
          <w:sz w:val="20"/>
          <w:szCs w:val="20"/>
        </w:rPr>
        <w:t>authority_email</w:t>
      </w:r>
      <w:proofErr w:type="spellEnd"/>
      <w:r w:rsidRPr="00D12A24">
        <w:rPr>
          <w:rStyle w:val="Izteiksmgs"/>
          <w:rFonts w:ascii="Arial" w:hAnsi="Arial" w:cs="Arial"/>
          <w:b w:val="0"/>
          <w:bCs w:val="0"/>
          <w:sz w:val="20"/>
          <w:szCs w:val="20"/>
        </w:rPr>
        <w:t>}</w:t>
      </w:r>
      <w:r w:rsidR="00E562C4">
        <w:rPr>
          <w:rStyle w:val="Izteiksmgs"/>
          <w:rFonts w:ascii="Arial" w:hAnsi="Arial" w:cs="Arial"/>
          <w:b w:val="0"/>
          <w:bCs w:val="0"/>
          <w:sz w:val="20"/>
          <w:szCs w:val="20"/>
        </w:rPr>
        <w:t>.</w:t>
      </w:r>
      <w:r w:rsidRPr="00D12A24">
        <w:rPr>
          <w:rStyle w:val="Izteiksmgs"/>
        </w:rPr>
        <w:t xml:space="preserve"> </w:t>
      </w:r>
    </w:p>
    <w:p w14:paraId="50FF0416" w14:textId="17D825F9" w:rsidR="008275F2" w:rsidRPr="007F33FA" w:rsidRDefault="00D12A24">
      <w:pPr>
        <w:jc w:val="center"/>
        <w:rPr>
          <w:rFonts w:ascii="Arial" w:hAnsi="Arial"/>
          <w:b/>
          <w:bCs/>
        </w:rPr>
      </w:pPr>
      <w:r w:rsidRPr="007F33FA">
        <w:rPr>
          <w:noProof/>
        </w:rPr>
        <mc:AlternateContent>
          <mc:Choice Requires="wps">
            <w:drawing>
              <wp:anchor distT="0" distB="0" distL="114300" distR="114300" simplePos="0" relativeHeight="251657728" behindDoc="0" locked="0" layoutInCell="1" allowOverlap="1" wp14:anchorId="4E2AEC34" wp14:editId="05974900">
                <wp:simplePos x="0" y="0"/>
                <wp:positionH relativeFrom="column">
                  <wp:posOffset>11430</wp:posOffset>
                </wp:positionH>
                <wp:positionV relativeFrom="paragraph">
                  <wp:posOffset>0</wp:posOffset>
                </wp:positionV>
                <wp:extent cx="9237345" cy="0"/>
                <wp:effectExtent l="7620" t="11430" r="13335"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37345" cy="0"/>
                        </a:xfrm>
                        <a:prstGeom prst="line">
                          <a:avLst/>
                        </a:prstGeom>
                        <a:noFill/>
                        <a:ln w="10800">
                          <a:solidFill>
                            <a:srgbClr val="000000"/>
                          </a:solidFill>
                          <a:bevel/>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B2650D" id="Line 2"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728.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" strokeweight=".3mm">
                <v:stroke joinstyle="bevel"/>
              </v:line>
            </w:pict>
          </mc:Fallback>
        </mc:AlternateContent>
      </w:r>
      <w:r w:rsidR="008275F2" w:rsidRPr="007F33FA">
        <w:rPr>
          <w:rFonts w:ascii="Arial" w:hAnsi="Arial"/>
          <w:b/>
          <w:bCs/>
        </w:rPr>
        <w:t>Darba vietas vai darba veida riska faktoru un riska līmeņa novērtējuma</w:t>
      </w:r>
    </w:p>
    <w:p w14:paraId="624CA66B" w14:textId="77777777" w:rsidR="008275F2" w:rsidRPr="007F33FA" w:rsidRDefault="008275F2">
      <w:pPr>
        <w:jc w:val="center"/>
        <w:rPr>
          <w:rFonts w:ascii="Arial" w:eastAsia="NewsGoth TL" w:hAnsi="Arial" w:cs="Arial"/>
          <w:b/>
          <w:bCs/>
        </w:rPr>
      </w:pPr>
      <w:r w:rsidRPr="007F33FA">
        <w:rPr>
          <w:rFonts w:ascii="Arial" w:eastAsia="NewsGoth TL" w:hAnsi="Arial" w:cs="Arial"/>
          <w:b/>
          <w:bCs/>
        </w:rPr>
        <w:t>PĀRSKATS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84"/>
        <w:gridCol w:w="7279"/>
      </w:tblGrid>
      <w:tr w:rsidR="008275F2" w14:paraId="0A7E46D4" w14:textId="77777777">
        <w:trPr>
          <w:trHeight w:val="240"/>
        </w:trPr>
        <w:tc>
          <w:tcPr>
            <w:tcW w:w="7284" w:type="dxa"/>
            <w:vMerge w:val="restart"/>
          </w:tcPr>
          <w:p w14:paraId="31993C53" w14:textId="48E22B55" w:rsidR="008275F2" w:rsidRPr="007F33FA" w:rsidRDefault="00D12A24">
            <w:pPr>
              <w:rPr>
                <w:rFonts w:ascii="Arial" w:eastAsia="NewsGoth TL" w:hAnsi="Arial" w:cs="Arial"/>
                <w:sz w:val="20"/>
                <w:szCs w:val="20"/>
              </w:rPr>
            </w:pPr>
            <w:r>
              <w:rPr>
                <w:rFonts w:ascii="Arial" w:eastAsia="NewsGoth TL" w:hAnsi="Arial" w:cs="Arial"/>
                <w:sz w:val="20"/>
                <w:szCs w:val="20"/>
              </w:rPr>
              <w:t>${</w:t>
            </w:r>
            <w:proofErr w:type="spellStart"/>
            <w:r w:rsidR="00A4418C">
              <w:rPr>
                <w:rFonts w:ascii="Arial" w:eastAsia="NewsGoth TL" w:hAnsi="Arial" w:cs="Arial"/>
                <w:sz w:val="20"/>
                <w:szCs w:val="20"/>
              </w:rPr>
              <w:t>document_date</w:t>
            </w:r>
            <w:proofErr w:type="spellEnd"/>
            <w:r>
              <w:rPr>
                <w:rFonts w:ascii="Arial" w:eastAsia="NewsGoth TL" w:hAnsi="Arial" w:cs="Arial"/>
                <w:sz w:val="20"/>
                <w:szCs w:val="20"/>
              </w:rPr>
              <w:t>}.</w:t>
            </w:r>
          </w:p>
        </w:tc>
        <w:tc>
          <w:tcPr>
            <w:tcW w:w="7279" w:type="dxa"/>
            <w:vMerge w:val="restart"/>
          </w:tcPr>
          <w:p w14:paraId="5EAC13BE" w14:textId="3120EE56" w:rsidR="008275F2" w:rsidRPr="00D12A24" w:rsidRDefault="008275F2">
            <w:pPr>
              <w:snapToGrid w:val="0"/>
              <w:ind w:left="5" w:right="73"/>
              <w:jc w:val="right"/>
              <w:rPr>
                <w:rFonts w:ascii="Arial" w:hAnsi="Arial" w:cs="Arial"/>
                <w:b/>
                <w:bCs/>
                <w:sz w:val="20"/>
                <w:szCs w:val="20"/>
              </w:rPr>
            </w:pPr>
            <w:r w:rsidRPr="007F33FA">
              <w:rPr>
                <w:rFonts w:ascii="Arial" w:hAnsi="Arial"/>
                <w:sz w:val="20"/>
                <w:szCs w:val="20"/>
              </w:rPr>
              <w:t xml:space="preserve">Nr. </w:t>
            </w:r>
            <w:r w:rsidR="00D12A24" w:rsidRPr="00D12A24">
              <w:rPr>
                <w:rFonts w:ascii="Arial" w:hAnsi="Arial"/>
                <w:b/>
                <w:bCs/>
                <w:sz w:val="20"/>
                <w:szCs w:val="20"/>
              </w:rPr>
              <w:t>${</w:t>
            </w:r>
            <w:proofErr w:type="spellStart"/>
            <w:r w:rsidR="00D12C93">
              <w:rPr>
                <w:rFonts w:ascii="Arial" w:hAnsi="Arial"/>
                <w:b/>
                <w:bCs/>
                <w:sz w:val="20"/>
                <w:szCs w:val="20"/>
              </w:rPr>
              <w:t>document_number</w:t>
            </w:r>
            <w:proofErr w:type="spellEnd"/>
            <w:r w:rsidR="00D12A24" w:rsidRPr="00D12A24">
              <w:rPr>
                <w:rFonts w:ascii="Arial" w:hAnsi="Arial"/>
                <w:b/>
                <w:bCs/>
                <w:sz w:val="20"/>
                <w:szCs w:val="20"/>
              </w:rPr>
              <w:t>}</w:t>
            </w:r>
          </w:p>
        </w:tc>
      </w:tr>
    </w:tbl>
    <w:p w14:paraId="296FEE96" w14:textId="77777777" w:rsidR="008275F2" w:rsidRDefault="008275F2">
      <w:pPr>
        <w:rPr>
          <w:rFonts w:ascii="Arial" w:eastAsia="NewsGoth TL" w:hAnsi="Arial" w:cs="Arial"/>
          <w:sz w:val="12"/>
          <w:szCs w:val="12"/>
        </w:rPr>
      </w:pPr>
    </w:p>
    <w:p w14:paraId="4620B37A" w14:textId="77777777" w:rsidR="008275F2" w:rsidRDefault="008275F2">
      <w:pPr>
        <w:pStyle w:val="FieldSmall"/>
        <w:rPr>
          <w:rFonts w:ascii="Arial" w:hAnsi="Arial" w:cs="Arial"/>
          <w:bCs/>
          <w:szCs w:val="4"/>
        </w:rPr>
      </w:pPr>
    </w:p>
    <w:tbl>
      <w:tblPr>
        <w:tblW w:w="0" w:type="auto"/>
        <w:tblInd w:w="61" w:type="dxa"/>
        <w:tblLayout w:type="fixed"/>
        <w:tblCellMar>
          <w:top w:w="55" w:type="dxa"/>
          <w:left w:w="55" w:type="dxa"/>
          <w:bottom w:w="55" w:type="dxa"/>
          <w:right w:w="55" w:type="dxa"/>
        </w:tblCellMar>
        <w:tblLook w:val="0000" w:firstRow="0" w:lastRow="0" w:firstColumn="0" w:lastColumn="0" w:noHBand="0" w:noVBand="0"/>
      </w:tblPr>
      <w:tblGrid>
        <w:gridCol w:w="4938"/>
        <w:gridCol w:w="7032"/>
      </w:tblGrid>
      <w:tr w:rsidR="008275F2" w14:paraId="2507096B" w14:textId="77777777" w:rsidTr="007F33FA">
        <w:trPr>
          <w:trHeight w:val="230"/>
        </w:trPr>
        <w:tc>
          <w:tcPr>
            <w:tcW w:w="1197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6F9237FE" w14:textId="0C36B0DA" w:rsidR="008275F2" w:rsidRPr="007F33FA" w:rsidRDefault="008275F2">
            <w:pPr>
              <w:snapToGrid w:val="0"/>
              <w:rPr>
                <w:rFonts w:ascii="Arial" w:hAnsi="Arial"/>
                <w:sz w:val="20"/>
                <w:szCs w:val="20"/>
              </w:rPr>
            </w:pPr>
            <w:r w:rsidRPr="007F33FA">
              <w:rPr>
                <w:rFonts w:ascii="Arial" w:hAnsi="Arial"/>
                <w:sz w:val="20"/>
                <w:szCs w:val="20"/>
              </w:rPr>
              <w:t>Riska novērtēšanu un darbinieku aptauju veica</w:t>
            </w:r>
            <w:r w:rsidR="00010893">
              <w:rPr>
                <w:rFonts w:ascii="Arial" w:hAnsi="Arial"/>
                <w:sz w:val="20"/>
                <w:szCs w:val="20"/>
              </w:rPr>
              <w:t xml:space="preserve"> </w:t>
            </w:r>
            <w:proofErr w:type="spellStart"/>
            <w:r w:rsidR="00010893">
              <w:rPr>
                <w:rFonts w:ascii="Arial" w:hAnsi="Arial"/>
                <w:sz w:val="20"/>
                <w:szCs w:val="20"/>
              </w:rPr>
              <w:t>Dienvidkurzemes</w:t>
            </w:r>
            <w:proofErr w:type="spellEnd"/>
            <w:r w:rsidR="00010893">
              <w:rPr>
                <w:rFonts w:ascii="Arial" w:hAnsi="Arial"/>
                <w:sz w:val="20"/>
                <w:szCs w:val="20"/>
              </w:rPr>
              <w:t xml:space="preserve"> novada pašvaldības darba aizsardzības speciālists</w:t>
            </w:r>
            <w:r w:rsidRPr="007F33FA">
              <w:rPr>
                <w:rFonts w:ascii="Arial" w:hAnsi="Arial"/>
                <w:sz w:val="20"/>
                <w:szCs w:val="20"/>
              </w:rPr>
              <w:t xml:space="preserve"> </w:t>
            </w:r>
            <w:r w:rsidR="00D12A24" w:rsidRPr="00EC036F">
              <w:rPr>
                <w:rFonts w:ascii="Arial" w:eastAsia="NewsGoth TL" w:hAnsi="Arial" w:cs="Arial"/>
                <w:b/>
                <w:bCs/>
                <w:sz w:val="20"/>
                <w:szCs w:val="20"/>
              </w:rPr>
              <w:t>${</w:t>
            </w:r>
            <w:proofErr w:type="spellStart"/>
            <w:r w:rsidR="00C954AC">
              <w:rPr>
                <w:rStyle w:val="jlqj4b"/>
                <w:b/>
                <w:bCs/>
                <w:lang w:val="en"/>
              </w:rPr>
              <w:t>appraiser_name</w:t>
            </w:r>
            <w:proofErr w:type="spellEnd"/>
            <w:r w:rsidR="00D12A24" w:rsidRPr="00EC036F">
              <w:rPr>
                <w:rFonts w:ascii="Arial" w:eastAsia="NewsGoth TL" w:hAnsi="Arial" w:cs="Arial"/>
                <w:b/>
                <w:bCs/>
                <w:sz w:val="20"/>
                <w:szCs w:val="20"/>
              </w:rPr>
              <w:t>}</w:t>
            </w:r>
            <w:r w:rsidRPr="00EC036F">
              <w:rPr>
                <w:rFonts w:ascii="Arial" w:hAnsi="Arial"/>
                <w:b/>
                <w:bCs/>
                <w:sz w:val="20"/>
                <w:szCs w:val="20"/>
              </w:rPr>
              <w:t>.</w:t>
            </w:r>
          </w:p>
          <w:p w14:paraId="577B01F5" w14:textId="77777777" w:rsidR="008275F2" w:rsidRPr="007F33FA" w:rsidRDefault="008275F2">
            <w:pPr>
              <w:snapToGrid w:val="0"/>
              <w:rPr>
                <w:rFonts w:ascii="Arial" w:hAnsi="Arial"/>
                <w:sz w:val="20"/>
                <w:szCs w:val="20"/>
              </w:rPr>
            </w:pPr>
            <w:r w:rsidRPr="007F33FA">
              <w:rPr>
                <w:rFonts w:ascii="Arial" w:hAnsi="Arial"/>
                <w:sz w:val="20"/>
                <w:szCs w:val="20"/>
              </w:rPr>
              <w:t>Pārskatā minētie fakti un apstākļi darba vietā atbilst situācijai uz risku vērtēšanas brīdi. Darba aizsardzības speciālists nenes atbildību par riska novērtēšanas rezultātu neatbilstību, ja situācija darba vietā zināmā periodā ir pasliktinājusies.</w:t>
            </w:r>
          </w:p>
        </w:tc>
      </w:tr>
      <w:tr w:rsidR="008275F2" w14:paraId="5FDBEB6F" w14:textId="77777777" w:rsidTr="007F33FA">
        <w:trPr>
          <w:trHeight w:val="230"/>
        </w:trPr>
        <w:tc>
          <w:tcPr>
            <w:tcW w:w="4938" w:type="dxa"/>
            <w:vMerge w:val="restart"/>
            <w:tcBorders>
              <w:top w:val="single" w:sz="4" w:space="0" w:color="000000"/>
              <w:left w:val="single" w:sz="4" w:space="0" w:color="000000"/>
              <w:bottom w:val="single" w:sz="4" w:space="0" w:color="000000"/>
            </w:tcBorders>
            <w:vAlign w:val="center"/>
          </w:tcPr>
          <w:p w14:paraId="1A01198D" w14:textId="77777777" w:rsidR="008275F2" w:rsidRPr="007F33FA" w:rsidRDefault="008275F2">
            <w:pPr>
              <w:snapToGrid w:val="0"/>
              <w:rPr>
                <w:rFonts w:ascii="Arial" w:hAnsi="Arial"/>
                <w:b/>
                <w:sz w:val="20"/>
                <w:szCs w:val="20"/>
              </w:rPr>
            </w:pPr>
            <w:r w:rsidRPr="007F33FA">
              <w:rPr>
                <w:rFonts w:ascii="Arial" w:hAnsi="Arial"/>
                <w:b/>
                <w:sz w:val="20"/>
                <w:szCs w:val="20"/>
              </w:rPr>
              <w:t>Darba vieta, iekārta, darba veids</w:t>
            </w:r>
          </w:p>
        </w:tc>
        <w:tc>
          <w:tcPr>
            <w:tcW w:w="7032" w:type="dxa"/>
            <w:vMerge w:val="restart"/>
            <w:tcBorders>
              <w:top w:val="single" w:sz="4" w:space="0" w:color="000000"/>
              <w:left w:val="single" w:sz="4" w:space="0" w:color="000000"/>
              <w:bottom w:val="single" w:sz="4" w:space="0" w:color="000000"/>
              <w:right w:val="single" w:sz="4" w:space="0" w:color="000000"/>
            </w:tcBorders>
            <w:vAlign w:val="center"/>
          </w:tcPr>
          <w:p w14:paraId="373DFB3C" w14:textId="25512F4F" w:rsidR="008275F2" w:rsidRPr="001038AE" w:rsidRDefault="001038AE">
            <w:pPr>
              <w:tabs>
                <w:tab w:val="right" w:pos="8382"/>
              </w:tabs>
              <w:snapToGrid w:val="0"/>
              <w:rPr>
                <w:rFonts w:ascii="Arial" w:hAnsi="Arial" w:cs="Arial"/>
                <w:b/>
                <w:bCs/>
                <w:sz w:val="20"/>
                <w:szCs w:val="20"/>
              </w:rPr>
            </w:pPr>
            <w:r>
              <w:rPr>
                <w:rFonts w:ascii="Arial" w:hAnsi="Arial" w:cs="Arial"/>
                <w:b/>
                <w:bCs/>
                <w:sz w:val="20"/>
                <w:szCs w:val="20"/>
              </w:rPr>
              <w:t xml:space="preserve"> </w:t>
            </w:r>
            <w:r w:rsidR="006C12F1">
              <w:rPr>
                <w:rFonts w:ascii="Arial" w:hAnsi="Arial" w:cs="Arial"/>
                <w:b/>
                <w:bCs/>
                <w:sz w:val="20"/>
                <w:szCs w:val="20"/>
              </w:rPr>
              <w:t>${</w:t>
            </w:r>
            <w:proofErr w:type="spellStart"/>
            <w:r w:rsidR="0022261D">
              <w:rPr>
                <w:rFonts w:ascii="Arial" w:hAnsi="Arial" w:cs="Arial"/>
                <w:b/>
                <w:bCs/>
                <w:sz w:val="20"/>
                <w:szCs w:val="20"/>
              </w:rPr>
              <w:t>work_environment</w:t>
            </w:r>
            <w:proofErr w:type="spellEnd"/>
            <w:r w:rsidR="006C12F1">
              <w:rPr>
                <w:rFonts w:ascii="Arial" w:hAnsi="Arial" w:cs="Arial"/>
                <w:b/>
                <w:bCs/>
                <w:sz w:val="20"/>
                <w:szCs w:val="20"/>
              </w:rPr>
              <w:t>}</w:t>
            </w:r>
          </w:p>
        </w:tc>
      </w:tr>
      <w:tr w:rsidR="008275F2" w14:paraId="09CBFB2F" w14:textId="77777777" w:rsidTr="007F33FA">
        <w:trPr>
          <w:trHeight w:val="230"/>
        </w:trPr>
        <w:tc>
          <w:tcPr>
            <w:tcW w:w="4938" w:type="dxa"/>
            <w:vMerge w:val="restart"/>
            <w:tcBorders>
              <w:left w:val="single" w:sz="4" w:space="0" w:color="000000"/>
              <w:bottom w:val="single" w:sz="4" w:space="0" w:color="000000"/>
            </w:tcBorders>
            <w:vAlign w:val="center"/>
          </w:tcPr>
          <w:p w14:paraId="12E3FBD6" w14:textId="6E21735E" w:rsidR="008275F2" w:rsidRPr="007F33FA" w:rsidRDefault="008275F2">
            <w:pPr>
              <w:snapToGrid w:val="0"/>
              <w:rPr>
                <w:rFonts w:ascii="Arial" w:hAnsi="Arial"/>
                <w:b/>
                <w:sz w:val="20"/>
                <w:szCs w:val="20"/>
              </w:rPr>
            </w:pPr>
            <w:r w:rsidRPr="007F33FA">
              <w:rPr>
                <w:rFonts w:ascii="Arial" w:hAnsi="Arial"/>
                <w:b/>
                <w:sz w:val="20"/>
                <w:szCs w:val="20"/>
              </w:rPr>
              <w:t>Riska faktoru novērtēšanas apstākļi</w:t>
            </w:r>
          </w:p>
        </w:tc>
        <w:tc>
          <w:tcPr>
            <w:tcW w:w="7032" w:type="dxa"/>
            <w:vMerge w:val="restart"/>
            <w:tcBorders>
              <w:left w:val="single" w:sz="4" w:space="0" w:color="000000"/>
              <w:bottom w:val="single" w:sz="4" w:space="0" w:color="000000"/>
              <w:right w:val="single" w:sz="4" w:space="0" w:color="000000"/>
            </w:tcBorders>
            <w:vAlign w:val="center"/>
          </w:tcPr>
          <w:p w14:paraId="4F40F38B" w14:textId="44962B59" w:rsidR="008275F2" w:rsidRPr="007F33FA" w:rsidRDefault="006C12F1">
            <w:pPr>
              <w:snapToGrid w:val="0"/>
              <w:rPr>
                <w:rFonts w:ascii="Arial" w:hAnsi="Arial"/>
                <w:sz w:val="20"/>
                <w:szCs w:val="20"/>
              </w:rPr>
            </w:pPr>
            <w:r>
              <w:rPr>
                <w:rFonts w:ascii="Arial" w:hAnsi="Arial" w:cs="Arial"/>
                <w:sz w:val="20"/>
                <w:szCs w:val="20"/>
              </w:rPr>
              <w:t>${</w:t>
            </w:r>
            <w:proofErr w:type="spellStart"/>
            <w:r w:rsidR="007B053A">
              <w:rPr>
                <w:rFonts w:ascii="Arial" w:hAnsi="Arial" w:cs="Arial"/>
                <w:sz w:val="20"/>
                <w:szCs w:val="20"/>
              </w:rPr>
              <w:t>evaluation_conditions</w:t>
            </w:r>
            <w:proofErr w:type="spellEnd"/>
            <w:r>
              <w:rPr>
                <w:rFonts w:ascii="Arial" w:hAnsi="Arial" w:cs="Arial"/>
                <w:sz w:val="20"/>
                <w:szCs w:val="20"/>
              </w:rPr>
              <w:t>}</w:t>
            </w:r>
          </w:p>
        </w:tc>
      </w:tr>
      <w:tr w:rsidR="008275F2" w14:paraId="1A51B2A3" w14:textId="77777777" w:rsidTr="007F33FA">
        <w:trPr>
          <w:trHeight w:val="230"/>
        </w:trPr>
        <w:tc>
          <w:tcPr>
            <w:tcW w:w="4938" w:type="dxa"/>
            <w:vMerge w:val="restart"/>
            <w:tcBorders>
              <w:left w:val="single" w:sz="4" w:space="0" w:color="000000"/>
              <w:bottom w:val="single" w:sz="4" w:space="0" w:color="000000"/>
            </w:tcBorders>
            <w:vAlign w:val="center"/>
          </w:tcPr>
          <w:p w14:paraId="716FEBD3" w14:textId="77777777" w:rsidR="008275F2" w:rsidRPr="007F33FA" w:rsidRDefault="008275F2">
            <w:pPr>
              <w:snapToGrid w:val="0"/>
              <w:rPr>
                <w:rFonts w:ascii="Arial" w:hAnsi="Arial"/>
                <w:b/>
                <w:sz w:val="20"/>
                <w:szCs w:val="20"/>
              </w:rPr>
            </w:pPr>
            <w:r w:rsidRPr="007F33FA">
              <w:rPr>
                <w:rFonts w:ascii="Arial" w:hAnsi="Arial"/>
                <w:b/>
                <w:sz w:val="20"/>
                <w:szCs w:val="20"/>
              </w:rPr>
              <w:t>Darba procesa apraksts, Izmantojamās iekārtas, ierīces, instrumenti</w:t>
            </w:r>
          </w:p>
        </w:tc>
        <w:tc>
          <w:tcPr>
            <w:tcW w:w="7032" w:type="dxa"/>
            <w:vMerge w:val="restart"/>
            <w:tcBorders>
              <w:left w:val="single" w:sz="4" w:space="0" w:color="000000"/>
              <w:bottom w:val="single" w:sz="4" w:space="0" w:color="000000"/>
              <w:right w:val="single" w:sz="4" w:space="0" w:color="000000"/>
            </w:tcBorders>
            <w:vAlign w:val="center"/>
          </w:tcPr>
          <w:p w14:paraId="6DB6EEDE" w14:textId="1D608BF8" w:rsidR="006C12F1" w:rsidRPr="00C16C4D" w:rsidRDefault="006C12F1" w:rsidP="006C12F1">
            <w:pPr>
              <w:pStyle w:val="Paraststmeklis"/>
              <w:spacing w:before="0" w:beforeAutospacing="0" w:after="0" w:afterAutospacing="0"/>
              <w:rPr>
                <w:rFonts w:ascii="Arial" w:hAnsi="Arial" w:cs="Arial"/>
                <w:sz w:val="20"/>
                <w:szCs w:val="20"/>
              </w:rPr>
            </w:pPr>
            <w:r>
              <w:rPr>
                <w:rFonts w:ascii="Arial" w:hAnsi="Arial" w:cs="Arial"/>
                <w:sz w:val="20"/>
                <w:szCs w:val="20"/>
              </w:rPr>
              <w:t>${</w:t>
            </w:r>
            <w:proofErr w:type="spellStart"/>
            <w:r>
              <w:rPr>
                <w:rFonts w:ascii="Arial" w:hAnsi="Arial" w:cs="Arial"/>
                <w:sz w:val="20"/>
                <w:szCs w:val="20"/>
              </w:rPr>
              <w:t>work</w:t>
            </w:r>
            <w:r w:rsidR="007B053A">
              <w:rPr>
                <w:rFonts w:ascii="Arial" w:hAnsi="Arial" w:cs="Arial"/>
                <w:sz w:val="20"/>
                <w:szCs w:val="20"/>
              </w:rPr>
              <w:t>_process</w:t>
            </w:r>
            <w:proofErr w:type="spellEnd"/>
            <w:r>
              <w:rPr>
                <w:rFonts w:ascii="Arial" w:hAnsi="Arial" w:cs="Arial"/>
                <w:sz w:val="20"/>
                <w:szCs w:val="20"/>
              </w:rPr>
              <w:t>}</w:t>
            </w:r>
          </w:p>
          <w:p w14:paraId="1DF6A62C" w14:textId="7852E3CE" w:rsidR="008275F2" w:rsidRPr="00C16C4D" w:rsidRDefault="008275F2" w:rsidP="00276C66">
            <w:pPr>
              <w:rPr>
                <w:rFonts w:ascii="Arial" w:hAnsi="Arial" w:cs="Arial"/>
                <w:sz w:val="20"/>
                <w:szCs w:val="20"/>
              </w:rPr>
            </w:pPr>
          </w:p>
        </w:tc>
      </w:tr>
    </w:tbl>
    <w:p w14:paraId="4B3EEA16" w14:textId="77777777" w:rsidR="008275F2" w:rsidRDefault="008275F2">
      <w:pPr>
        <w:tabs>
          <w:tab w:val="right" w:pos="8382"/>
        </w:tabs>
        <w:rPr>
          <w:rFonts w:ascii="Arial" w:hAnsi="Arial" w:cs="Arial"/>
          <w:sz w:val="12"/>
          <w:szCs w:val="12"/>
        </w:rPr>
      </w:pPr>
    </w:p>
    <w:tbl>
      <w:tblPr>
        <w:tblW w:w="14536" w:type="dxa"/>
        <w:tblInd w:w="42" w:type="dxa"/>
        <w:tblLayout w:type="fixed"/>
        <w:tblCellMar>
          <w:left w:w="28" w:type="dxa"/>
          <w:right w:w="28" w:type="dxa"/>
        </w:tblCellMar>
        <w:tblLook w:val="0000" w:firstRow="0" w:lastRow="0" w:firstColumn="0" w:lastColumn="0" w:noHBand="0" w:noVBand="0"/>
      </w:tblPr>
      <w:tblGrid>
        <w:gridCol w:w="548"/>
        <w:gridCol w:w="2610"/>
        <w:gridCol w:w="4592"/>
        <w:gridCol w:w="1415"/>
        <w:gridCol w:w="5371"/>
      </w:tblGrid>
      <w:tr w:rsidR="008275F2" w14:paraId="761D83A6" w14:textId="77777777" w:rsidTr="00D741CA">
        <w:trPr>
          <w:trHeight w:val="646"/>
          <w:tblHeader/>
        </w:trPr>
        <w:tc>
          <w:tcPr>
            <w:tcW w:w="548" w:type="dxa"/>
            <w:tcBorders>
              <w:top w:val="single" w:sz="4" w:space="0" w:color="000000"/>
              <w:left w:val="single" w:sz="4" w:space="0" w:color="000000"/>
              <w:bottom w:val="single" w:sz="4" w:space="0" w:color="000000"/>
            </w:tcBorders>
            <w:shd w:val="clear" w:color="auto" w:fill="F3F3F3"/>
            <w:vAlign w:val="center"/>
          </w:tcPr>
          <w:p w14:paraId="47A723C9" w14:textId="77777777" w:rsidR="008275F2" w:rsidRPr="00DA7948" w:rsidRDefault="008275F2">
            <w:pPr>
              <w:snapToGrid w:val="0"/>
              <w:jc w:val="center"/>
              <w:rPr>
                <w:rFonts w:ascii="Arial" w:hAnsi="Arial"/>
                <w:b/>
                <w:bCs/>
                <w:sz w:val="20"/>
                <w:szCs w:val="20"/>
              </w:rPr>
            </w:pPr>
            <w:r w:rsidRPr="00DA7948">
              <w:rPr>
                <w:rFonts w:ascii="Arial" w:hAnsi="Arial"/>
                <w:b/>
                <w:bCs/>
                <w:sz w:val="20"/>
                <w:szCs w:val="20"/>
              </w:rPr>
              <w:t>Nr.</w:t>
            </w:r>
          </w:p>
        </w:tc>
        <w:tc>
          <w:tcPr>
            <w:tcW w:w="2610" w:type="dxa"/>
            <w:tcBorders>
              <w:top w:val="single" w:sz="4" w:space="0" w:color="000000"/>
              <w:left w:val="single" w:sz="4" w:space="0" w:color="000000"/>
              <w:bottom w:val="single" w:sz="4" w:space="0" w:color="000000"/>
            </w:tcBorders>
            <w:shd w:val="clear" w:color="auto" w:fill="F3F3F3"/>
            <w:vAlign w:val="center"/>
          </w:tcPr>
          <w:p w14:paraId="7214AF08" w14:textId="77777777" w:rsidR="008275F2" w:rsidRPr="00DA7948" w:rsidRDefault="008275F2">
            <w:pPr>
              <w:snapToGrid w:val="0"/>
              <w:jc w:val="center"/>
              <w:rPr>
                <w:rFonts w:ascii="Arial" w:hAnsi="Arial"/>
                <w:b/>
                <w:bCs/>
                <w:sz w:val="20"/>
                <w:szCs w:val="20"/>
              </w:rPr>
            </w:pPr>
            <w:r w:rsidRPr="00DA7948">
              <w:rPr>
                <w:rFonts w:ascii="Arial" w:hAnsi="Arial"/>
                <w:b/>
                <w:bCs/>
                <w:sz w:val="20"/>
                <w:szCs w:val="20"/>
              </w:rPr>
              <w:t>Darba vides riska faktori</w:t>
            </w:r>
          </w:p>
        </w:tc>
        <w:tc>
          <w:tcPr>
            <w:tcW w:w="4592" w:type="dxa"/>
            <w:tcBorders>
              <w:top w:val="single" w:sz="4" w:space="0" w:color="000000"/>
              <w:left w:val="single" w:sz="4" w:space="0" w:color="000000"/>
              <w:bottom w:val="single" w:sz="4" w:space="0" w:color="000000"/>
            </w:tcBorders>
            <w:shd w:val="clear" w:color="auto" w:fill="F3F3F3"/>
            <w:vAlign w:val="center"/>
          </w:tcPr>
          <w:p w14:paraId="1E8BBE05" w14:textId="77777777" w:rsidR="008275F2" w:rsidRPr="00DA7948" w:rsidRDefault="008275F2">
            <w:pPr>
              <w:snapToGrid w:val="0"/>
              <w:jc w:val="center"/>
              <w:rPr>
                <w:rFonts w:ascii="Arial" w:hAnsi="Arial"/>
                <w:b/>
                <w:bCs/>
                <w:sz w:val="20"/>
                <w:szCs w:val="20"/>
              </w:rPr>
            </w:pPr>
            <w:r w:rsidRPr="00DA7948">
              <w:rPr>
                <w:rFonts w:ascii="Arial" w:hAnsi="Arial"/>
                <w:b/>
                <w:bCs/>
                <w:sz w:val="20"/>
                <w:szCs w:val="20"/>
              </w:rPr>
              <w:t>Riska faktoru veidošanās apstākļi</w:t>
            </w:r>
          </w:p>
        </w:tc>
        <w:tc>
          <w:tcPr>
            <w:tcW w:w="1415" w:type="dxa"/>
            <w:tcBorders>
              <w:top w:val="single" w:sz="4" w:space="0" w:color="000000"/>
              <w:left w:val="single" w:sz="4" w:space="0" w:color="000000"/>
              <w:bottom w:val="single" w:sz="4" w:space="0" w:color="000000"/>
            </w:tcBorders>
            <w:shd w:val="clear" w:color="auto" w:fill="F3F3F3"/>
            <w:vAlign w:val="center"/>
          </w:tcPr>
          <w:p w14:paraId="72057FE2" w14:textId="77777777" w:rsidR="008275F2" w:rsidRPr="00DA7948" w:rsidRDefault="008275F2">
            <w:pPr>
              <w:snapToGrid w:val="0"/>
              <w:jc w:val="center"/>
              <w:rPr>
                <w:rFonts w:ascii="Arial" w:hAnsi="Arial"/>
                <w:b/>
                <w:bCs/>
                <w:sz w:val="20"/>
                <w:szCs w:val="20"/>
              </w:rPr>
            </w:pPr>
            <w:r w:rsidRPr="00DA7948">
              <w:rPr>
                <w:rFonts w:ascii="Arial" w:hAnsi="Arial"/>
                <w:b/>
                <w:bCs/>
                <w:sz w:val="20"/>
                <w:szCs w:val="20"/>
              </w:rPr>
              <w:t>Riska līmenis</w:t>
            </w:r>
          </w:p>
          <w:p w14:paraId="5807F889" w14:textId="77777777" w:rsidR="008275F2" w:rsidRPr="00DA7948" w:rsidRDefault="008275F2">
            <w:pPr>
              <w:snapToGrid w:val="0"/>
              <w:jc w:val="center"/>
              <w:rPr>
                <w:rFonts w:ascii="Arial" w:hAnsi="Arial"/>
                <w:b/>
                <w:bCs/>
                <w:sz w:val="20"/>
                <w:szCs w:val="20"/>
              </w:rPr>
            </w:pPr>
            <w:r w:rsidRPr="00DA7948">
              <w:rPr>
                <w:rFonts w:ascii="Arial" w:hAnsi="Arial"/>
                <w:b/>
                <w:bCs/>
                <w:sz w:val="20"/>
                <w:szCs w:val="20"/>
              </w:rPr>
              <w:t>(I - V)</w:t>
            </w:r>
          </w:p>
        </w:tc>
        <w:tc>
          <w:tcPr>
            <w:tcW w:w="5371"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44D68E4A" w14:textId="77777777" w:rsidR="008275F2" w:rsidRPr="00DA7948" w:rsidRDefault="008275F2">
            <w:pPr>
              <w:snapToGrid w:val="0"/>
              <w:jc w:val="center"/>
              <w:rPr>
                <w:rFonts w:ascii="Arial" w:hAnsi="Arial"/>
                <w:b/>
                <w:bCs/>
                <w:sz w:val="20"/>
                <w:szCs w:val="20"/>
              </w:rPr>
            </w:pPr>
            <w:r w:rsidRPr="00DA7948">
              <w:rPr>
                <w:rFonts w:ascii="Arial" w:hAnsi="Arial"/>
                <w:b/>
                <w:bCs/>
                <w:sz w:val="20"/>
                <w:szCs w:val="20"/>
              </w:rPr>
              <w:t>Ieteicamie riska novēršanas vai samazināšanas pasākumi: risinājumi, IAL</w:t>
            </w:r>
          </w:p>
        </w:tc>
      </w:tr>
      <w:tr w:rsidR="00011EFD" w14:paraId="6752E2A4" w14:textId="77777777" w:rsidTr="002E45D5">
        <w:trPr>
          <w:trHeight w:val="878"/>
        </w:trPr>
        <w:tc>
          <w:tcPr>
            <w:tcW w:w="548" w:type="dxa"/>
            <w:tcBorders>
              <w:top w:val="single" w:sz="4" w:space="0" w:color="000000"/>
              <w:left w:val="single" w:sz="4" w:space="0" w:color="000000"/>
              <w:bottom w:val="single" w:sz="4" w:space="0" w:color="000000"/>
            </w:tcBorders>
            <w:shd w:val="clear" w:color="auto" w:fill="FFFFFF"/>
            <w:vAlign w:val="center"/>
          </w:tcPr>
          <w:p w14:paraId="65505E2E" w14:textId="655BDA22" w:rsidR="00011EFD" w:rsidRPr="007F33FA" w:rsidRDefault="006C12F1">
            <w:pPr>
              <w:snapToGrid w:val="0"/>
              <w:jc w:val="center"/>
              <w:rPr>
                <w:rFonts w:ascii="Arial" w:hAnsi="Arial"/>
                <w:sz w:val="20"/>
                <w:szCs w:val="20"/>
              </w:rPr>
            </w:pPr>
            <w:r>
              <w:rPr>
                <w:rFonts w:ascii="Arial" w:hAnsi="Arial"/>
                <w:sz w:val="20"/>
                <w:szCs w:val="20"/>
              </w:rPr>
              <w:t>${</w:t>
            </w:r>
            <w:proofErr w:type="spellStart"/>
            <w:r>
              <w:rPr>
                <w:rFonts w:ascii="Arial" w:hAnsi="Arial"/>
                <w:sz w:val="20"/>
                <w:szCs w:val="20"/>
              </w:rPr>
              <w:t>rowIterator</w:t>
            </w:r>
            <w:proofErr w:type="spellEnd"/>
            <w:r>
              <w:rPr>
                <w:rFonts w:ascii="Arial" w:hAnsi="Arial"/>
                <w:sz w:val="20"/>
                <w:szCs w:val="20"/>
              </w:rPr>
              <w:t>}</w:t>
            </w:r>
            <w:r w:rsidR="002E3F0C">
              <w:rPr>
                <w:rFonts w:ascii="Arial" w:hAnsi="Arial"/>
                <w:sz w:val="20"/>
                <w:szCs w:val="20"/>
              </w:rPr>
              <w:t>.</w:t>
            </w:r>
          </w:p>
        </w:tc>
        <w:tc>
          <w:tcPr>
            <w:tcW w:w="2610" w:type="dxa"/>
            <w:tcBorders>
              <w:top w:val="single" w:sz="4" w:space="0" w:color="000000"/>
              <w:left w:val="single" w:sz="4" w:space="0" w:color="000000"/>
              <w:bottom w:val="single" w:sz="4" w:space="0" w:color="000000"/>
            </w:tcBorders>
            <w:shd w:val="clear" w:color="auto" w:fill="FFFFFF"/>
            <w:vAlign w:val="center"/>
          </w:tcPr>
          <w:p w14:paraId="5739F3AF" w14:textId="354142FF" w:rsidR="00011EFD" w:rsidRPr="007F33FA" w:rsidRDefault="006C12F1" w:rsidP="00311602">
            <w:pPr>
              <w:pStyle w:val="SEESAMNormal"/>
              <w:snapToGrid w:val="0"/>
              <w:jc w:val="center"/>
              <w:rPr>
                <w:rFonts w:ascii="Arial" w:hAnsi="Arial"/>
                <w:szCs w:val="20"/>
              </w:rPr>
            </w:pPr>
            <w:r>
              <w:rPr>
                <w:rFonts w:ascii="Arial" w:hAnsi="Arial"/>
                <w:szCs w:val="20"/>
              </w:rPr>
              <w:t>${</w:t>
            </w:r>
            <w:proofErr w:type="spellStart"/>
            <w:r>
              <w:rPr>
                <w:rFonts w:ascii="Arial" w:hAnsi="Arial"/>
                <w:szCs w:val="20"/>
              </w:rPr>
              <w:t>riskFacto</w:t>
            </w:r>
            <w:r w:rsidR="0008426D">
              <w:rPr>
                <w:rFonts w:ascii="Arial" w:hAnsi="Arial"/>
                <w:szCs w:val="20"/>
              </w:rPr>
              <w:t>rGroup</w:t>
            </w:r>
            <w:proofErr w:type="spellEnd"/>
            <w:r>
              <w:rPr>
                <w:rFonts w:ascii="Arial" w:hAnsi="Arial"/>
                <w:szCs w:val="20"/>
              </w:rPr>
              <w:t>}</w:t>
            </w:r>
            <w:r w:rsidR="0008426D">
              <w:rPr>
                <w:rFonts w:ascii="Arial" w:hAnsi="Arial"/>
                <w:szCs w:val="20"/>
              </w:rPr>
              <w:t xml:space="preserve"> - ${</w:t>
            </w:r>
            <w:proofErr w:type="spellStart"/>
            <w:r w:rsidR="0008426D">
              <w:rPr>
                <w:rFonts w:ascii="Arial" w:hAnsi="Arial"/>
                <w:szCs w:val="20"/>
              </w:rPr>
              <w:t>riskFactor</w:t>
            </w:r>
            <w:proofErr w:type="spellEnd"/>
            <w:r w:rsidR="0008426D">
              <w:rPr>
                <w:rFonts w:ascii="Arial" w:hAnsi="Arial"/>
                <w:szCs w:val="20"/>
              </w:rPr>
              <w:t>}</w:t>
            </w:r>
          </w:p>
        </w:tc>
        <w:tc>
          <w:tcPr>
            <w:tcW w:w="4592" w:type="dxa"/>
            <w:tcBorders>
              <w:top w:val="single" w:sz="4" w:space="0" w:color="000000"/>
              <w:left w:val="single" w:sz="4" w:space="0" w:color="000000"/>
              <w:bottom w:val="single" w:sz="4" w:space="0" w:color="000000"/>
            </w:tcBorders>
            <w:shd w:val="clear" w:color="auto" w:fill="FFFFFF"/>
            <w:vAlign w:val="center"/>
          </w:tcPr>
          <w:p w14:paraId="65466CC5" w14:textId="6C64CCD4" w:rsidR="00011EFD" w:rsidRPr="007F33FA" w:rsidRDefault="006C12F1" w:rsidP="00311602">
            <w:pPr>
              <w:pStyle w:val="SEESAMNormal"/>
              <w:snapToGrid w:val="0"/>
              <w:jc w:val="center"/>
              <w:rPr>
                <w:rFonts w:ascii="Arial" w:hAnsi="Arial"/>
                <w:szCs w:val="20"/>
              </w:rPr>
            </w:pPr>
            <w:r>
              <w:rPr>
                <w:rFonts w:ascii="Arial" w:hAnsi="Arial"/>
                <w:szCs w:val="20"/>
              </w:rPr>
              <w:t>${</w:t>
            </w:r>
            <w:proofErr w:type="spellStart"/>
            <w:r>
              <w:rPr>
                <w:rFonts w:ascii="Arial" w:hAnsi="Arial"/>
                <w:szCs w:val="20"/>
              </w:rPr>
              <w:t>riskConditionList</w:t>
            </w:r>
            <w:proofErr w:type="spellEnd"/>
            <w:r>
              <w:rPr>
                <w:rFonts w:ascii="Arial" w:hAnsi="Arial"/>
                <w:szCs w:val="20"/>
              </w:rPr>
              <w:t>}</w:t>
            </w:r>
          </w:p>
        </w:tc>
        <w:tc>
          <w:tcPr>
            <w:tcW w:w="1415" w:type="dxa"/>
            <w:tcBorders>
              <w:top w:val="single" w:sz="4" w:space="0" w:color="000000"/>
              <w:left w:val="single" w:sz="4" w:space="0" w:color="000000"/>
              <w:bottom w:val="single" w:sz="4" w:space="0" w:color="000000"/>
            </w:tcBorders>
            <w:shd w:val="clear" w:color="auto" w:fill="FFFFFF"/>
            <w:vAlign w:val="center"/>
          </w:tcPr>
          <w:p w14:paraId="59C7A67E" w14:textId="5D2526B8" w:rsidR="00011EFD" w:rsidRPr="007F33FA" w:rsidRDefault="006C12F1" w:rsidP="00311602">
            <w:pPr>
              <w:pStyle w:val="SEESAMNormal"/>
              <w:snapToGrid w:val="0"/>
              <w:jc w:val="center"/>
              <w:rPr>
                <w:rFonts w:ascii="Arial" w:hAnsi="Arial"/>
                <w:szCs w:val="20"/>
              </w:rPr>
            </w:pPr>
            <w:r>
              <w:rPr>
                <w:rFonts w:ascii="Arial" w:hAnsi="Arial"/>
                <w:szCs w:val="20"/>
              </w:rPr>
              <w:t>${</w:t>
            </w:r>
            <w:proofErr w:type="spellStart"/>
            <w:r>
              <w:rPr>
                <w:rFonts w:ascii="Arial" w:hAnsi="Arial"/>
                <w:szCs w:val="20"/>
              </w:rPr>
              <w:t>riskLevelList</w:t>
            </w:r>
            <w:proofErr w:type="spellEnd"/>
            <w:r>
              <w:rPr>
                <w:rFonts w:ascii="Arial" w:hAnsi="Arial"/>
                <w:szCs w:val="20"/>
              </w:rPr>
              <w:t>}</w:t>
            </w:r>
          </w:p>
        </w:tc>
        <w:tc>
          <w:tcPr>
            <w:tcW w:w="53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4B2350" w14:textId="6C71122B" w:rsidR="00011EFD" w:rsidRPr="00947B91" w:rsidRDefault="006C12F1" w:rsidP="00947B91">
            <w:pPr>
              <w:pStyle w:val="SEESAMNormal"/>
              <w:snapToGrid w:val="0"/>
              <w:jc w:val="center"/>
              <w:rPr>
                <w:rFonts w:ascii="Arial" w:hAnsi="Arial" w:cs="Arial"/>
                <w:szCs w:val="20"/>
              </w:rPr>
            </w:pPr>
            <w:r>
              <w:rPr>
                <w:rFonts w:ascii="Arial" w:hAnsi="Arial" w:cs="Arial"/>
                <w:szCs w:val="20"/>
              </w:rPr>
              <w:t>${</w:t>
            </w:r>
            <w:proofErr w:type="spellStart"/>
            <w:r>
              <w:rPr>
                <w:rFonts w:ascii="Arial" w:hAnsi="Arial" w:cs="Arial"/>
                <w:szCs w:val="20"/>
              </w:rPr>
              <w:t>riskEventList</w:t>
            </w:r>
            <w:proofErr w:type="spellEnd"/>
            <w:r>
              <w:rPr>
                <w:rFonts w:ascii="Arial" w:hAnsi="Arial" w:cs="Arial"/>
                <w:szCs w:val="20"/>
              </w:rPr>
              <w:t>}</w:t>
            </w:r>
          </w:p>
          <w:p w14:paraId="6C969159" w14:textId="77777777" w:rsidR="00011EFD" w:rsidRPr="00F564C0" w:rsidRDefault="00011EFD" w:rsidP="00311602">
            <w:pPr>
              <w:pStyle w:val="SEESAMNormal"/>
              <w:snapToGrid w:val="0"/>
              <w:jc w:val="center"/>
              <w:rPr>
                <w:rFonts w:ascii="Arial" w:hAnsi="Arial" w:cs="Arial"/>
                <w:sz w:val="16"/>
                <w:szCs w:val="16"/>
              </w:rPr>
            </w:pPr>
          </w:p>
        </w:tc>
      </w:tr>
    </w:tbl>
    <w:p w14:paraId="0EC1E7ED" w14:textId="77777777" w:rsidR="00D12A24" w:rsidRDefault="00D12A24" w:rsidP="00AA49E5">
      <w:pPr>
        <w:rPr>
          <w:rFonts w:ascii="Arial" w:hAnsi="Arial" w:cs="Arial"/>
          <w:sz w:val="20"/>
          <w:szCs w:val="20"/>
        </w:rPr>
      </w:pPr>
    </w:p>
    <w:p w14:paraId="2F7D31A5" w14:textId="1F36A76E" w:rsidR="00AA49E5" w:rsidRPr="00A942F5" w:rsidRDefault="00AA49E5" w:rsidP="00AA49E5">
      <w:pPr>
        <w:rPr>
          <w:rFonts w:ascii="Arial" w:hAnsi="Arial" w:cs="Arial"/>
          <w:sz w:val="20"/>
          <w:szCs w:val="20"/>
        </w:rPr>
      </w:pPr>
      <w:r w:rsidRPr="00A942F5">
        <w:rPr>
          <w:rFonts w:ascii="Arial" w:hAnsi="Arial" w:cs="Arial"/>
          <w:sz w:val="20"/>
          <w:szCs w:val="20"/>
        </w:rPr>
        <w:t xml:space="preserve">Piezīme : </w:t>
      </w:r>
      <w:r w:rsidR="004356A9" w:rsidRPr="004356A9">
        <w:rPr>
          <w:rFonts w:ascii="Arial" w:hAnsi="Arial" w:cs="Arial"/>
          <w:sz w:val="20"/>
          <w:szCs w:val="20"/>
        </w:rPr>
        <w:t>Darba vides risku iedarbības novērtēšanā apskatīti riska faktori pēc MK not.660 1.pielikumā. Riska faktori, kuri neattiecas uz darba vietu nav parādīti risku novērtējuma sarakstā.</w:t>
      </w:r>
    </w:p>
    <w:p w14:paraId="70E65730" w14:textId="77777777" w:rsidR="00AA49E5" w:rsidRDefault="00AA49E5" w:rsidP="00AA49E5">
      <w:pPr>
        <w:tabs>
          <w:tab w:val="right" w:pos="8382"/>
        </w:tabs>
        <w:rPr>
          <w:rFonts w:ascii="Arial" w:hAnsi="Arial" w:cs="Arial"/>
          <w:b/>
          <w:bCs/>
          <w:sz w:val="12"/>
          <w:szCs w:val="12"/>
        </w:rPr>
      </w:pPr>
    </w:p>
    <w:p w14:paraId="4FABBAE2" w14:textId="77777777" w:rsidR="00BF41FC" w:rsidRPr="00BF41FC" w:rsidRDefault="00BF41FC" w:rsidP="00BF41FC">
      <w:pPr>
        <w:rPr>
          <w:rFonts w:ascii="Arial" w:hAnsi="Arial" w:cs="Arial"/>
          <w:sz w:val="20"/>
          <w:szCs w:val="20"/>
        </w:rPr>
      </w:pPr>
      <w:r>
        <w:rPr>
          <w:rFonts w:ascii="Arial" w:hAnsi="Arial" w:cs="Arial"/>
          <w:sz w:val="20"/>
          <w:szCs w:val="20"/>
        </w:rPr>
        <w:t>Paskaidrojumi: AER- aroda  (darba izpildes)  ekspozīcijas robežvērtība (</w:t>
      </w:r>
      <w:r w:rsidR="004356A9">
        <w:rPr>
          <w:rFonts w:ascii="Arial" w:hAnsi="Arial" w:cs="Arial"/>
          <w:sz w:val="20"/>
          <w:szCs w:val="20"/>
        </w:rPr>
        <w:t xml:space="preserve">darba </w:t>
      </w:r>
      <w:r>
        <w:rPr>
          <w:rFonts w:ascii="Arial" w:hAnsi="Arial" w:cs="Arial"/>
          <w:sz w:val="20"/>
          <w:szCs w:val="20"/>
        </w:rPr>
        <w:t>laiks)</w:t>
      </w:r>
    </w:p>
    <w:p w14:paraId="0A2D400E" w14:textId="77777777" w:rsidR="00217996" w:rsidRDefault="00217996">
      <w:pPr>
        <w:tabs>
          <w:tab w:val="right" w:pos="8382"/>
        </w:tabs>
        <w:rPr>
          <w:rFonts w:ascii="Arial" w:hAnsi="Arial" w:cs="Arial"/>
          <w:b/>
          <w:bCs/>
          <w:sz w:val="12"/>
          <w:szCs w:val="12"/>
        </w:rPr>
      </w:pPr>
    </w:p>
    <w:p w14:paraId="04FF054C" w14:textId="77777777" w:rsidR="008275F2" w:rsidRPr="004356A9" w:rsidRDefault="008275F2">
      <w:pPr>
        <w:pStyle w:val="FieldSmall"/>
        <w:rPr>
          <w:rFonts w:ascii="Arial" w:hAnsi="Arial"/>
          <w:szCs w:val="4"/>
        </w:rPr>
      </w:pPr>
    </w:p>
    <w:tbl>
      <w:tblPr>
        <w:tblW w:w="0" w:type="auto"/>
        <w:tblInd w:w="61" w:type="dxa"/>
        <w:tblLayout w:type="fixed"/>
        <w:tblCellMar>
          <w:top w:w="55" w:type="dxa"/>
          <w:left w:w="55" w:type="dxa"/>
          <w:bottom w:w="55" w:type="dxa"/>
          <w:right w:w="55" w:type="dxa"/>
        </w:tblCellMar>
        <w:tblLook w:val="0000" w:firstRow="0" w:lastRow="0" w:firstColumn="0" w:lastColumn="0" w:noHBand="0" w:noVBand="0"/>
      </w:tblPr>
      <w:tblGrid>
        <w:gridCol w:w="6318"/>
      </w:tblGrid>
      <w:tr w:rsidR="007F33FA" w:rsidRPr="006C149C" w14:paraId="751D9A8A" w14:textId="77777777" w:rsidTr="008275F2">
        <w:trPr>
          <w:trHeight w:val="254"/>
        </w:trPr>
        <w:tc>
          <w:tcPr>
            <w:tcW w:w="6318" w:type="dxa"/>
            <w:vMerge w:val="restart"/>
          </w:tcPr>
          <w:p w14:paraId="61399869" w14:textId="77777777" w:rsidR="005D3BDB" w:rsidRDefault="00010893" w:rsidP="008275F2">
            <w:pPr>
              <w:pStyle w:val="Heading"/>
              <w:snapToGrid w:val="0"/>
              <w:spacing w:before="0" w:after="0"/>
              <w:rPr>
                <w:sz w:val="20"/>
                <w:szCs w:val="20"/>
              </w:rPr>
            </w:pPr>
            <w:proofErr w:type="spellStart"/>
            <w:r>
              <w:rPr>
                <w:sz w:val="20"/>
                <w:szCs w:val="20"/>
              </w:rPr>
              <w:t>Dienvidkurzemes</w:t>
            </w:r>
            <w:proofErr w:type="spellEnd"/>
            <w:r>
              <w:rPr>
                <w:sz w:val="20"/>
                <w:szCs w:val="20"/>
              </w:rPr>
              <w:t xml:space="preserve"> novada pašvaldības</w:t>
            </w:r>
          </w:p>
          <w:p w14:paraId="467AEE87" w14:textId="7998D027" w:rsidR="007F33FA" w:rsidRPr="006C149C" w:rsidRDefault="00010893" w:rsidP="008275F2">
            <w:pPr>
              <w:pStyle w:val="Heading"/>
              <w:snapToGrid w:val="0"/>
              <w:spacing w:before="0" w:after="0"/>
              <w:rPr>
                <w:rFonts w:eastAsia="NewsGoth TL" w:cs="Arial"/>
                <w:sz w:val="20"/>
                <w:szCs w:val="20"/>
              </w:rPr>
            </w:pPr>
            <w:r>
              <w:rPr>
                <w:sz w:val="20"/>
                <w:szCs w:val="20"/>
              </w:rPr>
              <w:t>darba aizsardzības speciālists</w:t>
            </w:r>
          </w:p>
        </w:tc>
      </w:tr>
      <w:tr w:rsidR="007F33FA" w:rsidRPr="006C149C" w14:paraId="29A9E58B" w14:textId="77777777" w:rsidTr="008275F2">
        <w:trPr>
          <w:trHeight w:val="236"/>
        </w:trPr>
        <w:tc>
          <w:tcPr>
            <w:tcW w:w="6318" w:type="dxa"/>
            <w:vMerge w:val="restart"/>
          </w:tcPr>
          <w:p w14:paraId="0BBE96BF" w14:textId="16538D25" w:rsidR="007F33FA" w:rsidRPr="00D12A24" w:rsidRDefault="007F33FA" w:rsidP="008275F2">
            <w:pPr>
              <w:snapToGrid w:val="0"/>
              <w:rPr>
                <w:rFonts w:ascii="Arial" w:hAnsi="Arial"/>
                <w:sz w:val="20"/>
                <w:szCs w:val="20"/>
              </w:rPr>
            </w:pPr>
          </w:p>
        </w:tc>
      </w:tr>
      <w:tr w:rsidR="007F33FA" w:rsidRPr="006C149C" w14:paraId="7529DD37" w14:textId="77777777" w:rsidTr="008275F2">
        <w:trPr>
          <w:trHeight w:val="254"/>
        </w:trPr>
        <w:tc>
          <w:tcPr>
            <w:tcW w:w="6318" w:type="dxa"/>
            <w:vMerge w:val="restart"/>
            <w:vAlign w:val="bottom"/>
          </w:tcPr>
          <w:p w14:paraId="75D7DC43" w14:textId="3FEB3515" w:rsidR="007F33FA" w:rsidRPr="006C149C" w:rsidRDefault="007F33FA" w:rsidP="00D12A24">
            <w:pPr>
              <w:snapToGrid w:val="0"/>
              <w:rPr>
                <w:rFonts w:ascii="Arial" w:hAnsi="Arial"/>
                <w:sz w:val="20"/>
                <w:szCs w:val="20"/>
              </w:rPr>
            </w:pPr>
          </w:p>
        </w:tc>
      </w:tr>
      <w:tr w:rsidR="007F33FA" w:rsidRPr="006C149C" w14:paraId="5E8BCFE9" w14:textId="77777777" w:rsidTr="008275F2">
        <w:trPr>
          <w:trHeight w:val="236"/>
        </w:trPr>
        <w:tc>
          <w:tcPr>
            <w:tcW w:w="6318" w:type="dxa"/>
          </w:tcPr>
          <w:p w14:paraId="62186FF4" w14:textId="77777777" w:rsidR="007F33FA" w:rsidRPr="006C149C" w:rsidRDefault="007F33FA" w:rsidP="008275F2">
            <w:pPr>
              <w:snapToGrid w:val="0"/>
              <w:rPr>
                <w:rFonts w:ascii="Arial" w:hAnsi="Arial"/>
                <w:sz w:val="20"/>
                <w:szCs w:val="20"/>
              </w:rPr>
            </w:pPr>
            <w:r w:rsidRPr="006C149C">
              <w:rPr>
                <w:rFonts w:ascii="Arial" w:hAnsi="Arial"/>
                <w:sz w:val="20"/>
                <w:szCs w:val="20"/>
              </w:rPr>
              <w:t>28359178</w:t>
            </w:r>
          </w:p>
        </w:tc>
      </w:tr>
    </w:tbl>
    <w:p w14:paraId="414D06AE" w14:textId="77777777" w:rsidR="002D69DC" w:rsidRDefault="002D69DC">
      <w:pPr>
        <w:pStyle w:val="FieldSmall"/>
        <w:rPr>
          <w:rFonts w:ascii="Arial" w:hAnsi="Arial"/>
          <w:sz w:val="24"/>
        </w:rPr>
        <w:sectPr w:rsidR="002D69DC" w:rsidSect="002421DE">
          <w:footerReference w:type="default" r:id="rId6"/>
          <w:footerReference w:type="first" r:id="rId7"/>
          <w:footnotePr>
            <w:pos w:val="beneathText"/>
          </w:footnotePr>
          <w:pgSz w:w="16837" w:h="11905" w:orient="landscape"/>
          <w:pgMar w:top="851" w:right="1134" w:bottom="851" w:left="1134" w:header="720" w:footer="1134" w:gutter="0"/>
          <w:cols w:space="720"/>
        </w:sectPr>
      </w:pPr>
    </w:p>
    <w:p w14:paraId="1AC4BEAE" w14:textId="4B922973" w:rsidR="007F33FA" w:rsidRPr="002D69DC" w:rsidRDefault="007F33FA">
      <w:pPr>
        <w:pStyle w:val="FieldSmall"/>
        <w:rPr>
          <w:rFonts w:ascii="Arial" w:hAnsi="Arial"/>
          <w:sz w:val="24"/>
        </w:rPr>
      </w:pPr>
    </w:p>
    <w:p w14:paraId="08D3D2E9" w14:textId="77777777" w:rsidR="008275F2" w:rsidRPr="007F33FA" w:rsidRDefault="008275F2">
      <w:pPr>
        <w:keepNext/>
        <w:rPr>
          <w:rFonts w:ascii="Arial" w:hAnsi="Arial"/>
          <w:b/>
          <w:sz w:val="20"/>
          <w:szCs w:val="20"/>
        </w:rPr>
      </w:pPr>
      <w:r w:rsidRPr="007F33FA">
        <w:rPr>
          <w:rFonts w:ascii="Arial" w:hAnsi="Arial"/>
          <w:b/>
          <w:sz w:val="20"/>
          <w:szCs w:val="20"/>
        </w:rPr>
        <w:t>Personas, kuras piedalījušās risku novērtēšanā</w:t>
      </w:r>
    </w:p>
    <w:tbl>
      <w:tblPr>
        <w:tblW w:w="0" w:type="auto"/>
        <w:tblInd w:w="29" w:type="dxa"/>
        <w:tblLayout w:type="fixed"/>
        <w:tblCellMar>
          <w:left w:w="29" w:type="dxa"/>
          <w:right w:w="29" w:type="dxa"/>
        </w:tblCellMar>
        <w:tblLook w:val="0000" w:firstRow="0" w:lastRow="0" w:firstColumn="0" w:lastColumn="0" w:noHBand="0" w:noVBand="0"/>
      </w:tblPr>
      <w:tblGrid>
        <w:gridCol w:w="9768"/>
        <w:gridCol w:w="2784"/>
        <w:gridCol w:w="2017"/>
      </w:tblGrid>
      <w:tr w:rsidR="008275F2" w:rsidRPr="007F33FA" w14:paraId="20BF0E04" w14:textId="77777777">
        <w:trPr>
          <w:trHeight w:val="230"/>
        </w:trPr>
        <w:tc>
          <w:tcPr>
            <w:tcW w:w="9768" w:type="dxa"/>
            <w:vMerge w:val="restart"/>
            <w:tcBorders>
              <w:top w:val="single" w:sz="4" w:space="0" w:color="000000"/>
              <w:left w:val="single" w:sz="4" w:space="0" w:color="000000"/>
              <w:bottom w:val="single" w:sz="4" w:space="0" w:color="000000"/>
            </w:tcBorders>
          </w:tcPr>
          <w:p w14:paraId="414EE2E0" w14:textId="77777777" w:rsidR="008275F2" w:rsidRPr="007F33FA" w:rsidRDefault="008275F2">
            <w:pPr>
              <w:pStyle w:val="TableContents"/>
              <w:jc w:val="center"/>
              <w:rPr>
                <w:rFonts w:ascii="Arial" w:hAnsi="Arial"/>
                <w:sz w:val="20"/>
                <w:szCs w:val="20"/>
              </w:rPr>
            </w:pPr>
            <w:r w:rsidRPr="007F33FA">
              <w:rPr>
                <w:rFonts w:ascii="Arial" w:hAnsi="Arial"/>
                <w:sz w:val="20"/>
                <w:szCs w:val="20"/>
              </w:rPr>
              <w:t>Vārds, uzvārds</w:t>
            </w:r>
          </w:p>
        </w:tc>
        <w:tc>
          <w:tcPr>
            <w:tcW w:w="2784" w:type="dxa"/>
            <w:vMerge w:val="restart"/>
            <w:tcBorders>
              <w:top w:val="single" w:sz="4" w:space="0" w:color="000000"/>
              <w:left w:val="single" w:sz="4" w:space="0" w:color="000000"/>
              <w:bottom w:val="single" w:sz="4" w:space="0" w:color="000000"/>
            </w:tcBorders>
          </w:tcPr>
          <w:p w14:paraId="0A6287FD" w14:textId="77777777" w:rsidR="008275F2" w:rsidRPr="007F33FA" w:rsidRDefault="008275F2">
            <w:pPr>
              <w:pStyle w:val="TableContents"/>
              <w:jc w:val="center"/>
              <w:rPr>
                <w:rFonts w:ascii="Arial" w:hAnsi="Arial"/>
                <w:sz w:val="20"/>
                <w:szCs w:val="20"/>
              </w:rPr>
            </w:pPr>
            <w:r w:rsidRPr="007F33FA">
              <w:rPr>
                <w:rFonts w:ascii="Arial" w:hAnsi="Arial"/>
                <w:sz w:val="20"/>
                <w:szCs w:val="20"/>
              </w:rPr>
              <w:t>Paraksts</w:t>
            </w:r>
          </w:p>
        </w:tc>
        <w:tc>
          <w:tcPr>
            <w:tcW w:w="2017" w:type="dxa"/>
            <w:vMerge w:val="restart"/>
            <w:tcBorders>
              <w:top w:val="single" w:sz="4" w:space="0" w:color="000000"/>
              <w:left w:val="single" w:sz="4" w:space="0" w:color="000000"/>
              <w:bottom w:val="single" w:sz="4" w:space="0" w:color="000000"/>
              <w:right w:val="single" w:sz="4" w:space="0" w:color="000000"/>
            </w:tcBorders>
          </w:tcPr>
          <w:p w14:paraId="0107BBDF" w14:textId="77777777" w:rsidR="008275F2" w:rsidRPr="007F33FA" w:rsidRDefault="008275F2">
            <w:pPr>
              <w:pStyle w:val="TableContents"/>
              <w:jc w:val="center"/>
              <w:rPr>
                <w:rFonts w:ascii="Arial" w:hAnsi="Arial"/>
                <w:sz w:val="20"/>
                <w:szCs w:val="20"/>
              </w:rPr>
            </w:pPr>
            <w:r w:rsidRPr="007F33FA">
              <w:rPr>
                <w:rFonts w:ascii="Arial" w:hAnsi="Arial"/>
                <w:sz w:val="20"/>
                <w:szCs w:val="20"/>
              </w:rPr>
              <w:t>Datums</w:t>
            </w:r>
          </w:p>
        </w:tc>
      </w:tr>
      <w:tr w:rsidR="008275F2" w:rsidRPr="007F33FA" w14:paraId="2E788E9D" w14:textId="77777777">
        <w:trPr>
          <w:trHeight w:val="230"/>
        </w:trPr>
        <w:tc>
          <w:tcPr>
            <w:tcW w:w="9768" w:type="dxa"/>
            <w:vMerge w:val="restart"/>
            <w:tcBorders>
              <w:left w:val="single" w:sz="4" w:space="0" w:color="000000"/>
              <w:bottom w:val="single" w:sz="4" w:space="0" w:color="000000"/>
            </w:tcBorders>
          </w:tcPr>
          <w:p w14:paraId="5C89652D" w14:textId="44789AD1" w:rsidR="008275F2" w:rsidRPr="007F33FA" w:rsidRDefault="008275F2">
            <w:pPr>
              <w:pStyle w:val="TableContents"/>
              <w:jc w:val="center"/>
              <w:rPr>
                <w:rFonts w:ascii="Arial" w:hAnsi="Arial"/>
                <w:sz w:val="20"/>
                <w:szCs w:val="20"/>
              </w:rPr>
            </w:pPr>
          </w:p>
        </w:tc>
        <w:tc>
          <w:tcPr>
            <w:tcW w:w="2784" w:type="dxa"/>
            <w:vMerge w:val="restart"/>
            <w:tcBorders>
              <w:left w:val="single" w:sz="4" w:space="0" w:color="000000"/>
              <w:bottom w:val="single" w:sz="4" w:space="0" w:color="000000"/>
            </w:tcBorders>
          </w:tcPr>
          <w:p w14:paraId="1DFB5DC2" w14:textId="77777777" w:rsidR="008275F2" w:rsidRPr="007F33FA" w:rsidRDefault="008275F2">
            <w:pPr>
              <w:pStyle w:val="TableContents"/>
              <w:rPr>
                <w:rFonts w:ascii="Arial" w:hAnsi="Arial"/>
                <w:sz w:val="20"/>
                <w:szCs w:val="20"/>
              </w:rPr>
            </w:pPr>
          </w:p>
        </w:tc>
        <w:tc>
          <w:tcPr>
            <w:tcW w:w="2017" w:type="dxa"/>
            <w:vMerge w:val="restart"/>
            <w:tcBorders>
              <w:left w:val="single" w:sz="4" w:space="0" w:color="000000"/>
              <w:bottom w:val="single" w:sz="4" w:space="0" w:color="000000"/>
              <w:right w:val="single" w:sz="4" w:space="0" w:color="000000"/>
            </w:tcBorders>
          </w:tcPr>
          <w:p w14:paraId="4F489492" w14:textId="77777777" w:rsidR="008275F2" w:rsidRPr="007F33FA" w:rsidRDefault="008275F2">
            <w:pPr>
              <w:pStyle w:val="TableContents"/>
              <w:rPr>
                <w:rFonts w:ascii="Arial" w:hAnsi="Arial"/>
                <w:sz w:val="20"/>
                <w:szCs w:val="20"/>
              </w:rPr>
            </w:pPr>
          </w:p>
        </w:tc>
      </w:tr>
    </w:tbl>
    <w:p w14:paraId="6203F440" w14:textId="77777777" w:rsidR="008275F2" w:rsidRPr="007F33FA" w:rsidRDefault="008275F2">
      <w:pPr>
        <w:rPr>
          <w:rFonts w:ascii="Arial" w:hAnsi="Arial"/>
          <w:b/>
          <w:sz w:val="20"/>
          <w:szCs w:val="20"/>
        </w:rPr>
      </w:pPr>
    </w:p>
    <w:p w14:paraId="4CBE2593" w14:textId="77777777" w:rsidR="008275F2" w:rsidRPr="007F33FA" w:rsidRDefault="008275F2">
      <w:pPr>
        <w:rPr>
          <w:rFonts w:ascii="Arial" w:hAnsi="Arial"/>
          <w:b/>
          <w:sz w:val="20"/>
          <w:szCs w:val="20"/>
        </w:rPr>
      </w:pPr>
      <w:r w:rsidRPr="007F33FA">
        <w:rPr>
          <w:rFonts w:ascii="Arial" w:hAnsi="Arial"/>
          <w:b/>
          <w:sz w:val="20"/>
          <w:szCs w:val="20"/>
        </w:rPr>
        <w:t>Iepazinos</w:t>
      </w:r>
    </w:p>
    <w:tbl>
      <w:tblPr>
        <w:tblW w:w="14540" w:type="dxa"/>
        <w:tblInd w:w="27" w:type="dxa"/>
        <w:tblLayout w:type="fixed"/>
        <w:tblCellMar>
          <w:left w:w="28" w:type="dxa"/>
          <w:right w:w="28" w:type="dxa"/>
        </w:tblCellMar>
        <w:tblLook w:val="0000" w:firstRow="0" w:lastRow="0" w:firstColumn="0" w:lastColumn="0" w:noHBand="0" w:noVBand="0"/>
      </w:tblPr>
      <w:tblGrid>
        <w:gridCol w:w="5813"/>
        <w:gridCol w:w="3967"/>
        <w:gridCol w:w="2791"/>
        <w:gridCol w:w="1969"/>
      </w:tblGrid>
      <w:tr w:rsidR="007F33FA" w:rsidRPr="007F33FA" w14:paraId="6555DEB6" w14:textId="77777777" w:rsidTr="00010893">
        <w:trPr>
          <w:trHeight w:val="230"/>
        </w:trPr>
        <w:tc>
          <w:tcPr>
            <w:tcW w:w="5813" w:type="dxa"/>
            <w:tcBorders>
              <w:top w:val="single" w:sz="4" w:space="0" w:color="000000"/>
              <w:left w:val="single" w:sz="4" w:space="0" w:color="000000"/>
              <w:bottom w:val="single" w:sz="4" w:space="0" w:color="000000"/>
              <w:right w:val="single" w:sz="4" w:space="0" w:color="auto"/>
            </w:tcBorders>
            <w:vAlign w:val="center"/>
          </w:tcPr>
          <w:p w14:paraId="35B44894" w14:textId="77777777" w:rsidR="007F33FA" w:rsidRPr="007F33FA" w:rsidRDefault="007F33FA">
            <w:pPr>
              <w:pStyle w:val="Galvene"/>
              <w:keepNext/>
              <w:snapToGrid w:val="0"/>
              <w:jc w:val="center"/>
              <w:rPr>
                <w:rFonts w:ascii="Arial" w:hAnsi="Arial"/>
                <w:sz w:val="20"/>
                <w:szCs w:val="20"/>
              </w:rPr>
            </w:pPr>
            <w:r w:rsidRPr="007F33FA">
              <w:rPr>
                <w:rFonts w:ascii="Arial" w:hAnsi="Arial"/>
                <w:sz w:val="20"/>
                <w:szCs w:val="20"/>
              </w:rPr>
              <w:t>Vārds, uzvārds</w:t>
            </w:r>
          </w:p>
        </w:tc>
        <w:tc>
          <w:tcPr>
            <w:tcW w:w="3967" w:type="dxa"/>
            <w:tcBorders>
              <w:top w:val="single" w:sz="4" w:space="0" w:color="000000"/>
              <w:left w:val="single" w:sz="4" w:space="0" w:color="auto"/>
              <w:bottom w:val="single" w:sz="4" w:space="0" w:color="000000"/>
            </w:tcBorders>
            <w:vAlign w:val="center"/>
          </w:tcPr>
          <w:p w14:paraId="605116E0" w14:textId="77777777" w:rsidR="007F33FA" w:rsidRPr="007F33FA" w:rsidRDefault="007F33FA" w:rsidP="007F33FA">
            <w:pPr>
              <w:pStyle w:val="Galvene"/>
              <w:keepNext/>
              <w:snapToGrid w:val="0"/>
              <w:jc w:val="center"/>
              <w:rPr>
                <w:rFonts w:ascii="Arial" w:hAnsi="Arial"/>
                <w:sz w:val="20"/>
                <w:szCs w:val="20"/>
              </w:rPr>
            </w:pPr>
            <w:r>
              <w:rPr>
                <w:rFonts w:ascii="Arial" w:hAnsi="Arial"/>
                <w:sz w:val="20"/>
                <w:szCs w:val="20"/>
              </w:rPr>
              <w:t xml:space="preserve">Amats </w:t>
            </w:r>
          </w:p>
        </w:tc>
        <w:tc>
          <w:tcPr>
            <w:tcW w:w="2791" w:type="dxa"/>
            <w:tcBorders>
              <w:top w:val="single" w:sz="4" w:space="0" w:color="000000"/>
              <w:left w:val="single" w:sz="4" w:space="0" w:color="000000"/>
              <w:bottom w:val="single" w:sz="4" w:space="0" w:color="000000"/>
            </w:tcBorders>
            <w:vAlign w:val="center"/>
          </w:tcPr>
          <w:p w14:paraId="21E789A9" w14:textId="77777777" w:rsidR="007F33FA" w:rsidRPr="007F33FA" w:rsidRDefault="007F33FA">
            <w:pPr>
              <w:pStyle w:val="Galvene"/>
              <w:keepNext/>
              <w:keepLines/>
              <w:snapToGrid w:val="0"/>
              <w:jc w:val="center"/>
              <w:rPr>
                <w:rFonts w:ascii="Arial" w:hAnsi="Arial"/>
                <w:sz w:val="20"/>
                <w:szCs w:val="20"/>
              </w:rPr>
            </w:pPr>
            <w:r w:rsidRPr="007F33FA">
              <w:rPr>
                <w:rFonts w:ascii="Arial" w:hAnsi="Arial"/>
                <w:sz w:val="20"/>
                <w:szCs w:val="20"/>
              </w:rPr>
              <w:t>Paraksts</w:t>
            </w:r>
          </w:p>
        </w:tc>
        <w:tc>
          <w:tcPr>
            <w:tcW w:w="1969" w:type="dxa"/>
            <w:tcBorders>
              <w:top w:val="single" w:sz="4" w:space="0" w:color="000000"/>
              <w:left w:val="single" w:sz="4" w:space="0" w:color="000000"/>
              <w:bottom w:val="single" w:sz="4" w:space="0" w:color="000000"/>
              <w:right w:val="single" w:sz="4" w:space="0" w:color="000000"/>
            </w:tcBorders>
            <w:vAlign w:val="center"/>
          </w:tcPr>
          <w:p w14:paraId="4A98DCA7" w14:textId="77777777" w:rsidR="007F33FA" w:rsidRPr="007F33FA" w:rsidRDefault="007F33FA">
            <w:pPr>
              <w:keepNext/>
              <w:keepLines/>
              <w:snapToGrid w:val="0"/>
              <w:jc w:val="center"/>
              <w:rPr>
                <w:rFonts w:ascii="Arial" w:hAnsi="Arial"/>
                <w:sz w:val="20"/>
                <w:szCs w:val="20"/>
              </w:rPr>
            </w:pPr>
            <w:r w:rsidRPr="007F33FA">
              <w:rPr>
                <w:rFonts w:ascii="Arial" w:hAnsi="Arial"/>
                <w:sz w:val="20"/>
                <w:szCs w:val="20"/>
              </w:rPr>
              <w:t>Datums</w:t>
            </w:r>
          </w:p>
        </w:tc>
      </w:tr>
      <w:tr w:rsidR="00490AAE" w:rsidRPr="007F33FA" w14:paraId="6B67439E" w14:textId="77777777" w:rsidTr="00010893">
        <w:trPr>
          <w:trHeight w:val="230"/>
        </w:trPr>
        <w:tc>
          <w:tcPr>
            <w:tcW w:w="5813" w:type="dxa"/>
            <w:tcBorders>
              <w:top w:val="single" w:sz="4" w:space="0" w:color="000000"/>
              <w:left w:val="single" w:sz="4" w:space="0" w:color="000000"/>
              <w:bottom w:val="single" w:sz="4" w:space="0" w:color="000000"/>
              <w:right w:val="single" w:sz="4" w:space="0" w:color="auto"/>
            </w:tcBorders>
            <w:vAlign w:val="center"/>
          </w:tcPr>
          <w:p w14:paraId="2A4DE979" w14:textId="61D81F90" w:rsidR="00490AAE" w:rsidRPr="004356A9" w:rsidRDefault="00490AAE" w:rsidP="00BC07E8">
            <w:pPr>
              <w:keepNext/>
              <w:snapToGrid w:val="0"/>
              <w:jc w:val="center"/>
              <w:rPr>
                <w:rFonts w:ascii="Arial" w:hAnsi="Arial" w:cs="Arial"/>
                <w:sz w:val="20"/>
                <w:szCs w:val="20"/>
              </w:rPr>
            </w:pPr>
          </w:p>
        </w:tc>
        <w:tc>
          <w:tcPr>
            <w:tcW w:w="3967" w:type="dxa"/>
            <w:tcBorders>
              <w:top w:val="single" w:sz="4" w:space="0" w:color="000000"/>
              <w:left w:val="single" w:sz="4" w:space="0" w:color="auto"/>
              <w:bottom w:val="single" w:sz="4" w:space="0" w:color="000000"/>
            </w:tcBorders>
            <w:vAlign w:val="center"/>
          </w:tcPr>
          <w:p w14:paraId="0A029C61" w14:textId="3B3FB6C6" w:rsidR="00490AAE" w:rsidRPr="004356A9" w:rsidRDefault="00490AAE" w:rsidP="00BC07E8">
            <w:pPr>
              <w:keepNext/>
              <w:snapToGrid w:val="0"/>
              <w:jc w:val="center"/>
              <w:rPr>
                <w:rFonts w:ascii="Arial" w:hAnsi="Arial" w:cs="Arial"/>
                <w:sz w:val="20"/>
                <w:szCs w:val="20"/>
              </w:rPr>
            </w:pPr>
          </w:p>
        </w:tc>
        <w:tc>
          <w:tcPr>
            <w:tcW w:w="2791" w:type="dxa"/>
            <w:tcBorders>
              <w:top w:val="single" w:sz="4" w:space="0" w:color="000000"/>
              <w:left w:val="single" w:sz="4" w:space="0" w:color="000000"/>
              <w:bottom w:val="single" w:sz="4" w:space="0" w:color="000000"/>
            </w:tcBorders>
          </w:tcPr>
          <w:p w14:paraId="2135EB6A" w14:textId="77777777" w:rsidR="00490AAE" w:rsidRPr="007F33FA" w:rsidRDefault="00490AAE">
            <w:pPr>
              <w:keepNext/>
              <w:keepLines/>
              <w:snapToGrid w:val="0"/>
              <w:rPr>
                <w:rFonts w:ascii="Arial" w:hAnsi="Arial"/>
                <w:sz w:val="20"/>
                <w:szCs w:val="20"/>
              </w:rPr>
            </w:pPr>
          </w:p>
        </w:tc>
        <w:tc>
          <w:tcPr>
            <w:tcW w:w="1969" w:type="dxa"/>
            <w:tcBorders>
              <w:top w:val="single" w:sz="4" w:space="0" w:color="000000"/>
              <w:left w:val="single" w:sz="4" w:space="0" w:color="000000"/>
              <w:bottom w:val="single" w:sz="4" w:space="0" w:color="000000"/>
              <w:right w:val="single" w:sz="4" w:space="0" w:color="000000"/>
            </w:tcBorders>
            <w:vAlign w:val="center"/>
          </w:tcPr>
          <w:p w14:paraId="2C950180" w14:textId="77777777" w:rsidR="00490AAE" w:rsidRPr="007F33FA" w:rsidRDefault="00490AAE">
            <w:pPr>
              <w:keepNext/>
              <w:keepLines/>
              <w:snapToGrid w:val="0"/>
              <w:rPr>
                <w:rFonts w:ascii="Arial" w:hAnsi="Arial"/>
                <w:sz w:val="20"/>
                <w:szCs w:val="20"/>
              </w:rPr>
            </w:pPr>
          </w:p>
        </w:tc>
      </w:tr>
    </w:tbl>
    <w:p w14:paraId="2C5EDC01" w14:textId="77777777" w:rsidR="008275F2" w:rsidRDefault="008275F2">
      <w:pPr>
        <w:pStyle w:val="FieldSmall"/>
        <w:ind w:left="29"/>
      </w:pPr>
    </w:p>
    <w:sectPr w:rsidR="008275F2" w:rsidSect="002421DE">
      <w:footnotePr>
        <w:pos w:val="beneathText"/>
      </w:footnotePr>
      <w:pgSz w:w="16837" w:h="11905" w:orient="landscape"/>
      <w:pgMar w:top="851" w:right="1134" w:bottom="851"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FCC76" w14:textId="77777777" w:rsidR="00B1384A" w:rsidRDefault="00B1384A">
      <w:r>
        <w:separator/>
      </w:r>
    </w:p>
  </w:endnote>
  <w:endnote w:type="continuationSeparator" w:id="0">
    <w:p w14:paraId="645457BB" w14:textId="77777777" w:rsidR="00B1384A" w:rsidRDefault="00B13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ndale Sans UI">
    <w:altName w:val="Calibri"/>
    <w:charset w:val="BA"/>
    <w:family w:val="auto"/>
    <w:pitch w:val="variable"/>
  </w:font>
  <w:font w:name="StarSymbol">
    <w:altName w:val="Calibri"/>
    <w:charset w:val="BA"/>
    <w:family w:val="auto"/>
    <w:pitch w:val="default"/>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Palatino Linotype">
    <w:panose1 w:val="02040502050505030304"/>
    <w:charset w:val="BA"/>
    <w:family w:val="roman"/>
    <w:pitch w:val="variable"/>
    <w:sig w:usb0="E0000287" w:usb1="40000013" w:usb2="00000000" w:usb3="00000000" w:csb0="0000019F" w:csb1="00000000"/>
  </w:font>
  <w:font w:name="NewsGoth TL">
    <w:altName w:val="Trebuchet MS"/>
    <w:charset w:val="BA"/>
    <w:family w:val="swiss"/>
    <w:pitch w:val="variable"/>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4F3F6" w14:textId="77777777" w:rsidR="005C45F3" w:rsidRDefault="005C45F3">
    <w:pPr>
      <w:pStyle w:val="Kjene"/>
      <w:jc w:val="center"/>
    </w:pPr>
    <w:r>
      <w:t xml:space="preserve">lapa </w:t>
    </w:r>
    <w:r>
      <w:fldChar w:fldCharType="begin"/>
    </w:r>
    <w:r>
      <w:instrText xml:space="preserve"> PAGE </w:instrText>
    </w:r>
    <w:r>
      <w:fldChar w:fldCharType="separate"/>
    </w:r>
    <w:r w:rsidR="009A6AD0">
      <w:rPr>
        <w:noProof/>
      </w:rPr>
      <w:t>1</w:t>
    </w:r>
    <w:r>
      <w:fldChar w:fldCharType="end"/>
    </w:r>
    <w:r>
      <w:t xml:space="preserve"> no </w:t>
    </w:r>
    <w:r w:rsidR="00512DEE">
      <w:fldChar w:fldCharType="begin"/>
    </w:r>
    <w:r w:rsidR="00512DEE">
      <w:instrText xml:space="preserve"> NUMPAGES </w:instrText>
    </w:r>
    <w:r w:rsidR="00512DEE">
      <w:fldChar w:fldCharType="separate"/>
    </w:r>
    <w:r w:rsidR="009A6AD0">
      <w:rPr>
        <w:noProof/>
      </w:rPr>
      <w:t>5</w:t>
    </w:r>
    <w:r w:rsidR="00512DEE">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6A3C" w14:textId="77777777" w:rsidR="005C45F3" w:rsidRDefault="005C45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F72FA" w14:textId="77777777" w:rsidR="00B1384A" w:rsidRDefault="00B1384A">
      <w:r>
        <w:separator/>
      </w:r>
    </w:p>
  </w:footnote>
  <w:footnote w:type="continuationSeparator" w:id="0">
    <w:p w14:paraId="561C07D2" w14:textId="77777777" w:rsidR="00B1384A" w:rsidRDefault="00B138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FA"/>
    <w:rsid w:val="00010893"/>
    <w:rsid w:val="00011EFD"/>
    <w:rsid w:val="00022EC6"/>
    <w:rsid w:val="00066BDE"/>
    <w:rsid w:val="000700E0"/>
    <w:rsid w:val="0008426D"/>
    <w:rsid w:val="000D0E0F"/>
    <w:rsid w:val="001038AE"/>
    <w:rsid w:val="00120988"/>
    <w:rsid w:val="00167510"/>
    <w:rsid w:val="00194F05"/>
    <w:rsid w:val="00217996"/>
    <w:rsid w:val="00222310"/>
    <w:rsid w:val="0022261D"/>
    <w:rsid w:val="002421DE"/>
    <w:rsid w:val="002422B2"/>
    <w:rsid w:val="002555D1"/>
    <w:rsid w:val="00276C66"/>
    <w:rsid w:val="002806F9"/>
    <w:rsid w:val="002948B2"/>
    <w:rsid w:val="002D69DC"/>
    <w:rsid w:val="002D7B1A"/>
    <w:rsid w:val="002E3F0C"/>
    <w:rsid w:val="002E45D5"/>
    <w:rsid w:val="002F62FC"/>
    <w:rsid w:val="00311602"/>
    <w:rsid w:val="0037126D"/>
    <w:rsid w:val="004308CA"/>
    <w:rsid w:val="004356A9"/>
    <w:rsid w:val="00460C65"/>
    <w:rsid w:val="004858BD"/>
    <w:rsid w:val="00490AAE"/>
    <w:rsid w:val="00512DEE"/>
    <w:rsid w:val="005758F8"/>
    <w:rsid w:val="00591FE3"/>
    <w:rsid w:val="005A56B4"/>
    <w:rsid w:val="005A6A94"/>
    <w:rsid w:val="005C45F3"/>
    <w:rsid w:val="005D3BDB"/>
    <w:rsid w:val="005F1C1A"/>
    <w:rsid w:val="00611459"/>
    <w:rsid w:val="00652D95"/>
    <w:rsid w:val="00660316"/>
    <w:rsid w:val="0067078F"/>
    <w:rsid w:val="006C12F1"/>
    <w:rsid w:val="00767792"/>
    <w:rsid w:val="007B053A"/>
    <w:rsid w:val="007B71BA"/>
    <w:rsid w:val="007C1570"/>
    <w:rsid w:val="007F33FA"/>
    <w:rsid w:val="00825562"/>
    <w:rsid w:val="008275F2"/>
    <w:rsid w:val="00853714"/>
    <w:rsid w:val="00856213"/>
    <w:rsid w:val="008E0D2C"/>
    <w:rsid w:val="009424D2"/>
    <w:rsid w:val="00947B91"/>
    <w:rsid w:val="009600D7"/>
    <w:rsid w:val="00995E81"/>
    <w:rsid w:val="009A6AD0"/>
    <w:rsid w:val="009C4177"/>
    <w:rsid w:val="00A14489"/>
    <w:rsid w:val="00A4418C"/>
    <w:rsid w:val="00A878AA"/>
    <w:rsid w:val="00AA49E5"/>
    <w:rsid w:val="00AE6692"/>
    <w:rsid w:val="00AF3BED"/>
    <w:rsid w:val="00B1384A"/>
    <w:rsid w:val="00B57A04"/>
    <w:rsid w:val="00B83C24"/>
    <w:rsid w:val="00BA0816"/>
    <w:rsid w:val="00BC07E8"/>
    <w:rsid w:val="00BF41FC"/>
    <w:rsid w:val="00BF7726"/>
    <w:rsid w:val="00C018FE"/>
    <w:rsid w:val="00C117F4"/>
    <w:rsid w:val="00C16C4D"/>
    <w:rsid w:val="00C573F6"/>
    <w:rsid w:val="00C954AC"/>
    <w:rsid w:val="00CD13E9"/>
    <w:rsid w:val="00CE0CEC"/>
    <w:rsid w:val="00CF112B"/>
    <w:rsid w:val="00CF2A75"/>
    <w:rsid w:val="00D03791"/>
    <w:rsid w:val="00D12A24"/>
    <w:rsid w:val="00D12C93"/>
    <w:rsid w:val="00D274D8"/>
    <w:rsid w:val="00D43379"/>
    <w:rsid w:val="00D741CA"/>
    <w:rsid w:val="00DA7948"/>
    <w:rsid w:val="00DD3D53"/>
    <w:rsid w:val="00DD506A"/>
    <w:rsid w:val="00DF38BC"/>
    <w:rsid w:val="00E07BB8"/>
    <w:rsid w:val="00E562C4"/>
    <w:rsid w:val="00E70CBC"/>
    <w:rsid w:val="00EC036F"/>
    <w:rsid w:val="00F564C0"/>
    <w:rsid w:val="00F60531"/>
    <w:rsid w:val="00FA2792"/>
    <w:rsid w:val="00FF47C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1C31"/>
  <w15:chartTrackingRefBased/>
  <w15:docId w15:val="{BDEEDD4A-CF30-45D0-9E22-AD21DA81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arasts">
    <w:name w:val="Normal"/>
    <w:qFormat/>
    <w:pPr>
      <w:widowControl w:val="0"/>
      <w:suppressAutoHyphens/>
    </w:pPr>
    <w:rPr>
      <w:rFonts w:eastAsia="Andale Sans UI"/>
      <w:kern w:val="1"/>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Bullets">
    <w:name w:val="Bullets"/>
    <w:rPr>
      <w:rFonts w:ascii="StarSymbol" w:eastAsia="StarSymbol" w:hAnsi="StarSymbol" w:cs="StarSymbol"/>
      <w:sz w:val="18"/>
      <w:szCs w:val="18"/>
    </w:rPr>
  </w:style>
  <w:style w:type="paragraph" w:customStyle="1" w:styleId="Heading">
    <w:name w:val="Heading"/>
    <w:basedOn w:val="Parasts"/>
    <w:next w:val="Pamatteksts"/>
    <w:pPr>
      <w:keepNext/>
      <w:spacing w:before="240" w:after="120"/>
    </w:pPr>
    <w:rPr>
      <w:rFonts w:ascii="Arial" w:hAnsi="Arial" w:cs="Tahoma"/>
      <w:sz w:val="28"/>
      <w:szCs w:val="28"/>
    </w:rPr>
  </w:style>
  <w:style w:type="paragraph" w:styleId="Pamatteksts">
    <w:name w:val="Body Text"/>
    <w:basedOn w:val="Parasts"/>
    <w:pPr>
      <w:spacing w:after="120"/>
    </w:pPr>
  </w:style>
  <w:style w:type="paragraph" w:styleId="Saraksts">
    <w:name w:val="List"/>
    <w:basedOn w:val="Pamatteksts"/>
    <w:rPr>
      <w:rFonts w:cs="Tahoma"/>
    </w:rPr>
  </w:style>
  <w:style w:type="paragraph" w:customStyle="1" w:styleId="Parakstszemobjekta1">
    <w:name w:val="Paraksts zem objekta1"/>
    <w:basedOn w:val="Parasts"/>
    <w:pPr>
      <w:suppressLineNumbers/>
      <w:spacing w:before="120" w:after="120"/>
    </w:pPr>
    <w:rPr>
      <w:rFonts w:cs="Tahoma"/>
      <w:i/>
      <w:iCs/>
    </w:rPr>
  </w:style>
  <w:style w:type="paragraph" w:customStyle="1" w:styleId="Index">
    <w:name w:val="Index"/>
    <w:basedOn w:val="Parasts"/>
    <w:pPr>
      <w:suppressLineNumbers/>
    </w:pPr>
    <w:rPr>
      <w:rFonts w:cs="Tahoma"/>
    </w:rPr>
  </w:style>
  <w:style w:type="paragraph" w:customStyle="1" w:styleId="SEESAMNormal">
    <w:name w:val="SEESAM_Normal"/>
    <w:basedOn w:val="Pamatteksts"/>
    <w:pPr>
      <w:tabs>
        <w:tab w:val="left" w:pos="3375"/>
      </w:tabs>
      <w:spacing w:after="0"/>
      <w:jc w:val="both"/>
    </w:pPr>
    <w:rPr>
      <w:sz w:val="20"/>
    </w:rPr>
  </w:style>
  <w:style w:type="paragraph" w:customStyle="1" w:styleId="TableContents">
    <w:name w:val="Table Contents"/>
    <w:basedOn w:val="Parasts"/>
    <w:pPr>
      <w:suppressLineNumbers/>
    </w:pPr>
  </w:style>
  <w:style w:type="paragraph" w:customStyle="1" w:styleId="FieldSmall">
    <w:name w:val="FieldSmall"/>
    <w:basedOn w:val="Parasts"/>
    <w:rPr>
      <w:rFonts w:ascii="Palatino Linotype" w:hAnsi="Palatino Linotype"/>
      <w:b/>
      <w:sz w:val="4"/>
    </w:rPr>
  </w:style>
  <w:style w:type="paragraph" w:customStyle="1" w:styleId="PalatinoBold">
    <w:name w:val="Palatino_Bold"/>
    <w:basedOn w:val="Parasts"/>
    <w:rPr>
      <w:rFonts w:ascii="Palatino Linotype" w:hAnsi="Palatino Linotype"/>
      <w:b/>
      <w:sz w:val="20"/>
      <w:szCs w:val="12"/>
    </w:rPr>
  </w:style>
  <w:style w:type="paragraph" w:customStyle="1" w:styleId="TableHeading">
    <w:name w:val="Table Heading"/>
    <w:basedOn w:val="TableContents"/>
    <w:pPr>
      <w:jc w:val="center"/>
    </w:pPr>
    <w:rPr>
      <w:b/>
      <w:bCs/>
    </w:rPr>
  </w:style>
  <w:style w:type="paragraph" w:customStyle="1" w:styleId="Framecontents">
    <w:name w:val="Frame contents"/>
    <w:basedOn w:val="Pamatteksts"/>
  </w:style>
  <w:style w:type="paragraph" w:customStyle="1" w:styleId="Text">
    <w:name w:val="Text"/>
    <w:basedOn w:val="Parakstszemobjekta1"/>
  </w:style>
  <w:style w:type="paragraph" w:styleId="Galvene">
    <w:name w:val="header"/>
    <w:basedOn w:val="Parasts"/>
    <w:pPr>
      <w:tabs>
        <w:tab w:val="center" w:pos="4320"/>
        <w:tab w:val="right" w:pos="8640"/>
      </w:tabs>
    </w:pPr>
  </w:style>
  <w:style w:type="paragraph" w:styleId="Kjene">
    <w:name w:val="footer"/>
    <w:basedOn w:val="Parasts"/>
    <w:pPr>
      <w:suppressLineNumbers/>
      <w:tabs>
        <w:tab w:val="center" w:pos="7284"/>
        <w:tab w:val="right" w:pos="14569"/>
      </w:tabs>
    </w:pPr>
    <w:rPr>
      <w:rFonts w:ascii="Arial" w:hAnsi="Arial"/>
    </w:rPr>
  </w:style>
  <w:style w:type="paragraph" w:customStyle="1" w:styleId="naisf">
    <w:name w:val="naisf"/>
    <w:basedOn w:val="Parasts"/>
    <w:rsid w:val="00CD13E9"/>
    <w:pPr>
      <w:widowControl/>
      <w:suppressAutoHyphens w:val="0"/>
      <w:spacing w:before="64" w:after="64"/>
      <w:ind w:firstLine="321"/>
      <w:jc w:val="both"/>
    </w:pPr>
    <w:rPr>
      <w:rFonts w:eastAsia="Times New Roman"/>
      <w:kern w:val="0"/>
      <w:lang w:bidi="lo-LA"/>
    </w:rPr>
  </w:style>
  <w:style w:type="paragraph" w:styleId="Paraststmeklis">
    <w:name w:val="Normal (Web)"/>
    <w:basedOn w:val="Parasts"/>
    <w:rsid w:val="00276C66"/>
    <w:pPr>
      <w:widowControl/>
      <w:suppressAutoHyphens w:val="0"/>
      <w:spacing w:before="100" w:beforeAutospacing="1" w:after="100" w:afterAutospacing="1"/>
    </w:pPr>
    <w:rPr>
      <w:rFonts w:eastAsia="Times New Roman"/>
      <w:kern w:val="0"/>
    </w:rPr>
  </w:style>
  <w:style w:type="character" w:styleId="Izteiksmgs">
    <w:name w:val="Strong"/>
    <w:qFormat/>
    <w:rsid w:val="0067078F"/>
    <w:rPr>
      <w:b/>
      <w:bCs/>
    </w:rPr>
  </w:style>
  <w:style w:type="character" w:styleId="Hipersaite">
    <w:name w:val="Hyperlink"/>
    <w:uiPriority w:val="99"/>
    <w:rsid w:val="0067078F"/>
    <w:rPr>
      <w:color w:val="0000FF"/>
      <w:u w:val="single"/>
    </w:rPr>
  </w:style>
  <w:style w:type="character" w:styleId="Neatrisintapieminana">
    <w:name w:val="Unresolved Mention"/>
    <w:basedOn w:val="Noklusjumarindkopasfonts"/>
    <w:uiPriority w:val="99"/>
    <w:semiHidden/>
    <w:unhideWhenUsed/>
    <w:rsid w:val="00D12A24"/>
    <w:rPr>
      <w:color w:val="605E5C"/>
      <w:shd w:val="clear" w:color="auto" w:fill="E1DFDD"/>
    </w:rPr>
  </w:style>
  <w:style w:type="character" w:customStyle="1" w:styleId="jlqj4b">
    <w:name w:val="jlqj4b"/>
    <w:basedOn w:val="Noklusjumarindkopasfonts"/>
    <w:rsid w:val="00D12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32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2</Pages>
  <Words>1059</Words>
  <Characters>605</Characters>
  <Application>Microsoft Office Word</Application>
  <DocSecurity>0</DocSecurity>
  <Lines>5</Lines>
  <Paragraphs>3</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1661</CharactersWithSpaces>
  <SharedDoc>false</SharedDoc>
  <HLinks>
    <vt:vector size="6" baseType="variant">
      <vt:variant>
        <vt:i4>6357059</vt:i4>
      </vt:variant>
      <vt:variant>
        <vt:i4>0</vt:i4>
      </vt:variant>
      <vt:variant>
        <vt:i4>0</vt:i4>
      </vt:variant>
      <vt:variant>
        <vt:i4>5</vt:i4>
      </vt:variant>
      <vt:variant>
        <vt:lpwstr>mailto:biblioteka@aizpute.lv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Rihards</dc:creator>
  <cp:keywords/>
  <cp:lastModifiedBy>Rihards Ričis Cīrulis</cp:lastModifiedBy>
  <cp:revision>30</cp:revision>
  <cp:lastPrinted>2018-11-27T09:48:00Z</cp:lastPrinted>
  <dcterms:created xsi:type="dcterms:W3CDTF">2021-06-21T10:25:00Z</dcterms:created>
  <dcterms:modified xsi:type="dcterms:W3CDTF">2022-02-03T15:07:00Z</dcterms:modified>
</cp:coreProperties>
</file>