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 xml:space="preserve">d’applications pour les </w:t>
      </w:r>
      <w:r w:rsidR="001614DA" w:rsidRPr="00871DB4">
        <w:t>Smartphones</w:t>
      </w:r>
      <w:r w:rsidRPr="00871DB4">
        <w:t xml:space="preserve">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rsidR="000C3762">
        <w:t>.</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rsidR="000C3762">
        <w:t>II</w:t>
      </w:r>
      <w:r>
        <w:t>.1     Choix du cadre méthodologique</w:t>
      </w:r>
    </w:p>
    <w:p w:rsidR="001B26E6" w:rsidRDefault="001B26E6" w:rsidP="00AD78CE">
      <w:pPr>
        <w:pStyle w:val="Heading5"/>
        <w:tabs>
          <w:tab w:val="left" w:pos="1720"/>
        </w:tabs>
        <w:spacing w:before="42"/>
        <w:ind w:left="0" w:firstLine="0"/>
      </w:pPr>
    </w:p>
    <w:p w:rsidR="00924C10" w:rsidRDefault="000C3762" w:rsidP="000C3762">
      <w:pPr>
        <w:pStyle w:val="Corpsdetexte"/>
        <w:spacing w:line="360" w:lineRule="auto"/>
        <w:ind w:left="716" w:right="400"/>
        <w:jc w:val="both"/>
      </w:pPr>
      <w:r>
        <w:t>Etant à la mode, les démarches agiles prouvent de jour en jour leur efficacité par rapport aux méthodes classiques caractérisées par leur rigidité en définissant un cadre strict en termes du coût, du cadre et du périmètre. En se focalisant sur la satisfaction des clients, en autorisant le changement, en offrant une meilleure visibilité aux développeurs et en se basant sur des cycles courts, ces approches sont de plus en plus adoptées par de ne nombreuses entreprises, notamment de développement informatique.</w:t>
      </w:r>
    </w:p>
    <w:p w:rsidR="000C3762" w:rsidRDefault="000C3762" w:rsidP="000C3762">
      <w:pPr>
        <w:pStyle w:val="Corpsdetexte"/>
        <w:spacing w:line="360" w:lineRule="auto"/>
        <w:ind w:left="716" w:right="400"/>
        <w:jc w:val="both"/>
      </w:pPr>
      <w:r>
        <w:t xml:space="preserve">Agile représente un ensemble de “méthodes et pratiques basées sur les valeurs et les principes du Manifeste Agile”, qui repose entre autres sur la collaboration, l’autonomie et des équipes pluridisciplinaires. [1] L’agilité ne représente pas un processus mais une culture, un état d’esprit, une philosophie et un ensemble de valeurs. </w:t>
      </w:r>
    </w:p>
    <w:p w:rsidR="000C3762" w:rsidRDefault="000C3762" w:rsidP="000C3762">
      <w:pPr>
        <w:pStyle w:val="Corpsdetexte"/>
        <w:spacing w:line="360" w:lineRule="auto"/>
        <w:ind w:left="716" w:right="400"/>
        <w:jc w:val="both"/>
      </w:pPr>
      <w:r>
        <w:t>Sous le parapluie de l’agilité, on trouve plusieurs noms dont les plus connus sont XP, SCRUM, KANBAN. Pour notre projet, nous nous sommes orientés vers SCRUM.</w:t>
      </w:r>
    </w:p>
    <w:p w:rsidR="007A50CF" w:rsidRDefault="007A50CF">
      <w:pPr>
        <w:spacing w:line="360" w:lineRule="auto"/>
        <w:jc w:val="both"/>
      </w:pP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2A050C" w:rsidRDefault="002A050C">
      <w:pPr>
        <w:pStyle w:val="Corpsdetexte"/>
        <w:ind w:left="1153"/>
      </w:pPr>
      <w:r>
        <w:t xml:space="preserve">Ken Schwaber et Jeff Sutherland les créateurs de SCRUM le définissent dans son guide comme suit : « SCRUM est un cadre de travail itératif permettant de répondre à des problèmes complexes et changeants, tout en livrant de manière productive et créative des produits de la plus grande valeur possible. » SCRUM se base sur la théorie du contrôle empirique de processus, ou l’empirisme. L’empirisme soutient que les connaissances proviennent de l’expérience et d’une prise de décision basée sur des faits connus. [2] </w:t>
      </w:r>
    </w:p>
    <w:p w:rsidR="008D5D4D" w:rsidRDefault="002A050C">
      <w:pPr>
        <w:pStyle w:val="Corpsdetexte"/>
        <w:ind w:left="1153"/>
        <w:rPr>
          <w:sz w:val="20"/>
        </w:rPr>
      </w:pPr>
      <w:r>
        <w:t>La figure ci-dessous décrit le « processus » SCRUM en mettant l’accent sur ses principaux artefacts, rôles et évènements :</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lastRenderedPageBreak/>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0C3762">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0C3762">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0C3762">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0C3762">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0C3762">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0C3762" w:rsidRDefault="000C3762" w:rsidP="000C3762">
      <w:pPr>
        <w:spacing w:before="120"/>
        <w:ind w:left="1389"/>
        <w:jc w:val="center"/>
        <w:rPr>
          <w:i/>
          <w:sz w:val="24"/>
        </w:rPr>
      </w:pPr>
      <w:r>
        <w:rPr>
          <w:i/>
          <w:color w:val="445469"/>
          <w:sz w:val="24"/>
        </w:rPr>
        <w:t>Tableau 1 : Glossaire SCRUM</w:t>
      </w:r>
    </w:p>
    <w:p w:rsidR="006B1DAA" w:rsidRPr="006B1DAA" w:rsidRDefault="006B1DAA" w:rsidP="000C3762">
      <w:pPr>
        <w:pStyle w:val="Paragraphedeliste"/>
        <w:tabs>
          <w:tab w:val="left" w:pos="1437"/>
        </w:tabs>
        <w:spacing w:before="0"/>
        <w:ind w:firstLine="0"/>
        <w:jc w:val="center"/>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0C3762" w:rsidRDefault="000C3762" w:rsidP="000C3762">
      <w:pPr>
        <w:spacing w:before="1"/>
        <w:ind w:left="1389"/>
        <w:jc w:val="center"/>
        <w:rPr>
          <w:i/>
          <w:sz w:val="24"/>
        </w:rPr>
      </w:pPr>
      <w:r>
        <w:rPr>
          <w:i/>
          <w:color w:val="445469"/>
          <w:sz w:val="24"/>
        </w:rPr>
        <w:t>Tableau 2 : L'équipe d'un projet SCRUM</w:t>
      </w:r>
    </w:p>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2F5095" w:rsidRDefault="002F5095">
      <w:pPr>
        <w:pStyle w:val="Corpsdetexte"/>
        <w:spacing w:before="9"/>
        <w:rPr>
          <w:sz w:val="20"/>
        </w:rPr>
      </w:pPr>
    </w:p>
    <w:p w:rsidR="007A50CF" w:rsidRDefault="00FD1FED">
      <w:pPr>
        <w:ind w:left="716"/>
        <w:rPr>
          <w:b/>
          <w:sz w:val="32"/>
        </w:rPr>
      </w:pPr>
      <w:bookmarkStart w:id="22" w:name="_bookmark24"/>
      <w:bookmarkEnd w:id="22"/>
      <w:r>
        <w:rPr>
          <w:b/>
          <w:sz w:val="32"/>
        </w:rPr>
        <w:lastRenderedPageBreak/>
        <w:t>CONCLUSION</w:t>
      </w:r>
    </w:p>
    <w:p w:rsidR="007A50CF" w:rsidRDefault="001B26E6" w:rsidP="001B26E6">
      <w:pPr>
        <w:pStyle w:val="Corpsdetexte"/>
        <w:spacing w:before="185" w:line="360" w:lineRule="auto"/>
        <w:ind w:left="716" w:right="399" w:firstLine="707"/>
        <w:jc w:val="both"/>
      </w:pPr>
      <w:r>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BE3D00">
        <w:rPr>
          <w:sz w:val="24"/>
        </w:rPr>
        <w:t xml:space="preserve">cet acteur donne un diagnostic </w:t>
      </w:r>
      <w:r w:rsidR="00FD1FED">
        <w:rPr>
          <w:sz w:val="24"/>
        </w:rPr>
        <w:t xml:space="preserve"> </w:t>
      </w:r>
      <w:r w:rsidR="00BE3D00">
        <w:rPr>
          <w:sz w:val="24"/>
        </w:rPr>
        <w:t>au curieux selon leur discussion.</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BE3D00" w:rsidP="003B4E23">
      <w:pPr>
        <w:pStyle w:val="Paragraphedeliste"/>
        <w:numPr>
          <w:ilvl w:val="1"/>
          <w:numId w:val="7"/>
        </w:numPr>
        <w:tabs>
          <w:tab w:val="left" w:pos="2157"/>
        </w:tabs>
        <w:spacing w:before="40"/>
        <w:ind w:hanging="361"/>
        <w:rPr>
          <w:sz w:val="24"/>
        </w:rPr>
      </w:pPr>
      <w:r>
        <w:rPr>
          <w:sz w:val="24"/>
        </w:rPr>
        <w:t>Faire un diagnostic selon discussion avec curieux</w:t>
      </w:r>
      <w:r w:rsidR="00F64363">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rsidR="001C18EB">
        <w:t>[3</w:t>
      </w:r>
      <w:r>
        <w:t>]</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1C18EB">
            <w:pPr>
              <w:pStyle w:val="TableParagraph"/>
              <w:spacing w:line="360" w:lineRule="auto"/>
              <w:ind w:left="106" w:right="260"/>
              <w:jc w:val="both"/>
            </w:pPr>
            <w:r>
              <w:t>« let’s be a friend</w:t>
            </w:r>
            <w:r w:rsidR="007B6DB2">
              <w:t xml:space="preserve"> », je me retrouve sur l’activité </w:t>
            </w:r>
            <w:r w:rsidR="00FD1FED">
              <w:t xml:space="preserve"> de</w:t>
            </w:r>
          </w:p>
          <w:p w:rsidR="007A50CF" w:rsidRDefault="001119D7">
            <w:pPr>
              <w:pStyle w:val="TableParagraph"/>
              <w:spacing w:line="252" w:lineRule="exact"/>
              <w:ind w:left="106"/>
            </w:pPr>
            <w:r>
              <w:t>chatbot</w:t>
            </w:r>
            <w:r w:rsidR="00FD1FED">
              <w:t>.</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253F22" w:rsidRDefault="00253F22" w:rsidP="0083216D">
            <w:pPr>
              <w:pStyle w:val="TableParagraph"/>
              <w:spacing w:before="1" w:line="360" w:lineRule="auto"/>
              <w:ind w:left="106" w:right="218"/>
            </w:pPr>
          </w:p>
          <w:p w:rsidR="00253F22" w:rsidRDefault="00253F22" w:rsidP="00253F22">
            <w:pPr>
              <w:pStyle w:val="TableParagraph"/>
              <w:spacing w:before="1" w:line="360" w:lineRule="auto"/>
              <w:ind w:right="218"/>
            </w:pP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r w:rsidR="00253F22">
              <w: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6"/>
        <w:gridCol w:w="1472"/>
        <w:gridCol w:w="1417"/>
        <w:gridCol w:w="1472"/>
        <w:gridCol w:w="1359"/>
        <w:gridCol w:w="1758"/>
        <w:gridCol w:w="849"/>
      </w:tblGrid>
      <w:tr w:rsidR="007A50CF" w:rsidTr="003C701B">
        <w:trPr>
          <w:trHeight w:val="1076"/>
        </w:trPr>
        <w:tc>
          <w:tcPr>
            <w:tcW w:w="736" w:type="dxa"/>
            <w:shd w:val="clear" w:color="auto" w:fill="C6D9F1" w:themeFill="text2" w:themeFillTint="33"/>
          </w:tcPr>
          <w:p w:rsidR="007A50CF" w:rsidRDefault="007A50CF">
            <w:pPr>
              <w:pStyle w:val="TableParagraph"/>
            </w:pPr>
          </w:p>
        </w:tc>
        <w:tc>
          <w:tcPr>
            <w:tcW w:w="1472" w:type="dxa"/>
            <w:shd w:val="clear" w:color="auto" w:fill="C6D9F1" w:themeFill="text2" w:themeFillTint="33"/>
          </w:tcPr>
          <w:p w:rsidR="007A50CF" w:rsidRDefault="007A50CF">
            <w:pPr>
              <w:pStyle w:val="TableParagraph"/>
            </w:pPr>
          </w:p>
        </w:tc>
        <w:tc>
          <w:tcPr>
            <w:tcW w:w="1417" w:type="dxa"/>
            <w:shd w:val="clear" w:color="auto" w:fill="C6D9F1" w:themeFill="text2" w:themeFillTint="33"/>
          </w:tcPr>
          <w:p w:rsidR="007A50CF" w:rsidRDefault="007A50CF">
            <w:pPr>
              <w:pStyle w:val="TableParagraph"/>
            </w:pPr>
          </w:p>
        </w:tc>
        <w:tc>
          <w:tcPr>
            <w:tcW w:w="1472" w:type="dxa"/>
            <w:shd w:val="clear" w:color="auto" w:fill="C6D9F1" w:themeFill="text2" w:themeFillTint="33"/>
          </w:tcPr>
          <w:p w:rsidR="007A50CF" w:rsidRDefault="007A50CF">
            <w:pPr>
              <w:pStyle w:val="TableParagraph"/>
            </w:pPr>
          </w:p>
        </w:tc>
        <w:tc>
          <w:tcPr>
            <w:tcW w:w="1359" w:type="dxa"/>
            <w:shd w:val="clear" w:color="auto" w:fill="C6D9F1" w:themeFill="text2" w:themeFillTint="33"/>
          </w:tcPr>
          <w:p w:rsidR="007A50CF" w:rsidRDefault="007A50CF">
            <w:pPr>
              <w:pStyle w:val="TableParagraph"/>
            </w:pPr>
          </w:p>
        </w:tc>
        <w:tc>
          <w:tcPr>
            <w:tcW w:w="1758" w:type="dxa"/>
            <w:shd w:val="clear" w:color="auto" w:fill="C6D9F1" w:themeFill="text2" w:themeFillTint="33"/>
          </w:tcPr>
          <w:p w:rsidR="007A50CF" w:rsidRDefault="007A50CF">
            <w:pPr>
              <w:pStyle w:val="TableParagraph"/>
              <w:spacing w:before="2" w:line="380" w:lineRule="atLeast"/>
              <w:ind w:left="106" w:right="279"/>
            </w:pPr>
          </w:p>
        </w:tc>
        <w:tc>
          <w:tcPr>
            <w:tcW w:w="849" w:type="dxa"/>
            <w:shd w:val="clear" w:color="auto" w:fill="C6D9F1" w:themeFill="text2" w:themeFillTint="33"/>
          </w:tcPr>
          <w:p w:rsidR="007A50CF" w:rsidRDefault="007A50CF">
            <w:pPr>
              <w:pStyle w:val="TableParagraph"/>
            </w:pPr>
          </w:p>
        </w:tc>
      </w:tr>
      <w:tr w:rsidR="007A50CF" w:rsidTr="003C701B">
        <w:trPr>
          <w:trHeight w:val="1789"/>
        </w:trPr>
        <w:tc>
          <w:tcPr>
            <w:tcW w:w="736" w:type="dxa"/>
            <w:shd w:val="clear" w:color="auto" w:fill="C6D9F1" w:themeFill="text2" w:themeFillTint="33"/>
          </w:tcPr>
          <w:p w:rsidR="007A50CF"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before="115"/>
              <w:ind w:left="7"/>
              <w:jc w:val="center"/>
              <w:rPr>
                <w:sz w:val="20"/>
              </w:rPr>
            </w:pPr>
          </w:p>
        </w:tc>
        <w:tc>
          <w:tcPr>
            <w:tcW w:w="1417" w:type="dxa"/>
            <w:shd w:val="clear" w:color="auto" w:fill="C6D9F1" w:themeFill="text2" w:themeFillTint="33"/>
          </w:tcPr>
          <w:p w:rsidR="007A50CF" w:rsidRDefault="007A50CF">
            <w:pPr>
              <w:pStyle w:val="TableParagraph"/>
              <w:spacing w:before="207"/>
              <w:ind w:left="88" w:right="79"/>
              <w:jc w:val="center"/>
            </w:pPr>
          </w:p>
        </w:tc>
        <w:tc>
          <w:tcPr>
            <w:tcW w:w="1472" w:type="dxa"/>
            <w:shd w:val="clear" w:color="auto" w:fill="C6D9F1" w:themeFill="text2" w:themeFillTint="33"/>
          </w:tcPr>
          <w:p w:rsidR="007A50CF" w:rsidRDefault="007A50CF">
            <w:pPr>
              <w:pStyle w:val="TableParagraph"/>
              <w:spacing w:line="360" w:lineRule="auto"/>
              <w:ind w:left="349" w:right="132" w:hanging="192"/>
            </w:pPr>
          </w:p>
        </w:tc>
        <w:tc>
          <w:tcPr>
            <w:tcW w:w="1359" w:type="dxa"/>
            <w:shd w:val="clear" w:color="auto" w:fill="C6D9F1" w:themeFill="text2" w:themeFillTint="33"/>
          </w:tcPr>
          <w:p w:rsidR="007A50CF" w:rsidRDefault="007A50CF">
            <w:pPr>
              <w:pStyle w:val="TableParagraph"/>
              <w:spacing w:line="252" w:lineRule="exact"/>
              <w:ind w:left="96" w:right="87"/>
              <w:jc w:val="center"/>
            </w:pPr>
          </w:p>
        </w:tc>
        <w:tc>
          <w:tcPr>
            <w:tcW w:w="1758" w:type="dxa"/>
            <w:shd w:val="clear" w:color="auto" w:fill="C6D9F1" w:themeFill="text2" w:themeFillTint="33"/>
          </w:tcPr>
          <w:p w:rsidR="007A50CF" w:rsidRDefault="007A50CF">
            <w:pPr>
              <w:pStyle w:val="TableParagraph"/>
              <w:spacing w:before="190" w:line="360" w:lineRule="auto"/>
              <w:ind w:left="106" w:right="118"/>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1792"/>
        </w:trPr>
        <w:tc>
          <w:tcPr>
            <w:tcW w:w="736" w:type="dxa"/>
            <w:shd w:val="clear" w:color="auto" w:fill="C6D9F1" w:themeFill="text2" w:themeFillTint="33"/>
          </w:tcPr>
          <w:p w:rsidR="007A50CF" w:rsidRPr="00B17FCB"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before="116"/>
              <w:ind w:left="7"/>
              <w:jc w:val="center"/>
              <w:rPr>
                <w:sz w:val="20"/>
              </w:rPr>
            </w:pPr>
          </w:p>
        </w:tc>
        <w:tc>
          <w:tcPr>
            <w:tcW w:w="1417" w:type="dxa"/>
            <w:shd w:val="clear" w:color="auto" w:fill="C6D9F1" w:themeFill="text2" w:themeFillTint="33"/>
          </w:tcPr>
          <w:p w:rsidR="007A50CF" w:rsidRDefault="007A50CF">
            <w:pPr>
              <w:pStyle w:val="TableParagraph"/>
              <w:spacing w:before="210"/>
              <w:ind w:left="88" w:right="79"/>
              <w:jc w:val="center"/>
            </w:pPr>
          </w:p>
        </w:tc>
        <w:tc>
          <w:tcPr>
            <w:tcW w:w="1472" w:type="dxa"/>
            <w:shd w:val="clear" w:color="auto" w:fill="C6D9F1" w:themeFill="text2" w:themeFillTint="33"/>
          </w:tcPr>
          <w:p w:rsidR="007A50CF" w:rsidRDefault="007A50CF">
            <w:pPr>
              <w:pStyle w:val="TableParagraph"/>
              <w:spacing w:before="1" w:line="360" w:lineRule="auto"/>
              <w:ind w:left="94" w:right="85"/>
              <w:jc w:val="center"/>
            </w:pPr>
          </w:p>
        </w:tc>
        <w:tc>
          <w:tcPr>
            <w:tcW w:w="1359"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58" w:type="dxa"/>
            <w:shd w:val="clear" w:color="auto" w:fill="C6D9F1" w:themeFill="text2" w:themeFillTint="33"/>
          </w:tcPr>
          <w:p w:rsidR="007A50CF" w:rsidRDefault="007A50CF">
            <w:pPr>
              <w:pStyle w:val="TableParagraph"/>
              <w:spacing w:line="253" w:lineRule="exact"/>
              <w:ind w:left="106"/>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1791"/>
        </w:trPr>
        <w:tc>
          <w:tcPr>
            <w:tcW w:w="736" w:type="dxa"/>
            <w:shd w:val="clear" w:color="auto" w:fill="C6D9F1" w:themeFill="text2" w:themeFillTint="33"/>
          </w:tcPr>
          <w:p w:rsidR="007A50CF"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line="360" w:lineRule="auto"/>
              <w:ind w:left="429" w:right="366" w:hanging="36"/>
            </w:pPr>
          </w:p>
        </w:tc>
        <w:tc>
          <w:tcPr>
            <w:tcW w:w="1417" w:type="dxa"/>
            <w:shd w:val="clear" w:color="auto" w:fill="C6D9F1" w:themeFill="text2" w:themeFillTint="33"/>
          </w:tcPr>
          <w:p w:rsidR="007A50CF" w:rsidRDefault="007A50CF">
            <w:pPr>
              <w:pStyle w:val="TableParagraph"/>
              <w:spacing w:before="209"/>
              <w:ind w:left="86" w:right="79"/>
              <w:jc w:val="center"/>
            </w:pPr>
          </w:p>
        </w:tc>
        <w:tc>
          <w:tcPr>
            <w:tcW w:w="1472" w:type="dxa"/>
            <w:shd w:val="clear" w:color="auto" w:fill="C6D9F1" w:themeFill="text2" w:themeFillTint="33"/>
          </w:tcPr>
          <w:p w:rsidR="007A50CF" w:rsidRDefault="007A50CF">
            <w:pPr>
              <w:pStyle w:val="TableParagraph"/>
              <w:spacing w:line="360" w:lineRule="auto"/>
              <w:ind w:left="479" w:right="236" w:hanging="219"/>
            </w:pPr>
          </w:p>
        </w:tc>
        <w:tc>
          <w:tcPr>
            <w:tcW w:w="1359" w:type="dxa"/>
            <w:shd w:val="clear" w:color="auto" w:fill="C6D9F1" w:themeFill="text2" w:themeFillTint="33"/>
          </w:tcPr>
          <w:p w:rsidR="007A50CF" w:rsidRDefault="007A50CF">
            <w:pPr>
              <w:pStyle w:val="TableParagraph"/>
              <w:spacing w:line="360" w:lineRule="auto"/>
              <w:ind w:left="96" w:right="89"/>
              <w:jc w:val="center"/>
            </w:pPr>
          </w:p>
        </w:tc>
        <w:tc>
          <w:tcPr>
            <w:tcW w:w="1758" w:type="dxa"/>
            <w:shd w:val="clear" w:color="auto" w:fill="C6D9F1" w:themeFill="text2" w:themeFillTint="33"/>
          </w:tcPr>
          <w:p w:rsidR="007A50CF" w:rsidRDefault="007A50CF">
            <w:pPr>
              <w:pStyle w:val="TableParagraph"/>
              <w:spacing w:before="1" w:line="360" w:lineRule="auto"/>
              <w:ind w:left="106" w:right="194"/>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303"/>
        </w:trPr>
        <w:tc>
          <w:tcPr>
            <w:tcW w:w="736"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417"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359" w:type="dxa"/>
            <w:tcBorders>
              <w:bottom w:val="nil"/>
            </w:tcBorders>
            <w:shd w:val="clear" w:color="auto" w:fill="C6D9F1" w:themeFill="text2" w:themeFillTint="33"/>
          </w:tcPr>
          <w:p w:rsidR="007A50CF" w:rsidRDefault="007A50CF">
            <w:pPr>
              <w:pStyle w:val="TableParagraph"/>
            </w:pPr>
          </w:p>
        </w:tc>
        <w:tc>
          <w:tcPr>
            <w:tcW w:w="1758" w:type="dxa"/>
            <w:tcBorders>
              <w:bottom w:val="nil"/>
            </w:tcBorders>
            <w:shd w:val="clear" w:color="auto" w:fill="C6D9F1" w:themeFill="text2" w:themeFillTint="33"/>
          </w:tcPr>
          <w:p w:rsidR="007A50CF" w:rsidRDefault="007A50CF">
            <w:pPr>
              <w:pStyle w:val="TableParagraph"/>
              <w:spacing w:before="1"/>
              <w:ind w:left="106"/>
            </w:pPr>
          </w:p>
        </w:tc>
        <w:tc>
          <w:tcPr>
            <w:tcW w:w="849" w:type="dxa"/>
            <w:tcBorders>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9"/>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9"/>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1074"/>
        </w:trPr>
        <w:tc>
          <w:tcPr>
            <w:tcW w:w="736"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2"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7"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2"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59"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58"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49"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412"/>
        </w:trPr>
        <w:tc>
          <w:tcPr>
            <w:tcW w:w="736"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417"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359"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58" w:type="dxa"/>
            <w:tcBorders>
              <w:top w:val="nil"/>
            </w:tcBorders>
            <w:shd w:val="clear" w:color="auto" w:fill="C6D9F1" w:themeFill="text2" w:themeFillTint="33"/>
          </w:tcPr>
          <w:p w:rsidR="007A50CF" w:rsidRDefault="007A50CF">
            <w:pPr>
              <w:pStyle w:val="TableParagraph"/>
              <w:spacing w:before="59"/>
              <w:ind w:left="106"/>
            </w:pPr>
          </w:p>
        </w:tc>
        <w:tc>
          <w:tcPr>
            <w:tcW w:w="849" w:type="dxa"/>
            <w:tcBorders>
              <w:top w:val="nil"/>
            </w:tcBorders>
            <w:shd w:val="clear" w:color="auto" w:fill="C6D9F1" w:themeFill="text2" w:themeFillTint="33"/>
          </w:tcPr>
          <w:p w:rsidR="007A50CF" w:rsidRDefault="007A50CF">
            <w:pPr>
              <w:pStyle w:val="TableParagraph"/>
            </w:pPr>
          </w:p>
        </w:tc>
      </w:tr>
      <w:tr w:rsidR="007A50CF" w:rsidTr="003C701B">
        <w:trPr>
          <w:trHeight w:val="304"/>
        </w:trPr>
        <w:tc>
          <w:tcPr>
            <w:tcW w:w="736"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417"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359" w:type="dxa"/>
            <w:tcBorders>
              <w:bottom w:val="nil"/>
            </w:tcBorders>
            <w:shd w:val="clear" w:color="auto" w:fill="C6D9F1" w:themeFill="text2" w:themeFillTint="33"/>
          </w:tcPr>
          <w:p w:rsidR="007A50CF" w:rsidRDefault="007A50CF">
            <w:pPr>
              <w:pStyle w:val="TableParagraph"/>
            </w:pPr>
          </w:p>
        </w:tc>
        <w:tc>
          <w:tcPr>
            <w:tcW w:w="1758" w:type="dxa"/>
            <w:tcBorders>
              <w:bottom w:val="nil"/>
            </w:tcBorders>
            <w:shd w:val="clear" w:color="auto" w:fill="C6D9F1" w:themeFill="text2" w:themeFillTint="33"/>
          </w:tcPr>
          <w:p w:rsidR="007A50CF" w:rsidRDefault="007A50CF">
            <w:pPr>
              <w:pStyle w:val="TableParagraph"/>
              <w:spacing w:before="1"/>
              <w:ind w:left="106"/>
            </w:pPr>
          </w:p>
        </w:tc>
        <w:tc>
          <w:tcPr>
            <w:tcW w:w="849" w:type="dxa"/>
            <w:tcBorders>
              <w:bottom w:val="nil"/>
            </w:tcBorders>
            <w:shd w:val="clear" w:color="auto" w:fill="C6D9F1" w:themeFill="text2" w:themeFillTint="33"/>
          </w:tcPr>
          <w:p w:rsidR="007A50CF" w:rsidRDefault="007A50CF">
            <w:pPr>
              <w:pStyle w:val="TableParagraph"/>
            </w:pPr>
          </w:p>
        </w:tc>
      </w:tr>
      <w:tr w:rsidR="007A50CF" w:rsidTr="003C701B">
        <w:trPr>
          <w:trHeight w:val="359"/>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58" w:type="dxa"/>
            <w:tcBorders>
              <w:top w:val="nil"/>
              <w:bottom w:val="nil"/>
            </w:tcBorders>
            <w:shd w:val="clear" w:color="auto" w:fill="C6D9F1" w:themeFill="text2" w:themeFillTint="33"/>
          </w:tcPr>
          <w:p w:rsidR="007A50CF" w:rsidRDefault="007A50CF">
            <w:pPr>
              <w:pStyle w:val="TableParagraph"/>
              <w:spacing w:before="60"/>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1073"/>
        </w:trPr>
        <w:tc>
          <w:tcPr>
            <w:tcW w:w="736"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2"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7"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2"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59"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58" w:type="dxa"/>
            <w:tcBorders>
              <w:top w:val="nil"/>
              <w:bottom w:val="nil"/>
            </w:tcBorders>
            <w:shd w:val="clear" w:color="auto" w:fill="C6D9F1" w:themeFill="text2" w:themeFillTint="33"/>
          </w:tcPr>
          <w:p w:rsidR="007A50CF" w:rsidRDefault="007A50CF">
            <w:pPr>
              <w:pStyle w:val="TableParagraph"/>
              <w:spacing w:before="126"/>
              <w:ind w:left="106"/>
            </w:pPr>
          </w:p>
        </w:tc>
        <w:tc>
          <w:tcPr>
            <w:tcW w:w="849"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66"/>
        </w:trPr>
        <w:tc>
          <w:tcPr>
            <w:tcW w:w="736"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417"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359" w:type="dxa"/>
            <w:tcBorders>
              <w:top w:val="nil"/>
            </w:tcBorders>
            <w:shd w:val="clear" w:color="auto" w:fill="C6D9F1" w:themeFill="text2" w:themeFillTint="33"/>
          </w:tcPr>
          <w:p w:rsidR="007A50CF" w:rsidRDefault="007A50CF">
            <w:pPr>
              <w:pStyle w:val="TableParagraph"/>
            </w:pPr>
          </w:p>
        </w:tc>
        <w:tc>
          <w:tcPr>
            <w:tcW w:w="1758" w:type="dxa"/>
            <w:tcBorders>
              <w:top w:val="nil"/>
            </w:tcBorders>
            <w:shd w:val="clear" w:color="auto" w:fill="C6D9F1" w:themeFill="text2" w:themeFillTint="33"/>
          </w:tcPr>
          <w:p w:rsidR="007A50CF" w:rsidRDefault="007A50CF">
            <w:pPr>
              <w:pStyle w:val="TableParagraph"/>
              <w:spacing w:before="58"/>
              <w:ind w:left="106"/>
            </w:pPr>
          </w:p>
        </w:tc>
        <w:tc>
          <w:tcPr>
            <w:tcW w:w="849" w:type="dxa"/>
            <w:tcBorders>
              <w:top w:val="nil"/>
            </w:tcBorders>
            <w:shd w:val="clear" w:color="auto" w:fill="C6D9F1" w:themeFill="text2" w:themeFillTint="33"/>
          </w:tcPr>
          <w:p w:rsidR="007A50CF" w:rsidRDefault="007A50CF">
            <w:pPr>
              <w:pStyle w:val="TableParagraph"/>
            </w:pPr>
          </w:p>
        </w:tc>
      </w:tr>
    </w:tbl>
    <w:p w:rsidR="007A50CF" w:rsidRDefault="003C701B">
      <w:r>
        <w:t xml:space="preserve">  </w:t>
      </w:r>
    </w:p>
    <w:p w:rsidR="003C701B" w:rsidRDefault="003C701B" w:rsidP="003C701B">
      <w:pPr>
        <w:ind w:right="337"/>
        <w:jc w:val="center"/>
        <w:rPr>
          <w:b/>
          <w:i/>
          <w:sz w:val="20"/>
        </w:rPr>
      </w:pPr>
      <w:r>
        <w:rPr>
          <w:b/>
          <w:i/>
          <w:sz w:val="20"/>
          <w:u w:val="single"/>
        </w:rPr>
        <w:t>Tableau 2: Backlog du produit</w:t>
      </w:r>
    </w:p>
    <w:p w:rsidR="003C701B" w:rsidRDefault="003C701B" w:rsidP="003C701B">
      <w:pPr>
        <w:jc w:val="center"/>
        <w:sectPr w:rsidR="003C701B" w:rsidSect="00C85983">
          <w:pgSz w:w="11910" w:h="16840"/>
          <w:pgMar w:top="1200" w:right="1020" w:bottom="1240" w:left="700" w:header="709" w:footer="1041" w:gutter="0"/>
          <w:cols w:space="720"/>
        </w:sectPr>
      </w:pPr>
    </w:p>
    <w:p w:rsidR="007A50CF" w:rsidRDefault="007A50CF">
      <w:pPr>
        <w:pStyle w:val="Corpsdetexte"/>
        <w:spacing w:before="2"/>
        <w:rPr>
          <w:b/>
          <w:i/>
          <w:sz w:val="23"/>
        </w:rPr>
      </w:pPr>
      <w:bookmarkStart w:id="33" w:name="_bookmark35"/>
      <w:bookmarkEnd w:id="33"/>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7A50CF">
      <w:pPr>
        <w:pStyle w:val="Corpsdetexte"/>
        <w:spacing w:before="3"/>
        <w:rPr>
          <w:b/>
          <w:i/>
          <w:sz w:val="23"/>
        </w:rPr>
      </w:pPr>
      <w:bookmarkStart w:id="35" w:name="_bookmark37"/>
      <w:bookmarkEnd w:id="35"/>
    </w:p>
    <w:p w:rsidR="007A50CF" w:rsidRDefault="007A50CF">
      <w:pPr>
        <w:spacing w:line="360" w:lineRule="auto"/>
        <w:jc w:val="both"/>
      </w:pPr>
      <w:bookmarkStart w:id="36" w:name="_bookmark38"/>
      <w:bookmarkEnd w:id="36"/>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rPr>
          <w:b/>
          <w:i/>
          <w:sz w:val="20"/>
          <w:u w:val="single"/>
        </w:rPr>
      </w:pPr>
      <w:r>
        <w:rPr>
          <w:b/>
          <w:i/>
          <w:sz w:val="20"/>
          <w:u w:val="single"/>
        </w:rPr>
        <w:t>Figure 3</w:t>
      </w:r>
      <w:r w:rsidRPr="002B4427">
        <w:rPr>
          <w:b/>
          <w:i/>
          <w:sz w:val="20"/>
          <w:u w:val="single"/>
        </w:rPr>
        <w:t>: Diagramme de cas d’utilisation globale</w:t>
      </w:r>
    </w:p>
    <w:p w:rsidR="003D51B6" w:rsidRDefault="003D51B6" w:rsidP="002B4427">
      <w:pPr>
        <w:spacing w:line="360" w:lineRule="auto"/>
        <w:jc w:val="center"/>
        <w:rPr>
          <w:b/>
          <w:i/>
          <w:sz w:val="20"/>
          <w:u w:val="single"/>
        </w:rPr>
      </w:pPr>
    </w:p>
    <w:p w:rsidR="003D51B6" w:rsidRDefault="003D51B6" w:rsidP="003D51B6">
      <w:pPr>
        <w:pStyle w:val="Heading5"/>
        <w:numPr>
          <w:ilvl w:val="0"/>
          <w:numId w:val="29"/>
        </w:numPr>
        <w:tabs>
          <w:tab w:val="left" w:pos="1148"/>
          <w:tab w:val="left" w:pos="1149"/>
        </w:tabs>
        <w:jc w:val="left"/>
      </w:pPr>
      <w:r>
        <w:t>PLANIFICATIONS DES</w:t>
      </w:r>
      <w:r>
        <w:rPr>
          <w:spacing w:val="-2"/>
        </w:rPr>
        <w:t xml:space="preserve"> </w:t>
      </w:r>
      <w:r>
        <w:t>SPRINTS</w:t>
      </w:r>
    </w:p>
    <w:p w:rsidR="003D51B6" w:rsidRDefault="003D51B6" w:rsidP="003D51B6">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3D51B6" w:rsidRPr="003D51B6" w:rsidRDefault="003D51B6" w:rsidP="003D51B6">
      <w:pPr>
        <w:spacing w:line="360" w:lineRule="auto"/>
        <w:rPr>
          <w:bCs/>
          <w:iCs/>
        </w:rPr>
        <w:sectPr w:rsidR="003D51B6" w:rsidRPr="003D51B6" w:rsidSect="00C85983">
          <w:pgSz w:w="11910" w:h="16840"/>
          <w:pgMar w:top="1200" w:right="1020" w:bottom="1240" w:left="700" w:header="709" w:footer="1041" w:gutter="0"/>
          <w:cols w:space="720"/>
        </w:sectPr>
      </w:pPr>
    </w:p>
    <w:p w:rsidR="007A50CF" w:rsidRDefault="007A50CF">
      <w:pPr>
        <w:pStyle w:val="Corpsdetexte"/>
        <w:spacing w:before="3" w:after="1"/>
      </w:pPr>
    </w:p>
    <w:p w:rsidR="007A50CF" w:rsidRDefault="003070F2">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59108F" w:rsidRDefault="0059108F">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59108F" w:rsidRDefault="0059108F" w:rsidP="003B4E23">
                    <w:pPr>
                      <w:numPr>
                        <w:ilvl w:val="0"/>
                        <w:numId w:val="3"/>
                      </w:numPr>
                      <w:tabs>
                        <w:tab w:val="left" w:pos="92"/>
                      </w:tabs>
                      <w:spacing w:line="244" w:lineRule="exact"/>
                      <w:rPr>
                        <w:b/>
                      </w:rPr>
                    </w:pPr>
                    <w:r>
                      <w:rPr>
                        <w:b/>
                      </w:rPr>
                      <w:t>Goals</w:t>
                    </w:r>
                  </w:p>
                  <w:p w:rsidR="0059108F" w:rsidRDefault="0059108F" w:rsidP="003B4E23">
                    <w:pPr>
                      <w:numPr>
                        <w:ilvl w:val="1"/>
                        <w:numId w:val="3"/>
                      </w:numPr>
                      <w:tabs>
                        <w:tab w:val="left" w:pos="180"/>
                      </w:tabs>
                      <w:spacing w:before="13"/>
                    </w:pPr>
                    <w:r>
                      <w:t>Inscription</w:t>
                    </w:r>
                  </w:p>
                  <w:p w:rsidR="0059108F" w:rsidRDefault="0059108F" w:rsidP="003B4E23">
                    <w:pPr>
                      <w:numPr>
                        <w:ilvl w:val="1"/>
                        <w:numId w:val="3"/>
                      </w:numPr>
                      <w:tabs>
                        <w:tab w:val="left" w:pos="180"/>
                      </w:tabs>
                      <w:spacing w:before="11"/>
                    </w:pPr>
                    <w:r>
                      <w:t>Authentification</w:t>
                    </w:r>
                  </w:p>
                  <w:p w:rsidR="0059108F" w:rsidRDefault="0059108F" w:rsidP="003D51B6">
                    <w:pPr>
                      <w:tabs>
                        <w:tab w:val="left" w:pos="180"/>
                      </w:tabs>
                      <w:spacing w:before="14"/>
                      <w:ind w:left="180"/>
                    </w:pPr>
                  </w:p>
                </w:txbxContent>
              </v:textbox>
            </v:shape>
            <v:shape id="_x0000_s2240" type="#_x0000_t202" style="position:absolute;left:435;top:3138;width:853;height:266" filled="f" stroked="f">
              <v:textbox style="mso-next-textbox:#_x0000_s2240" inset="0,0,0,0">
                <w:txbxContent>
                  <w:p w:rsidR="0059108F" w:rsidRDefault="0059108F">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59108F" w:rsidRDefault="0059108F" w:rsidP="003B4E23">
                    <w:pPr>
                      <w:numPr>
                        <w:ilvl w:val="0"/>
                        <w:numId w:val="2"/>
                      </w:numPr>
                      <w:tabs>
                        <w:tab w:val="left" w:pos="92"/>
                      </w:tabs>
                      <w:spacing w:line="244" w:lineRule="exact"/>
                      <w:rPr>
                        <w:b/>
                      </w:rPr>
                    </w:pPr>
                    <w:r>
                      <w:rPr>
                        <w:b/>
                      </w:rPr>
                      <w:t>Goal</w:t>
                    </w:r>
                  </w:p>
                  <w:p w:rsidR="00FC62BE" w:rsidRDefault="00FC62BE" w:rsidP="003B4E23">
                    <w:pPr>
                      <w:numPr>
                        <w:ilvl w:val="1"/>
                        <w:numId w:val="2"/>
                      </w:numPr>
                      <w:tabs>
                        <w:tab w:val="left" w:pos="180"/>
                      </w:tabs>
                      <w:spacing w:before="13"/>
                    </w:pPr>
                    <w:r>
                      <w:t>Création du modèle</w:t>
                    </w:r>
                  </w:p>
                  <w:p w:rsidR="00FC62BE" w:rsidRDefault="00FC62BE" w:rsidP="00FC62BE">
                    <w:pPr>
                      <w:numPr>
                        <w:ilvl w:val="1"/>
                        <w:numId w:val="2"/>
                      </w:numPr>
                      <w:tabs>
                        <w:tab w:val="left" w:pos="180"/>
                      </w:tabs>
                      <w:spacing w:before="13"/>
                    </w:pPr>
                    <w:r>
                      <w:t>E</w:t>
                    </w:r>
                    <w:r w:rsidRPr="00B17FCB">
                      <w:t>ntraînement</w:t>
                    </w:r>
                    <w:r>
                      <w:t xml:space="preserve"> du modèle </w:t>
                    </w:r>
                  </w:p>
                  <w:p w:rsidR="00FC62BE" w:rsidRDefault="00FC62BE" w:rsidP="003B4E23">
                    <w:pPr>
                      <w:numPr>
                        <w:ilvl w:val="1"/>
                        <w:numId w:val="2"/>
                      </w:numPr>
                      <w:tabs>
                        <w:tab w:val="left" w:pos="180"/>
                      </w:tabs>
                      <w:spacing w:before="13"/>
                    </w:pPr>
                  </w:p>
                  <w:p w:rsidR="0059108F" w:rsidRDefault="0059108F"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59108F" w:rsidRDefault="0059108F">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59108F" w:rsidRDefault="0059108F" w:rsidP="003B4E23">
                    <w:pPr>
                      <w:numPr>
                        <w:ilvl w:val="0"/>
                        <w:numId w:val="1"/>
                      </w:numPr>
                      <w:tabs>
                        <w:tab w:val="left" w:pos="92"/>
                      </w:tabs>
                      <w:spacing w:line="244" w:lineRule="exact"/>
                      <w:rPr>
                        <w:b/>
                      </w:rPr>
                    </w:pPr>
                    <w:r>
                      <w:rPr>
                        <w:b/>
                      </w:rPr>
                      <w:t>Goal</w:t>
                    </w:r>
                  </w:p>
                  <w:p w:rsidR="0059108F" w:rsidRDefault="00F61D8A" w:rsidP="003B4E23">
                    <w:pPr>
                      <w:numPr>
                        <w:ilvl w:val="1"/>
                        <w:numId w:val="1"/>
                      </w:numPr>
                      <w:tabs>
                        <w:tab w:val="left" w:pos="180"/>
                      </w:tabs>
                      <w:spacing w:before="13"/>
                    </w:pPr>
                    <w:r w:rsidRPr="00F61D8A">
                      <w:t>Création du  chat bot</w:t>
                    </w:r>
                  </w:p>
                  <w:p w:rsidR="0059108F" w:rsidRDefault="0059108F"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FC62BE">
      <w:pPr>
        <w:pStyle w:val="Paragraphedeliste"/>
        <w:numPr>
          <w:ilvl w:val="0"/>
          <w:numId w:val="29"/>
        </w:numPr>
        <w:spacing w:before="140"/>
        <w:ind w:right="337"/>
        <w:jc w:val="left"/>
        <w:rPr>
          <w:b/>
          <w:bCs/>
        </w:rPr>
      </w:pPr>
      <w:r w:rsidRPr="00E87217">
        <w:rPr>
          <w:b/>
          <w:bCs/>
        </w:rPr>
        <w:t>Planning prévisionnel des Sprints</w:t>
      </w:r>
    </w:p>
    <w:p w:rsidR="008E00B9" w:rsidRDefault="00E87217" w:rsidP="009F442D">
      <w:pPr>
        <w:spacing w:before="140"/>
        <w:ind w:left="536" w:right="337"/>
      </w:pPr>
      <w:r>
        <w:t xml:space="preserve"> Avant de présenter les différents sprints qui composent notre Backlog du produit, nous évoquons le planning de notre travail qui pe</w:t>
      </w:r>
      <w:r w:rsidR="009F442D">
        <w:t>ut prendre une période de trois</w:t>
      </w:r>
      <w:r>
        <w:t xml:space="preserve"> mois. Tout au long des chapitres suivant, nous allons présenter les parties d’analyse, conception et présentation des interfaces avec une revue et une rétrospective de notre travail. Le tra</w:t>
      </w:r>
      <w:r w:rsidR="009F442D">
        <w:t>vail sera distribué comme suit </w:t>
      </w:r>
    </w:p>
    <w:p w:rsidR="009F442D" w:rsidRDefault="009F442D" w:rsidP="009F442D">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28"/>
        <w:gridCol w:w="421"/>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5"/>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gridSpan w:val="2"/>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7E4BE5" w:rsidTr="009E6A2C">
        <w:trPr>
          <w:trHeight w:val="1017"/>
        </w:trPr>
        <w:tc>
          <w:tcPr>
            <w:tcW w:w="1858" w:type="dxa"/>
            <w:shd w:val="clear" w:color="auto" w:fill="auto"/>
          </w:tcPr>
          <w:p w:rsidR="007E4BE5" w:rsidRDefault="007E4BE5" w:rsidP="00C11A35">
            <w:pPr>
              <w:pStyle w:val="TableParagraph"/>
              <w:spacing w:before="95"/>
              <w:ind w:left="139" w:right="127"/>
              <w:jc w:val="center"/>
              <w:rPr>
                <w:b/>
                <w:sz w:val="24"/>
              </w:rPr>
            </w:pPr>
            <w:r>
              <w:rPr>
                <w:b/>
                <w:sz w:val="24"/>
              </w:rPr>
              <w:t>Réalisation des</w:t>
            </w:r>
          </w:p>
          <w:p w:rsidR="007E4BE5" w:rsidRDefault="007E4BE5" w:rsidP="00C11A35">
            <w:pPr>
              <w:pStyle w:val="TableParagraph"/>
              <w:spacing w:before="136"/>
              <w:ind w:left="139" w:right="125"/>
              <w:jc w:val="center"/>
              <w:rPr>
                <w:b/>
                <w:i/>
                <w:sz w:val="24"/>
              </w:rPr>
            </w:pPr>
            <w:r>
              <w:rPr>
                <w:b/>
                <w:i/>
                <w:sz w:val="24"/>
              </w:rPr>
              <w:t>Sprints</w:t>
            </w:r>
          </w:p>
        </w:tc>
        <w:tc>
          <w:tcPr>
            <w:tcW w:w="450"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51" w:type="dxa"/>
            <w:shd w:val="clear" w:color="auto" w:fill="auto"/>
          </w:tcPr>
          <w:p w:rsidR="007E4BE5" w:rsidRDefault="007E4BE5" w:rsidP="00C11A35">
            <w:pPr>
              <w:pStyle w:val="TableParagraph"/>
              <w:rPr>
                <w:sz w:val="24"/>
              </w:rPr>
            </w:pPr>
          </w:p>
        </w:tc>
        <w:tc>
          <w:tcPr>
            <w:tcW w:w="898" w:type="dxa"/>
            <w:gridSpan w:val="2"/>
            <w:shd w:val="clear" w:color="auto" w:fill="0070C0"/>
          </w:tcPr>
          <w:p w:rsidR="007E4BE5" w:rsidRDefault="007E4BE5" w:rsidP="00C11A35">
            <w:pPr>
              <w:pStyle w:val="TableParagraph"/>
              <w:ind w:left="286"/>
              <w:rPr>
                <w:sz w:val="24"/>
              </w:rPr>
            </w:pPr>
          </w:p>
          <w:p w:rsidR="007E4BE5" w:rsidRDefault="007E4BE5" w:rsidP="007E4BE5">
            <w:pPr>
              <w:pStyle w:val="TableParagraph"/>
              <w:rPr>
                <w:sz w:val="24"/>
              </w:rPr>
            </w:pPr>
          </w:p>
          <w:p w:rsidR="007E4BE5" w:rsidRDefault="007E4BE5" w:rsidP="007E4BE5">
            <w:pPr>
              <w:pStyle w:val="TableParagraph"/>
              <w:rPr>
                <w:sz w:val="24"/>
              </w:rPr>
            </w:pPr>
            <w:r>
              <w:rPr>
                <w:sz w:val="24"/>
              </w:rPr>
              <w:t>Sprint1</w:t>
            </w:r>
          </w:p>
        </w:tc>
        <w:tc>
          <w:tcPr>
            <w:tcW w:w="1433" w:type="dxa"/>
            <w:gridSpan w:val="3"/>
            <w:shd w:val="clear" w:color="auto" w:fill="0070C0"/>
          </w:tcPr>
          <w:p w:rsidR="007E4BE5" w:rsidRDefault="007E4BE5" w:rsidP="008E00B9">
            <w:pPr>
              <w:pStyle w:val="TableParagraph"/>
              <w:spacing w:before="95" w:line="360" w:lineRule="auto"/>
              <w:ind w:right="132"/>
              <w:rPr>
                <w:sz w:val="24"/>
              </w:rPr>
            </w:pPr>
            <w:r>
              <w:rPr>
                <w:sz w:val="24"/>
              </w:rPr>
              <w:t xml:space="preserve"> </w:t>
            </w:r>
          </w:p>
          <w:p w:rsidR="007E4BE5" w:rsidRDefault="007E4BE5" w:rsidP="008E00B9">
            <w:pPr>
              <w:pStyle w:val="TableParagraph"/>
              <w:spacing w:before="95" w:line="360" w:lineRule="auto"/>
              <w:ind w:right="132"/>
              <w:rPr>
                <w:sz w:val="24"/>
              </w:rPr>
            </w:pPr>
            <w:r>
              <w:rPr>
                <w:sz w:val="24"/>
              </w:rPr>
              <w:t xml:space="preserve">  Sprint2    </w:t>
            </w:r>
          </w:p>
        </w:tc>
        <w:tc>
          <w:tcPr>
            <w:tcW w:w="841" w:type="dxa"/>
            <w:gridSpan w:val="3"/>
            <w:shd w:val="clear" w:color="auto" w:fill="0070C0"/>
          </w:tcPr>
          <w:p w:rsidR="007E4BE5" w:rsidRDefault="007E4BE5" w:rsidP="007E4BE5">
            <w:pPr>
              <w:pStyle w:val="TableParagraph"/>
              <w:spacing w:before="2"/>
              <w:jc w:val="center"/>
              <w:rPr>
                <w:sz w:val="26"/>
              </w:rPr>
            </w:pPr>
          </w:p>
          <w:p w:rsidR="007E4BE5" w:rsidRDefault="007E4BE5" w:rsidP="007E4BE5">
            <w:pPr>
              <w:pStyle w:val="TableParagraph"/>
              <w:spacing w:before="2"/>
              <w:jc w:val="center"/>
              <w:rPr>
                <w:sz w:val="26"/>
              </w:rPr>
            </w:pPr>
          </w:p>
          <w:p w:rsidR="007E4BE5" w:rsidRDefault="007E4BE5" w:rsidP="007E4BE5">
            <w:pPr>
              <w:pStyle w:val="TableParagraph"/>
              <w:spacing w:before="2"/>
              <w:jc w:val="center"/>
              <w:rPr>
                <w:sz w:val="26"/>
              </w:rPr>
            </w:pPr>
            <w:r>
              <w:rPr>
                <w:sz w:val="26"/>
              </w:rPr>
              <w:t>Sprint3</w:t>
            </w:r>
          </w:p>
        </w:tc>
        <w:tc>
          <w:tcPr>
            <w:tcW w:w="421" w:type="dxa"/>
            <w:shd w:val="clear" w:color="auto" w:fill="FFFFFF" w:themeFill="background1"/>
          </w:tcPr>
          <w:p w:rsidR="007E4BE5" w:rsidRDefault="007E4BE5" w:rsidP="00C11A35">
            <w:pPr>
              <w:pStyle w:val="TableParagraph"/>
              <w:ind w:left="284"/>
              <w:rPr>
                <w:sz w:val="24"/>
              </w:rPr>
            </w:pP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r w:rsidR="00296696">
              <w:rPr>
                <w:sz w:val="24"/>
              </w:rPr>
              <w:t>, 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A34C15" w:rsidRPr="00FB7CB1">
        <w:t>.</w:t>
      </w:r>
      <w:r w:rsidR="00A34C15">
        <w:t xml:space="preserve"> [4</w:t>
      </w:r>
      <w:r w:rsidR="00FB7CB1">
        <w:t>]</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A34C15">
        <w:t>5</w:t>
      </w:r>
      <w:r w:rsidR="00B36199">
        <w:t>]</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A34C15">
        <w:t xml:space="preserve"> [6</w:t>
      </w:r>
      <w:r w:rsidR="009C1A8B">
        <w:t>]</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A34C15">
        <w:t>[7</w:t>
      </w:r>
      <w:r w:rsidR="00657CE1">
        <w:t>]</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 xml:space="preserve">est un environnement de développement pour développer des applications mobiles Android. Il est basé sur IntelliJ IDEA et utilise le moteur de production Gradle. Il peut être téléchargé sous les systèmes </w:t>
      </w:r>
      <w:r w:rsidRPr="00943943">
        <w:lastRenderedPageBreak/>
        <w:t>d'exploitation Windows, macOS, Chrome OS et Linux</w:t>
      </w:r>
      <w:r>
        <w:t>.</w:t>
      </w:r>
      <w:r w:rsidR="00AB058A" w:rsidRPr="00AB058A">
        <w:t xml:space="preserve"> </w:t>
      </w:r>
      <w:r w:rsidR="00281720">
        <w:t>[8</w:t>
      </w:r>
      <w:r w:rsidR="00AB058A">
        <w:t>]</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est un environnement de développement intégré utilisé pour programmer en Python.Il permet l'analyse de code et contient un débogueur graphique. Il permet également la gestion des tests unitaires, l'intégration de logiciel de gestion de versions, et supporte le développement web avec Django. Développé par l'entreprise tchèque JetBrains, c'est un logiciel multi-plateforme qui fonctionne sous Windows, Mac OS X et Linux.</w:t>
      </w:r>
      <w:r w:rsidR="00657CE1" w:rsidRPr="00657CE1">
        <w:t xml:space="preserve"> </w:t>
      </w:r>
      <w:r w:rsidR="00281720">
        <w:t>[9</w:t>
      </w:r>
      <w:r w:rsidR="00AB058A">
        <w:t>]</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4353CD">
        <w:t>[10</w:t>
      </w:r>
      <w:r w:rsidR="00AB058A">
        <w:t>]</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4353CD">
        <w:t>[11</w:t>
      </w:r>
      <w:r w:rsidR="00EA7602">
        <w:t>]</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4353CD">
        <w:t>[12</w:t>
      </w:r>
      <w:r w:rsidR="00EA7602">
        <w:t>]</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4353CD">
        <w:rPr>
          <w:sz w:val="24"/>
          <w:szCs w:val="24"/>
        </w:rPr>
        <w:t>. [13</w:t>
      </w:r>
      <w:r w:rsidR="006C14C2" w:rsidRPr="00950C60">
        <w:rPr>
          <w:sz w:val="24"/>
          <w:szCs w:val="24"/>
        </w:rPr>
        <w:t>]</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rsidR="004353CD">
        <w:t>[14</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rsidR="004353CD">
        <w:t>[15</w:t>
      </w:r>
      <w:r>
        <w:t>]</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L’architecture physique est décrite par l’ensemble des composants matérie</w:t>
      </w:r>
      <w:r w:rsidR="004353CD">
        <w:t>ls supportant l’application. [16</w:t>
      </w:r>
      <w:r>
        <w:t xml:space="preserve">]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7735C6" w:rsidRDefault="00DE3F0E" w:rsidP="0073518B">
      <w:pPr>
        <w:spacing w:before="140"/>
        <w:ind w:right="337"/>
      </w:pPr>
      <w:r>
        <w:t xml:space="preserve"> L’architecture logique de notre application  se basera sur le M</w:t>
      </w:r>
      <w:r w:rsidR="007735C6">
        <w:t>VP. MVP</w:t>
      </w:r>
      <w:r>
        <w:t xml:space="preserve"> est l’acronyme de </w:t>
      </w:r>
      <w:r w:rsidR="007735C6" w:rsidRPr="007735C6">
        <w:t>Modèle-vue-présentateur</w:t>
      </w:r>
      <w:r>
        <w:t>,</w:t>
      </w:r>
      <w:r w:rsidR="007735C6" w:rsidRPr="007735C6">
        <w:t xml:space="preserve"> est une dérivation du modèle architectural modèle-vue-contrôleur (MVC) et est principalement utilisé pour c</w:t>
      </w:r>
      <w:r w:rsidR="007735C6">
        <w:t>réer des interfaces utilisateur</w:t>
      </w:r>
      <w:r>
        <w:t>. Il sépare le développement de l'interface graphique avec logique métier, logique back-end et logique de présentation dans le but de rendre le code plus clair et maintenable.</w:t>
      </w:r>
    </w:p>
    <w:p w:rsidR="007735C6" w:rsidRDefault="007735C6" w:rsidP="007735C6">
      <w:pPr>
        <w:spacing w:before="140"/>
        <w:ind w:right="337"/>
      </w:pPr>
    </w:p>
    <w:p w:rsidR="007735C6" w:rsidRDefault="007735C6" w:rsidP="0073518B">
      <w:pPr>
        <w:spacing w:before="140"/>
        <w:ind w:right="337"/>
        <w:jc w:val="center"/>
      </w:pPr>
      <w:r>
        <w:rPr>
          <w:noProof/>
          <w:lang w:eastAsia="fr-FR"/>
        </w:rPr>
        <w:drawing>
          <wp:inline distT="0" distB="0" distL="0" distR="0">
            <wp:extent cx="4465485" cy="2949933"/>
            <wp:effectExtent l="19050" t="0" r="0" b="0"/>
            <wp:docPr id="10" name="Image 2" descr="C:\Users\ACER ASPIRE 3\Pictures\Saved Picture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mvp.png"/>
                    <pic:cNvPicPr>
                      <a:picLocks noChangeAspect="1" noChangeArrowheads="1"/>
                    </pic:cNvPicPr>
                  </pic:nvPicPr>
                  <pic:blipFill>
                    <a:blip r:embed="rId33"/>
                    <a:srcRect/>
                    <a:stretch>
                      <a:fillRect/>
                    </a:stretch>
                  </pic:blipFill>
                  <pic:spPr bwMode="auto">
                    <a:xfrm>
                      <a:off x="0" y="0"/>
                      <a:ext cx="4469204" cy="2952390"/>
                    </a:xfrm>
                    <a:prstGeom prst="rect">
                      <a:avLst/>
                    </a:prstGeom>
                    <a:noFill/>
                    <a:ln w="9525">
                      <a:noFill/>
                      <a:miter lim="800000"/>
                      <a:headEnd/>
                      <a:tailEnd/>
                    </a:ln>
                  </pic:spPr>
                </pic:pic>
              </a:graphicData>
            </a:graphic>
          </wp:inline>
        </w:drawing>
      </w:r>
    </w:p>
    <w:p w:rsidR="00DE3F0E" w:rsidRDefault="00DE3F0E" w:rsidP="00DE3F0E">
      <w:pPr>
        <w:spacing w:before="140"/>
        <w:ind w:right="337"/>
        <w:jc w:val="center"/>
        <w:rPr>
          <w:b/>
          <w:bCs/>
        </w:rPr>
      </w:pPr>
    </w:p>
    <w:p w:rsidR="00940024" w:rsidRPr="00940024" w:rsidRDefault="0073518B" w:rsidP="00DE3F0E">
      <w:pPr>
        <w:spacing w:before="140"/>
        <w:ind w:right="337"/>
        <w:jc w:val="center"/>
        <w:rPr>
          <w:b/>
          <w:bCs/>
          <w:u w:val="single"/>
        </w:rPr>
      </w:pPr>
      <w:r>
        <w:rPr>
          <w:b/>
          <w:bCs/>
          <w:u w:val="single"/>
        </w:rPr>
        <w:t>Figure 11: Architecture MVP</w:t>
      </w:r>
    </w:p>
    <w:p w:rsidR="0073518B" w:rsidRPr="0073518B" w:rsidRDefault="0073518B" w:rsidP="0073518B">
      <w:pPr>
        <w:spacing w:before="140"/>
        <w:ind w:right="337"/>
        <w:rPr>
          <w:rFonts w:asciiTheme="majorBidi" w:hAnsiTheme="majorBidi" w:cstheme="majorBidi"/>
          <w:color w:val="010101"/>
          <w:sz w:val="23"/>
          <w:szCs w:val="23"/>
        </w:rPr>
      </w:pPr>
      <w:r w:rsidRPr="0073518B">
        <w:rPr>
          <w:rFonts w:asciiTheme="majorBidi" w:hAnsiTheme="majorBidi" w:cstheme="majorBidi"/>
          <w:color w:val="010101"/>
          <w:sz w:val="23"/>
          <w:szCs w:val="23"/>
        </w:rPr>
        <w:t xml:space="preserve">MVP est un modèle architectural </w:t>
      </w:r>
      <w:r w:rsidRPr="0073518B">
        <w:rPr>
          <w:rFonts w:asciiTheme="majorBidi" w:hAnsiTheme="majorBidi" w:cstheme="majorBidi"/>
          <w:color w:val="010101"/>
          <w:sz w:val="23"/>
          <w:szCs w:val="23"/>
        </w:rPr>
        <w:t>d’interface</w:t>
      </w:r>
      <w:r w:rsidRPr="0073518B">
        <w:rPr>
          <w:rFonts w:asciiTheme="majorBidi" w:hAnsiTheme="majorBidi" w:cstheme="majorBidi"/>
          <w:color w:val="010101"/>
          <w:sz w:val="23"/>
          <w:szCs w:val="23"/>
        </w:rPr>
        <w:t xml:space="preserve"> utilisateur conçu pour faciliter les tests unitaires automatisés et améliorer la séparation des préoccupations dans la logique de présentation :</w:t>
      </w:r>
    </w:p>
    <w:p w:rsidR="0073518B" w:rsidRPr="0073518B" w:rsidRDefault="0073518B" w:rsidP="0073518B">
      <w:pPr>
        <w:spacing w:before="140"/>
        <w:ind w:right="337"/>
        <w:rPr>
          <w:rFonts w:asciiTheme="majorBidi" w:hAnsiTheme="majorBidi" w:cstheme="majorBidi"/>
          <w:color w:val="010101"/>
          <w:sz w:val="23"/>
          <w:szCs w:val="23"/>
        </w:rPr>
      </w:pPr>
      <w:r w:rsidRPr="0073518B">
        <w:rPr>
          <w:rFonts w:asciiTheme="majorBidi" w:hAnsiTheme="majorBidi" w:cstheme="majorBidi"/>
          <w:b/>
          <w:bCs/>
          <w:color w:val="010101"/>
          <w:sz w:val="23"/>
          <w:szCs w:val="23"/>
        </w:rPr>
        <w:t>Le modèle</w:t>
      </w:r>
      <w:r w:rsidRPr="0073518B">
        <w:rPr>
          <w:rFonts w:asciiTheme="majorBidi" w:hAnsiTheme="majorBidi" w:cstheme="majorBidi"/>
          <w:b/>
          <w:bCs/>
          <w:color w:val="010101"/>
          <w:sz w:val="23"/>
          <w:szCs w:val="23"/>
        </w:rPr>
        <w:t> :</w:t>
      </w:r>
      <w:r w:rsidRPr="0073518B">
        <w:rPr>
          <w:rFonts w:asciiTheme="majorBidi" w:hAnsiTheme="majorBidi" w:cstheme="majorBidi"/>
          <w:color w:val="010101"/>
          <w:sz w:val="23"/>
          <w:szCs w:val="23"/>
        </w:rPr>
        <w:t xml:space="preserve"> est</w:t>
      </w:r>
      <w:r w:rsidRPr="0073518B">
        <w:rPr>
          <w:rFonts w:asciiTheme="majorBidi" w:hAnsiTheme="majorBidi" w:cstheme="majorBidi"/>
          <w:color w:val="010101"/>
          <w:sz w:val="23"/>
          <w:szCs w:val="23"/>
        </w:rPr>
        <w:t xml:space="preserve"> une interface définissant les données à afficher ou à traiter d'une autre manière dans l'interface utilisateur.</w:t>
      </w:r>
    </w:p>
    <w:p w:rsidR="0073518B" w:rsidRPr="0073518B" w:rsidRDefault="0073518B" w:rsidP="0073518B">
      <w:pPr>
        <w:spacing w:before="140"/>
        <w:ind w:right="337"/>
        <w:rPr>
          <w:rFonts w:asciiTheme="majorBidi" w:hAnsiTheme="majorBidi" w:cstheme="majorBidi"/>
          <w:color w:val="010101"/>
          <w:sz w:val="23"/>
          <w:szCs w:val="23"/>
        </w:rPr>
      </w:pPr>
      <w:r w:rsidRPr="0073518B">
        <w:rPr>
          <w:rFonts w:asciiTheme="majorBidi" w:hAnsiTheme="majorBidi" w:cstheme="majorBidi"/>
          <w:b/>
          <w:bCs/>
          <w:color w:val="010101"/>
          <w:sz w:val="23"/>
          <w:szCs w:val="23"/>
        </w:rPr>
        <w:t>La vue</w:t>
      </w:r>
      <w:r w:rsidRPr="0073518B">
        <w:rPr>
          <w:rFonts w:asciiTheme="majorBidi" w:hAnsiTheme="majorBidi" w:cstheme="majorBidi"/>
          <w:b/>
          <w:bCs/>
          <w:color w:val="010101"/>
          <w:sz w:val="23"/>
          <w:szCs w:val="23"/>
        </w:rPr>
        <w:t> :</w:t>
      </w:r>
      <w:r w:rsidRPr="0073518B">
        <w:rPr>
          <w:rFonts w:asciiTheme="majorBidi" w:hAnsiTheme="majorBidi" w:cstheme="majorBidi"/>
          <w:color w:val="010101"/>
          <w:sz w:val="23"/>
          <w:szCs w:val="23"/>
        </w:rPr>
        <w:t xml:space="preserve"> est</w:t>
      </w:r>
      <w:r w:rsidRPr="0073518B">
        <w:rPr>
          <w:rFonts w:asciiTheme="majorBidi" w:hAnsiTheme="majorBidi" w:cstheme="majorBidi"/>
          <w:color w:val="010101"/>
          <w:sz w:val="23"/>
          <w:szCs w:val="23"/>
        </w:rPr>
        <w:t xml:space="preserve"> une interface passive qui affiche les données (le modèle) et achemine les commandes utilisateur </w:t>
      </w:r>
      <w:r w:rsidRPr="0073518B">
        <w:rPr>
          <w:rFonts w:asciiTheme="majorBidi" w:hAnsiTheme="majorBidi" w:cstheme="majorBidi"/>
          <w:color w:val="010101"/>
          <w:sz w:val="23"/>
          <w:szCs w:val="23"/>
        </w:rPr>
        <w:t>(événements)</w:t>
      </w:r>
      <w:r w:rsidRPr="0073518B">
        <w:rPr>
          <w:rFonts w:asciiTheme="majorBidi" w:hAnsiTheme="majorBidi" w:cstheme="majorBidi"/>
          <w:color w:val="010101"/>
          <w:sz w:val="23"/>
          <w:szCs w:val="23"/>
        </w:rPr>
        <w:t xml:space="preserve"> vers le présentateur pour agir sur ces données.</w:t>
      </w:r>
    </w:p>
    <w:p w:rsidR="003B724F" w:rsidRDefault="0073518B" w:rsidP="0073518B">
      <w:pPr>
        <w:spacing w:before="140"/>
        <w:ind w:right="337"/>
        <w:rPr>
          <w:rFonts w:asciiTheme="majorBidi" w:hAnsiTheme="majorBidi" w:cstheme="majorBidi"/>
          <w:color w:val="010101"/>
          <w:sz w:val="23"/>
          <w:szCs w:val="23"/>
        </w:rPr>
      </w:pPr>
      <w:r w:rsidRPr="0073518B">
        <w:rPr>
          <w:rFonts w:asciiTheme="majorBidi" w:hAnsiTheme="majorBidi" w:cstheme="majorBidi"/>
          <w:b/>
          <w:bCs/>
          <w:color w:val="010101"/>
          <w:sz w:val="23"/>
          <w:szCs w:val="23"/>
        </w:rPr>
        <w:t>Le présentateur</w:t>
      </w:r>
      <w:r w:rsidRPr="0073518B">
        <w:rPr>
          <w:rFonts w:asciiTheme="majorBidi" w:hAnsiTheme="majorBidi" w:cstheme="majorBidi"/>
          <w:b/>
          <w:bCs/>
          <w:color w:val="010101"/>
          <w:sz w:val="23"/>
          <w:szCs w:val="23"/>
        </w:rPr>
        <w:t> :</w:t>
      </w:r>
      <w:r w:rsidRPr="0073518B">
        <w:rPr>
          <w:rFonts w:asciiTheme="majorBidi" w:hAnsiTheme="majorBidi" w:cstheme="majorBidi"/>
          <w:color w:val="010101"/>
          <w:sz w:val="23"/>
          <w:szCs w:val="23"/>
        </w:rPr>
        <w:t xml:space="preserve"> agit sur le modèle et la vue. Il récupère les données des référentiels (le modèle) et les forma</w:t>
      </w:r>
      <w:r>
        <w:rPr>
          <w:rFonts w:asciiTheme="majorBidi" w:hAnsiTheme="majorBidi" w:cstheme="majorBidi"/>
          <w:color w:val="010101"/>
          <w:sz w:val="23"/>
          <w:szCs w:val="23"/>
        </w:rPr>
        <w:t>te pour l'affichage dans la vue</w:t>
      </w:r>
      <w:r w:rsidRPr="003B724F">
        <w:rPr>
          <w:rFonts w:asciiTheme="majorBidi" w:hAnsiTheme="majorBidi" w:cstheme="majorBidi"/>
          <w:color w:val="010101"/>
          <w:sz w:val="23"/>
          <w:szCs w:val="23"/>
        </w:rPr>
        <w:t>.</w:t>
      </w:r>
      <w:r>
        <w:rPr>
          <w:rFonts w:asciiTheme="majorBidi" w:hAnsiTheme="majorBidi" w:cstheme="majorBidi"/>
          <w:color w:val="010101"/>
          <w:sz w:val="23"/>
          <w:szCs w:val="23"/>
        </w:rPr>
        <w:t xml:space="preserve"> [</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A12703">
      <w:pPr>
        <w:spacing w:before="140"/>
        <w:ind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1614DA">
        <w:trPr>
          <w:trHeight w:val="414"/>
        </w:trPr>
        <w:tc>
          <w:tcPr>
            <w:tcW w:w="2765" w:type="dxa"/>
            <w:shd w:val="clear" w:color="auto" w:fill="4F81BD" w:themeFill="accent1"/>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1614DA">
        <w:trPr>
          <w:trHeight w:val="414"/>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1614DA">
        <w:trPr>
          <w:trHeight w:val="412"/>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1614DA">
        <w:trPr>
          <w:trHeight w:val="830"/>
        </w:trPr>
        <w:tc>
          <w:tcPr>
            <w:tcW w:w="2765" w:type="dxa"/>
            <w:shd w:val="clear" w:color="auto" w:fill="4F81BD" w:themeFill="accent1"/>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1614DA">
        <w:trPr>
          <w:trHeight w:val="2484"/>
        </w:trPr>
        <w:tc>
          <w:tcPr>
            <w:tcW w:w="2765" w:type="dxa"/>
            <w:shd w:val="clear" w:color="auto" w:fill="4F81BD" w:themeFill="accent1"/>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Pr="004353CD" w:rsidRDefault="00AD5269" w:rsidP="004353CD">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w:t>
            </w:r>
            <w:r w:rsidR="004353CD">
              <w:rPr>
                <w:sz w:val="24"/>
              </w:rPr>
              <w:t>tue</w:t>
            </w:r>
            <w:r w:rsidR="004353CD">
              <w:rPr>
                <w:sz w:val="24"/>
              </w:rPr>
              <w:tab/>
              <w:t>une</w:t>
            </w:r>
            <w:r w:rsidR="004353CD">
              <w:rPr>
                <w:sz w:val="24"/>
              </w:rPr>
              <w:tab/>
              <w:t>redirection</w:t>
            </w:r>
            <w:r w:rsidR="004353CD">
              <w:rPr>
                <w:sz w:val="24"/>
              </w:rPr>
              <w:tab/>
              <w:t>vers</w:t>
            </w:r>
            <w:r w:rsidR="004353CD">
              <w:rPr>
                <w:sz w:val="24"/>
              </w:rPr>
              <w:tab/>
              <w:t>l’activité chatbot</w:t>
            </w:r>
            <w:r w:rsidRPr="004353CD">
              <w:rPr>
                <w:sz w:val="24"/>
              </w:rPr>
              <w:t>.</w:t>
            </w:r>
          </w:p>
        </w:tc>
      </w:tr>
      <w:tr w:rsidR="00AD5269" w:rsidTr="001614DA">
        <w:trPr>
          <w:trHeight w:val="827"/>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lastRenderedPageBreak/>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520C3A">
              <w:rPr>
                <w:sz w:val="24"/>
              </w:rPr>
              <w:t>saisie son nom</w:t>
            </w:r>
            <w:r>
              <w:rPr>
                <w:sz w:val="24"/>
              </w:rPr>
              <w:t xml:space="preserve">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w:t>
            </w:r>
            <w:r w:rsidR="00520C3A">
              <w:rPr>
                <w:sz w:val="24"/>
              </w:rPr>
              <w:t>me affiche l’interface chatbot</w:t>
            </w:r>
            <w:r>
              <w:rPr>
                <w:sz w:val="24"/>
              </w:rPr>
              <w:t>.</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2F2715">
            <w:pPr>
              <w:pStyle w:val="TableParagraph"/>
              <w:ind w:left="107"/>
              <w:rPr>
                <w:sz w:val="24"/>
              </w:rPr>
            </w:pPr>
            <w:r>
              <w:rPr>
                <w:sz w:val="24"/>
              </w:rPr>
              <w:t>pour que l</w:t>
            </w:r>
            <w:r w:rsidR="002F2715">
              <w:rPr>
                <w:sz w:val="24"/>
              </w:rPr>
              <w:t>e curieux</w:t>
            </w:r>
            <w:r>
              <w:rPr>
                <w:sz w:val="24"/>
              </w:rPr>
              <w:t xml:space="preserve">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146EA3">
      <w:pPr>
        <w:pStyle w:val="Corpsdetexte"/>
        <w:spacing w:line="360" w:lineRule="auto"/>
        <w:ind w:left="716" w:right="395" w:firstLine="707"/>
      </w:pPr>
      <w:r>
        <w:lastRenderedPageBreak/>
        <w:t xml:space="preserve">L’interface principale est accessible sans authentification. Il s'agit de la première interface que vous trouverez lors de l'ouverture de l’application contenant </w:t>
      </w:r>
      <w:r w:rsidR="00146EA3">
        <w:t>le bienvenu</w:t>
      </w:r>
      <w:r>
        <w:t>.</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07083C">
        <w:t>it enter leur nom</w:t>
      </w:r>
      <w:r w:rsidR="00833735">
        <w:t xml:space="preserve">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8137E6">
      <w:pPr>
        <w:pStyle w:val="Corpsdetexte"/>
        <w:spacing w:before="90"/>
        <w:ind w:left="716"/>
      </w:pPr>
      <w:r>
        <w:t>Avec un</w:t>
      </w:r>
      <w:r w:rsidR="008137E6">
        <w:t xml:space="preserve"> nom</w:t>
      </w:r>
      <w:r>
        <w:t xml:space="preserve">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 xml:space="preserve">Une revue de Sprint (Sprint Review) est tenue à la fin du Sprint pour inspecter l’incrément réalisé et adapter le Backlog Produit si nécessaire. Pendant la revue de Sprint, l'équipe Scrum et </w:t>
      </w:r>
      <w:r>
        <w:rPr>
          <w:i/>
          <w:sz w:val="24"/>
        </w:rPr>
        <w:lastRenderedPageBreak/>
        <w:t>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Pr="00D60AB7" w:rsidRDefault="00213564" w:rsidP="008D6A2F">
      <w:pPr>
        <w:pStyle w:val="Corpsdetexte"/>
        <w:spacing w:line="360" w:lineRule="auto"/>
        <w:ind w:left="716" w:right="395" w:firstLine="707"/>
        <w:rPr>
          <w:b/>
          <w:bCs/>
          <w:sz w:val="52"/>
          <w:szCs w:val="52"/>
        </w:rPr>
      </w:pPr>
      <w:r w:rsidRPr="00D60AB7">
        <w:rPr>
          <w:b/>
          <w:bCs/>
          <w:sz w:val="52"/>
          <w:szCs w:val="52"/>
        </w:rPr>
        <w:t>Chapitre 3</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D60AB7" w:rsidRDefault="00D60AB7" w:rsidP="00D60AB7">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 xml:space="preserve"> I-</w:t>
      </w:r>
      <w:r w:rsidRPr="00D60AB7">
        <w:rPr>
          <w:color w:val="231F20"/>
        </w:rPr>
        <w:t xml:space="preserve"> </w:t>
      </w:r>
      <w:r>
        <w:rPr>
          <w:color w:val="231F20"/>
        </w:rPr>
        <w:t>Agent</w:t>
      </w:r>
      <w:r>
        <w:rPr>
          <w:color w:val="231F20"/>
          <w:spacing w:val="11"/>
        </w:rPr>
        <w:t xml:space="preserve"> </w:t>
      </w:r>
      <w:r>
        <w:rPr>
          <w:color w:val="231F20"/>
        </w:rPr>
        <w:t>conversationnel(Chatbot)</w:t>
      </w:r>
    </w:p>
    <w:p w:rsidR="00D60AB7" w:rsidRPr="00D60AB7" w:rsidRDefault="00D60AB7" w:rsidP="00E0110F">
      <w:pPr>
        <w:pStyle w:val="Heading3"/>
        <w:numPr>
          <w:ilvl w:val="2"/>
          <w:numId w:val="27"/>
        </w:numPr>
        <w:tabs>
          <w:tab w:val="left" w:pos="773"/>
        </w:tabs>
        <w:spacing w:before="195"/>
        <w:ind w:left="1625" w:hanging="360"/>
        <w:rPr>
          <w:color w:val="231F20"/>
          <w:sz w:val="26"/>
        </w:rPr>
      </w:pPr>
    </w:p>
    <w:p w:rsidR="008D6A2F" w:rsidRDefault="00D60AB7" w:rsidP="00E0110F">
      <w:pPr>
        <w:pStyle w:val="Heading3"/>
        <w:numPr>
          <w:ilvl w:val="2"/>
          <w:numId w:val="27"/>
        </w:numPr>
        <w:tabs>
          <w:tab w:val="left" w:pos="773"/>
        </w:tabs>
        <w:spacing w:before="195"/>
        <w:ind w:left="1625" w:hanging="360"/>
        <w:rPr>
          <w:color w:val="231F20"/>
          <w:sz w:val="26"/>
        </w:rPr>
      </w:pPr>
      <w:r>
        <w:rPr>
          <w:color w:val="231F20"/>
        </w:rPr>
        <w:t>III.1.1-</w:t>
      </w:r>
      <w:r w:rsidR="008D6A2F">
        <w:rPr>
          <w:color w:val="231F20"/>
        </w:rPr>
        <w:t>C’est quoi un Agent</w:t>
      </w:r>
      <w:r w:rsidR="008D6A2F">
        <w:rPr>
          <w:color w:val="231F20"/>
          <w:spacing w:val="11"/>
        </w:rPr>
        <w:t xml:space="preserve"> </w:t>
      </w:r>
      <w:r w:rsidR="008D6A2F">
        <w:rPr>
          <w:color w:val="231F20"/>
        </w:rPr>
        <w:t>conversationnel</w:t>
      </w:r>
      <w:r>
        <w:rPr>
          <w:color w:val="231F20"/>
        </w:rPr>
        <w:t> ?</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407470" w:rsidRPr="00407470" w:rsidRDefault="00407470" w:rsidP="00E0110F">
      <w:pPr>
        <w:pStyle w:val="Heading3"/>
        <w:numPr>
          <w:ilvl w:val="2"/>
          <w:numId w:val="27"/>
        </w:numPr>
        <w:tabs>
          <w:tab w:val="left" w:pos="773"/>
        </w:tabs>
        <w:spacing w:before="197"/>
        <w:ind w:left="1625" w:hanging="360"/>
        <w:rPr>
          <w:color w:val="231F20"/>
          <w:sz w:val="26"/>
        </w:rPr>
      </w:pPr>
      <w:bookmarkStart w:id="46" w:name="Les_types_de_Chatbots_:"/>
      <w:bookmarkEnd w:id="46"/>
    </w:p>
    <w:p w:rsidR="008D6A2F" w:rsidRDefault="00D60AB7" w:rsidP="00E0110F">
      <w:pPr>
        <w:pStyle w:val="Heading3"/>
        <w:numPr>
          <w:ilvl w:val="2"/>
          <w:numId w:val="27"/>
        </w:numPr>
        <w:tabs>
          <w:tab w:val="left" w:pos="773"/>
        </w:tabs>
        <w:spacing w:before="197"/>
        <w:ind w:left="1625" w:hanging="360"/>
        <w:rPr>
          <w:color w:val="231F20"/>
          <w:sz w:val="26"/>
        </w:rPr>
      </w:pPr>
      <w:r>
        <w:rPr>
          <w:color w:val="231F20"/>
        </w:rPr>
        <w:t>III.1.2-</w:t>
      </w:r>
      <w:r w:rsidR="008D6A2F">
        <w:rPr>
          <w:color w:val="231F20"/>
        </w:rPr>
        <w:t>Les types de Chatbots</w:t>
      </w:r>
      <w:r w:rsidR="008D6A2F">
        <w:rPr>
          <w:color w:val="231F20"/>
          <w:spacing w:val="6"/>
        </w:rPr>
        <w:t xml:space="preserve"> </w:t>
      </w:r>
      <w:r w:rsidR="008D6A2F">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sidR="00407470">
        <w:rPr>
          <w:b/>
        </w:rPr>
        <w:t>3</w:t>
      </w:r>
      <w:r>
        <w:rPr>
          <w:b/>
        </w:rPr>
        <w:t xml:space="preserve">.1: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sidR="00407470">
        <w:rPr>
          <w:b/>
        </w:rPr>
        <w:t>3</w:t>
      </w:r>
      <w:r>
        <w:rPr>
          <w:b/>
        </w:rPr>
        <w:t xml:space="preserve">.2: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sidR="00407470">
        <w:rPr>
          <w:b/>
        </w:rPr>
        <w:t>3</w:t>
      </w:r>
      <w:r>
        <w:rPr>
          <w:b/>
        </w:rPr>
        <w:t xml:space="preserve">.3: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III.1.3-</w:t>
      </w:r>
      <w:r w:rsidR="008D6A2F">
        <w:rPr>
          <w:color w:val="231F20"/>
        </w:rPr>
        <w:t>Les familles de chatbots</w:t>
      </w:r>
      <w:r w:rsidR="008D6A2F">
        <w:rPr>
          <w:color w:val="231F20"/>
          <w:spacing w:val="6"/>
        </w:rPr>
        <w:t xml:space="preserve"> </w:t>
      </w:r>
      <w:r w:rsidR="008D6A2F">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Chatbot serviciel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xml:space="preserve">- Chatbot </w:t>
      </w:r>
      <w:r w:rsidR="003017DA" w:rsidRPr="00E86C1D">
        <w:rPr>
          <w:sz w:val="24"/>
        </w:rPr>
        <w:t>Entertainment</w:t>
      </w:r>
      <w:r w:rsidRPr="00E86C1D">
        <w:rPr>
          <w:sz w:val="24"/>
        </w:rPr>
        <w:t xml:space="preserve">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D60AB7"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III.1.4-</w:t>
      </w:r>
      <w:r w:rsidR="008D6A2F">
        <w:rPr>
          <w:color w:val="231F20"/>
        </w:rPr>
        <w:t>Les approches techniques pour créer une IA</w:t>
      </w:r>
      <w:r w:rsidR="008D6A2F">
        <w:rPr>
          <w:color w:val="231F20"/>
          <w:spacing w:val="33"/>
        </w:rPr>
        <w:t xml:space="preserve"> </w:t>
      </w:r>
      <w:r w:rsidR="008D6A2F">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sidR="00663FD6">
        <w:rPr>
          <w:b/>
        </w:rPr>
        <w:t>3</w:t>
      </w:r>
      <w:r>
        <w:rPr>
          <w:b/>
        </w:rPr>
        <w:t xml:space="preserve">.5: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D60AB7"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III.1.5-</w:t>
      </w:r>
      <w:r w:rsidR="008D6A2F">
        <w:rPr>
          <w:color w:val="231F20"/>
        </w:rPr>
        <w:t>Synthèse</w:t>
      </w:r>
      <w:r w:rsidR="008D6A2F">
        <w:rPr>
          <w:color w:val="231F20"/>
          <w:spacing w:val="1"/>
        </w:rPr>
        <w:t xml:space="preserve"> </w:t>
      </w:r>
      <w:r w:rsidR="008D6A2F">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D60AB7"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III.2-</w:t>
      </w:r>
      <w:r w:rsidR="008D6A2F">
        <w:rPr>
          <w:b/>
          <w:color w:val="231F20"/>
          <w:spacing w:val="-3"/>
          <w:sz w:val="34"/>
        </w:rPr>
        <w:t xml:space="preserve">L’intelligence </w:t>
      </w:r>
      <w:r w:rsidR="008D6A2F">
        <w:rPr>
          <w:b/>
          <w:color w:val="231F20"/>
          <w:sz w:val="34"/>
        </w:rPr>
        <w:t>artificielle démystifiée (</w:t>
      </w:r>
      <w:r w:rsidR="00DA56AC">
        <w:rPr>
          <w:b/>
          <w:color w:val="231F20"/>
          <w:sz w:val="34"/>
        </w:rPr>
        <w:t>pré requis</w:t>
      </w:r>
      <w:r w:rsidR="008D6A2F">
        <w:rPr>
          <w:b/>
          <w:color w:val="231F20"/>
          <w:sz w:val="34"/>
        </w:rPr>
        <w:t xml:space="preserve"> pour </w:t>
      </w:r>
      <w:r w:rsidR="008D6A2F">
        <w:rPr>
          <w:b/>
          <w:color w:val="231F20"/>
          <w:spacing w:val="-4"/>
          <w:sz w:val="34"/>
        </w:rPr>
        <w:t xml:space="preserve">comprendre </w:t>
      </w:r>
      <w:r w:rsidR="008D6A2F">
        <w:rPr>
          <w:b/>
          <w:color w:val="231F20"/>
          <w:sz w:val="34"/>
        </w:rPr>
        <w:t>l’agent virtuel)</w:t>
      </w:r>
      <w:r w:rsidR="008D6A2F">
        <w:rPr>
          <w:b/>
          <w:color w:val="231F20"/>
          <w:spacing w:val="2"/>
          <w:sz w:val="34"/>
        </w:rPr>
        <w:t xml:space="preserve"> </w:t>
      </w:r>
      <w:r w:rsidR="008D6A2F">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D60AB7"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III.3-</w:t>
      </w:r>
      <w:r w:rsidR="008D6A2F">
        <w:rPr>
          <w:b/>
          <w:color w:val="231F20"/>
          <w:spacing w:val="-3"/>
          <w:sz w:val="34"/>
        </w:rPr>
        <w:t xml:space="preserve">Traitement </w:t>
      </w:r>
      <w:r w:rsidR="008D6A2F">
        <w:rPr>
          <w:b/>
          <w:color w:val="231F20"/>
          <w:sz w:val="34"/>
        </w:rPr>
        <w:t>du langage naturel</w:t>
      </w:r>
      <w:r w:rsidR="008D6A2F">
        <w:rPr>
          <w:b/>
          <w:color w:val="231F20"/>
          <w:spacing w:val="10"/>
          <w:sz w:val="34"/>
        </w:rPr>
        <w:t xml:space="preserve"> </w:t>
      </w:r>
      <w:r w:rsidR="008D6A2F">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3070F2"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D60AB7"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III.4-</w:t>
      </w:r>
      <w:r w:rsidR="008D6A2F">
        <w:rPr>
          <w:color w:val="231F20"/>
          <w:spacing w:val="-3"/>
        </w:rPr>
        <w:t xml:space="preserve">L’apprentissage </w:t>
      </w:r>
      <w:r w:rsidR="00C814BD">
        <w:rPr>
          <w:color w:val="231F20"/>
        </w:rPr>
        <w:t>automatique (</w:t>
      </w:r>
      <w:r w:rsidR="008D6A2F">
        <w:rPr>
          <w:color w:val="231F20"/>
        </w:rPr>
        <w:t>Machine learning)</w:t>
      </w:r>
      <w:r w:rsidR="008D6A2F">
        <w:rPr>
          <w:color w:val="231F20"/>
          <w:spacing w:val="13"/>
        </w:rPr>
        <w:t xml:space="preserve"> </w:t>
      </w:r>
      <w:r w:rsidR="008D6A2F">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III.4.1-</w:t>
      </w:r>
      <w:r w:rsidR="008D6A2F">
        <w:rPr>
          <w:color w:val="231F20"/>
        </w:rPr>
        <w:t>Apprentissage supervisé</w:t>
      </w:r>
      <w:r w:rsidR="008D6A2F">
        <w:rPr>
          <w:color w:val="231F20"/>
          <w:spacing w:val="3"/>
        </w:rPr>
        <w:t xml:space="preserve"> </w:t>
      </w:r>
      <w:r w:rsidR="008D6A2F">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b/>
        <w:t>III.4.2</w:t>
      </w:r>
      <w:r w:rsidRPr="00D60AB7">
        <w:rPr>
          <w:b/>
          <w:color w:val="231F20"/>
          <w:sz w:val="28"/>
        </w:rPr>
        <w:t>-</w:t>
      </w:r>
      <w:r w:rsidR="008D6A2F">
        <w:rPr>
          <w:b/>
          <w:color w:val="231F20"/>
          <w:sz w:val="28"/>
        </w:rPr>
        <w:t>Apprentissage non supervisé</w:t>
      </w:r>
      <w:r w:rsidR="008D6A2F">
        <w:rPr>
          <w:b/>
          <w:color w:val="231F20"/>
          <w:spacing w:val="5"/>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III.4.3</w:t>
      </w:r>
      <w:r w:rsidRPr="00D60AB7">
        <w:rPr>
          <w:b/>
          <w:color w:val="231F20"/>
          <w:sz w:val="28"/>
        </w:rPr>
        <w:t>-</w:t>
      </w:r>
      <w:r w:rsidR="008D6A2F">
        <w:rPr>
          <w:b/>
          <w:color w:val="231F20"/>
          <w:sz w:val="28"/>
        </w:rPr>
        <w:t>Étude comparative</w:t>
      </w:r>
      <w:r w:rsidR="008D6A2F">
        <w:rPr>
          <w:b/>
          <w:color w:val="231F20"/>
          <w:spacing w:val="2"/>
          <w:sz w:val="28"/>
        </w:rPr>
        <w:t xml:space="preserve"> </w:t>
      </w:r>
      <w:r w:rsidR="008D6A2F">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C51FD9"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III.4.4</w:t>
      </w:r>
      <w:r w:rsidRPr="00C51FD9">
        <w:rPr>
          <w:b/>
          <w:color w:val="231F20"/>
          <w:sz w:val="28"/>
        </w:rPr>
        <w:t>-</w:t>
      </w:r>
      <w:r w:rsidR="008D6A2F">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BC4485"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III.5-</w:t>
      </w:r>
      <w:r w:rsidR="008D6A2F">
        <w:rPr>
          <w:b/>
          <w:color w:val="231F20"/>
          <w:sz w:val="34"/>
        </w:rPr>
        <w:t>Deep learning</w:t>
      </w:r>
      <w:r w:rsidR="008D6A2F">
        <w:rPr>
          <w:b/>
          <w:color w:val="231F20"/>
          <w:spacing w:val="2"/>
          <w:sz w:val="34"/>
        </w:rPr>
        <w:t xml:space="preserve"> </w:t>
      </w:r>
      <w:r w:rsidR="008D6A2F">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BC4485"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III.5.1-</w:t>
      </w:r>
      <w:r w:rsidR="008D6A2F">
        <w:rPr>
          <w:b/>
          <w:color w:val="231F20"/>
          <w:sz w:val="28"/>
        </w:rPr>
        <w:t>Les couches de deep learning</w:t>
      </w:r>
      <w:r w:rsidR="008D6A2F">
        <w:rPr>
          <w:b/>
          <w:color w:val="231F20"/>
          <w:spacing w:val="9"/>
          <w:sz w:val="28"/>
        </w:rPr>
        <w:t xml:space="preserve"> </w:t>
      </w:r>
      <w:r w:rsidR="008D6A2F">
        <w:rPr>
          <w:b/>
          <w:color w:val="231F20"/>
          <w:sz w:val="28"/>
        </w:rPr>
        <w:t>:</w:t>
      </w:r>
    </w:p>
    <w:p w:rsidR="008D6A2F" w:rsidRDefault="008D6A2F" w:rsidP="008D6A2F">
      <w:pPr>
        <w:pStyle w:val="Corpsdetexte"/>
        <w:rPr>
          <w:b/>
          <w:sz w:val="44"/>
        </w:rPr>
      </w:pPr>
    </w:p>
    <w:p w:rsidR="008D6A2F" w:rsidRDefault="00BC4485" w:rsidP="008D6A2F">
      <w:pPr>
        <w:ind w:left="197"/>
        <w:rPr>
          <w:b/>
          <w:sz w:val="24"/>
        </w:rPr>
      </w:pPr>
      <w:bookmarkStart w:id="67" w:name="Artificial_Neural_Networks_(ANN):"/>
      <w:bookmarkStart w:id="68" w:name="_bookmark52"/>
      <w:bookmarkEnd w:id="67"/>
      <w:bookmarkEnd w:id="68"/>
      <w:r>
        <w:rPr>
          <w:b/>
          <w:color w:val="231F20"/>
          <w:sz w:val="28"/>
        </w:rPr>
        <w:t>III.5.1</w:t>
      </w:r>
      <w:r w:rsidR="008D6A2F">
        <w:rPr>
          <w:b/>
          <w:color w:val="231F20"/>
          <w:sz w:val="24"/>
        </w:rPr>
        <w:t>.1</w:t>
      </w:r>
      <w:r>
        <w:rPr>
          <w:b/>
          <w:color w:val="231F20"/>
          <w:sz w:val="24"/>
        </w:rPr>
        <w:t>-</w:t>
      </w:r>
      <w:r w:rsidR="008D6A2F">
        <w:rPr>
          <w:b/>
          <w:color w:val="231F20"/>
          <w:sz w:val="24"/>
        </w:rPr>
        <w:t>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3070F2"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BC4485" w:rsidP="008D6A2F">
      <w:pPr>
        <w:ind w:left="197"/>
        <w:rPr>
          <w:b/>
          <w:sz w:val="24"/>
        </w:rPr>
      </w:pPr>
      <w:r>
        <w:rPr>
          <w:b/>
          <w:color w:val="231F20"/>
          <w:sz w:val="28"/>
        </w:rPr>
        <w:t>III.5.1</w:t>
      </w:r>
      <w:r w:rsidR="008D6A2F">
        <w:rPr>
          <w:b/>
          <w:color w:val="231F20"/>
          <w:sz w:val="24"/>
        </w:rPr>
        <w:t>.2</w:t>
      </w:r>
      <w:r>
        <w:rPr>
          <w:b/>
          <w:color w:val="231F20"/>
          <w:sz w:val="24"/>
        </w:rPr>
        <w:t>-</w:t>
      </w:r>
      <w:r w:rsidR="008D6A2F">
        <w:rPr>
          <w:b/>
          <w:color w:val="231F20"/>
          <w:sz w:val="24"/>
        </w:rPr>
        <w:t>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3070F2"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0" w:name="_bookmark55"/>
      <w:bookmarkEnd w:id="70"/>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BC4485" w:rsidP="008D6A2F">
      <w:pPr>
        <w:spacing w:before="106"/>
        <w:ind w:left="197"/>
        <w:rPr>
          <w:b/>
          <w:sz w:val="24"/>
        </w:rPr>
      </w:pPr>
      <w:bookmarkStart w:id="71" w:name="Recurrent_Neural_Networks_(RNN):"/>
      <w:bookmarkStart w:id="72" w:name="_bookmark56"/>
      <w:bookmarkEnd w:id="71"/>
      <w:bookmarkEnd w:id="72"/>
      <w:r>
        <w:rPr>
          <w:b/>
          <w:color w:val="231F20"/>
          <w:sz w:val="28"/>
        </w:rPr>
        <w:t>III.5.1</w:t>
      </w:r>
      <w:r w:rsidR="008D6A2F">
        <w:rPr>
          <w:b/>
          <w:color w:val="231F20"/>
          <w:sz w:val="24"/>
        </w:rPr>
        <w:t>.3</w:t>
      </w:r>
      <w:r>
        <w:rPr>
          <w:b/>
          <w:color w:val="231F20"/>
          <w:sz w:val="24"/>
        </w:rPr>
        <w:t>-</w:t>
      </w:r>
      <w:r w:rsidR="008D6A2F">
        <w:rPr>
          <w:b/>
          <w:color w:val="231F20"/>
          <w:sz w:val="24"/>
        </w:rPr>
        <w:t>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3" w:name="_bookmark57"/>
      <w:bookmarkEnd w:id="73"/>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BC4485" w:rsidP="00E0110F">
      <w:pPr>
        <w:pStyle w:val="Paragraphedeliste"/>
        <w:numPr>
          <w:ilvl w:val="2"/>
          <w:numId w:val="27"/>
        </w:numPr>
        <w:tabs>
          <w:tab w:val="left" w:pos="773"/>
        </w:tabs>
        <w:spacing w:before="114"/>
        <w:ind w:left="1625"/>
        <w:rPr>
          <w:b/>
          <w:color w:val="231F20"/>
          <w:sz w:val="26"/>
        </w:rPr>
      </w:pPr>
      <w:bookmarkStart w:id="74" w:name="Étude_comparative_:"/>
      <w:bookmarkStart w:id="75" w:name="_bookmark58"/>
      <w:bookmarkEnd w:id="74"/>
      <w:bookmarkEnd w:id="75"/>
      <w:r>
        <w:rPr>
          <w:b/>
          <w:color w:val="231F20"/>
          <w:sz w:val="28"/>
        </w:rPr>
        <w:t>III.5.2-</w:t>
      </w:r>
      <w:r w:rsidR="008D6A2F">
        <w:rPr>
          <w:b/>
          <w:color w:val="231F20"/>
          <w:sz w:val="28"/>
        </w:rPr>
        <w:t>Étude comparative</w:t>
      </w:r>
      <w:r w:rsidR="008D6A2F">
        <w:rPr>
          <w:b/>
          <w:color w:val="231F20"/>
          <w:spacing w:val="2"/>
          <w:sz w:val="28"/>
        </w:rPr>
        <w:t xml:space="preserve"> </w:t>
      </w:r>
      <w:r w:rsidR="008D6A2F">
        <w:rPr>
          <w:b/>
          <w:color w:val="231F20"/>
          <w:sz w:val="28"/>
        </w:rPr>
        <w:t>:</w:t>
      </w:r>
    </w:p>
    <w:p w:rsidR="008D6A2F" w:rsidRDefault="008D6A2F" w:rsidP="008D6A2F">
      <w:pPr>
        <w:pStyle w:val="Corpsdetexte"/>
        <w:rPr>
          <w:b/>
          <w:sz w:val="20"/>
        </w:rPr>
      </w:pPr>
    </w:p>
    <w:p w:rsidR="00501A61" w:rsidRDefault="00501A61" w:rsidP="00501A61">
      <w:pPr>
        <w:spacing w:before="104"/>
        <w:ind w:left="2200"/>
        <w:rPr>
          <w:b/>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7321B2">
        <w:trPr>
          <w:trHeight w:val="468"/>
        </w:trPr>
        <w:tc>
          <w:tcPr>
            <w:tcW w:w="1948" w:type="dxa"/>
            <w:tcBorders>
              <w:top w:val="nil"/>
              <w:left w:val="nil"/>
              <w:bottom w:val="single" w:sz="4" w:space="0" w:color="231F20"/>
            </w:tcBorders>
            <w:shd w:val="clear" w:color="auto" w:fill="FFFFFF" w:themeFill="background1"/>
          </w:tcPr>
          <w:p w:rsidR="004D0D72" w:rsidRDefault="004D0D72" w:rsidP="001614DA">
            <w:pPr>
              <w:pStyle w:val="TableParagraph"/>
              <w:rPr>
                <w:sz w:val="24"/>
              </w:rPr>
            </w:pP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ANN</w:t>
            </w: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CNN</w:t>
            </w:r>
          </w:p>
        </w:tc>
        <w:tc>
          <w:tcPr>
            <w:tcW w:w="2515" w:type="dxa"/>
            <w:gridSpan w:val="2"/>
            <w:shd w:val="clear" w:color="auto" w:fill="4F81BD" w:themeFill="accent1"/>
          </w:tcPr>
          <w:p w:rsidR="004D0D72" w:rsidRDefault="004D0D72" w:rsidP="001614DA">
            <w:pPr>
              <w:pStyle w:val="TableParagraph"/>
              <w:spacing w:before="101"/>
              <w:ind w:left="121"/>
              <w:rPr>
                <w:b/>
                <w:sz w:val="24"/>
              </w:rPr>
            </w:pPr>
            <w:r>
              <w:rPr>
                <w:b/>
                <w:color w:val="231F20"/>
                <w:sz w:val="24"/>
              </w:rPr>
              <w:t>RNN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Type de données</w:t>
            </w:r>
          </w:p>
        </w:tc>
        <w:tc>
          <w:tcPr>
            <w:tcW w:w="2515" w:type="dxa"/>
            <w:shd w:val="clear" w:color="auto" w:fill="C6D9F1" w:themeFill="text2" w:themeFillTint="33"/>
          </w:tcPr>
          <w:p w:rsidR="004D0D72" w:rsidRDefault="004D0D72" w:rsidP="001614DA">
            <w:pPr>
              <w:pStyle w:val="TableParagraph"/>
              <w:tabs>
                <w:tab w:val="left" w:pos="1405"/>
              </w:tabs>
              <w:ind w:left="122"/>
              <w:rPr>
                <w:sz w:val="24"/>
              </w:rPr>
            </w:pPr>
            <w:r>
              <w:rPr>
                <w:color w:val="231F20"/>
                <w:sz w:val="24"/>
              </w:rPr>
              <w:t>Données</w:t>
            </w:r>
            <w:r>
              <w:rPr>
                <w:color w:val="231F20"/>
                <w:sz w:val="24"/>
              </w:rPr>
              <w:tab/>
              <w:t>tabulaires,</w:t>
            </w:r>
          </w:p>
          <w:p w:rsidR="004D0D72" w:rsidRDefault="004D0D72" w:rsidP="001614DA">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Données d’image</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Partage de</w:t>
            </w:r>
          </w:p>
          <w:p w:rsidR="002437D8" w:rsidRDefault="002437D8" w:rsidP="001614DA">
            <w:pPr>
              <w:pStyle w:val="TableParagraph"/>
              <w:spacing w:before="203"/>
              <w:ind w:left="122"/>
              <w:rPr>
                <w:b/>
                <w:sz w:val="24"/>
              </w:rPr>
            </w:pPr>
            <w:r>
              <w:rPr>
                <w:b/>
                <w:color w:val="231F20"/>
                <w:sz w:val="24"/>
              </w:rPr>
              <w:t>paramètres</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Non</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Entrée de</w:t>
            </w:r>
          </w:p>
          <w:p w:rsidR="002437D8" w:rsidRDefault="002437D8" w:rsidP="001614DA">
            <w:pPr>
              <w:pStyle w:val="TableParagraph"/>
              <w:spacing w:before="203"/>
              <w:ind w:left="122"/>
              <w:rPr>
                <w:b/>
                <w:sz w:val="24"/>
              </w:rPr>
            </w:pPr>
            <w:r>
              <w:rPr>
                <w:b/>
                <w:color w:val="231F20"/>
                <w:sz w:val="24"/>
              </w:rPr>
              <w:t>longueur fixe</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Non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Connexions</w:t>
            </w:r>
          </w:p>
          <w:p w:rsidR="004D0D72" w:rsidRDefault="004D0D72" w:rsidP="001614DA">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2437D8" w:rsidTr="001614DA">
        <w:trPr>
          <w:trHeight w:val="1432"/>
        </w:trPr>
        <w:tc>
          <w:tcPr>
            <w:tcW w:w="1948" w:type="dxa"/>
            <w:shd w:val="clear" w:color="auto" w:fill="4F81BD" w:themeFill="accent1"/>
          </w:tcPr>
          <w:p w:rsidR="002437D8" w:rsidRDefault="002437D8" w:rsidP="001614DA">
            <w:pPr>
              <w:pStyle w:val="TableParagraph"/>
              <w:spacing w:line="415" w:lineRule="auto"/>
              <w:ind w:left="122"/>
              <w:rPr>
                <w:b/>
                <w:sz w:val="24"/>
              </w:rPr>
            </w:pPr>
            <w:r>
              <w:rPr>
                <w:b/>
                <w:color w:val="231F20"/>
                <w:sz w:val="24"/>
              </w:rPr>
              <w:t xml:space="preserve">Dégradé de </w:t>
            </w:r>
            <w:r>
              <w:rPr>
                <w:b/>
                <w:color w:val="231F20"/>
                <w:w w:val="95"/>
                <w:sz w:val="24"/>
              </w:rPr>
              <w:t>disparition et</w:t>
            </w:r>
          </w:p>
          <w:p w:rsidR="002437D8" w:rsidRDefault="002437D8" w:rsidP="001614DA">
            <w:pPr>
              <w:pStyle w:val="TableParagraph"/>
              <w:spacing w:before="2"/>
              <w:ind w:left="122"/>
              <w:rPr>
                <w:b/>
                <w:sz w:val="24"/>
              </w:rPr>
            </w:pPr>
            <w:r>
              <w:rPr>
                <w:b/>
                <w:color w:val="231F20"/>
                <w:sz w:val="24"/>
              </w:rPr>
              <w:t>d’explosion</w:t>
            </w:r>
          </w:p>
          <w:p w:rsidR="002437D8" w:rsidRDefault="002437D8" w:rsidP="001614DA">
            <w:pPr>
              <w:pStyle w:val="TableParagraph"/>
              <w:spacing w:line="415" w:lineRule="auto"/>
              <w:ind w:left="120" w:right="94" w:hanging="54"/>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4D0D72" w:rsidTr="002437D8">
        <w:trPr>
          <w:trHeight w:val="476"/>
        </w:trPr>
        <w:tc>
          <w:tcPr>
            <w:tcW w:w="1948" w:type="dxa"/>
            <w:shd w:val="clear" w:color="auto" w:fill="4F81BD" w:themeFill="accent1"/>
          </w:tcPr>
          <w:p w:rsidR="004D0D72" w:rsidRDefault="004D0D72" w:rsidP="001614DA">
            <w:pPr>
              <w:pStyle w:val="TableParagraph"/>
              <w:ind w:left="122"/>
              <w:rPr>
                <w:b/>
                <w:sz w:val="24"/>
              </w:rPr>
            </w:pPr>
            <w:r>
              <w:rPr>
                <w:b/>
                <w:color w:val="231F20"/>
                <w:sz w:val="24"/>
              </w:rPr>
              <w:t>Relation spatiale</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Performance</w:t>
            </w:r>
          </w:p>
        </w:tc>
        <w:tc>
          <w:tcPr>
            <w:tcW w:w="2515" w:type="dxa"/>
            <w:shd w:val="clear" w:color="auto" w:fill="C6D9F1" w:themeFill="text2" w:themeFillTint="33"/>
          </w:tcPr>
          <w:p w:rsidR="004D0D72" w:rsidRDefault="007321B2" w:rsidP="001614DA">
            <w:pPr>
              <w:pStyle w:val="TableParagraph"/>
              <w:spacing w:line="415"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1614DA">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1614DA">
            <w:pPr>
              <w:pStyle w:val="TableParagraph"/>
              <w:spacing w:before="2"/>
              <w:ind w:left="121"/>
              <w:jc w:val="both"/>
              <w:rPr>
                <w:sz w:val="24"/>
              </w:rPr>
            </w:pPr>
            <w:r>
              <w:rPr>
                <w:color w:val="231F20"/>
                <w:sz w:val="24"/>
              </w:rPr>
              <w:t>rapport à CNN.</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Application</w:t>
            </w:r>
          </w:p>
        </w:tc>
        <w:tc>
          <w:tcPr>
            <w:tcW w:w="2515" w:type="dxa"/>
            <w:shd w:val="clear" w:color="auto" w:fill="C6D9F1" w:themeFill="text2" w:themeFillTint="33"/>
          </w:tcPr>
          <w:p w:rsidR="004D0D72" w:rsidRDefault="004D0D72" w:rsidP="001614DA">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1614DA">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1614DA">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1614DA">
            <w:pPr>
              <w:pStyle w:val="TableParagraph"/>
              <w:ind w:left="242"/>
              <w:rPr>
                <w:sz w:val="24"/>
              </w:rPr>
            </w:pPr>
            <w:r>
              <w:rPr>
                <w:color w:val="231F20"/>
                <w:sz w:val="24"/>
              </w:rPr>
              <w:t>de</w:t>
            </w:r>
          </w:p>
        </w:tc>
      </w:tr>
    </w:tbl>
    <w:p w:rsidR="004D0D72" w:rsidRDefault="004D0D72" w:rsidP="004D0D72">
      <w:pPr>
        <w:pStyle w:val="Corpsdetexte"/>
        <w:spacing w:before="10"/>
        <w:rPr>
          <w:b/>
          <w:sz w:val="6"/>
        </w:rPr>
      </w:pPr>
    </w:p>
    <w:p w:rsidR="004D0D72" w:rsidRDefault="004D0D72" w:rsidP="00134ECC">
      <w:pPr>
        <w:spacing w:before="104"/>
        <w:ind w:left="2200"/>
        <w:rPr>
          <w:b/>
        </w:rPr>
      </w:pPr>
      <w:r>
        <w:rPr>
          <w:b/>
        </w:rPr>
        <w:t>T</w:t>
      </w:r>
      <w:r>
        <w:rPr>
          <w:b/>
          <w:sz w:val="17"/>
        </w:rPr>
        <w:t xml:space="preserve">ABLE </w:t>
      </w:r>
      <w:r>
        <w:rPr>
          <w:b/>
        </w:rPr>
        <w:t xml:space="preserve">2.3: </w:t>
      </w:r>
      <w:bookmarkStart w:id="76" w:name="_bookmark59"/>
      <w:bookmarkEnd w:id="76"/>
      <w:r>
        <w:rPr>
          <w:b/>
        </w:rPr>
        <w:t>Comparaison entre ANN</w:t>
      </w:r>
      <w:r w:rsidR="00134ECC">
        <w:rPr>
          <w:b/>
        </w:rPr>
        <w:t>, CNN</w:t>
      </w:r>
      <w:r>
        <w:rPr>
          <w:b/>
        </w:rPr>
        <w:t xml:space="preserve"> et </w:t>
      </w:r>
      <w:hyperlink w:anchor="_bookmark179" w:history="1">
        <w:r>
          <w:rPr>
            <w:b/>
          </w:rPr>
          <w:t>RNN</w:t>
        </w:r>
      </w:hyperlink>
    </w:p>
    <w:p w:rsidR="008D6A2F" w:rsidRDefault="008D6A2F" w:rsidP="008D6A2F">
      <w:pPr>
        <w:pStyle w:val="Corpsdetexte"/>
        <w:rPr>
          <w:b/>
          <w:sz w:val="20"/>
        </w:rPr>
      </w:pPr>
    </w:p>
    <w:p w:rsidR="008D6A2F" w:rsidRDefault="00BC4485" w:rsidP="00E0110F">
      <w:pPr>
        <w:pStyle w:val="Paragraphedeliste"/>
        <w:numPr>
          <w:ilvl w:val="2"/>
          <w:numId w:val="27"/>
        </w:numPr>
        <w:tabs>
          <w:tab w:val="left" w:pos="773"/>
        </w:tabs>
        <w:spacing w:before="262"/>
        <w:ind w:left="1625"/>
        <w:rPr>
          <w:b/>
          <w:color w:val="231F20"/>
          <w:sz w:val="26"/>
        </w:rPr>
      </w:pPr>
      <w:bookmarkStart w:id="77" w:name="Synthèse:"/>
      <w:bookmarkEnd w:id="77"/>
      <w:r>
        <w:rPr>
          <w:b/>
          <w:color w:val="231F20"/>
          <w:sz w:val="28"/>
        </w:rPr>
        <w:t>III.5.3-</w:t>
      </w:r>
      <w:r w:rsidR="008D6A2F">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134ECC" w:rsidP="008D6A2F">
      <w:pPr>
        <w:pStyle w:val="Corpsdetexte"/>
        <w:spacing w:before="97" w:line="415" w:lineRule="auto"/>
        <w:ind w:left="197" w:right="1022"/>
      </w:pPr>
      <w:r>
        <w:rPr>
          <w:color w:val="231F20"/>
        </w:rPr>
        <w:t>L</w:t>
      </w:r>
      <w:r w:rsidR="008D6A2F">
        <w:rPr>
          <w:color w:val="231F20"/>
        </w:rPr>
        <w:t>es</w:t>
      </w:r>
      <w:r w:rsidR="008D6A2F">
        <w:rPr>
          <w:color w:val="231F20"/>
          <w:spacing w:val="-19"/>
        </w:rPr>
        <w:t xml:space="preserve"> </w:t>
      </w:r>
      <w:r w:rsidR="008D6A2F">
        <w:rPr>
          <w:color w:val="231F20"/>
        </w:rPr>
        <w:t>faiblesses</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chaque</w:t>
      </w:r>
      <w:r w:rsidR="008D6A2F">
        <w:rPr>
          <w:color w:val="231F20"/>
          <w:spacing w:val="-19"/>
        </w:rPr>
        <w:t xml:space="preserve"> </w:t>
      </w:r>
      <w:r w:rsidR="008D6A2F">
        <w:rPr>
          <w:color w:val="231F20"/>
        </w:rPr>
        <w:t>couche</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cette</w:t>
      </w:r>
      <w:r w:rsidR="008D6A2F">
        <w:rPr>
          <w:color w:val="231F20"/>
          <w:spacing w:val="-19"/>
        </w:rPr>
        <w:t xml:space="preserve"> </w:t>
      </w:r>
      <w:r w:rsidR="008D6A2F">
        <w:rPr>
          <w:color w:val="231F20"/>
        </w:rPr>
        <w:t>technologie</w:t>
      </w:r>
      <w:r w:rsidR="008D6A2F">
        <w:rPr>
          <w:color w:val="231F20"/>
          <w:spacing w:val="-19"/>
        </w:rPr>
        <w:t xml:space="preserve"> </w:t>
      </w:r>
      <w:r w:rsidR="008D6A2F">
        <w:rPr>
          <w:color w:val="231F20"/>
        </w:rPr>
        <w:t>afin</w:t>
      </w:r>
      <w:r w:rsidR="008D6A2F">
        <w:rPr>
          <w:color w:val="231F20"/>
          <w:spacing w:val="-18"/>
        </w:rPr>
        <w:t xml:space="preserve"> </w:t>
      </w:r>
      <w:r w:rsidR="008D6A2F">
        <w:rPr>
          <w:color w:val="231F20"/>
        </w:rPr>
        <w:t>de</w:t>
      </w:r>
      <w:r w:rsidR="008D6A2F">
        <w:rPr>
          <w:color w:val="231F20"/>
          <w:spacing w:val="-19"/>
        </w:rPr>
        <w:t xml:space="preserve"> </w:t>
      </w:r>
      <w:r w:rsidR="008D6A2F">
        <w:rPr>
          <w:color w:val="231F20"/>
        </w:rPr>
        <w:t>nous</w:t>
      </w:r>
      <w:r w:rsidR="008D6A2F">
        <w:rPr>
          <w:color w:val="231F20"/>
          <w:spacing w:val="-18"/>
        </w:rPr>
        <w:t xml:space="preserve"> </w:t>
      </w:r>
      <w:r w:rsidR="008D6A2F">
        <w:rPr>
          <w:color w:val="231F20"/>
        </w:rPr>
        <w:t>permettre</w:t>
      </w:r>
      <w:r w:rsidR="008D6A2F">
        <w:rPr>
          <w:color w:val="231F20"/>
          <w:spacing w:val="-19"/>
        </w:rPr>
        <w:t xml:space="preserve"> </w:t>
      </w:r>
      <w:r w:rsidR="008D6A2F">
        <w:rPr>
          <w:color w:val="231F20"/>
        </w:rPr>
        <w:t>de</w:t>
      </w:r>
      <w:r w:rsidR="008D6A2F">
        <w:rPr>
          <w:color w:val="231F20"/>
          <w:spacing w:val="-19"/>
        </w:rPr>
        <w:t xml:space="preserve"> </w:t>
      </w:r>
      <w:r w:rsidR="008D6A2F">
        <w:rPr>
          <w:color w:val="231F20"/>
        </w:rPr>
        <w:t>choisir</w:t>
      </w:r>
      <w:r w:rsidR="008D6A2F">
        <w:rPr>
          <w:color w:val="231F20"/>
          <w:spacing w:val="-18"/>
        </w:rPr>
        <w:t xml:space="preserve"> </w:t>
      </w:r>
      <w:r w:rsidR="008D6A2F">
        <w:rPr>
          <w:color w:val="231F20"/>
        </w:rPr>
        <w:t>la</w:t>
      </w:r>
      <w:r w:rsidR="008D6A2F">
        <w:rPr>
          <w:color w:val="231F20"/>
          <w:spacing w:val="-19"/>
        </w:rPr>
        <w:t xml:space="preserve"> </w:t>
      </w:r>
      <w:r w:rsidR="008D6A2F">
        <w:rPr>
          <w:color w:val="231F20"/>
        </w:rPr>
        <w:t>meilleure architecture qui peut être adoptée pour notre outil</w:t>
      </w:r>
      <w:r w:rsidR="008D6A2F">
        <w:rPr>
          <w:color w:val="231F20"/>
          <w:spacing w:val="-11"/>
        </w:rPr>
        <w:t xml:space="preserve"> </w:t>
      </w:r>
      <w:r w:rsidR="008D6A2F">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78" w:name="Visualisation_des_données:"/>
      <w:bookmarkStart w:id="79" w:name="_bookmark61"/>
      <w:bookmarkEnd w:id="78"/>
      <w:bookmarkEnd w:id="79"/>
    </w:p>
    <w:p w:rsidR="008D6A2F" w:rsidRDefault="008D6A2F" w:rsidP="008D6A2F">
      <w:pPr>
        <w:pStyle w:val="Corpsdetexte"/>
        <w:spacing w:before="9"/>
        <w:rPr>
          <w:sz w:val="25"/>
        </w:rPr>
      </w:pPr>
    </w:p>
    <w:p w:rsidR="008D6A2F" w:rsidRDefault="00BC4485" w:rsidP="00E0110F">
      <w:pPr>
        <w:pStyle w:val="Paragraphedeliste"/>
        <w:numPr>
          <w:ilvl w:val="1"/>
          <w:numId w:val="27"/>
        </w:numPr>
        <w:tabs>
          <w:tab w:val="left" w:pos="828"/>
        </w:tabs>
        <w:spacing w:before="0"/>
        <w:ind w:left="1042"/>
        <w:rPr>
          <w:b/>
          <w:sz w:val="34"/>
        </w:rPr>
      </w:pPr>
      <w:bookmarkStart w:id="80" w:name="Cloud_Computing:"/>
      <w:bookmarkStart w:id="81" w:name="_bookmark65"/>
      <w:bookmarkEnd w:id="80"/>
      <w:bookmarkEnd w:id="81"/>
      <w:r>
        <w:rPr>
          <w:b/>
          <w:color w:val="231F20"/>
          <w:sz w:val="28"/>
        </w:rPr>
        <w:t>III.6-</w:t>
      </w:r>
      <w:r w:rsidR="008D6A2F">
        <w:rPr>
          <w:b/>
          <w:color w:val="231F20"/>
          <w:sz w:val="34"/>
        </w:rPr>
        <w:t>Cloud Computing</w:t>
      </w:r>
      <w:r w:rsidR="008D6A2F">
        <w:rPr>
          <w:b/>
          <w:color w:val="231F20"/>
          <w:spacing w:val="2"/>
          <w:sz w:val="34"/>
        </w:rPr>
        <w:t xml:space="preserve"> </w:t>
      </w:r>
      <w:r w:rsidR="008D6A2F">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2" w:name="_bookmark66"/>
      <w:bookmarkEnd w:id="82"/>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BC4485" w:rsidP="00E0110F">
      <w:pPr>
        <w:pStyle w:val="Paragraphedeliste"/>
        <w:numPr>
          <w:ilvl w:val="2"/>
          <w:numId w:val="27"/>
        </w:numPr>
        <w:tabs>
          <w:tab w:val="left" w:pos="773"/>
        </w:tabs>
        <w:spacing w:before="1"/>
        <w:ind w:left="1625"/>
        <w:rPr>
          <w:b/>
          <w:color w:val="231F20"/>
          <w:sz w:val="26"/>
        </w:rPr>
      </w:pPr>
      <w:bookmarkStart w:id="83" w:name="Les_caractéristiques_du_cloud_:"/>
      <w:bookmarkStart w:id="84" w:name="_bookmark67"/>
      <w:bookmarkEnd w:id="83"/>
      <w:bookmarkEnd w:id="84"/>
      <w:r>
        <w:rPr>
          <w:b/>
          <w:color w:val="231F20"/>
          <w:sz w:val="28"/>
        </w:rPr>
        <w:t>III.6.1-</w:t>
      </w:r>
      <w:r w:rsidR="008D6A2F">
        <w:rPr>
          <w:b/>
          <w:color w:val="231F20"/>
          <w:sz w:val="28"/>
        </w:rPr>
        <w:t>Les caractéristiques du cloud</w:t>
      </w:r>
      <w:r w:rsidR="008D6A2F">
        <w:rPr>
          <w:b/>
          <w:color w:val="231F20"/>
          <w:spacing w:val="7"/>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134ECC" w:rsidP="00E0110F">
      <w:pPr>
        <w:pStyle w:val="Paragraphedeliste"/>
        <w:numPr>
          <w:ilvl w:val="3"/>
          <w:numId w:val="27"/>
        </w:numPr>
        <w:tabs>
          <w:tab w:val="left" w:pos="783"/>
        </w:tabs>
        <w:spacing w:before="106"/>
        <w:ind w:hanging="297"/>
        <w:rPr>
          <w:sz w:val="24"/>
        </w:rPr>
      </w:pPr>
      <w:r>
        <w:rPr>
          <w:b/>
          <w:color w:val="231F20"/>
          <w:sz w:val="24"/>
        </w:rPr>
        <w:t>Elasticité (</w:t>
      </w:r>
      <w:r w:rsidR="008D6A2F">
        <w:rPr>
          <w:b/>
          <w:color w:val="231F20"/>
          <w:sz w:val="24"/>
        </w:rPr>
        <w:t xml:space="preserve">rapid elasticity) : </w:t>
      </w:r>
      <w:r w:rsidR="008D6A2F">
        <w:rPr>
          <w:color w:val="231F20"/>
          <w:sz w:val="24"/>
        </w:rPr>
        <w:t>Adaptation rapide des ressources à une variation du</w:t>
      </w:r>
      <w:r w:rsidR="008D6A2F">
        <w:rPr>
          <w:color w:val="231F20"/>
          <w:spacing w:val="-24"/>
          <w:sz w:val="24"/>
        </w:rPr>
        <w:t xml:space="preserve"> </w:t>
      </w:r>
      <w:r w:rsidR="008D6A2F">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w:t>
      </w:r>
      <w:r w:rsidR="00134ECC">
        <w:rPr>
          <w:b/>
          <w:color w:val="231F20"/>
          <w:sz w:val="24"/>
        </w:rPr>
        <w:t>service (</w:t>
      </w:r>
      <w:r>
        <w:rPr>
          <w:b/>
          <w:color w:val="231F20"/>
          <w:sz w:val="24"/>
        </w:rPr>
        <w:t>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sidR="00134ECC">
        <w:rPr>
          <w:b/>
          <w:color w:val="231F20"/>
          <w:sz w:val="24"/>
        </w:rPr>
        <w:t>ubiquitaire (</w:t>
      </w:r>
      <w:r>
        <w:rPr>
          <w:b/>
          <w:color w:val="231F20"/>
          <w:sz w:val="24"/>
        </w:rPr>
        <w:t>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134ECC" w:rsidP="008D6A2F">
      <w:pPr>
        <w:pStyle w:val="Corpsdetexte"/>
        <w:spacing w:line="480" w:lineRule="atLeast"/>
        <w:ind w:left="782" w:right="1352"/>
      </w:pPr>
      <w:r>
        <w:rPr>
          <w:color w:val="231F20"/>
        </w:rPr>
        <w:t>Client</w:t>
      </w:r>
      <w:r w:rsidR="008D6A2F">
        <w:rPr>
          <w:color w:val="231F20"/>
          <w:spacing w:val="-10"/>
        </w:rPr>
        <w:t xml:space="preserve"> </w:t>
      </w:r>
      <w:r w:rsidR="008D6A2F">
        <w:rPr>
          <w:color w:val="231F20"/>
        </w:rPr>
        <w:t>doit</w:t>
      </w:r>
      <w:r w:rsidR="008D6A2F">
        <w:rPr>
          <w:color w:val="231F20"/>
          <w:spacing w:val="-9"/>
        </w:rPr>
        <w:t xml:space="preserve"> </w:t>
      </w:r>
      <w:r w:rsidR="008D6A2F">
        <w:rPr>
          <w:color w:val="231F20"/>
        </w:rPr>
        <w:t>être</w:t>
      </w:r>
      <w:r w:rsidR="008D6A2F">
        <w:rPr>
          <w:color w:val="231F20"/>
          <w:spacing w:val="-9"/>
        </w:rPr>
        <w:t xml:space="preserve"> </w:t>
      </w:r>
      <w:r w:rsidR="008D6A2F">
        <w:rPr>
          <w:color w:val="231F20"/>
        </w:rPr>
        <w:t>en</w:t>
      </w:r>
      <w:r w:rsidR="008D6A2F">
        <w:rPr>
          <w:color w:val="231F20"/>
          <w:spacing w:val="-9"/>
        </w:rPr>
        <w:t xml:space="preserve"> </w:t>
      </w:r>
      <w:r w:rsidR="008D6A2F">
        <w:rPr>
          <w:color w:val="231F20"/>
        </w:rPr>
        <w:t>mesure</w:t>
      </w:r>
      <w:r w:rsidR="008D6A2F">
        <w:rPr>
          <w:color w:val="231F20"/>
          <w:spacing w:val="-9"/>
        </w:rPr>
        <w:t xml:space="preserve"> </w:t>
      </w:r>
      <w:r w:rsidR="008D6A2F">
        <w:rPr>
          <w:color w:val="231F20"/>
        </w:rPr>
        <w:t>d’accéder</w:t>
      </w:r>
      <w:r w:rsidR="008D6A2F">
        <w:rPr>
          <w:color w:val="231F20"/>
          <w:spacing w:val="-9"/>
        </w:rPr>
        <w:t xml:space="preserve"> </w:t>
      </w:r>
      <w:r w:rsidR="008D6A2F">
        <w:rPr>
          <w:color w:val="231F20"/>
        </w:rPr>
        <w:t>au</w:t>
      </w:r>
      <w:r w:rsidR="008D6A2F">
        <w:rPr>
          <w:color w:val="231F20"/>
          <w:spacing w:val="-9"/>
        </w:rPr>
        <w:t xml:space="preserve"> </w:t>
      </w:r>
      <w:r w:rsidR="008D6A2F">
        <w:rPr>
          <w:color w:val="231F20"/>
        </w:rPr>
        <w:t>service</w:t>
      </w:r>
      <w:r w:rsidR="008D6A2F">
        <w:rPr>
          <w:color w:val="231F20"/>
          <w:spacing w:val="-9"/>
        </w:rPr>
        <w:t xml:space="preserve"> </w:t>
      </w:r>
      <w:r w:rsidR="008D6A2F">
        <w:rPr>
          <w:color w:val="231F20"/>
        </w:rPr>
        <w:t>cloud</w:t>
      </w:r>
      <w:r w:rsidR="008D6A2F">
        <w:rPr>
          <w:color w:val="231F20"/>
          <w:spacing w:val="-9"/>
        </w:rPr>
        <w:t xml:space="preserve"> </w:t>
      </w:r>
      <w:r w:rsidR="008D6A2F">
        <w:rPr>
          <w:color w:val="231F20"/>
        </w:rPr>
        <w:t>de</w:t>
      </w:r>
      <w:r w:rsidR="008D6A2F">
        <w:rPr>
          <w:color w:val="231F20"/>
          <w:spacing w:val="-9"/>
        </w:rPr>
        <w:t xml:space="preserve"> </w:t>
      </w:r>
      <w:r w:rsidR="008D6A2F">
        <w:rPr>
          <w:color w:val="231F20"/>
        </w:rPr>
        <w:t>manière</w:t>
      </w:r>
      <w:r w:rsidR="008D6A2F">
        <w:rPr>
          <w:color w:val="231F20"/>
          <w:spacing w:val="-9"/>
        </w:rPr>
        <w:t xml:space="preserve"> </w:t>
      </w:r>
      <w:r w:rsidR="008D6A2F">
        <w:rPr>
          <w:color w:val="231F20"/>
        </w:rPr>
        <w:t>omniprésente</w:t>
      </w:r>
      <w:r w:rsidR="008D6A2F">
        <w:rPr>
          <w:color w:val="231F20"/>
          <w:spacing w:val="-9"/>
        </w:rPr>
        <w:t xml:space="preserve"> </w:t>
      </w:r>
      <w:r w:rsidR="008D6A2F">
        <w:rPr>
          <w:color w:val="231F20"/>
        </w:rPr>
        <w:t>et</w:t>
      </w:r>
      <w:r w:rsidR="008D6A2F">
        <w:rPr>
          <w:color w:val="231F20"/>
          <w:spacing w:val="-9"/>
        </w:rPr>
        <w:t xml:space="preserve"> </w:t>
      </w:r>
      <w:r w:rsidR="008D6A2F">
        <w:rPr>
          <w:color w:val="231F20"/>
          <w:spacing w:val="-4"/>
        </w:rPr>
        <w:t xml:space="preserve">réactive, </w:t>
      </w:r>
      <w:r w:rsidR="008D6A2F">
        <w:rPr>
          <w:color w:val="231F20"/>
        </w:rPr>
        <w:t>quel que soit son</w:t>
      </w:r>
      <w:r w:rsidR="008D6A2F">
        <w:rPr>
          <w:color w:val="231F20"/>
          <w:spacing w:val="-5"/>
        </w:rPr>
        <w:t xml:space="preserve"> </w:t>
      </w:r>
      <w:r w:rsidR="008D6A2F">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sidR="00134ECC">
        <w:rPr>
          <w:b/>
          <w:color w:val="231F20"/>
          <w:sz w:val="24"/>
        </w:rPr>
        <w:t>ressources (</w:t>
      </w:r>
      <w:r>
        <w:rPr>
          <w:b/>
          <w:color w:val="231F20"/>
          <w:sz w:val="24"/>
        </w:rPr>
        <w:t>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185B57" w:rsidP="00E0110F">
      <w:pPr>
        <w:pStyle w:val="Paragraphedeliste"/>
        <w:numPr>
          <w:ilvl w:val="2"/>
          <w:numId w:val="27"/>
        </w:numPr>
        <w:tabs>
          <w:tab w:val="left" w:pos="773"/>
        </w:tabs>
        <w:spacing w:before="0"/>
        <w:ind w:left="1625"/>
        <w:rPr>
          <w:b/>
          <w:color w:val="231F20"/>
          <w:sz w:val="26"/>
        </w:rPr>
      </w:pPr>
      <w:bookmarkStart w:id="85" w:name="Modèles_de_déploiement_:"/>
      <w:bookmarkStart w:id="86" w:name="_bookmark68"/>
      <w:bookmarkEnd w:id="85"/>
      <w:bookmarkEnd w:id="86"/>
      <w:r>
        <w:rPr>
          <w:b/>
          <w:color w:val="231F20"/>
          <w:sz w:val="28"/>
        </w:rPr>
        <w:t>III.6.2-</w:t>
      </w:r>
      <w:r w:rsidR="008D6A2F">
        <w:rPr>
          <w:b/>
          <w:color w:val="231F20"/>
          <w:sz w:val="28"/>
        </w:rPr>
        <w:t>Modèles de déploiement</w:t>
      </w:r>
      <w:r w:rsidR="008D6A2F">
        <w:rPr>
          <w:b/>
          <w:color w:val="231F20"/>
          <w:spacing w:val="5"/>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Le cloud est externe à l’</w:t>
      </w:r>
      <w:r w:rsidR="00134ECC">
        <w:rPr>
          <w:color w:val="231F20"/>
          <w:sz w:val="24"/>
        </w:rPr>
        <w:t>organisation, accessible</w:t>
      </w:r>
      <w:r>
        <w:rPr>
          <w:color w:val="231F20"/>
          <w:sz w:val="24"/>
        </w:rPr>
        <w:t xml:space="preserve"> via </w:t>
      </w:r>
      <w:r w:rsidR="00134ECC">
        <w:rPr>
          <w:color w:val="231F20"/>
          <w:sz w:val="24"/>
        </w:rPr>
        <w:t>internet, géré</w:t>
      </w:r>
      <w:r>
        <w:rPr>
          <w:color w:val="231F20"/>
          <w:sz w:val="24"/>
        </w:rPr>
        <w:t xml:space="preserve"> par </w:t>
      </w:r>
      <w:r>
        <w:rPr>
          <w:color w:val="231F20"/>
          <w:spacing w:val="-7"/>
          <w:sz w:val="24"/>
        </w:rPr>
        <w:t xml:space="preserve">un </w:t>
      </w:r>
      <w:r>
        <w:rPr>
          <w:color w:val="231F20"/>
          <w:sz w:val="24"/>
        </w:rPr>
        <w:t xml:space="preserve">prestataire externe propriétaire des </w:t>
      </w:r>
      <w:r w:rsidR="00134ECC">
        <w:rPr>
          <w:color w:val="231F20"/>
          <w:sz w:val="24"/>
        </w:rPr>
        <w:t>infrastructures, avec</w:t>
      </w:r>
      <w:r>
        <w:rPr>
          <w:color w:val="231F20"/>
          <w:sz w:val="24"/>
        </w:rPr>
        <w:t xml:space="preserve">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sidR="00134ECC">
        <w:rPr>
          <w:color w:val="231F20"/>
          <w:sz w:val="24"/>
        </w:rPr>
        <w:t>sécurisés, 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sidR="00134ECC">
        <w:rPr>
          <w:color w:val="231F20"/>
          <w:sz w:val="24"/>
        </w:rPr>
        <w:t>tiers, 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5E042A" w:rsidP="00E0110F">
      <w:pPr>
        <w:pStyle w:val="Paragraphedeliste"/>
        <w:numPr>
          <w:ilvl w:val="2"/>
          <w:numId w:val="27"/>
        </w:numPr>
        <w:tabs>
          <w:tab w:val="left" w:pos="773"/>
        </w:tabs>
        <w:spacing w:before="1"/>
        <w:ind w:left="1625"/>
        <w:rPr>
          <w:b/>
          <w:color w:val="231F20"/>
          <w:sz w:val="26"/>
        </w:rPr>
      </w:pPr>
      <w:bookmarkStart w:id="87" w:name="Les_Services_cloud_:"/>
      <w:bookmarkStart w:id="88" w:name="_bookmark69"/>
      <w:bookmarkEnd w:id="87"/>
      <w:bookmarkEnd w:id="88"/>
      <w:r>
        <w:rPr>
          <w:b/>
          <w:color w:val="231F20"/>
          <w:sz w:val="28"/>
        </w:rPr>
        <w:t>III.6.3-</w:t>
      </w:r>
      <w:r w:rsidR="008D6A2F">
        <w:rPr>
          <w:b/>
          <w:color w:val="231F20"/>
          <w:sz w:val="28"/>
        </w:rPr>
        <w:t>Les Services cloud</w:t>
      </w:r>
      <w:r w:rsidR="008D6A2F">
        <w:rPr>
          <w:b/>
          <w:color w:val="231F20"/>
          <w:spacing w:val="4"/>
          <w:sz w:val="28"/>
        </w:rPr>
        <w:t xml:space="preserve"> </w:t>
      </w:r>
      <w:r w:rsidR="008D6A2F">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sidR="00134ECC">
        <w:rPr>
          <w:color w:val="231F20"/>
          <w:sz w:val="24"/>
        </w:rPr>
        <w:t>fournisseur, dans</w:t>
      </w:r>
      <w:r>
        <w:rPr>
          <w:color w:val="231F20"/>
          <w:spacing w:val="-16"/>
          <w:sz w:val="24"/>
        </w:rPr>
        <w:t xml:space="preserve"> </w:t>
      </w:r>
      <w:r>
        <w:rPr>
          <w:color w:val="231F20"/>
          <w:sz w:val="24"/>
        </w:rPr>
        <w:t>son</w:t>
      </w:r>
      <w:r>
        <w:rPr>
          <w:color w:val="231F20"/>
          <w:spacing w:val="-15"/>
          <w:sz w:val="24"/>
        </w:rPr>
        <w:t xml:space="preserve"> </w:t>
      </w:r>
      <w:r>
        <w:rPr>
          <w:color w:val="231F20"/>
          <w:sz w:val="24"/>
        </w:rPr>
        <w:t xml:space="preserve">propre </w:t>
      </w:r>
      <w:r w:rsidR="00134ECC">
        <w:rPr>
          <w:color w:val="231F20"/>
          <w:sz w:val="24"/>
        </w:rPr>
        <w:t>Datacenter</w:t>
      </w:r>
      <w:r>
        <w:rPr>
          <w:color w:val="231F20"/>
          <w:sz w:val="24"/>
        </w:rPr>
        <w:t>.</w:t>
      </w:r>
    </w:p>
    <w:p w:rsidR="008D6A2F" w:rsidRDefault="00134ECC" w:rsidP="00E0110F">
      <w:pPr>
        <w:pStyle w:val="Paragraphedeliste"/>
        <w:numPr>
          <w:ilvl w:val="3"/>
          <w:numId w:val="27"/>
        </w:numPr>
        <w:tabs>
          <w:tab w:val="left" w:pos="783"/>
        </w:tabs>
        <w:spacing w:before="76"/>
        <w:ind w:hanging="297"/>
        <w:rPr>
          <w:sz w:val="24"/>
        </w:rPr>
      </w:pPr>
      <w:r>
        <w:rPr>
          <w:b/>
          <w:color w:val="231F20"/>
          <w:sz w:val="24"/>
        </w:rPr>
        <w:t>Platform</w:t>
      </w:r>
      <w:r w:rsidR="008D6A2F">
        <w:rPr>
          <w:b/>
          <w:color w:val="231F20"/>
          <w:spacing w:val="-17"/>
          <w:sz w:val="24"/>
        </w:rPr>
        <w:t xml:space="preserve"> </w:t>
      </w:r>
      <w:r w:rsidR="008D6A2F">
        <w:rPr>
          <w:b/>
          <w:color w:val="231F20"/>
          <w:sz w:val="24"/>
        </w:rPr>
        <w:t>as</w:t>
      </w:r>
      <w:r w:rsidR="008D6A2F">
        <w:rPr>
          <w:b/>
          <w:color w:val="231F20"/>
          <w:spacing w:val="-17"/>
          <w:sz w:val="24"/>
        </w:rPr>
        <w:t xml:space="preserve"> </w:t>
      </w:r>
      <w:r w:rsidR="008D6A2F">
        <w:rPr>
          <w:b/>
          <w:color w:val="231F20"/>
          <w:sz w:val="24"/>
        </w:rPr>
        <w:t>a</w:t>
      </w:r>
      <w:r w:rsidR="008D6A2F">
        <w:rPr>
          <w:b/>
          <w:color w:val="231F20"/>
          <w:spacing w:val="-17"/>
          <w:sz w:val="24"/>
        </w:rPr>
        <w:t xml:space="preserve"> </w:t>
      </w:r>
      <w:r w:rsidR="008D6A2F">
        <w:rPr>
          <w:b/>
          <w:color w:val="231F20"/>
          <w:sz w:val="24"/>
        </w:rPr>
        <w:t>Service</w:t>
      </w:r>
      <w:r w:rsidR="008D6A2F">
        <w:rPr>
          <w:b/>
          <w:color w:val="231F20"/>
          <w:spacing w:val="-17"/>
          <w:sz w:val="24"/>
        </w:rPr>
        <w:t xml:space="preserve"> </w:t>
      </w:r>
      <w:r w:rsidR="008D6A2F">
        <w:rPr>
          <w:b/>
          <w:color w:val="231F20"/>
          <w:sz w:val="24"/>
        </w:rPr>
        <w:t>(Paas)</w:t>
      </w:r>
      <w:r w:rsidR="008D6A2F">
        <w:rPr>
          <w:b/>
          <w:color w:val="231F20"/>
          <w:spacing w:val="-16"/>
          <w:sz w:val="24"/>
        </w:rPr>
        <w:t xml:space="preserve"> </w:t>
      </w:r>
      <w:r w:rsidR="008D6A2F">
        <w:rPr>
          <w:b/>
          <w:color w:val="231F20"/>
          <w:sz w:val="24"/>
        </w:rPr>
        <w:t>:</w:t>
      </w:r>
      <w:r w:rsidR="008D6A2F">
        <w:rPr>
          <w:b/>
          <w:color w:val="231F20"/>
          <w:spacing w:val="-17"/>
          <w:sz w:val="24"/>
        </w:rPr>
        <w:t xml:space="preserve"> </w:t>
      </w:r>
      <w:r w:rsidR="008D6A2F">
        <w:rPr>
          <w:color w:val="231F20"/>
          <w:sz w:val="24"/>
        </w:rPr>
        <w:t>Fournit</w:t>
      </w:r>
      <w:r w:rsidR="008D6A2F">
        <w:rPr>
          <w:color w:val="231F20"/>
          <w:spacing w:val="-17"/>
          <w:sz w:val="24"/>
        </w:rPr>
        <w:t xml:space="preserve"> </w:t>
      </w:r>
      <w:r w:rsidR="008D6A2F">
        <w:rPr>
          <w:color w:val="231F20"/>
          <w:sz w:val="24"/>
        </w:rPr>
        <w:t>des</w:t>
      </w:r>
      <w:r w:rsidR="008D6A2F">
        <w:rPr>
          <w:color w:val="231F20"/>
          <w:spacing w:val="-17"/>
          <w:sz w:val="24"/>
        </w:rPr>
        <w:t xml:space="preserve"> </w:t>
      </w:r>
      <w:r w:rsidR="008D6A2F">
        <w:rPr>
          <w:color w:val="231F20"/>
          <w:sz w:val="24"/>
        </w:rPr>
        <w:t>environnements</w:t>
      </w:r>
      <w:r w:rsidR="008D6A2F">
        <w:rPr>
          <w:color w:val="231F20"/>
          <w:spacing w:val="-16"/>
          <w:sz w:val="24"/>
        </w:rPr>
        <w:t xml:space="preserve"> </w:t>
      </w:r>
      <w:r w:rsidR="008D6A2F">
        <w:rPr>
          <w:color w:val="231F20"/>
          <w:sz w:val="24"/>
        </w:rPr>
        <w:t>de</w:t>
      </w:r>
      <w:r w:rsidR="008D6A2F">
        <w:rPr>
          <w:color w:val="231F20"/>
          <w:spacing w:val="-17"/>
          <w:sz w:val="24"/>
        </w:rPr>
        <w:t xml:space="preserve"> </w:t>
      </w:r>
      <w:r w:rsidR="008D6A2F">
        <w:rPr>
          <w:color w:val="231F20"/>
          <w:sz w:val="24"/>
        </w:rPr>
        <w:t>développement</w:t>
      </w:r>
      <w:r w:rsidR="008D6A2F">
        <w:rPr>
          <w:color w:val="231F20"/>
          <w:spacing w:val="-17"/>
          <w:sz w:val="24"/>
        </w:rPr>
        <w:t xml:space="preserve"> </w:t>
      </w:r>
      <w:r w:rsidR="008D6A2F">
        <w:rPr>
          <w:color w:val="231F20"/>
          <w:sz w:val="24"/>
        </w:rPr>
        <w:t>d’applications</w:t>
      </w:r>
    </w:p>
    <w:p w:rsidR="008D6A2F" w:rsidRDefault="008D6A2F" w:rsidP="008D6A2F">
      <w:pPr>
        <w:pStyle w:val="Corpsdetexte"/>
        <w:spacing w:before="202"/>
        <w:ind w:left="782"/>
      </w:pPr>
      <w:r>
        <w:rPr>
          <w:color w:val="231F20"/>
        </w:rPr>
        <w:t>prêts à l’</w:t>
      </w:r>
      <w:r w:rsidR="00134ECC">
        <w:rPr>
          <w:color w:val="231F20"/>
        </w:rPr>
        <w:t>emploi, fonctionnels</w:t>
      </w:r>
      <w:r>
        <w:rPr>
          <w:color w:val="231F20"/>
        </w:rPr>
        <w:t xml:space="preserve">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sidR="00134ECC">
        <w:rPr>
          <w:color w:val="231F20"/>
          <w:sz w:val="24"/>
        </w:rPr>
        <w:t>matérielles (calcul, stocka</w:t>
      </w:r>
      <w:r>
        <w:rPr>
          <w:color w:val="231F20"/>
          <w:sz w:val="24"/>
        </w:rPr>
        <w:t xml:space="preserve">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3D2BF4" w:rsidP="00E0110F">
      <w:pPr>
        <w:pStyle w:val="Paragraphedeliste"/>
        <w:numPr>
          <w:ilvl w:val="2"/>
          <w:numId w:val="27"/>
        </w:numPr>
        <w:tabs>
          <w:tab w:val="left" w:pos="773"/>
        </w:tabs>
        <w:spacing w:before="114"/>
        <w:ind w:left="1625"/>
        <w:rPr>
          <w:b/>
          <w:color w:val="231F20"/>
          <w:sz w:val="26"/>
        </w:rPr>
      </w:pPr>
      <w:bookmarkStart w:id="89" w:name="Synthése_:"/>
      <w:bookmarkEnd w:id="89"/>
      <w:r>
        <w:rPr>
          <w:b/>
          <w:color w:val="231F20"/>
          <w:sz w:val="28"/>
        </w:rPr>
        <w:t>III.6.1-</w:t>
      </w:r>
      <w:r w:rsidR="00134ECC">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 xml:space="preserve">Durant ce </w:t>
      </w:r>
      <w:r w:rsidR="00134ECC">
        <w:rPr>
          <w:color w:val="231F20"/>
        </w:rPr>
        <w:t>chapitre, nous</w:t>
      </w:r>
      <w:r>
        <w:rPr>
          <w:color w:val="231F20"/>
        </w:rPr>
        <w:t xml:space="preserve"> avons étudié les chatbots ainsi que les approches et </w:t>
      </w:r>
      <w:r w:rsidR="00134ECC">
        <w:rPr>
          <w:color w:val="231F20"/>
        </w:rPr>
        <w:t>les méthodes utilisées</w:t>
      </w:r>
      <w:r>
        <w:rPr>
          <w:color w:val="231F20"/>
          <w:spacing w:val="-22"/>
        </w:rPr>
        <w:t xml:space="preserve"> </w:t>
      </w:r>
      <w:r>
        <w:rPr>
          <w:color w:val="231F20"/>
        </w:rPr>
        <w:t>pour</w:t>
      </w:r>
      <w:r>
        <w:rPr>
          <w:color w:val="231F20"/>
          <w:spacing w:val="-21"/>
        </w:rPr>
        <w:t xml:space="preserve"> </w:t>
      </w:r>
      <w:r>
        <w:rPr>
          <w:color w:val="231F20"/>
        </w:rPr>
        <w:t>l’</w:t>
      </w:r>
      <w:r w:rsidR="00134ECC">
        <w:rPr>
          <w:color w:val="231F20"/>
        </w:rPr>
        <w:t>implémenter. 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w:t>
      </w:r>
      <w:r w:rsidR="00134ECC">
        <w:rPr>
          <w:color w:val="231F20"/>
        </w:rPr>
        <w:t xml:space="preserve"> </w:t>
      </w:r>
      <w:r>
        <w:rPr>
          <w:color w:val="231F20"/>
        </w:rPr>
        <w:t>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 xml:space="preserve">conception </w:t>
      </w:r>
      <w:r w:rsidR="00134ECC">
        <w:rPr>
          <w:color w:val="231F20"/>
        </w:rPr>
        <w:t>détaillée</w:t>
      </w:r>
      <w:r>
        <w:rPr>
          <w:color w:val="231F20"/>
        </w:rPr>
        <w:t>.</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0" w:name="Conception"/>
      <w:bookmarkStart w:id="91" w:name="_bookmark72"/>
      <w:bookmarkEnd w:id="90"/>
      <w:bookmarkEnd w:id="91"/>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664" w:rsidRDefault="00042664" w:rsidP="007A50CF">
      <w:r>
        <w:separator/>
      </w:r>
    </w:p>
  </w:endnote>
  <w:endnote w:type="continuationSeparator" w:id="1">
    <w:p w:rsidR="00042664" w:rsidRDefault="00042664"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003070F2" w:rsidRPr="003070F2">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59108F" w:rsidRDefault="003070F2">
                <w:pPr>
                  <w:spacing w:line="245" w:lineRule="exact"/>
                  <w:ind w:left="60"/>
                  <w:rPr>
                    <w:rFonts w:ascii="Carlito"/>
                  </w:rPr>
                </w:pPr>
                <w:r>
                  <w:fldChar w:fldCharType="begin"/>
                </w:r>
                <w:r w:rsidR="0059108F">
                  <w:rPr>
                    <w:rFonts w:ascii="Carlito"/>
                  </w:rPr>
                  <w:instrText xml:space="preserve"> PAGE </w:instrText>
                </w:r>
                <w:r>
                  <w:fldChar w:fldCharType="separate"/>
                </w:r>
                <w:r w:rsidR="0073518B">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003070F2" w:rsidRPr="003070F2">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59108F" w:rsidRDefault="003070F2">
                <w:pPr>
                  <w:spacing w:line="245" w:lineRule="exact"/>
                  <w:ind w:left="60"/>
                  <w:rPr>
                    <w:rFonts w:ascii="Carlito"/>
                  </w:rPr>
                </w:pPr>
                <w:r>
                  <w:fldChar w:fldCharType="begin"/>
                </w:r>
                <w:r w:rsidR="0059108F">
                  <w:rPr>
                    <w:rFonts w:ascii="Carlito"/>
                  </w:rPr>
                  <w:instrText xml:space="preserve"> PAGE </w:instrText>
                </w:r>
                <w:r>
                  <w:fldChar w:fldCharType="separate"/>
                </w:r>
                <w:r w:rsidR="0073518B">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003070F2" w:rsidRPr="003070F2">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59108F" w:rsidRDefault="003070F2">
                <w:pPr>
                  <w:spacing w:line="245" w:lineRule="exact"/>
                  <w:ind w:left="60"/>
                  <w:rPr>
                    <w:rFonts w:ascii="Carlito"/>
                  </w:rPr>
                </w:pPr>
                <w:r>
                  <w:fldChar w:fldCharType="begin"/>
                </w:r>
                <w:r w:rsidR="0059108F">
                  <w:rPr>
                    <w:rFonts w:ascii="Carlito"/>
                  </w:rPr>
                  <w:instrText xml:space="preserve"> PAGE </w:instrText>
                </w:r>
                <w:r>
                  <w:fldChar w:fldCharType="separate"/>
                </w:r>
                <w:r w:rsidR="0073518B">
                  <w:rPr>
                    <w:rFonts w:ascii="Carlito"/>
                    <w:noProof/>
                  </w:rPr>
                  <w:t>11</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003070F2" w:rsidRPr="003070F2">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59108F" w:rsidRDefault="003070F2">
                <w:pPr>
                  <w:spacing w:line="245" w:lineRule="exact"/>
                  <w:ind w:left="60"/>
                  <w:rPr>
                    <w:rFonts w:ascii="Carlito"/>
                  </w:rPr>
                </w:pPr>
                <w:r>
                  <w:fldChar w:fldCharType="begin"/>
                </w:r>
                <w:r w:rsidR="0059108F">
                  <w:rPr>
                    <w:rFonts w:ascii="Carlito"/>
                  </w:rPr>
                  <w:instrText xml:space="preserve"> PAGE </w:instrText>
                </w:r>
                <w:r>
                  <w:fldChar w:fldCharType="separate"/>
                </w:r>
                <w:r w:rsidR="0073518B">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line id="_x0000_s1098" style="position:absolute;z-index:-18182144;mso-position-horizontal-relative:page;mso-position-vertical-relative:page" from="70.85pt,798.65pt" to="524.4pt,798.65pt" strokeweight=".17569mm">
          <w10:wrap anchorx="page" anchory="page"/>
        </v:line>
      </w:pict>
    </w:r>
    <w:r w:rsidRPr="003070F2">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59108F" w:rsidRDefault="0059108F">
                <w:pPr>
                  <w:pStyle w:val="Corpsdetexte"/>
                  <w:spacing w:before="17"/>
                  <w:ind w:left="20"/>
                </w:pPr>
                <w:r>
                  <w:rPr>
                    <w:color w:val="33485E"/>
                  </w:rPr>
                  <w:t xml:space="preserve">ISI MahdiaPage </w:t>
                </w:r>
                <w:r w:rsidR="003070F2">
                  <w:fldChar w:fldCharType="begin"/>
                </w:r>
                <w:r>
                  <w:rPr>
                    <w:color w:val="33485E"/>
                  </w:rPr>
                  <w:instrText xml:space="preserve"> PAGE </w:instrText>
                </w:r>
                <w:r w:rsidR="003070F2">
                  <w:fldChar w:fldCharType="separate"/>
                </w:r>
                <w:r w:rsidR="0073518B">
                  <w:rPr>
                    <w:noProof/>
                    <w:color w:val="33485E"/>
                  </w:rPr>
                  <w:t>19</w:t>
                </w:r>
                <w:r w:rsidR="003070F2">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664" w:rsidRDefault="00042664" w:rsidP="007A50CF">
      <w:r>
        <w:separator/>
      </w:r>
    </w:p>
  </w:footnote>
  <w:footnote w:type="continuationSeparator" w:id="1">
    <w:p w:rsidR="00042664" w:rsidRDefault="00042664"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54" style="position:absolute;margin-left:69.4pt;margin-top:59.3pt;width:456.55pt;height:1.45pt;z-index:-18213376;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59108F" w:rsidRDefault="0059108F">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52" style="position:absolute;margin-left:69.4pt;margin-top:59.3pt;width:456.55pt;height:1.45pt;z-index:-18212352;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59108F" w:rsidRDefault="0059108F">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50" style="position:absolute;margin-left:69.4pt;margin-top:59.3pt;width:456.55pt;height:1.45pt;z-index:-18211328;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59108F" w:rsidRDefault="0059108F">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80" style="position:absolute;margin-left:69.4pt;margin-top:59.3pt;width:456.55pt;height:1.45pt;z-index:-18192384;mso-position-horizontal-relative:page;mso-position-vertical-relative:page" fillcolor="#365f91" stroked="f">
          <w10:wrap anchorx="page" anchory="page"/>
        </v:rect>
      </w:pict>
    </w:r>
    <w:r w:rsidRPr="003070F2">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59108F" w:rsidRDefault="0059108F">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83" style="position:absolute;margin-left:69.4pt;margin-top:59.3pt;width:456.55pt;height:1.45pt;z-index:-18188288;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59108F" w:rsidRDefault="0059108F">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45" style="position:absolute;margin-left:69.4pt;margin-top:59.3pt;width:456.55pt;height:1.45pt;z-index:-18208256;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59108F" w:rsidRDefault="0059108F">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rect id="_x0000_s1042" style="position:absolute;margin-left:69.4pt;margin-top:59.3pt;width:456.55pt;height:1.45pt;z-index:-18206208;mso-position-horizontal-relative:page;mso-position-vertical-relative:page" fillcolor="#4f81bc" stroked="f">
          <w10:wrap anchorx="page" anchory="page"/>
        </v:rect>
      </w:pict>
    </w:r>
    <w:r w:rsidRPr="003070F2">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59108F" w:rsidRDefault="0059108F">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3070F2">
    <w:pPr>
      <w:pStyle w:val="Corpsdetexte"/>
      <w:spacing w:line="14" w:lineRule="auto"/>
      <w:rPr>
        <w:sz w:val="20"/>
      </w:rPr>
    </w:pPr>
    <w:r w:rsidRPr="003070F2">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59108F" w:rsidRDefault="0059108F">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Pr="005750FA" w:rsidRDefault="0059108F"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6F2407FB"/>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24">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5">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6">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7">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8">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6"/>
  </w:num>
  <w:num w:numId="7">
    <w:abstractNumId w:val="9"/>
  </w:num>
  <w:num w:numId="8">
    <w:abstractNumId w:val="28"/>
  </w:num>
  <w:num w:numId="9">
    <w:abstractNumId w:val="3"/>
  </w:num>
  <w:num w:numId="10">
    <w:abstractNumId w:val="27"/>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5"/>
  </w:num>
  <w:num w:numId="19">
    <w:abstractNumId w:val="16"/>
  </w:num>
  <w:num w:numId="20">
    <w:abstractNumId w:val="13"/>
  </w:num>
  <w:num w:numId="21">
    <w:abstractNumId w:val="6"/>
  </w:num>
  <w:num w:numId="22">
    <w:abstractNumId w:val="5"/>
  </w:num>
  <w:num w:numId="23">
    <w:abstractNumId w:val="18"/>
  </w:num>
  <w:num w:numId="24">
    <w:abstractNumId w:val="24"/>
  </w:num>
  <w:num w:numId="25">
    <w:abstractNumId w:val="14"/>
  </w:num>
  <w:num w:numId="26">
    <w:abstractNumId w:val="20"/>
  </w:num>
  <w:num w:numId="27">
    <w:abstractNumId w:val="19"/>
  </w:num>
  <w:num w:numId="28">
    <w:abstractNumId w:val="4"/>
  </w:num>
  <w:num w:numId="29">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9938"/>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42664"/>
    <w:rsid w:val="00051097"/>
    <w:rsid w:val="0007083C"/>
    <w:rsid w:val="0008043C"/>
    <w:rsid w:val="000928EB"/>
    <w:rsid w:val="000A3662"/>
    <w:rsid w:val="000A3E68"/>
    <w:rsid w:val="000B0058"/>
    <w:rsid w:val="000B03A6"/>
    <w:rsid w:val="000B1215"/>
    <w:rsid w:val="000B5E31"/>
    <w:rsid w:val="000C189A"/>
    <w:rsid w:val="000C3762"/>
    <w:rsid w:val="000C438C"/>
    <w:rsid w:val="000D4E9D"/>
    <w:rsid w:val="000E4144"/>
    <w:rsid w:val="000E699D"/>
    <w:rsid w:val="001119D7"/>
    <w:rsid w:val="001243AF"/>
    <w:rsid w:val="00134ECC"/>
    <w:rsid w:val="00146EA3"/>
    <w:rsid w:val="001614DA"/>
    <w:rsid w:val="00162E8D"/>
    <w:rsid w:val="00163509"/>
    <w:rsid w:val="00163616"/>
    <w:rsid w:val="001707E5"/>
    <w:rsid w:val="00171E72"/>
    <w:rsid w:val="00173DC4"/>
    <w:rsid w:val="0018260F"/>
    <w:rsid w:val="00185B57"/>
    <w:rsid w:val="00186240"/>
    <w:rsid w:val="001B26E6"/>
    <w:rsid w:val="001C0CCC"/>
    <w:rsid w:val="001C18EB"/>
    <w:rsid w:val="001C6B40"/>
    <w:rsid w:val="001F346B"/>
    <w:rsid w:val="00213564"/>
    <w:rsid w:val="002437D8"/>
    <w:rsid w:val="00253F22"/>
    <w:rsid w:val="00266920"/>
    <w:rsid w:val="00281720"/>
    <w:rsid w:val="00296696"/>
    <w:rsid w:val="00297CDC"/>
    <w:rsid w:val="002A050C"/>
    <w:rsid w:val="002A39B3"/>
    <w:rsid w:val="002A51E0"/>
    <w:rsid w:val="002B4427"/>
    <w:rsid w:val="002F0933"/>
    <w:rsid w:val="002F0E4E"/>
    <w:rsid w:val="002F2715"/>
    <w:rsid w:val="002F2FF4"/>
    <w:rsid w:val="002F4442"/>
    <w:rsid w:val="002F5095"/>
    <w:rsid w:val="002F6C0B"/>
    <w:rsid w:val="003017DA"/>
    <w:rsid w:val="003053F9"/>
    <w:rsid w:val="003070F2"/>
    <w:rsid w:val="00352042"/>
    <w:rsid w:val="00354207"/>
    <w:rsid w:val="00354B85"/>
    <w:rsid w:val="003803F2"/>
    <w:rsid w:val="00385331"/>
    <w:rsid w:val="00391498"/>
    <w:rsid w:val="003B4E23"/>
    <w:rsid w:val="003B4F38"/>
    <w:rsid w:val="003B724F"/>
    <w:rsid w:val="003C701B"/>
    <w:rsid w:val="003D2BF4"/>
    <w:rsid w:val="003D51B6"/>
    <w:rsid w:val="003D694F"/>
    <w:rsid w:val="003D7DFB"/>
    <w:rsid w:val="00407470"/>
    <w:rsid w:val="0042277D"/>
    <w:rsid w:val="00423A8E"/>
    <w:rsid w:val="00426E65"/>
    <w:rsid w:val="004353CD"/>
    <w:rsid w:val="00443D0B"/>
    <w:rsid w:val="0046010A"/>
    <w:rsid w:val="0048322B"/>
    <w:rsid w:val="00493D9C"/>
    <w:rsid w:val="004B69F5"/>
    <w:rsid w:val="004D0D72"/>
    <w:rsid w:val="004F61AC"/>
    <w:rsid w:val="004F7678"/>
    <w:rsid w:val="00501A61"/>
    <w:rsid w:val="00520C3A"/>
    <w:rsid w:val="00536780"/>
    <w:rsid w:val="00542DF2"/>
    <w:rsid w:val="00553DDE"/>
    <w:rsid w:val="0057185A"/>
    <w:rsid w:val="005750FA"/>
    <w:rsid w:val="0059108F"/>
    <w:rsid w:val="00593C40"/>
    <w:rsid w:val="005965F9"/>
    <w:rsid w:val="005B2248"/>
    <w:rsid w:val="005B433D"/>
    <w:rsid w:val="005D6769"/>
    <w:rsid w:val="005E042A"/>
    <w:rsid w:val="005E20D8"/>
    <w:rsid w:val="005E5081"/>
    <w:rsid w:val="005E7161"/>
    <w:rsid w:val="005F1A21"/>
    <w:rsid w:val="006203DA"/>
    <w:rsid w:val="00657CE1"/>
    <w:rsid w:val="00663FD6"/>
    <w:rsid w:val="00667E40"/>
    <w:rsid w:val="00671929"/>
    <w:rsid w:val="00694E17"/>
    <w:rsid w:val="006A01E5"/>
    <w:rsid w:val="006B1DAA"/>
    <w:rsid w:val="006C14C2"/>
    <w:rsid w:val="006C23AB"/>
    <w:rsid w:val="006D4837"/>
    <w:rsid w:val="006F3324"/>
    <w:rsid w:val="007111B1"/>
    <w:rsid w:val="0072181A"/>
    <w:rsid w:val="00722278"/>
    <w:rsid w:val="007321B2"/>
    <w:rsid w:val="0073518B"/>
    <w:rsid w:val="00746A1E"/>
    <w:rsid w:val="00747854"/>
    <w:rsid w:val="00755C68"/>
    <w:rsid w:val="007577EA"/>
    <w:rsid w:val="007668A8"/>
    <w:rsid w:val="007726FF"/>
    <w:rsid w:val="007735C6"/>
    <w:rsid w:val="00783F5A"/>
    <w:rsid w:val="007A50CF"/>
    <w:rsid w:val="007B6DB2"/>
    <w:rsid w:val="007C76F7"/>
    <w:rsid w:val="007D591C"/>
    <w:rsid w:val="007E4BE5"/>
    <w:rsid w:val="007F4E52"/>
    <w:rsid w:val="008137E6"/>
    <w:rsid w:val="0083216D"/>
    <w:rsid w:val="008336C5"/>
    <w:rsid w:val="00833735"/>
    <w:rsid w:val="00847CBD"/>
    <w:rsid w:val="00863361"/>
    <w:rsid w:val="00894348"/>
    <w:rsid w:val="008A00F2"/>
    <w:rsid w:val="008A3C17"/>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94AF1"/>
    <w:rsid w:val="009A4F44"/>
    <w:rsid w:val="009C0A05"/>
    <w:rsid w:val="009C1A8B"/>
    <w:rsid w:val="009F2511"/>
    <w:rsid w:val="009F442D"/>
    <w:rsid w:val="00A12703"/>
    <w:rsid w:val="00A34C15"/>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C4485"/>
    <w:rsid w:val="00BE3D00"/>
    <w:rsid w:val="00BF685A"/>
    <w:rsid w:val="00BF72FC"/>
    <w:rsid w:val="00C11A35"/>
    <w:rsid w:val="00C11BC1"/>
    <w:rsid w:val="00C129C9"/>
    <w:rsid w:val="00C12C85"/>
    <w:rsid w:val="00C51FD9"/>
    <w:rsid w:val="00C75802"/>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60AB7"/>
    <w:rsid w:val="00D93160"/>
    <w:rsid w:val="00DA56AC"/>
    <w:rsid w:val="00DE221A"/>
    <w:rsid w:val="00DE3F0E"/>
    <w:rsid w:val="00DE7CB3"/>
    <w:rsid w:val="00DF6CB5"/>
    <w:rsid w:val="00E00656"/>
    <w:rsid w:val="00E0110F"/>
    <w:rsid w:val="00E0770A"/>
    <w:rsid w:val="00E301DA"/>
    <w:rsid w:val="00E37B88"/>
    <w:rsid w:val="00E42CBE"/>
    <w:rsid w:val="00E4548D"/>
    <w:rsid w:val="00E46B68"/>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1D8A"/>
    <w:rsid w:val="00F64363"/>
    <w:rsid w:val="00F7060F"/>
    <w:rsid w:val="00F82142"/>
    <w:rsid w:val="00F836B7"/>
    <w:rsid w:val="00F9061C"/>
    <w:rsid w:val="00FA77D5"/>
    <w:rsid w:val="00FB7CB1"/>
    <w:rsid w:val="00FC62BE"/>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116261304">
      <w:bodyDiv w:val="1"/>
      <w:marLeft w:val="0"/>
      <w:marRight w:val="0"/>
      <w:marTop w:val="0"/>
      <w:marBottom w:val="0"/>
      <w:divBdr>
        <w:top w:val="none" w:sz="0" w:space="0" w:color="auto"/>
        <w:left w:val="none" w:sz="0" w:space="0" w:color="auto"/>
        <w:bottom w:val="none" w:sz="0" w:space="0" w:color="auto"/>
        <w:right w:val="none" w:sz="0" w:space="0" w:color="auto"/>
      </w:divBdr>
    </w:div>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55</Pages>
  <Words>8286</Words>
  <Characters>45576</Characters>
  <Application>Microsoft Office Word</Application>
  <DocSecurity>0</DocSecurity>
  <Lines>379</Lines>
  <Paragraphs>107</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141</cp:revision>
  <dcterms:created xsi:type="dcterms:W3CDTF">2021-06-05T14:41:00Z</dcterms:created>
  <dcterms:modified xsi:type="dcterms:W3CDTF">2021-06-20T20:33:00Z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