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0E9B159" w:rsidP="40E9B159" w:rsidRDefault="40E9B159" w14:paraId="0281D21C" w14:textId="483F3A61">
      <w:pPr>
        <w:pStyle w:val="NoSpacing"/>
        <w:ind w:left="-1440"/>
      </w:pPr>
      <w:bookmarkStart w:name="_Int_V4Yqx7iJ" w:id="0"/>
      <w:r>
        <w:rPr>
          <w:noProof/>
        </w:rPr>
        <w:drawing>
          <wp:inline distT="0" distB="0" distL="0" distR="0" wp14:anchorId="0CF6EFB4" wp14:editId="7983CC6F">
            <wp:extent cx="7772400" cy="2513076"/>
            <wp:effectExtent l="0" t="0" r="0" b="0"/>
            <wp:docPr id="807817387" name="Picture 807817387" title="Decorative header edge to edge image with graphic representation of leaf and 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40E9B159" w:rsidP="40E9B159" w:rsidRDefault="40E9B159" w14:paraId="218E1575" w14:textId="1D6D24C8">
      <w:pPr>
        <w:pStyle w:val="Heading3"/>
        <w:spacing w:before="281" w:after="281"/>
      </w:pPr>
      <w:r w:rsidRPr="40E9B159">
        <w:rPr>
          <w:rFonts w:ascii="Quire Sans" w:hAnsi="Quire Sans" w:eastAsia="Quire Sans" w:cs="Quire Sans"/>
          <w:b/>
          <w:bCs/>
          <w:sz w:val="28"/>
          <w:szCs w:val="28"/>
        </w:rPr>
        <w:t>1. Wind Energy Timeline</w:t>
      </w:r>
    </w:p>
    <w:p w:rsidR="40E9B159" w:rsidP="40E9B159" w:rsidRDefault="40E9B159" w14:paraId="34BC2C55" w14:textId="67AD2305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2000 BC</w:t>
      </w:r>
      <w:r w:rsidRPr="40E9B159">
        <w:rPr>
          <w:rFonts w:ascii="Quire Sans" w:hAnsi="Quire Sans" w:eastAsia="Quire Sans" w:cs="Quire Sans"/>
          <w:sz w:val="22"/>
          <w:szCs w:val="22"/>
        </w:rPr>
        <w:t>: Earliest windmills used in Persia for grinding grain and pumping water.</w:t>
      </w:r>
    </w:p>
    <w:p w:rsidR="40E9B159" w:rsidP="40E9B159" w:rsidRDefault="40E9B159" w14:paraId="404CAF05" w14:textId="03B858EA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1887</w:t>
      </w:r>
      <w:r w:rsidRPr="40E9B159">
        <w:rPr>
          <w:rFonts w:ascii="Quire Sans" w:hAnsi="Quire Sans" w:eastAsia="Quire Sans" w:cs="Quire Sans"/>
          <w:sz w:val="22"/>
          <w:szCs w:val="22"/>
        </w:rPr>
        <w:t>: First known wind turbine for generating electricity built by Professor James Blyth in Scotland.</w:t>
      </w:r>
    </w:p>
    <w:p w:rsidR="40E9B159" w:rsidP="40E9B159" w:rsidRDefault="40E9B159" w14:paraId="4D736622" w14:textId="182F2010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3F95A412" w:rsidR="3F95A412">
        <w:rPr>
          <w:rFonts w:ascii="Quire Sans" w:hAnsi="Quire Sans" w:eastAsia="Quire Sans" w:cs="Quire Sans"/>
          <w:b w:val="1"/>
          <w:bCs w:val="1"/>
          <w:sz w:val="22"/>
          <w:szCs w:val="22"/>
        </w:rPr>
        <w:t>1970s</w:t>
      </w:r>
      <w:r w:rsidRPr="3F95A412" w:rsidR="3F95A412">
        <w:rPr>
          <w:rFonts w:ascii="Quire Sans" w:hAnsi="Quire Sans" w:eastAsia="Quire Sans" w:cs="Quire Sans"/>
          <w:sz w:val="22"/>
          <w:szCs w:val="22"/>
        </w:rPr>
        <w:t>: Wind energy resurgence during oil crisis; Denmark leads modern wind turbine design.</w:t>
      </w:r>
    </w:p>
    <w:p w:rsidR="3F95A412" w:rsidP="3F95A412" w:rsidRDefault="3F95A412" w14:paraId="008A78AD" w14:textId="636AF8AC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b w:val="0"/>
          <w:bCs w:val="0"/>
          <w:sz w:val="22"/>
          <w:szCs w:val="22"/>
        </w:rPr>
      </w:pPr>
      <w:r w:rsidRPr="3F95A412" w:rsidR="3F95A412">
        <w:rPr>
          <w:rFonts w:ascii="Quire Sans" w:hAnsi="Quire Sans" w:eastAsia="Quire Sans" w:cs="Quire Sans"/>
          <w:b w:val="1"/>
          <w:bCs w:val="1"/>
          <w:sz w:val="22"/>
          <w:szCs w:val="22"/>
        </w:rPr>
        <w:t xml:space="preserve">1980: </w:t>
      </w:r>
      <w:r w:rsidRPr="3F95A412" w:rsidR="3F95A412">
        <w:rPr>
          <w:rFonts w:ascii="Quire Sans" w:hAnsi="Quire Sans" w:eastAsia="Quire Sans" w:cs="Quire Sans"/>
          <w:b w:val="0"/>
          <w:bCs w:val="0"/>
          <w:sz w:val="22"/>
          <w:szCs w:val="22"/>
        </w:rPr>
        <w:t>First wind farm appears in New Hampishire</w:t>
      </w:r>
    </w:p>
    <w:p w:rsidR="40E9B159" w:rsidP="40E9B159" w:rsidRDefault="40E9B159" w14:paraId="1266508F" w14:textId="519FCB26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1991</w:t>
      </w:r>
      <w:r w:rsidRPr="40E9B159">
        <w:rPr>
          <w:rFonts w:ascii="Quire Sans" w:hAnsi="Quire Sans" w:eastAsia="Quire Sans" w:cs="Quire Sans"/>
          <w:sz w:val="22"/>
          <w:szCs w:val="22"/>
        </w:rPr>
        <w:t>: World's first offshore wind farm opens in Denmark.</w:t>
      </w:r>
    </w:p>
    <w:p w:rsidR="40E9B159" w:rsidP="40E9B159" w:rsidRDefault="40E9B159" w14:paraId="2B10B2E0" w14:textId="4A08D608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2000s</w:t>
      </w:r>
      <w:r w:rsidRPr="40E9B159">
        <w:rPr>
          <w:rFonts w:ascii="Quire Sans" w:hAnsi="Quire Sans" w:eastAsia="Quire Sans" w:cs="Quire Sans"/>
          <w:sz w:val="22"/>
          <w:szCs w:val="22"/>
        </w:rPr>
        <w:t>: Massive growth in onshore wind farms globally; offshore wind grows in Europe.</w:t>
      </w:r>
    </w:p>
    <w:p w:rsidR="40E9B159" w:rsidP="40E9B159" w:rsidRDefault="40E9B159" w14:paraId="28D5462C" w14:textId="2BED9345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2010</w:t>
      </w:r>
      <w:r w:rsidRPr="40E9B159">
        <w:rPr>
          <w:rFonts w:ascii="Quire Sans" w:hAnsi="Quire Sans" w:eastAsia="Quire Sans" w:cs="Quire Sans"/>
          <w:sz w:val="22"/>
          <w:szCs w:val="22"/>
        </w:rPr>
        <w:t>: Wind energy becomes mainstream in the US, China, and Europe.</w:t>
      </w:r>
    </w:p>
    <w:p w:rsidR="40E9B159" w:rsidP="40E9B159" w:rsidRDefault="40E9B159" w14:paraId="262ADA3E" w14:textId="0167AFBE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2020</w:t>
      </w:r>
      <w:r w:rsidRPr="40E9B159">
        <w:rPr>
          <w:rFonts w:ascii="Quire Sans" w:hAnsi="Quire Sans" w:eastAsia="Quire Sans" w:cs="Quire Sans"/>
          <w:sz w:val="22"/>
          <w:szCs w:val="22"/>
        </w:rPr>
        <w:t>: Wind power generates 8% of global electricity, with advancements in floating turbines.</w:t>
      </w:r>
    </w:p>
    <w:p w:rsidR="40E9B159" w:rsidP="40E9B159" w:rsidRDefault="40E9B159" w14:paraId="34754FCE" w14:textId="321CA7AE">
      <w:pPr>
        <w:pStyle w:val="ListParagraph"/>
        <w:numPr>
          <w:ilvl w:val="0"/>
          <w:numId w:val="5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2024</w:t>
      </w:r>
      <w:r w:rsidRPr="40E9B159">
        <w:rPr>
          <w:rFonts w:ascii="Quire Sans" w:hAnsi="Quire Sans" w:eastAsia="Quire Sans" w:cs="Quire Sans"/>
          <w:sz w:val="22"/>
          <w:szCs w:val="22"/>
        </w:rPr>
        <w:t>: Significant progress in blade designs for efficiency and power output, especially offshore.</w:t>
      </w:r>
    </w:p>
    <w:p w:rsidR="40E9B159" w:rsidP="40E9B159" w:rsidRDefault="40E9B159" w14:paraId="2BB21BF4" w14:textId="69473CDB">
      <w:pPr>
        <w:pStyle w:val="Heading3"/>
        <w:spacing w:before="281" w:after="281"/>
      </w:pPr>
      <w:r w:rsidRPr="40E9B159">
        <w:rPr>
          <w:rFonts w:ascii="Quire Sans" w:hAnsi="Quire Sans" w:eastAsia="Quire Sans" w:cs="Quire Sans"/>
          <w:b/>
          <w:bCs/>
          <w:sz w:val="28"/>
          <w:szCs w:val="28"/>
        </w:rPr>
        <w:t>2. Solar Energy Timeline</w:t>
      </w:r>
    </w:p>
    <w:p w:rsidR="40E9B159" w:rsidP="40E9B159" w:rsidRDefault="40E9B159" w14:paraId="203D8D21" w14:textId="40BDF37C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7th Century BC</w:t>
      </w:r>
      <w:r w:rsidRPr="40E9B159">
        <w:rPr>
          <w:rFonts w:ascii="Quire Sans" w:hAnsi="Quire Sans" w:eastAsia="Quire Sans" w:cs="Quire Sans"/>
          <w:sz w:val="22"/>
          <w:szCs w:val="22"/>
        </w:rPr>
        <w:t>: Earliest use of magnifying glasses to concentrate sunlight to make fire.</w:t>
      </w:r>
    </w:p>
    <w:p w:rsidR="40E9B159" w:rsidP="40E9B159" w:rsidRDefault="40E9B159" w14:paraId="2752DFE6" w14:textId="313A7B8E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1839</w:t>
      </w:r>
      <w:r w:rsidRPr="40E9B159">
        <w:rPr>
          <w:rFonts w:ascii="Quire Sans" w:hAnsi="Quire Sans" w:eastAsia="Quire Sans" w:cs="Quire Sans"/>
          <w:sz w:val="22"/>
          <w:szCs w:val="22"/>
        </w:rPr>
        <w:t>: Photovoltaic effect discovered by Alexandre Edmond Becquerel.</w:t>
      </w:r>
    </w:p>
    <w:p w:rsidR="40E9B159" w:rsidP="40E9B159" w:rsidRDefault="40E9B159" w14:paraId="5988D9F5" w14:textId="0DFE47BE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1954</w:t>
      </w:r>
      <w:r w:rsidRPr="40E9B159">
        <w:rPr>
          <w:rFonts w:ascii="Quire Sans" w:hAnsi="Quire Sans" w:eastAsia="Quire Sans" w:cs="Quire Sans"/>
          <w:sz w:val="22"/>
          <w:szCs w:val="22"/>
        </w:rPr>
        <w:t>: Bell Labs creates the first practical silicon solar cell, sparking solar electricity.</w:t>
      </w:r>
    </w:p>
    <w:p w:rsidR="40E9B159" w:rsidP="40E9B159" w:rsidRDefault="40E9B159" w14:paraId="5370011B" w14:textId="40A9A156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1970s</w:t>
      </w:r>
      <w:r w:rsidRPr="40E9B159">
        <w:rPr>
          <w:rFonts w:ascii="Quire Sans" w:hAnsi="Quire Sans" w:eastAsia="Quire Sans" w:cs="Quire Sans"/>
          <w:sz w:val="22"/>
          <w:szCs w:val="22"/>
        </w:rPr>
        <w:t>: Oil crisis spurs solar research; solar panels used in space programs.</w:t>
      </w:r>
    </w:p>
    <w:p w:rsidR="40E9B159" w:rsidP="40E9B159" w:rsidRDefault="40E9B159" w14:paraId="6A5C64ED" w14:textId="697DE560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1990s</w:t>
      </w:r>
      <w:r w:rsidRPr="40E9B159">
        <w:rPr>
          <w:rFonts w:ascii="Quire Sans" w:hAnsi="Quire Sans" w:eastAsia="Quire Sans" w:cs="Quire Sans"/>
          <w:sz w:val="22"/>
          <w:szCs w:val="22"/>
        </w:rPr>
        <w:t>: Solar energy costs begin dropping significantly, solar rooftops gain popularity.</w:t>
      </w:r>
    </w:p>
    <w:p w:rsidR="40E9B159" w:rsidP="40E9B159" w:rsidRDefault="40E9B159" w14:paraId="5F10A39C" w14:textId="020D7CAE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2000s</w:t>
      </w:r>
      <w:r w:rsidRPr="40E9B159">
        <w:rPr>
          <w:rFonts w:ascii="Quire Sans" w:hAnsi="Quire Sans" w:eastAsia="Quire Sans" w:cs="Quire Sans"/>
          <w:sz w:val="22"/>
          <w:szCs w:val="22"/>
        </w:rPr>
        <w:t>: Solar photovoltaic (PV) capacity grows rapidly worldwide, especially in Germany and Japan.</w:t>
      </w:r>
    </w:p>
    <w:p w:rsidR="40E9B159" w:rsidP="40E9B159" w:rsidRDefault="40E9B159" w14:paraId="728DFD37" w14:textId="1AE52A2B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2010</w:t>
      </w:r>
      <w:r w:rsidRPr="40E9B159">
        <w:rPr>
          <w:rFonts w:ascii="Quire Sans" w:hAnsi="Quire Sans" w:eastAsia="Quire Sans" w:cs="Quire Sans"/>
          <w:sz w:val="22"/>
          <w:szCs w:val="22"/>
        </w:rPr>
        <w:t>: Solar power becomes increasingly cost-competitive with fossil fuels.</w:t>
      </w:r>
    </w:p>
    <w:p w:rsidR="40E9B159" w:rsidP="40E9B159" w:rsidRDefault="40E9B159" w14:paraId="3FF24F52" w14:textId="7E10D8DF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2020</w:t>
      </w:r>
      <w:r w:rsidRPr="40E9B159">
        <w:rPr>
          <w:rFonts w:ascii="Quire Sans" w:hAnsi="Quire Sans" w:eastAsia="Quire Sans" w:cs="Quire Sans"/>
          <w:sz w:val="22"/>
          <w:szCs w:val="22"/>
        </w:rPr>
        <w:t>: Solar power accounts for nearly 3% of global electricity production.</w:t>
      </w:r>
    </w:p>
    <w:p w:rsidR="40E9B159" w:rsidP="40E9B159" w:rsidRDefault="40E9B159" w14:paraId="4F687719" w14:textId="5C9B4231">
      <w:pPr>
        <w:pStyle w:val="ListParagraph"/>
        <w:numPr>
          <w:ilvl w:val="0"/>
          <w:numId w:val="4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2024</w:t>
      </w:r>
      <w:r w:rsidRPr="40E9B159">
        <w:rPr>
          <w:rFonts w:ascii="Quire Sans" w:hAnsi="Quire Sans" w:eastAsia="Quire Sans" w:cs="Quire Sans"/>
          <w:sz w:val="22"/>
          <w:szCs w:val="22"/>
        </w:rPr>
        <w:t>: Advances in solar panel efficiency and storage, with solar grids becoming a significant power source in many countries.</w:t>
      </w:r>
    </w:p>
    <w:p w:rsidR="40E9B159" w:rsidP="40E9B159" w:rsidRDefault="40E9B159" w14:paraId="2B0F0C5D" w14:textId="0155E81F">
      <w:pPr>
        <w:pStyle w:val="Heading3"/>
        <w:spacing w:before="281" w:after="281"/>
      </w:pPr>
      <w:r w:rsidRPr="40E9B159">
        <w:rPr>
          <w:rFonts w:ascii="Quire Sans" w:hAnsi="Quire Sans" w:eastAsia="Quire Sans" w:cs="Quire Sans"/>
          <w:b/>
          <w:bCs/>
          <w:sz w:val="28"/>
          <w:szCs w:val="28"/>
        </w:rPr>
        <w:t>3. Hydropower Timeline</w:t>
      </w:r>
    </w:p>
    <w:p w:rsidR="40E9B159" w:rsidP="40E9B159" w:rsidRDefault="40E9B159" w14:paraId="362716C7" w14:textId="61F303EF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~200 BC</w:t>
      </w:r>
      <w:r w:rsidRPr="40E9B159">
        <w:rPr>
          <w:rFonts w:ascii="Quire Sans" w:hAnsi="Quire Sans" w:eastAsia="Quire Sans" w:cs="Quire Sans"/>
          <w:sz w:val="22"/>
          <w:szCs w:val="22"/>
        </w:rPr>
        <w:t>: Waterwheels used by the Greeks and Romans for milling and irrigation.</w:t>
      </w:r>
    </w:p>
    <w:p w:rsidR="40E9B159" w:rsidP="40E9B159" w:rsidRDefault="40E9B159" w14:paraId="5C235869" w14:textId="569B072C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1880</w:t>
      </w:r>
      <w:r w:rsidRPr="40E9B159">
        <w:rPr>
          <w:rFonts w:ascii="Quire Sans" w:hAnsi="Quire Sans" w:eastAsia="Quire Sans" w:cs="Quire Sans"/>
          <w:sz w:val="22"/>
          <w:szCs w:val="22"/>
        </w:rPr>
        <w:t>: First hydroelectric power plant opens in Northumberland, England.</w:t>
      </w:r>
    </w:p>
    <w:p w:rsidR="40E9B159" w:rsidP="40E9B159" w:rsidRDefault="40E9B159" w14:paraId="7DD9B113" w14:textId="299CEB1E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1930s</w:t>
      </w:r>
      <w:r w:rsidRPr="40E9B159">
        <w:rPr>
          <w:rFonts w:ascii="Quire Sans" w:hAnsi="Quire Sans" w:eastAsia="Quire Sans" w:cs="Quire Sans"/>
          <w:sz w:val="22"/>
          <w:szCs w:val="22"/>
        </w:rPr>
        <w:t>: Large-scale hydroelectric projects like the Hoover Dam begin.</w:t>
      </w:r>
    </w:p>
    <w:p w:rsidR="40E9B159" w:rsidP="40E9B159" w:rsidRDefault="40E9B159" w14:paraId="33C97EF6" w14:textId="43715017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1950s</w:t>
      </w:r>
      <w:r w:rsidRPr="40E9B159">
        <w:rPr>
          <w:rFonts w:ascii="Quire Sans" w:hAnsi="Quire Sans" w:eastAsia="Quire Sans" w:cs="Quire Sans"/>
          <w:sz w:val="22"/>
          <w:szCs w:val="22"/>
        </w:rPr>
        <w:t>: Hydropower becomes the dominant source of renewable electricity worldwide.</w:t>
      </w:r>
    </w:p>
    <w:p w:rsidR="40E9B159" w:rsidP="40E9B159" w:rsidRDefault="40E9B159" w14:paraId="0FB81C5F" w14:textId="074F90F6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1990s</w:t>
      </w:r>
      <w:r w:rsidRPr="40E9B159">
        <w:rPr>
          <w:rFonts w:ascii="Quire Sans" w:hAnsi="Quire Sans" w:eastAsia="Quire Sans" w:cs="Quire Sans"/>
          <w:sz w:val="22"/>
          <w:szCs w:val="22"/>
        </w:rPr>
        <w:t>: Modern turbines improve efficiency and reduce environmental impacts.</w:t>
      </w:r>
    </w:p>
    <w:p w:rsidR="40E9B159" w:rsidP="40E9B159" w:rsidRDefault="40E9B159" w14:paraId="5D8238B0" w14:textId="54F3E3A9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2010</w:t>
      </w:r>
      <w:r w:rsidRPr="40E9B159">
        <w:rPr>
          <w:rFonts w:ascii="Quire Sans" w:hAnsi="Quire Sans" w:eastAsia="Quire Sans" w:cs="Quire Sans"/>
          <w:sz w:val="22"/>
          <w:szCs w:val="22"/>
        </w:rPr>
        <w:t>: Focus shifts to small-scale hydropower systems to minimize environmental impact.</w:t>
      </w:r>
    </w:p>
    <w:p w:rsidR="40E9B159" w:rsidP="40E9B159" w:rsidRDefault="40E9B159" w14:paraId="0F729AAE" w14:textId="5F51CC6F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2020</w:t>
      </w:r>
      <w:r w:rsidRPr="40E9B159">
        <w:rPr>
          <w:rFonts w:ascii="Quire Sans" w:hAnsi="Quire Sans" w:eastAsia="Quire Sans" w:cs="Quire Sans"/>
          <w:sz w:val="22"/>
          <w:szCs w:val="22"/>
        </w:rPr>
        <w:t>: Hydropower produces over 16% of the world’s electricity, leading all renewables.</w:t>
      </w:r>
    </w:p>
    <w:p w:rsidR="40E9B159" w:rsidP="40E9B159" w:rsidRDefault="40E9B159" w14:paraId="25C65F71" w14:textId="16F1929E">
      <w:pPr>
        <w:pStyle w:val="ListParagraph"/>
        <w:numPr>
          <w:ilvl w:val="0"/>
          <w:numId w:val="3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2024</w:t>
      </w:r>
      <w:r w:rsidRPr="40E9B159">
        <w:rPr>
          <w:rFonts w:ascii="Quire Sans" w:hAnsi="Quire Sans" w:eastAsia="Quire Sans" w:cs="Quire Sans"/>
          <w:sz w:val="22"/>
          <w:szCs w:val="22"/>
        </w:rPr>
        <w:t>: Growth in pumped storage hydropower and efforts to balance ecosystem health with energy production.</w:t>
      </w:r>
    </w:p>
    <w:p w:rsidR="40E9B159" w:rsidP="40E9B159" w:rsidRDefault="40E9B159" w14:paraId="4A8FFFAD" w14:textId="73112002">
      <w:pPr>
        <w:pStyle w:val="Heading3"/>
        <w:spacing w:before="281" w:after="281"/>
      </w:pPr>
      <w:r w:rsidRPr="40E9B159">
        <w:rPr>
          <w:rFonts w:ascii="Quire Sans" w:hAnsi="Quire Sans" w:eastAsia="Quire Sans" w:cs="Quire Sans"/>
          <w:b/>
          <w:bCs/>
          <w:sz w:val="28"/>
          <w:szCs w:val="28"/>
        </w:rPr>
        <w:t>4. Geothermal Energy Timeline</w:t>
      </w:r>
    </w:p>
    <w:p w:rsidR="40E9B159" w:rsidP="40E9B159" w:rsidRDefault="40E9B159" w14:paraId="260275CB" w14:textId="1B031B4A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10,000 BC</w:t>
      </w:r>
      <w:r w:rsidRPr="40E9B159">
        <w:rPr>
          <w:rFonts w:ascii="Quire Sans" w:hAnsi="Quire Sans" w:eastAsia="Quire Sans" w:cs="Quire Sans"/>
          <w:sz w:val="22"/>
          <w:szCs w:val="22"/>
        </w:rPr>
        <w:t>: Native Americans and other early civilizations use hot springs for cooking and bathing.</w:t>
      </w:r>
    </w:p>
    <w:p w:rsidR="40E9B159" w:rsidP="40E9B159" w:rsidRDefault="40E9B159" w14:paraId="1CD14283" w14:textId="0E5D907F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1904</w:t>
      </w:r>
      <w:r w:rsidRPr="40E9B159">
        <w:rPr>
          <w:rFonts w:ascii="Quire Sans" w:hAnsi="Quire Sans" w:eastAsia="Quire Sans" w:cs="Quire Sans"/>
          <w:sz w:val="22"/>
          <w:szCs w:val="22"/>
        </w:rPr>
        <w:t>: First geothermal power plant built in Larderello, Italy.</w:t>
      </w:r>
    </w:p>
    <w:p w:rsidR="40E9B159" w:rsidP="40E9B159" w:rsidRDefault="40E9B159" w14:paraId="07EB2430" w14:textId="7425FFDC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1960</w:t>
      </w:r>
      <w:r w:rsidRPr="40E9B159">
        <w:rPr>
          <w:rFonts w:ascii="Quire Sans" w:hAnsi="Quire Sans" w:eastAsia="Quire Sans" w:cs="Quire Sans"/>
          <w:sz w:val="22"/>
          <w:szCs w:val="22"/>
        </w:rPr>
        <w:t>: First commercial geothermal power plant in the US at The Geysers, California.</w:t>
      </w:r>
    </w:p>
    <w:p w:rsidR="40E9B159" w:rsidP="40E9B159" w:rsidRDefault="40E9B159" w14:paraId="5B78EA8B" w14:textId="4A47593F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1970s</w:t>
      </w:r>
      <w:r w:rsidRPr="40E9B159">
        <w:rPr>
          <w:rFonts w:ascii="Quire Sans" w:hAnsi="Quire Sans" w:eastAsia="Quire Sans" w:cs="Quire Sans"/>
          <w:sz w:val="22"/>
          <w:szCs w:val="22"/>
        </w:rPr>
        <w:t>: Oil crisis triggers geothermal research; new systems deployed in Iceland and the US.</w:t>
      </w:r>
    </w:p>
    <w:p w:rsidR="40E9B159" w:rsidP="40E9B159" w:rsidRDefault="40E9B159" w14:paraId="3D2905B4" w14:textId="670D6A1A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1990s</w:t>
      </w:r>
      <w:r w:rsidRPr="40E9B159">
        <w:rPr>
          <w:rFonts w:ascii="Quire Sans" w:hAnsi="Quire Sans" w:eastAsia="Quire Sans" w:cs="Quire Sans"/>
          <w:sz w:val="22"/>
          <w:szCs w:val="22"/>
        </w:rPr>
        <w:t>: Development of enhanced geothermal systems (EGS) to boost output from geothermal reservoirs.</w:t>
      </w:r>
    </w:p>
    <w:p w:rsidR="40E9B159" w:rsidP="40E9B159" w:rsidRDefault="40E9B159" w14:paraId="202352A3" w14:textId="0E0FFF55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2010</w:t>
      </w:r>
      <w:r w:rsidRPr="40E9B159">
        <w:rPr>
          <w:rFonts w:ascii="Quire Sans" w:hAnsi="Quire Sans" w:eastAsia="Quire Sans" w:cs="Quire Sans"/>
          <w:sz w:val="22"/>
          <w:szCs w:val="22"/>
        </w:rPr>
        <w:t>: Geothermal power expands beyond volcanic regions; interest in geothermal heating and cooling grows.</w:t>
      </w:r>
    </w:p>
    <w:p w:rsidR="40E9B159" w:rsidP="40E9B159" w:rsidRDefault="40E9B159" w14:paraId="7E733E89" w14:textId="1536D43E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2020</w:t>
      </w:r>
      <w:r w:rsidRPr="40E9B159">
        <w:rPr>
          <w:rFonts w:ascii="Quire Sans" w:hAnsi="Quire Sans" w:eastAsia="Quire Sans" w:cs="Quire Sans"/>
          <w:sz w:val="22"/>
          <w:szCs w:val="22"/>
        </w:rPr>
        <w:t>: Geothermal energy provides about 0.3% of global electricity.</w:t>
      </w:r>
    </w:p>
    <w:p w:rsidR="40E9B159" w:rsidP="40E9B159" w:rsidRDefault="40E9B159" w14:paraId="6653915A" w14:textId="23848E58">
      <w:pPr>
        <w:pStyle w:val="ListParagraph"/>
        <w:numPr>
          <w:ilvl w:val="0"/>
          <w:numId w:val="2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2024</w:t>
      </w:r>
      <w:r w:rsidRPr="40E9B159">
        <w:rPr>
          <w:rFonts w:ascii="Quire Sans" w:hAnsi="Quire Sans" w:eastAsia="Quire Sans" w:cs="Quire Sans"/>
          <w:sz w:val="22"/>
          <w:szCs w:val="22"/>
        </w:rPr>
        <w:t>: Advances in deep geothermal drilling and use in urban heating systems.</w:t>
      </w:r>
    </w:p>
    <w:p w:rsidR="40E9B159" w:rsidP="40E9B159" w:rsidRDefault="40E9B159" w14:paraId="09437A74" w14:textId="2392FFAA">
      <w:pPr>
        <w:pStyle w:val="Heading3"/>
        <w:spacing w:before="281" w:after="281"/>
      </w:pPr>
      <w:r w:rsidRPr="40E9B159">
        <w:rPr>
          <w:rFonts w:ascii="Quire Sans" w:hAnsi="Quire Sans" w:eastAsia="Quire Sans" w:cs="Quire Sans"/>
          <w:b/>
          <w:bCs/>
          <w:sz w:val="28"/>
          <w:szCs w:val="28"/>
        </w:rPr>
        <w:t>5. Biomass Energy Timeline</w:t>
      </w:r>
    </w:p>
    <w:p w:rsidR="40E9B159" w:rsidP="40E9B159" w:rsidRDefault="40E9B159" w14:paraId="6D69C144" w14:textId="16FBB37B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10,000 BC</w:t>
      </w:r>
      <w:r w:rsidRPr="40E9B159">
        <w:rPr>
          <w:rFonts w:ascii="Quire Sans" w:hAnsi="Quire Sans" w:eastAsia="Quire Sans" w:cs="Quire Sans"/>
          <w:sz w:val="22"/>
          <w:szCs w:val="22"/>
        </w:rPr>
        <w:t>: Humans begin using wood and organic matter for fuel.</w:t>
      </w:r>
    </w:p>
    <w:p w:rsidR="40E9B159" w:rsidP="40E9B159" w:rsidRDefault="40E9B159" w14:paraId="2A5E3220" w14:textId="453178A0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1850s</w:t>
      </w:r>
      <w:r w:rsidRPr="40E9B159">
        <w:rPr>
          <w:rFonts w:ascii="Quire Sans" w:hAnsi="Quire Sans" w:eastAsia="Quire Sans" w:cs="Quire Sans"/>
          <w:sz w:val="22"/>
          <w:szCs w:val="22"/>
        </w:rPr>
        <w:t>: Wood remains the primary source of energy in the US before coal overtakes it.</w:t>
      </w:r>
    </w:p>
    <w:p w:rsidR="40E9B159" w:rsidP="40E9B159" w:rsidRDefault="40E9B159" w14:paraId="12BC1E65" w14:textId="7C86D93E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1970s</w:t>
      </w:r>
      <w:r w:rsidRPr="40E9B159">
        <w:rPr>
          <w:rFonts w:ascii="Quire Sans" w:hAnsi="Quire Sans" w:eastAsia="Quire Sans" w:cs="Quire Sans"/>
          <w:sz w:val="22"/>
          <w:szCs w:val="22"/>
        </w:rPr>
        <w:t>: Oil crises spur research into biofuels, including ethanol and biodiesel.</w:t>
      </w:r>
    </w:p>
    <w:p w:rsidR="40E9B159" w:rsidP="40E9B159" w:rsidRDefault="40E9B159" w14:paraId="57D8C232" w14:textId="6201169C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1990s</w:t>
      </w:r>
      <w:r w:rsidRPr="40E9B159">
        <w:rPr>
          <w:rFonts w:ascii="Quire Sans" w:hAnsi="Quire Sans" w:eastAsia="Quire Sans" w:cs="Quire Sans"/>
          <w:sz w:val="22"/>
          <w:szCs w:val="22"/>
        </w:rPr>
        <w:t>: Biomass energy, including agricultural waste and algae, starts to be seen as a renewable alternative.</w:t>
      </w:r>
    </w:p>
    <w:p w:rsidR="40E9B159" w:rsidP="40E9B159" w:rsidRDefault="40E9B159" w14:paraId="60C42A71" w14:textId="223F3458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2000s</w:t>
      </w:r>
      <w:r w:rsidRPr="40E9B159">
        <w:rPr>
          <w:rFonts w:ascii="Quire Sans" w:hAnsi="Quire Sans" w:eastAsia="Quire Sans" w:cs="Quire Sans"/>
          <w:sz w:val="22"/>
          <w:szCs w:val="22"/>
        </w:rPr>
        <w:t>: Increased use of bioenergy for electricity generation and liquid biofuels in the transport sector.</w:t>
      </w:r>
    </w:p>
    <w:p w:rsidR="40E9B159" w:rsidP="40E9B159" w:rsidRDefault="40E9B159" w14:paraId="3936CA2E" w14:textId="2C4D4F4D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2010</w:t>
      </w:r>
      <w:r w:rsidRPr="40E9B159">
        <w:rPr>
          <w:rFonts w:ascii="Quire Sans" w:hAnsi="Quire Sans" w:eastAsia="Quire Sans" w:cs="Quire Sans"/>
          <w:sz w:val="22"/>
          <w:szCs w:val="22"/>
        </w:rPr>
        <w:t>: Biomass energy makes up a significant portion of renewable energy globally.</w:t>
      </w:r>
    </w:p>
    <w:p w:rsidR="40E9B159" w:rsidP="40E9B159" w:rsidRDefault="40E9B159" w14:paraId="1242BB2A" w14:textId="56D7D50B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2020</w:t>
      </w:r>
      <w:r w:rsidRPr="40E9B159">
        <w:rPr>
          <w:rFonts w:ascii="Quire Sans" w:hAnsi="Quire Sans" w:eastAsia="Quire Sans" w:cs="Quire Sans"/>
          <w:sz w:val="22"/>
          <w:szCs w:val="22"/>
        </w:rPr>
        <w:t>: Focus on sustainable biomass sourcing, with increased production of second-generation biofuels.</w:t>
      </w:r>
      <w:r>
        <w:tab/>
      </w:r>
      <w:r w:rsidRPr="40E9B159">
        <w:rPr>
          <w:rFonts w:ascii="Quire Sans" w:hAnsi="Quire Sans" w:eastAsia="Quire Sans" w:cs="Quire Sans"/>
          <w:sz w:val="22"/>
          <w:szCs w:val="22"/>
        </w:rPr>
        <w:t>`</w:t>
      </w:r>
    </w:p>
    <w:p w:rsidR="40E9B159" w:rsidP="40E9B159" w:rsidRDefault="40E9B159" w14:paraId="65386AD6" w14:textId="7C971DD0">
      <w:pPr>
        <w:pStyle w:val="ListParagraph"/>
        <w:numPr>
          <w:ilvl w:val="0"/>
          <w:numId w:val="1"/>
        </w:numPr>
        <w:rPr>
          <w:rFonts w:ascii="Quire Sans" w:hAnsi="Quire Sans" w:eastAsia="Quire Sans" w:cs="Quire Sans"/>
          <w:sz w:val="22"/>
          <w:szCs w:val="22"/>
        </w:rPr>
      </w:pPr>
      <w:r w:rsidRPr="40E9B159">
        <w:rPr>
          <w:rFonts w:ascii="Quire Sans" w:hAnsi="Quire Sans" w:eastAsia="Quire Sans" w:cs="Quire Sans"/>
          <w:b/>
          <w:bCs/>
          <w:sz w:val="22"/>
          <w:szCs w:val="22"/>
        </w:rPr>
        <w:t>2024</w:t>
      </w:r>
      <w:r w:rsidRPr="40E9B159">
        <w:rPr>
          <w:rFonts w:ascii="Quire Sans" w:hAnsi="Quire Sans" w:eastAsia="Quire Sans" w:cs="Quire Sans"/>
          <w:sz w:val="22"/>
          <w:szCs w:val="22"/>
        </w:rPr>
        <w:t>: Algae-based biofuels and waste-to-energy technologies advance, helping mitigate carbon footprints.</w:t>
      </w:r>
    </w:p>
    <w:p w:rsidR="40E9B159" w:rsidP="40E9B159" w:rsidRDefault="40E9B159" w14:paraId="7CF3849A" w14:textId="294ED2F3"/>
    <w:sectPr w:rsidR="40E9B1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4Yqx7iJ" int2:invalidationBookmarkName="" int2:hashCode="ja6QQs7tE7uC44" int2:id="qMqQONMV">
      <int2:state int2:value="Reviewed" int2:type="WordDesignerThemeImageAnnotation"/>
    </int2:bookmark>
    <int2:bookmark int2:bookmarkName="_Int_0Dax5LwP" int2:invalidationBookmarkName="" int2:hashCode="ja6QQs7tE7uC44" int2:id="IN6Lfbix">
      <int2:state int2:value="Reviewed" int2:type="WordDesignerTheme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B3A01"/>
    <w:multiLevelType w:val="multilevel"/>
    <w:tmpl w:val="0B7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8C2C7E"/>
    <w:multiLevelType w:val="multilevel"/>
    <w:tmpl w:val="321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B3BB10"/>
    <w:multiLevelType w:val="hybridMultilevel"/>
    <w:tmpl w:val="FFFFFFFF"/>
    <w:lvl w:ilvl="0" w:tplc="3D961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161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146A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48E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14C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E2AA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0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D6F6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DEC4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C73A3A"/>
    <w:multiLevelType w:val="hybridMultilevel"/>
    <w:tmpl w:val="FFFFFFFF"/>
    <w:lvl w:ilvl="0" w:tplc="51EE6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267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8802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3C0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98A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00D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00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64F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446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304214"/>
    <w:multiLevelType w:val="multilevel"/>
    <w:tmpl w:val="98A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134572"/>
    <w:multiLevelType w:val="multilevel"/>
    <w:tmpl w:val="F5E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EB22ADC"/>
    <w:multiLevelType w:val="multilevel"/>
    <w:tmpl w:val="D668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064F937"/>
    <w:multiLevelType w:val="hybridMultilevel"/>
    <w:tmpl w:val="FFFFFFFF"/>
    <w:lvl w:ilvl="0" w:tplc="F0069F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644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D6C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36E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C2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665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984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A1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30C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B7B216"/>
    <w:multiLevelType w:val="hybridMultilevel"/>
    <w:tmpl w:val="FFFFFFFF"/>
    <w:lvl w:ilvl="0" w:tplc="E55C9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287C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985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DAE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F6B6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4EB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EA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C4F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E28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E104F9"/>
    <w:multiLevelType w:val="hybridMultilevel"/>
    <w:tmpl w:val="FFFFFFFF"/>
    <w:lvl w:ilvl="0" w:tplc="B1547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2C02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E6FC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A00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62EB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08F0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384C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B69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9E8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7522197">
    <w:abstractNumId w:val="2"/>
  </w:num>
  <w:num w:numId="2" w16cid:durableId="294257994">
    <w:abstractNumId w:val="9"/>
  </w:num>
  <w:num w:numId="3" w16cid:durableId="1865364155">
    <w:abstractNumId w:val="3"/>
  </w:num>
  <w:num w:numId="4" w16cid:durableId="1672220411">
    <w:abstractNumId w:val="8"/>
  </w:num>
  <w:num w:numId="5" w16cid:durableId="524756054">
    <w:abstractNumId w:val="7"/>
  </w:num>
  <w:num w:numId="6" w16cid:durableId="965699721">
    <w:abstractNumId w:val="0"/>
  </w:num>
  <w:num w:numId="7" w16cid:durableId="1873614829">
    <w:abstractNumId w:val="5"/>
  </w:num>
  <w:num w:numId="8" w16cid:durableId="84500786">
    <w:abstractNumId w:val="4"/>
  </w:num>
  <w:num w:numId="9" w16cid:durableId="621811116">
    <w:abstractNumId w:val="1"/>
  </w:num>
  <w:num w:numId="10" w16cid:durableId="13450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A83925"/>
    <w:rsid w:val="004716E7"/>
    <w:rsid w:val="0086396A"/>
    <w:rsid w:val="00941C26"/>
    <w:rsid w:val="00BD2BEA"/>
    <w:rsid w:val="00D2514C"/>
    <w:rsid w:val="00EE4560"/>
    <w:rsid w:val="0FA83925"/>
    <w:rsid w:val="3F95A412"/>
    <w:rsid w:val="40E9B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3925"/>
  <w15:chartTrackingRefBased/>
  <w15:docId w15:val="{2F425D0B-7C84-4498-902E-B4B8CD53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0E9B159"/>
    <w:pPr>
      <w:spacing w:after="0"/>
      <w:ind w:firstLine="360"/>
    </w:pPr>
    <w:rPr>
      <w:rFonts w:ascii="Sitka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40E9B159"/>
    <w:pPr>
      <w:keepNext/>
      <w:keepLines/>
      <w:spacing w:before="480" w:after="80"/>
      <w:ind w:firstLine="0"/>
      <w:outlineLvl w:val="0"/>
    </w:pPr>
    <w:rPr>
      <w:rFonts w:ascii="Sitka Heading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0E9B159"/>
    <w:pPr>
      <w:keepNext/>
      <w:keepLines/>
      <w:spacing w:before="240" w:after="80"/>
      <w:ind w:firstLine="0"/>
      <w:outlineLvl w:val="1"/>
    </w:pPr>
    <w:rPr>
      <w:rFonts w:ascii="Sitka Subheading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0E9B159"/>
    <w:pPr>
      <w:keepNext/>
      <w:keepLines/>
      <w:spacing w:before="240" w:after="80"/>
      <w:ind w:firstLine="0"/>
      <w:outlineLvl w:val="2"/>
    </w:pPr>
    <w:rPr>
      <w:rFonts w:ascii="Sitka Subheading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0E9B159"/>
    <w:pPr>
      <w:keepNext/>
      <w:keepLines/>
      <w:spacing w:before="240" w:after="80"/>
      <w:ind w:firstLine="0"/>
      <w:outlineLvl w:val="3"/>
    </w:pPr>
    <w:rPr>
      <w:rFonts w:ascii="Sitka Subheading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0E9B159"/>
    <w:pPr>
      <w:keepNext/>
      <w:keepLines/>
      <w:spacing w:before="240" w:after="80"/>
      <w:ind w:firstLine="0"/>
      <w:outlineLvl w:val="4"/>
    </w:pPr>
    <w:rPr>
      <w:rFonts w:ascii="Sitka Subheading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0E9B159"/>
    <w:pPr>
      <w:keepNext/>
      <w:keepLines/>
      <w:spacing w:before="240" w:after="80"/>
      <w:ind w:firstLine="0"/>
      <w:outlineLvl w:val="5"/>
    </w:pPr>
    <w:rPr>
      <w:rFonts w:ascii="Sitka Subheading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0E9B159"/>
    <w:pPr>
      <w:keepNext/>
      <w:keepLines/>
      <w:spacing w:before="240" w:after="80"/>
      <w:ind w:firstLine="0"/>
      <w:outlineLvl w:val="6"/>
    </w:pPr>
    <w:rPr>
      <w:rFonts w:ascii="Sitka Subheading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0E9B159"/>
    <w:pPr>
      <w:keepNext/>
      <w:keepLines/>
      <w:spacing w:before="240" w:after="80"/>
      <w:ind w:firstLine="0"/>
      <w:outlineLvl w:val="7"/>
    </w:pPr>
    <w:rPr>
      <w:rFonts w:ascii="Sitka Subheading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0E9B159"/>
    <w:pPr>
      <w:keepNext/>
      <w:keepLines/>
      <w:spacing w:before="240" w:after="80"/>
      <w:ind w:firstLine="0"/>
      <w:outlineLvl w:val="8"/>
    </w:pPr>
    <w:rPr>
      <w:rFonts w:ascii="Sitka Subheading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40E9B159"/>
    <w:rPr>
      <w:rFonts w:ascii="Sitka Heading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40E9B159"/>
    <w:rPr>
      <w:rFonts w:ascii="Sitka Subheading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40E9B159"/>
    <w:rPr>
      <w:rFonts w:ascii="Sitka Banner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40E9B159"/>
    <w:pPr>
      <w:spacing w:after="160"/>
      <w:ind w:firstLine="0"/>
    </w:pPr>
    <w:rPr>
      <w:rFonts w:ascii="Sitka Banner"/>
      <w:color w:val="EA6B14"/>
      <w:sz w:val="76"/>
      <w:szCs w:val="76"/>
    </w:rPr>
  </w:style>
  <w:style w:type="character" w:styleId="SubtitleChar" w:customStyle="1">
    <w:name w:val="Subtitle Char"/>
    <w:basedOn w:val="DefaultParagraphFont"/>
    <w:link w:val="Subtitle"/>
    <w:uiPriority w:val="11"/>
    <w:rsid w:val="40E9B159"/>
    <w:rPr>
      <w:rFonts w:ascii="Sitka Display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40E9B159"/>
    <w:pPr>
      <w:spacing w:after="480"/>
      <w:ind w:firstLine="0"/>
    </w:pPr>
    <w:rPr>
      <w:rFonts w:ascii="Sitka Display"/>
      <w:color w:val="262626" w:themeColor="text1" w:themeTint="D9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40E9B159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0E9B1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16E7"/>
    <w:rPr>
      <w:b/>
      <w:bCs/>
    </w:rPr>
  </w:style>
  <w:style w:type="paragraph" w:styleId="ListParagraph">
    <w:name w:val="List Paragraph"/>
    <w:basedOn w:val="Normal"/>
    <w:uiPriority w:val="34"/>
    <w:qFormat/>
    <w:rsid w:val="40E9B159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40E9B15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0E9B15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0E9B15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0E9B15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0E9B15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0E9B15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0E9B15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0E9B15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0E9B159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0E9B159"/>
    <w:rPr>
      <w:sz w:val="20"/>
      <w:szCs w:val="20"/>
    </w:rPr>
  </w:style>
  <w:style w:type="paragraph" w:styleId="Footer">
    <w:name w:val="footer"/>
    <w:basedOn w:val="Normal"/>
    <w:uiPriority w:val="99"/>
    <w:unhideWhenUsed/>
    <w:rsid w:val="40E9B15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uiPriority w:val="99"/>
    <w:semiHidden/>
    <w:unhideWhenUsed/>
    <w:rsid w:val="40E9B159"/>
    <w:rPr>
      <w:sz w:val="20"/>
      <w:szCs w:val="20"/>
    </w:rPr>
  </w:style>
  <w:style w:type="paragraph" w:styleId="Header">
    <w:name w:val="header"/>
    <w:basedOn w:val="Normal"/>
    <w:uiPriority w:val="99"/>
    <w:unhideWhenUsed/>
    <w:rsid w:val="40E9B159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Gandhi Family</dc:creator>
  <keywords/>
  <dc:description/>
  <lastModifiedBy>Gandhi Family</lastModifiedBy>
  <revision>6</revision>
  <dcterms:created xsi:type="dcterms:W3CDTF">2024-10-20T01:18:00.0000000Z</dcterms:created>
  <dcterms:modified xsi:type="dcterms:W3CDTF">2024-10-27T18:58:31.4197207Z</dcterms:modified>
</coreProperties>
</file>