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6FA418" w14:textId="77777777" w:rsidR="0030270E" w:rsidRDefault="0030270E" w:rsidP="0030270E">
      <w:pPr>
        <w:pStyle w:val="afffb"/>
        <w:spacing w:line="360" w:lineRule="auto"/>
        <w:ind w:left="0" w:right="0"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АННОТАЦИЯ</w:t>
      </w:r>
    </w:p>
    <w:p w14:paraId="25F6D46F" w14:textId="3491BD66" w:rsidR="0030270E" w:rsidRDefault="0030270E" w:rsidP="0030270E">
      <w:pPr>
        <w:pStyle w:val="afffb"/>
        <w:spacing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 xml:space="preserve">Объектом исследования являются </w:t>
      </w:r>
      <w:r w:rsidR="00916C0C" w:rsidRPr="00916C0C">
        <w:rPr>
          <w:sz w:val="28"/>
          <w:szCs w:val="28"/>
        </w:rPr>
        <w:t>нечеткие когнитивные карт</w:t>
      </w:r>
      <w:r w:rsidR="00916C0C">
        <w:rPr>
          <w:sz w:val="28"/>
          <w:szCs w:val="28"/>
        </w:rPr>
        <w:t>ы нового типа, основанные на нечетких когнитивных картах</w:t>
      </w:r>
      <w:r w:rsidR="00916C0C" w:rsidRPr="00916C0C">
        <w:rPr>
          <w:sz w:val="28"/>
          <w:szCs w:val="28"/>
        </w:rPr>
        <w:t xml:space="preserve"> </w:t>
      </w:r>
      <w:proofErr w:type="spellStart"/>
      <w:r w:rsidR="00916C0C" w:rsidRPr="00916C0C">
        <w:rPr>
          <w:sz w:val="28"/>
          <w:szCs w:val="28"/>
        </w:rPr>
        <w:t>Силова</w:t>
      </w:r>
      <w:proofErr w:type="spellEnd"/>
      <w:r w:rsidR="00916C0C" w:rsidRPr="00916C0C">
        <w:rPr>
          <w:sz w:val="28"/>
          <w:szCs w:val="28"/>
        </w:rPr>
        <w:t xml:space="preserve"> и дополнительно учитывающие случайность параметров.</w:t>
      </w:r>
    </w:p>
    <w:p w14:paraId="09406425" w14:textId="0EFDE47B" w:rsidR="0030270E" w:rsidRDefault="0030270E" w:rsidP="0030270E">
      <w:pPr>
        <w:pStyle w:val="afffb"/>
        <w:spacing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 xml:space="preserve">Целью работы является </w:t>
      </w:r>
      <w:r w:rsidR="00916C0C" w:rsidRPr="00916C0C">
        <w:rPr>
          <w:sz w:val="28"/>
          <w:szCs w:val="28"/>
        </w:rPr>
        <w:t xml:space="preserve">разработка </w:t>
      </w:r>
      <w:proofErr w:type="gramStart"/>
      <w:r w:rsidR="00916C0C" w:rsidRPr="00916C0C">
        <w:rPr>
          <w:sz w:val="28"/>
          <w:szCs w:val="28"/>
        </w:rPr>
        <w:t xml:space="preserve">элементов математического аппарата поддержки </w:t>
      </w:r>
      <w:r w:rsidR="00916C0C">
        <w:rPr>
          <w:sz w:val="28"/>
          <w:szCs w:val="28"/>
        </w:rPr>
        <w:t>нечетких когнитивных карт</w:t>
      </w:r>
      <w:r w:rsidR="00916C0C" w:rsidRPr="00916C0C">
        <w:rPr>
          <w:sz w:val="28"/>
          <w:szCs w:val="28"/>
        </w:rPr>
        <w:t xml:space="preserve"> нового типа</w:t>
      </w:r>
      <w:proofErr w:type="gramEnd"/>
      <w:r>
        <w:rPr>
          <w:sz w:val="28"/>
          <w:szCs w:val="28"/>
        </w:rPr>
        <w:t xml:space="preserve">. </w:t>
      </w:r>
      <w:r w:rsidR="00916C0C">
        <w:rPr>
          <w:sz w:val="28"/>
          <w:szCs w:val="28"/>
        </w:rPr>
        <w:t>Рассмотрена проблемная ситуация – необоснованность выбора параме</w:t>
      </w:r>
      <w:r w:rsidR="004218DC">
        <w:rPr>
          <w:sz w:val="28"/>
          <w:szCs w:val="28"/>
        </w:rPr>
        <w:t>тров нечеткой когнитивной карты, а также выполнен обзор научной литературы для анализа существующих путей ее решения.</w:t>
      </w:r>
      <w:r w:rsidR="00B51F18">
        <w:rPr>
          <w:sz w:val="28"/>
          <w:szCs w:val="28"/>
        </w:rPr>
        <w:t xml:space="preserve"> Предложена концепция модификации ког</w:t>
      </w:r>
      <w:r w:rsidR="00E87623">
        <w:rPr>
          <w:sz w:val="28"/>
          <w:szCs w:val="28"/>
        </w:rPr>
        <w:t>нитивной модели</w:t>
      </w:r>
      <w:r w:rsidR="0011340D">
        <w:rPr>
          <w:sz w:val="28"/>
          <w:szCs w:val="28"/>
        </w:rPr>
        <w:t>. В части этапа построения нечетких когнитивных карт нового типа обоснован выбор представления случайных величин,</w:t>
      </w:r>
      <w:r w:rsidR="00E87623">
        <w:rPr>
          <w:sz w:val="28"/>
          <w:szCs w:val="28"/>
        </w:rPr>
        <w:t xml:space="preserve"> предложены методика дискретизации непрерывной случайной величины и</w:t>
      </w:r>
      <w:r w:rsidR="00820086">
        <w:rPr>
          <w:sz w:val="28"/>
          <w:szCs w:val="28"/>
        </w:rPr>
        <w:t xml:space="preserve"> методы</w:t>
      </w:r>
      <w:r w:rsidR="009A1E35">
        <w:rPr>
          <w:sz w:val="28"/>
          <w:szCs w:val="28"/>
        </w:rPr>
        <w:t xml:space="preserve"> идентификации</w:t>
      </w:r>
      <w:r w:rsidR="00E87623">
        <w:rPr>
          <w:sz w:val="28"/>
          <w:szCs w:val="28"/>
        </w:rPr>
        <w:t xml:space="preserve"> </w:t>
      </w:r>
      <w:r w:rsidR="009A1E35">
        <w:rPr>
          <w:sz w:val="28"/>
          <w:szCs w:val="28"/>
        </w:rPr>
        <w:t>с помощью экспертных оценок и статистических данных.</w:t>
      </w:r>
    </w:p>
    <w:p w14:paraId="064E8D4D" w14:textId="6DC20BD8" w:rsidR="0030270E" w:rsidRPr="009A1E35" w:rsidRDefault="009A1E35" w:rsidP="009A1E35">
      <w:r w:rsidRPr="009A1E35">
        <w:rPr>
          <w:bCs/>
        </w:rPr>
        <w:t>Теоретическая значимость</w:t>
      </w:r>
      <w:r>
        <w:t xml:space="preserve"> работы </w:t>
      </w:r>
      <w:r w:rsidRPr="007A7B57">
        <w:t>состоит в разработке элементов математического аппарата когнитивных моделей нового типа, в части методов построения таких моделей</w:t>
      </w:r>
      <w:r>
        <w:t xml:space="preserve">. </w:t>
      </w:r>
      <w:r w:rsidR="0030270E" w:rsidRPr="00A871A7">
        <w:rPr>
          <w:szCs w:val="28"/>
        </w:rPr>
        <w:t>Практическая значимость работы состоит</w:t>
      </w:r>
      <w:r w:rsidR="00A871A7" w:rsidRPr="00A871A7">
        <w:rPr>
          <w:szCs w:val="28"/>
        </w:rPr>
        <w:t xml:space="preserve"> в</w:t>
      </w:r>
      <w:r w:rsidR="007B19B2">
        <w:rPr>
          <w:szCs w:val="28"/>
        </w:rPr>
        <w:t> </w:t>
      </w:r>
      <w:r w:rsidR="00A871A7" w:rsidRPr="00A871A7">
        <w:rPr>
          <w:szCs w:val="28"/>
        </w:rPr>
        <w:t>расширении функциональных возмо</w:t>
      </w:r>
      <w:r w:rsidR="007B19B2">
        <w:rPr>
          <w:szCs w:val="28"/>
        </w:rPr>
        <w:t>жностей СППР «ИГЛА» по работе с </w:t>
      </w:r>
      <w:r w:rsidR="00A871A7" w:rsidRPr="00A871A7">
        <w:rPr>
          <w:szCs w:val="28"/>
        </w:rPr>
        <w:t>моделями нового типа за счет реализации разработанного математического аппарата.</w:t>
      </w:r>
      <w:r w:rsidR="00A871A7">
        <w:rPr>
          <w:szCs w:val="28"/>
        </w:rPr>
        <w:t xml:space="preserve"> Программа позв</w:t>
      </w:r>
      <w:r>
        <w:rPr>
          <w:szCs w:val="28"/>
        </w:rPr>
        <w:t>оляет осуществлять идентификацию</w:t>
      </w:r>
      <w:r w:rsidR="00A871A7">
        <w:rPr>
          <w:szCs w:val="28"/>
        </w:rPr>
        <w:t xml:space="preserve"> исследуемых нечетких когнитивных карт.</w:t>
      </w:r>
    </w:p>
    <w:p w14:paraId="0E8F7CBF" w14:textId="1F23D9AA" w:rsidR="0030270E" w:rsidRPr="00EB7AA1" w:rsidRDefault="00C353BD" w:rsidP="0030270E">
      <w:pPr>
        <w:pStyle w:val="afffb"/>
        <w:spacing w:line="360" w:lineRule="auto"/>
        <w:ind w:left="0" w:right="0" w:firstLine="709"/>
        <w:rPr>
          <w:sz w:val="28"/>
          <w:szCs w:val="28"/>
        </w:rPr>
      </w:pPr>
      <w:r w:rsidRPr="00C353BD">
        <w:rPr>
          <w:sz w:val="28"/>
          <w:szCs w:val="28"/>
        </w:rPr>
        <w:t>По теме диссертации опубликованы 2 печатные работы в рецензируемых изданиях.</w:t>
      </w:r>
    </w:p>
    <w:p w14:paraId="08BB7C8D" w14:textId="77777777" w:rsidR="00B30AFB" w:rsidRPr="00EB7AA1" w:rsidRDefault="00B30AFB" w:rsidP="0030270E">
      <w:pPr>
        <w:pStyle w:val="afffb"/>
        <w:spacing w:line="360" w:lineRule="auto"/>
        <w:ind w:left="0" w:right="0" w:firstLine="709"/>
        <w:rPr>
          <w:sz w:val="28"/>
          <w:szCs w:val="28"/>
        </w:rPr>
      </w:pP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863167305"/>
        <w:docPartObj>
          <w:docPartGallery w:val="Table of Contents"/>
          <w:docPartUnique/>
        </w:docPartObj>
      </w:sdtPr>
      <w:sdtEndPr/>
      <w:sdtContent>
        <w:p w14:paraId="3F7CFEF7" w14:textId="77777777" w:rsidR="0030270E" w:rsidRDefault="0030270E" w:rsidP="0030270E">
          <w:pPr>
            <w:pStyle w:val="af9"/>
            <w:pageBreakBefore/>
            <w:jc w:val="center"/>
            <w:rPr>
              <w:rStyle w:val="10"/>
              <w:color w:val="auto"/>
            </w:rPr>
          </w:pPr>
          <w:r>
            <w:rPr>
              <w:rStyle w:val="10"/>
              <w:color w:val="auto"/>
            </w:rPr>
            <w:t>СОДЕРЖАНИЕ</w:t>
          </w:r>
        </w:p>
        <w:p w14:paraId="394E27FE" w14:textId="77777777" w:rsidR="0030270E" w:rsidRPr="00C353BD" w:rsidRDefault="0030270E" w:rsidP="0030270E">
          <w:pPr>
            <w:rPr>
              <w:lang w:eastAsia="ru-RU"/>
            </w:rPr>
          </w:pPr>
        </w:p>
        <w:p w14:paraId="37005C7F" w14:textId="77777777" w:rsidR="00B30AFB" w:rsidRPr="00644DE6" w:rsidRDefault="0030270E" w:rsidP="00644DE6">
          <w:pPr>
            <w:pStyle w:val="11"/>
            <w:tabs>
              <w:tab w:val="clear" w:pos="10195"/>
              <w:tab w:val="right" w:leader="dot" w:pos="9923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334644" w:history="1">
            <w:r w:rsidR="00B30AFB" w:rsidRPr="00644DE6">
              <w:rPr>
                <w:rStyle w:val="afa"/>
                <w:b/>
                <w:noProof/>
              </w:rPr>
              <w:t>ВВЕДЕНИЕ</w:t>
            </w:r>
            <w:r w:rsidR="00B30AFB" w:rsidRPr="00644DE6">
              <w:rPr>
                <w:b/>
                <w:noProof/>
                <w:webHidden/>
              </w:rPr>
              <w:tab/>
            </w:r>
            <w:r w:rsidR="00B30AFB" w:rsidRPr="00644DE6">
              <w:rPr>
                <w:b/>
                <w:noProof/>
                <w:webHidden/>
              </w:rPr>
              <w:fldChar w:fldCharType="begin"/>
            </w:r>
            <w:r w:rsidR="00B30AFB" w:rsidRPr="00644DE6">
              <w:rPr>
                <w:b/>
                <w:noProof/>
                <w:webHidden/>
              </w:rPr>
              <w:instrText xml:space="preserve"> PAGEREF _Toc201334644 \h </w:instrText>
            </w:r>
            <w:r w:rsidR="00B30AFB" w:rsidRPr="00644DE6">
              <w:rPr>
                <w:b/>
                <w:noProof/>
                <w:webHidden/>
              </w:rPr>
            </w:r>
            <w:r w:rsidR="00B30AFB" w:rsidRPr="00644DE6">
              <w:rPr>
                <w:b/>
                <w:noProof/>
                <w:webHidden/>
              </w:rPr>
              <w:fldChar w:fldCharType="separate"/>
            </w:r>
            <w:r w:rsidR="002E24D4">
              <w:rPr>
                <w:b/>
                <w:noProof/>
                <w:webHidden/>
              </w:rPr>
              <w:t>6</w:t>
            </w:r>
            <w:r w:rsidR="00B30AFB" w:rsidRPr="00644DE6">
              <w:rPr>
                <w:b/>
                <w:noProof/>
                <w:webHidden/>
              </w:rPr>
              <w:fldChar w:fldCharType="end"/>
            </w:r>
          </w:hyperlink>
        </w:p>
        <w:p w14:paraId="23E935ED" w14:textId="77777777" w:rsidR="00B30AFB" w:rsidRDefault="009117EE" w:rsidP="00644DE6">
          <w:pPr>
            <w:pStyle w:val="11"/>
            <w:tabs>
              <w:tab w:val="clear" w:pos="10195"/>
              <w:tab w:val="right" w:leader="dot" w:pos="9923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334645" w:history="1">
            <w:r w:rsidR="00B30AFB" w:rsidRPr="00644DE6">
              <w:rPr>
                <w:rStyle w:val="afa"/>
                <w:b/>
                <w:noProof/>
              </w:rPr>
              <w:t>1. АКТУАЛЬНОСТЬ РАЗРАБОТКИ НОВОГО ТИПА КОГНИТИВНЫХ КАРТ, ОБЕСПЕЧИВАЮЩЕГО СОВМЕСТНЫЙ УЧЕТ НЕЧЕТКОСТИ И СЛУЧАЙНОСТИ</w:t>
            </w:r>
            <w:r w:rsidR="00B30AFB" w:rsidRPr="00644DE6">
              <w:rPr>
                <w:b/>
                <w:noProof/>
                <w:webHidden/>
              </w:rPr>
              <w:tab/>
            </w:r>
            <w:r w:rsidR="00B30AFB" w:rsidRPr="00644DE6">
              <w:rPr>
                <w:b/>
                <w:noProof/>
                <w:webHidden/>
              </w:rPr>
              <w:fldChar w:fldCharType="begin"/>
            </w:r>
            <w:r w:rsidR="00B30AFB" w:rsidRPr="00644DE6">
              <w:rPr>
                <w:b/>
                <w:noProof/>
                <w:webHidden/>
              </w:rPr>
              <w:instrText xml:space="preserve"> PAGEREF _Toc201334645 \h </w:instrText>
            </w:r>
            <w:r w:rsidR="00B30AFB" w:rsidRPr="00644DE6">
              <w:rPr>
                <w:b/>
                <w:noProof/>
                <w:webHidden/>
              </w:rPr>
            </w:r>
            <w:r w:rsidR="00B30AFB" w:rsidRPr="00644DE6">
              <w:rPr>
                <w:b/>
                <w:noProof/>
                <w:webHidden/>
              </w:rPr>
              <w:fldChar w:fldCharType="separate"/>
            </w:r>
            <w:r w:rsidR="002E24D4">
              <w:rPr>
                <w:b/>
                <w:noProof/>
                <w:webHidden/>
              </w:rPr>
              <w:t>9</w:t>
            </w:r>
            <w:r w:rsidR="00B30AFB" w:rsidRPr="00644DE6">
              <w:rPr>
                <w:b/>
                <w:noProof/>
                <w:webHidden/>
              </w:rPr>
              <w:fldChar w:fldCharType="end"/>
            </w:r>
          </w:hyperlink>
        </w:p>
        <w:p w14:paraId="44C68B01" w14:textId="77777777" w:rsidR="00B30AFB" w:rsidRDefault="009117EE">
          <w:pPr>
            <w:pStyle w:val="2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334646" w:history="1">
            <w:r w:rsidR="00B30AFB" w:rsidRPr="00DA2D5E">
              <w:rPr>
                <w:rStyle w:val="afa"/>
                <w:noProof/>
                <w:lang w:val="en-US"/>
              </w:rPr>
              <w:t>1.1.</w:t>
            </w:r>
            <w:r w:rsidR="00B30AFB" w:rsidRPr="00DA2D5E">
              <w:rPr>
                <w:rStyle w:val="afa"/>
                <w:noProof/>
              </w:rPr>
              <w:t xml:space="preserve"> Теоретические основы когнитивного моделирования</w:t>
            </w:r>
            <w:r w:rsidR="00B30AFB">
              <w:rPr>
                <w:noProof/>
                <w:webHidden/>
              </w:rPr>
              <w:tab/>
            </w:r>
            <w:r w:rsidR="00B30AFB">
              <w:rPr>
                <w:noProof/>
                <w:webHidden/>
              </w:rPr>
              <w:fldChar w:fldCharType="begin"/>
            </w:r>
            <w:r w:rsidR="00B30AFB">
              <w:rPr>
                <w:noProof/>
                <w:webHidden/>
              </w:rPr>
              <w:instrText xml:space="preserve"> PAGEREF _Toc201334646 \h </w:instrText>
            </w:r>
            <w:r w:rsidR="00B30AFB">
              <w:rPr>
                <w:noProof/>
                <w:webHidden/>
              </w:rPr>
            </w:r>
            <w:r w:rsidR="00B30AFB">
              <w:rPr>
                <w:noProof/>
                <w:webHidden/>
              </w:rPr>
              <w:fldChar w:fldCharType="separate"/>
            </w:r>
            <w:r w:rsidR="002E24D4">
              <w:rPr>
                <w:noProof/>
                <w:webHidden/>
              </w:rPr>
              <w:t>9</w:t>
            </w:r>
            <w:r w:rsidR="00B30AFB">
              <w:rPr>
                <w:noProof/>
                <w:webHidden/>
              </w:rPr>
              <w:fldChar w:fldCharType="end"/>
            </w:r>
          </w:hyperlink>
        </w:p>
        <w:p w14:paraId="0FCF9143" w14:textId="77777777" w:rsidR="00B30AFB" w:rsidRDefault="009117EE">
          <w:pPr>
            <w:pStyle w:val="2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334647" w:history="1">
            <w:r w:rsidR="00B30AFB" w:rsidRPr="00DA2D5E">
              <w:rPr>
                <w:rStyle w:val="afa"/>
                <w:noProof/>
                <w:lang w:val="en-US"/>
              </w:rPr>
              <w:t>1.2.</w:t>
            </w:r>
            <w:r w:rsidR="00B30AFB" w:rsidRPr="00DA2D5E">
              <w:rPr>
                <w:rStyle w:val="afa"/>
                <w:noProof/>
              </w:rPr>
              <w:t xml:space="preserve"> Выявление проблемной ситуации, связанной с недостаточной обоснованностью параметров когнитивной карты</w:t>
            </w:r>
            <w:r w:rsidR="00B30AFB">
              <w:rPr>
                <w:noProof/>
                <w:webHidden/>
              </w:rPr>
              <w:tab/>
            </w:r>
            <w:r w:rsidR="00B30AFB">
              <w:rPr>
                <w:noProof/>
                <w:webHidden/>
              </w:rPr>
              <w:fldChar w:fldCharType="begin"/>
            </w:r>
            <w:r w:rsidR="00B30AFB">
              <w:rPr>
                <w:noProof/>
                <w:webHidden/>
              </w:rPr>
              <w:instrText xml:space="preserve"> PAGEREF _Toc201334647 \h </w:instrText>
            </w:r>
            <w:r w:rsidR="00B30AFB">
              <w:rPr>
                <w:noProof/>
                <w:webHidden/>
              </w:rPr>
            </w:r>
            <w:r w:rsidR="00B30AFB">
              <w:rPr>
                <w:noProof/>
                <w:webHidden/>
              </w:rPr>
              <w:fldChar w:fldCharType="separate"/>
            </w:r>
            <w:r w:rsidR="002E24D4">
              <w:rPr>
                <w:noProof/>
                <w:webHidden/>
              </w:rPr>
              <w:t>12</w:t>
            </w:r>
            <w:r w:rsidR="00B30AFB">
              <w:rPr>
                <w:noProof/>
                <w:webHidden/>
              </w:rPr>
              <w:fldChar w:fldCharType="end"/>
            </w:r>
          </w:hyperlink>
        </w:p>
        <w:p w14:paraId="29048066" w14:textId="77777777" w:rsidR="00B30AFB" w:rsidRDefault="009117EE">
          <w:pPr>
            <w:pStyle w:val="2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334648" w:history="1">
            <w:r w:rsidR="00B30AFB" w:rsidRPr="00DA2D5E">
              <w:rPr>
                <w:rStyle w:val="afa"/>
                <w:noProof/>
                <w:lang w:val="en-US"/>
              </w:rPr>
              <w:t>1.3.</w:t>
            </w:r>
            <w:r w:rsidR="00B30AFB" w:rsidRPr="00DA2D5E">
              <w:rPr>
                <w:rStyle w:val="afa"/>
                <w:noProof/>
              </w:rPr>
              <w:t xml:space="preserve"> Анализ существующих путей решения, выявленной проблемной ситуации</w:t>
            </w:r>
            <w:r w:rsidR="00B30AFB">
              <w:rPr>
                <w:noProof/>
                <w:webHidden/>
              </w:rPr>
              <w:tab/>
            </w:r>
            <w:r w:rsidR="00B30AFB">
              <w:rPr>
                <w:noProof/>
                <w:webHidden/>
              </w:rPr>
              <w:fldChar w:fldCharType="begin"/>
            </w:r>
            <w:r w:rsidR="00B30AFB">
              <w:rPr>
                <w:noProof/>
                <w:webHidden/>
              </w:rPr>
              <w:instrText xml:space="preserve"> PAGEREF _Toc201334648 \h </w:instrText>
            </w:r>
            <w:r w:rsidR="00B30AFB">
              <w:rPr>
                <w:noProof/>
                <w:webHidden/>
              </w:rPr>
            </w:r>
            <w:r w:rsidR="00B30AFB">
              <w:rPr>
                <w:noProof/>
                <w:webHidden/>
              </w:rPr>
              <w:fldChar w:fldCharType="separate"/>
            </w:r>
            <w:r w:rsidR="002E24D4">
              <w:rPr>
                <w:noProof/>
                <w:webHidden/>
              </w:rPr>
              <w:t>16</w:t>
            </w:r>
            <w:r w:rsidR="00B30AFB">
              <w:rPr>
                <w:noProof/>
                <w:webHidden/>
              </w:rPr>
              <w:fldChar w:fldCharType="end"/>
            </w:r>
          </w:hyperlink>
        </w:p>
        <w:p w14:paraId="2CBE805A" w14:textId="77777777" w:rsidR="00B30AFB" w:rsidRDefault="009117EE">
          <w:pPr>
            <w:pStyle w:val="2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334649" w:history="1">
            <w:r w:rsidR="00B30AFB" w:rsidRPr="00DA2D5E">
              <w:rPr>
                <w:rStyle w:val="afa"/>
                <w:noProof/>
                <w:lang w:val="en-US"/>
              </w:rPr>
              <w:t>1.4.</w:t>
            </w:r>
            <w:r w:rsidR="00B30AFB" w:rsidRPr="00DA2D5E">
              <w:rPr>
                <w:rStyle w:val="afa"/>
                <w:noProof/>
              </w:rPr>
              <w:t xml:space="preserve"> Формулировка задачи разработки нечетких когнитивных карт нового типа</w:t>
            </w:r>
            <w:r w:rsidR="00B30AFB">
              <w:rPr>
                <w:noProof/>
                <w:webHidden/>
              </w:rPr>
              <w:tab/>
            </w:r>
            <w:r w:rsidR="00B30AFB">
              <w:rPr>
                <w:noProof/>
                <w:webHidden/>
              </w:rPr>
              <w:fldChar w:fldCharType="begin"/>
            </w:r>
            <w:r w:rsidR="00B30AFB">
              <w:rPr>
                <w:noProof/>
                <w:webHidden/>
              </w:rPr>
              <w:instrText xml:space="preserve"> PAGEREF _Toc201334649 \h </w:instrText>
            </w:r>
            <w:r w:rsidR="00B30AFB">
              <w:rPr>
                <w:noProof/>
                <w:webHidden/>
              </w:rPr>
            </w:r>
            <w:r w:rsidR="00B30AFB">
              <w:rPr>
                <w:noProof/>
                <w:webHidden/>
              </w:rPr>
              <w:fldChar w:fldCharType="separate"/>
            </w:r>
            <w:r w:rsidR="002E24D4">
              <w:rPr>
                <w:noProof/>
                <w:webHidden/>
              </w:rPr>
              <w:t>19</w:t>
            </w:r>
            <w:r w:rsidR="00B30AFB">
              <w:rPr>
                <w:noProof/>
                <w:webHidden/>
              </w:rPr>
              <w:fldChar w:fldCharType="end"/>
            </w:r>
          </w:hyperlink>
        </w:p>
        <w:p w14:paraId="234ED87C" w14:textId="77777777" w:rsidR="00B30AFB" w:rsidRDefault="009117EE">
          <w:pPr>
            <w:pStyle w:val="2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334650" w:history="1">
            <w:r w:rsidR="00B30AFB" w:rsidRPr="00DA2D5E">
              <w:rPr>
                <w:rStyle w:val="afa"/>
                <w:noProof/>
                <w:lang w:val="en-US"/>
              </w:rPr>
              <w:t>1.5.</w:t>
            </w:r>
            <w:r w:rsidR="00B30AFB" w:rsidRPr="00DA2D5E">
              <w:rPr>
                <w:rStyle w:val="afa"/>
                <w:noProof/>
              </w:rPr>
              <w:t xml:space="preserve"> Выводы</w:t>
            </w:r>
            <w:r w:rsidR="00B30AFB">
              <w:rPr>
                <w:noProof/>
                <w:webHidden/>
              </w:rPr>
              <w:tab/>
            </w:r>
            <w:r w:rsidR="00B30AFB">
              <w:rPr>
                <w:noProof/>
                <w:webHidden/>
              </w:rPr>
              <w:fldChar w:fldCharType="begin"/>
            </w:r>
            <w:r w:rsidR="00B30AFB">
              <w:rPr>
                <w:noProof/>
                <w:webHidden/>
              </w:rPr>
              <w:instrText xml:space="preserve"> PAGEREF _Toc201334650 \h </w:instrText>
            </w:r>
            <w:r w:rsidR="00B30AFB">
              <w:rPr>
                <w:noProof/>
                <w:webHidden/>
              </w:rPr>
            </w:r>
            <w:r w:rsidR="00B30AFB">
              <w:rPr>
                <w:noProof/>
                <w:webHidden/>
              </w:rPr>
              <w:fldChar w:fldCharType="separate"/>
            </w:r>
            <w:r w:rsidR="002E24D4">
              <w:rPr>
                <w:noProof/>
                <w:webHidden/>
              </w:rPr>
              <w:t>21</w:t>
            </w:r>
            <w:r w:rsidR="00B30AFB">
              <w:rPr>
                <w:noProof/>
                <w:webHidden/>
              </w:rPr>
              <w:fldChar w:fldCharType="end"/>
            </w:r>
          </w:hyperlink>
        </w:p>
        <w:p w14:paraId="22D3D415" w14:textId="77777777" w:rsidR="00B30AFB" w:rsidRDefault="009117EE" w:rsidP="00644DE6">
          <w:pPr>
            <w:pStyle w:val="11"/>
            <w:tabs>
              <w:tab w:val="clear" w:pos="10195"/>
              <w:tab w:val="right" w:leader="dot" w:pos="9923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334651" w:history="1">
            <w:r w:rsidR="00B30AFB" w:rsidRPr="00DA2D5E">
              <w:rPr>
                <w:rStyle w:val="afa"/>
                <w:noProof/>
              </w:rPr>
              <w:t xml:space="preserve">2. </w:t>
            </w:r>
            <w:r w:rsidR="00B30AFB" w:rsidRPr="00644DE6">
              <w:rPr>
                <w:rStyle w:val="afa"/>
                <w:b/>
                <w:noProof/>
              </w:rPr>
              <w:t>РАЗРАБОТКА МАТЕМАТИЧЕСКОГО АППАРАТА ДЛЯ ПОДДЕРЖКИ ПОСТРОЕНИЯ НЕЧЕТКИХ КОГНИТИВНЫХ КАРТ НОВОГО ТИПА</w:t>
            </w:r>
            <w:r w:rsidR="00B30AFB">
              <w:rPr>
                <w:noProof/>
                <w:webHidden/>
              </w:rPr>
              <w:tab/>
            </w:r>
            <w:r w:rsidR="00B30AFB">
              <w:rPr>
                <w:noProof/>
                <w:webHidden/>
              </w:rPr>
              <w:fldChar w:fldCharType="begin"/>
            </w:r>
            <w:r w:rsidR="00B30AFB">
              <w:rPr>
                <w:noProof/>
                <w:webHidden/>
              </w:rPr>
              <w:instrText xml:space="preserve"> PAGEREF _Toc201334651 \h </w:instrText>
            </w:r>
            <w:r w:rsidR="00B30AFB">
              <w:rPr>
                <w:noProof/>
                <w:webHidden/>
              </w:rPr>
            </w:r>
            <w:r w:rsidR="00B30AFB">
              <w:rPr>
                <w:noProof/>
                <w:webHidden/>
              </w:rPr>
              <w:fldChar w:fldCharType="separate"/>
            </w:r>
            <w:r w:rsidR="002E24D4">
              <w:rPr>
                <w:noProof/>
                <w:webHidden/>
              </w:rPr>
              <w:t>23</w:t>
            </w:r>
            <w:r w:rsidR="00B30AFB">
              <w:rPr>
                <w:noProof/>
                <w:webHidden/>
              </w:rPr>
              <w:fldChar w:fldCharType="end"/>
            </w:r>
          </w:hyperlink>
        </w:p>
        <w:p w14:paraId="337BE499" w14:textId="77777777" w:rsidR="00B30AFB" w:rsidRDefault="009117EE">
          <w:pPr>
            <w:pStyle w:val="2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334652" w:history="1">
            <w:r w:rsidR="00B30AFB" w:rsidRPr="00DA2D5E">
              <w:rPr>
                <w:rStyle w:val="afa"/>
                <w:noProof/>
                <w:lang w:val="en-US"/>
              </w:rPr>
              <w:t>2.1.</w:t>
            </w:r>
            <w:r w:rsidR="00B30AFB" w:rsidRPr="00DA2D5E">
              <w:rPr>
                <w:rStyle w:val="afa"/>
                <w:noProof/>
              </w:rPr>
              <w:t xml:space="preserve"> Обоснование выбора типов и распределения случайных величин для описания параметров нечеткой когнитивной карты</w:t>
            </w:r>
            <w:r w:rsidR="00B30AFB">
              <w:rPr>
                <w:noProof/>
                <w:webHidden/>
              </w:rPr>
              <w:tab/>
            </w:r>
            <w:r w:rsidR="00B30AFB">
              <w:rPr>
                <w:noProof/>
                <w:webHidden/>
              </w:rPr>
              <w:fldChar w:fldCharType="begin"/>
            </w:r>
            <w:r w:rsidR="00B30AFB">
              <w:rPr>
                <w:noProof/>
                <w:webHidden/>
              </w:rPr>
              <w:instrText xml:space="preserve"> PAGEREF _Toc201334652 \h </w:instrText>
            </w:r>
            <w:r w:rsidR="00B30AFB">
              <w:rPr>
                <w:noProof/>
                <w:webHidden/>
              </w:rPr>
            </w:r>
            <w:r w:rsidR="00B30AFB">
              <w:rPr>
                <w:noProof/>
                <w:webHidden/>
              </w:rPr>
              <w:fldChar w:fldCharType="separate"/>
            </w:r>
            <w:r w:rsidR="002E24D4">
              <w:rPr>
                <w:noProof/>
                <w:webHidden/>
              </w:rPr>
              <w:t>23</w:t>
            </w:r>
            <w:r w:rsidR="00B30AFB">
              <w:rPr>
                <w:noProof/>
                <w:webHidden/>
              </w:rPr>
              <w:fldChar w:fldCharType="end"/>
            </w:r>
          </w:hyperlink>
        </w:p>
        <w:p w14:paraId="32FD998D" w14:textId="77777777" w:rsidR="00B30AFB" w:rsidRDefault="009117EE">
          <w:pPr>
            <w:pStyle w:val="2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334653" w:history="1">
            <w:r w:rsidR="00B30AFB" w:rsidRPr="00DA2D5E">
              <w:rPr>
                <w:rStyle w:val="afa"/>
                <w:noProof/>
                <w:lang w:val="en-US"/>
              </w:rPr>
              <w:t>2.2.</w:t>
            </w:r>
            <w:r w:rsidR="00B30AFB" w:rsidRPr="00DA2D5E">
              <w:rPr>
                <w:rStyle w:val="afa"/>
                <w:noProof/>
              </w:rPr>
              <w:t xml:space="preserve"> Методика преобразования непрерывной случайной величины в дискретную</w:t>
            </w:r>
            <w:r w:rsidR="00B30AFB">
              <w:rPr>
                <w:noProof/>
                <w:webHidden/>
              </w:rPr>
              <w:tab/>
            </w:r>
            <w:r w:rsidR="00B30AFB">
              <w:rPr>
                <w:noProof/>
                <w:webHidden/>
              </w:rPr>
              <w:fldChar w:fldCharType="begin"/>
            </w:r>
            <w:r w:rsidR="00B30AFB">
              <w:rPr>
                <w:noProof/>
                <w:webHidden/>
              </w:rPr>
              <w:instrText xml:space="preserve"> PAGEREF _Toc201334653 \h </w:instrText>
            </w:r>
            <w:r w:rsidR="00B30AFB">
              <w:rPr>
                <w:noProof/>
                <w:webHidden/>
              </w:rPr>
            </w:r>
            <w:r w:rsidR="00B30AFB">
              <w:rPr>
                <w:noProof/>
                <w:webHidden/>
              </w:rPr>
              <w:fldChar w:fldCharType="separate"/>
            </w:r>
            <w:r w:rsidR="002E24D4">
              <w:rPr>
                <w:noProof/>
                <w:webHidden/>
              </w:rPr>
              <w:t>25</w:t>
            </w:r>
            <w:r w:rsidR="00B30AFB">
              <w:rPr>
                <w:noProof/>
                <w:webHidden/>
              </w:rPr>
              <w:fldChar w:fldCharType="end"/>
            </w:r>
          </w:hyperlink>
        </w:p>
        <w:p w14:paraId="45F87324" w14:textId="77777777" w:rsidR="00B30AFB" w:rsidRDefault="009117EE">
          <w:pPr>
            <w:pStyle w:val="2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334654" w:history="1">
            <w:r w:rsidR="00B30AFB" w:rsidRPr="00DA2D5E">
              <w:rPr>
                <w:rStyle w:val="afa"/>
                <w:noProof/>
                <w:lang w:val="en-US"/>
              </w:rPr>
              <w:t>2.3.</w:t>
            </w:r>
            <w:r w:rsidR="00B30AFB" w:rsidRPr="00DA2D5E">
              <w:rPr>
                <w:rStyle w:val="afa"/>
                <w:noProof/>
              </w:rPr>
              <w:t xml:space="preserve"> Разработка экспертного метода идентификации параметров нечеткой когнитивной карты нового типа на основе метода парных сравнений</w:t>
            </w:r>
            <w:r w:rsidR="00B30AFB">
              <w:rPr>
                <w:noProof/>
                <w:webHidden/>
              </w:rPr>
              <w:tab/>
            </w:r>
            <w:r w:rsidR="00B30AFB">
              <w:rPr>
                <w:noProof/>
                <w:webHidden/>
              </w:rPr>
              <w:fldChar w:fldCharType="begin"/>
            </w:r>
            <w:r w:rsidR="00B30AFB">
              <w:rPr>
                <w:noProof/>
                <w:webHidden/>
              </w:rPr>
              <w:instrText xml:space="preserve"> PAGEREF _Toc201334654 \h </w:instrText>
            </w:r>
            <w:r w:rsidR="00B30AFB">
              <w:rPr>
                <w:noProof/>
                <w:webHidden/>
              </w:rPr>
            </w:r>
            <w:r w:rsidR="00B30AFB">
              <w:rPr>
                <w:noProof/>
                <w:webHidden/>
              </w:rPr>
              <w:fldChar w:fldCharType="separate"/>
            </w:r>
            <w:r w:rsidR="002E24D4">
              <w:rPr>
                <w:noProof/>
                <w:webHidden/>
              </w:rPr>
              <w:t>27</w:t>
            </w:r>
            <w:r w:rsidR="00B30AFB">
              <w:rPr>
                <w:noProof/>
                <w:webHidden/>
              </w:rPr>
              <w:fldChar w:fldCharType="end"/>
            </w:r>
          </w:hyperlink>
        </w:p>
        <w:p w14:paraId="6765F967" w14:textId="77777777" w:rsidR="00B30AFB" w:rsidRDefault="009117EE">
          <w:pPr>
            <w:pStyle w:val="2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334655" w:history="1">
            <w:r w:rsidR="00B30AFB" w:rsidRPr="00DA2D5E">
              <w:rPr>
                <w:rStyle w:val="afa"/>
                <w:noProof/>
                <w:lang w:val="en-US"/>
              </w:rPr>
              <w:t>2.4.</w:t>
            </w:r>
            <w:r w:rsidR="00B30AFB" w:rsidRPr="00DA2D5E">
              <w:rPr>
                <w:rStyle w:val="afa"/>
                <w:noProof/>
              </w:rPr>
              <w:t xml:space="preserve"> Разработка статистического метода идентификации параметров нечеткой когнитивной карты нового типа на основе линейной регрессионной модели</w:t>
            </w:r>
            <w:r w:rsidR="00B30AFB">
              <w:rPr>
                <w:noProof/>
                <w:webHidden/>
              </w:rPr>
              <w:tab/>
            </w:r>
            <w:r w:rsidR="00B30AFB">
              <w:rPr>
                <w:noProof/>
                <w:webHidden/>
              </w:rPr>
              <w:fldChar w:fldCharType="begin"/>
            </w:r>
            <w:r w:rsidR="00B30AFB">
              <w:rPr>
                <w:noProof/>
                <w:webHidden/>
              </w:rPr>
              <w:instrText xml:space="preserve"> PAGEREF _Toc201334655 \h </w:instrText>
            </w:r>
            <w:r w:rsidR="00B30AFB">
              <w:rPr>
                <w:noProof/>
                <w:webHidden/>
              </w:rPr>
            </w:r>
            <w:r w:rsidR="00B30AFB">
              <w:rPr>
                <w:noProof/>
                <w:webHidden/>
              </w:rPr>
              <w:fldChar w:fldCharType="separate"/>
            </w:r>
            <w:r w:rsidR="002E24D4">
              <w:rPr>
                <w:noProof/>
                <w:webHidden/>
              </w:rPr>
              <w:t>29</w:t>
            </w:r>
            <w:r w:rsidR="00B30AFB">
              <w:rPr>
                <w:noProof/>
                <w:webHidden/>
              </w:rPr>
              <w:fldChar w:fldCharType="end"/>
            </w:r>
          </w:hyperlink>
        </w:p>
        <w:p w14:paraId="4E1DCFA4" w14:textId="77777777" w:rsidR="00B30AFB" w:rsidRDefault="009117EE">
          <w:pPr>
            <w:pStyle w:val="2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334656" w:history="1">
            <w:r w:rsidR="00B30AFB" w:rsidRPr="00DA2D5E">
              <w:rPr>
                <w:rStyle w:val="afa"/>
                <w:noProof/>
                <w:lang w:val="en-US"/>
              </w:rPr>
              <w:t>2.5.</w:t>
            </w:r>
            <w:r w:rsidR="00B30AFB" w:rsidRPr="00DA2D5E">
              <w:rPr>
                <w:rStyle w:val="afa"/>
                <w:noProof/>
              </w:rPr>
              <w:t xml:space="preserve"> Выводы</w:t>
            </w:r>
            <w:r w:rsidR="00B30AFB">
              <w:rPr>
                <w:noProof/>
                <w:webHidden/>
              </w:rPr>
              <w:tab/>
            </w:r>
            <w:r w:rsidR="00B30AFB">
              <w:rPr>
                <w:noProof/>
                <w:webHidden/>
              </w:rPr>
              <w:fldChar w:fldCharType="begin"/>
            </w:r>
            <w:r w:rsidR="00B30AFB">
              <w:rPr>
                <w:noProof/>
                <w:webHidden/>
              </w:rPr>
              <w:instrText xml:space="preserve"> PAGEREF _Toc201334656 \h </w:instrText>
            </w:r>
            <w:r w:rsidR="00B30AFB">
              <w:rPr>
                <w:noProof/>
                <w:webHidden/>
              </w:rPr>
            </w:r>
            <w:r w:rsidR="00B30AFB">
              <w:rPr>
                <w:noProof/>
                <w:webHidden/>
              </w:rPr>
              <w:fldChar w:fldCharType="separate"/>
            </w:r>
            <w:r w:rsidR="002E24D4">
              <w:rPr>
                <w:noProof/>
                <w:webHidden/>
              </w:rPr>
              <w:t>31</w:t>
            </w:r>
            <w:r w:rsidR="00B30AFB">
              <w:rPr>
                <w:noProof/>
                <w:webHidden/>
              </w:rPr>
              <w:fldChar w:fldCharType="end"/>
            </w:r>
          </w:hyperlink>
        </w:p>
        <w:p w14:paraId="68B39DA5" w14:textId="77777777" w:rsidR="00B30AFB" w:rsidRDefault="009117EE" w:rsidP="00644DE6">
          <w:pPr>
            <w:pStyle w:val="11"/>
            <w:tabs>
              <w:tab w:val="clear" w:pos="10195"/>
              <w:tab w:val="right" w:leader="dot" w:pos="9923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334657" w:history="1">
            <w:r w:rsidR="00B30AFB" w:rsidRPr="00644DE6">
              <w:rPr>
                <w:rStyle w:val="afa"/>
                <w:b/>
                <w:noProof/>
              </w:rPr>
              <w:t>3. ПРОГРАММНАЯ РЕАЛИЗАЦИЯ МОДУЛЯ ПАРАМЕТРИЧЕСКОЙ ИДЕНТИФИКАЦИИ НЕЧЕТКИХ КОГНИТИВНЫХ КАРТ НОВОГО ТИПА В СОСТАВЕ СППР «ИГЛА»</w:t>
            </w:r>
            <w:r w:rsidR="00B30AFB">
              <w:rPr>
                <w:noProof/>
                <w:webHidden/>
              </w:rPr>
              <w:tab/>
            </w:r>
            <w:r w:rsidR="00B30AFB">
              <w:rPr>
                <w:noProof/>
                <w:webHidden/>
              </w:rPr>
              <w:fldChar w:fldCharType="begin"/>
            </w:r>
            <w:r w:rsidR="00B30AFB">
              <w:rPr>
                <w:noProof/>
                <w:webHidden/>
              </w:rPr>
              <w:instrText xml:space="preserve"> PAGEREF _Toc201334657 \h </w:instrText>
            </w:r>
            <w:r w:rsidR="00B30AFB">
              <w:rPr>
                <w:noProof/>
                <w:webHidden/>
              </w:rPr>
            </w:r>
            <w:r w:rsidR="00B30AFB">
              <w:rPr>
                <w:noProof/>
                <w:webHidden/>
              </w:rPr>
              <w:fldChar w:fldCharType="separate"/>
            </w:r>
            <w:r w:rsidR="002E24D4">
              <w:rPr>
                <w:noProof/>
                <w:webHidden/>
              </w:rPr>
              <w:t>33</w:t>
            </w:r>
            <w:r w:rsidR="00B30AFB">
              <w:rPr>
                <w:noProof/>
                <w:webHidden/>
              </w:rPr>
              <w:fldChar w:fldCharType="end"/>
            </w:r>
          </w:hyperlink>
        </w:p>
        <w:p w14:paraId="4DB39F54" w14:textId="77777777" w:rsidR="00B30AFB" w:rsidRDefault="009117EE">
          <w:pPr>
            <w:pStyle w:val="2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334658" w:history="1">
            <w:r w:rsidR="00B30AFB" w:rsidRPr="00DA2D5E">
              <w:rPr>
                <w:rStyle w:val="afa"/>
                <w:noProof/>
                <w:lang w:val="en-US"/>
              </w:rPr>
              <w:t>3.1.</w:t>
            </w:r>
            <w:r w:rsidR="00B30AFB" w:rsidRPr="00DA2D5E">
              <w:rPr>
                <w:rStyle w:val="afa"/>
                <w:noProof/>
              </w:rPr>
              <w:t xml:space="preserve"> Описание архитектуры СППР «ИГЛА», обоснование архитектуры и средства разработки модуля</w:t>
            </w:r>
            <w:r w:rsidR="00B30AFB">
              <w:rPr>
                <w:noProof/>
                <w:webHidden/>
              </w:rPr>
              <w:tab/>
            </w:r>
            <w:r w:rsidR="00B30AFB">
              <w:rPr>
                <w:noProof/>
                <w:webHidden/>
              </w:rPr>
              <w:fldChar w:fldCharType="begin"/>
            </w:r>
            <w:r w:rsidR="00B30AFB">
              <w:rPr>
                <w:noProof/>
                <w:webHidden/>
              </w:rPr>
              <w:instrText xml:space="preserve"> PAGEREF _Toc201334658 \h </w:instrText>
            </w:r>
            <w:r w:rsidR="00B30AFB">
              <w:rPr>
                <w:noProof/>
                <w:webHidden/>
              </w:rPr>
            </w:r>
            <w:r w:rsidR="00B30AFB">
              <w:rPr>
                <w:noProof/>
                <w:webHidden/>
              </w:rPr>
              <w:fldChar w:fldCharType="separate"/>
            </w:r>
            <w:r w:rsidR="002E24D4">
              <w:rPr>
                <w:noProof/>
                <w:webHidden/>
              </w:rPr>
              <w:t>33</w:t>
            </w:r>
            <w:r w:rsidR="00B30AFB">
              <w:rPr>
                <w:noProof/>
                <w:webHidden/>
              </w:rPr>
              <w:fldChar w:fldCharType="end"/>
            </w:r>
          </w:hyperlink>
        </w:p>
        <w:p w14:paraId="7EF431ED" w14:textId="77777777" w:rsidR="00B30AFB" w:rsidRDefault="009117EE">
          <w:pPr>
            <w:pStyle w:val="2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334659" w:history="1">
            <w:r w:rsidR="00B30AFB" w:rsidRPr="00DA2D5E">
              <w:rPr>
                <w:rStyle w:val="afa"/>
                <w:noProof/>
                <w:lang w:val="en-US"/>
              </w:rPr>
              <w:t>3.2.</w:t>
            </w:r>
            <w:r w:rsidR="00B30AFB" w:rsidRPr="00DA2D5E">
              <w:rPr>
                <w:rStyle w:val="afa"/>
                <w:noProof/>
              </w:rPr>
              <w:t xml:space="preserve"> Техническое задание</w:t>
            </w:r>
            <w:r w:rsidR="00B30AFB">
              <w:rPr>
                <w:noProof/>
                <w:webHidden/>
              </w:rPr>
              <w:tab/>
            </w:r>
            <w:r w:rsidR="00B30AFB">
              <w:rPr>
                <w:noProof/>
                <w:webHidden/>
              </w:rPr>
              <w:fldChar w:fldCharType="begin"/>
            </w:r>
            <w:r w:rsidR="00B30AFB">
              <w:rPr>
                <w:noProof/>
                <w:webHidden/>
              </w:rPr>
              <w:instrText xml:space="preserve"> PAGEREF _Toc201334659 \h </w:instrText>
            </w:r>
            <w:r w:rsidR="00B30AFB">
              <w:rPr>
                <w:noProof/>
                <w:webHidden/>
              </w:rPr>
            </w:r>
            <w:r w:rsidR="00B30AFB">
              <w:rPr>
                <w:noProof/>
                <w:webHidden/>
              </w:rPr>
              <w:fldChar w:fldCharType="separate"/>
            </w:r>
            <w:r w:rsidR="002E24D4">
              <w:rPr>
                <w:noProof/>
                <w:webHidden/>
              </w:rPr>
              <w:t>34</w:t>
            </w:r>
            <w:r w:rsidR="00B30AFB">
              <w:rPr>
                <w:noProof/>
                <w:webHidden/>
              </w:rPr>
              <w:fldChar w:fldCharType="end"/>
            </w:r>
          </w:hyperlink>
        </w:p>
        <w:p w14:paraId="792C5E2F" w14:textId="77777777" w:rsidR="00B30AFB" w:rsidRPr="00644DE6" w:rsidRDefault="009117EE">
          <w:pPr>
            <w:pStyle w:val="31"/>
            <w:rPr>
              <w:rFonts w:asciiTheme="minorHAnsi" w:eastAsiaTheme="minorEastAsia" w:hAnsiTheme="minorHAnsi"/>
              <w:i/>
              <w:noProof/>
              <w:sz w:val="22"/>
              <w:lang w:eastAsia="ru-RU"/>
            </w:rPr>
          </w:pPr>
          <w:hyperlink w:anchor="_Toc201334660" w:history="1">
            <w:r w:rsidR="00B30AFB" w:rsidRPr="00644DE6">
              <w:rPr>
                <w:rStyle w:val="afa"/>
                <w:i/>
                <w:noProof/>
              </w:rPr>
              <w:t>3.2.1. Основание для разработки</w:t>
            </w:r>
            <w:r w:rsidR="00B30AFB" w:rsidRPr="00644DE6">
              <w:rPr>
                <w:i/>
                <w:noProof/>
                <w:webHidden/>
              </w:rPr>
              <w:tab/>
            </w:r>
            <w:r w:rsidR="00B30AFB" w:rsidRPr="00644DE6">
              <w:rPr>
                <w:i/>
                <w:noProof/>
                <w:webHidden/>
              </w:rPr>
              <w:fldChar w:fldCharType="begin"/>
            </w:r>
            <w:r w:rsidR="00B30AFB" w:rsidRPr="00644DE6">
              <w:rPr>
                <w:i/>
                <w:noProof/>
                <w:webHidden/>
              </w:rPr>
              <w:instrText xml:space="preserve"> PAGEREF _Toc201334660 \h </w:instrText>
            </w:r>
            <w:r w:rsidR="00B30AFB" w:rsidRPr="00644DE6">
              <w:rPr>
                <w:i/>
                <w:noProof/>
                <w:webHidden/>
              </w:rPr>
            </w:r>
            <w:r w:rsidR="00B30AFB" w:rsidRPr="00644DE6">
              <w:rPr>
                <w:i/>
                <w:noProof/>
                <w:webHidden/>
              </w:rPr>
              <w:fldChar w:fldCharType="separate"/>
            </w:r>
            <w:r w:rsidR="002E24D4">
              <w:rPr>
                <w:i/>
                <w:noProof/>
                <w:webHidden/>
              </w:rPr>
              <w:t>34</w:t>
            </w:r>
            <w:r w:rsidR="00B30AFB" w:rsidRPr="00644DE6">
              <w:rPr>
                <w:i/>
                <w:noProof/>
                <w:webHidden/>
              </w:rPr>
              <w:fldChar w:fldCharType="end"/>
            </w:r>
          </w:hyperlink>
        </w:p>
        <w:p w14:paraId="3626327A" w14:textId="77777777" w:rsidR="00B30AFB" w:rsidRPr="00644DE6" w:rsidRDefault="009117EE">
          <w:pPr>
            <w:pStyle w:val="31"/>
            <w:rPr>
              <w:rFonts w:asciiTheme="minorHAnsi" w:eastAsiaTheme="minorEastAsia" w:hAnsiTheme="minorHAnsi"/>
              <w:i/>
              <w:noProof/>
              <w:sz w:val="22"/>
              <w:lang w:eastAsia="ru-RU"/>
            </w:rPr>
          </w:pPr>
          <w:hyperlink w:anchor="_Toc201334661" w:history="1">
            <w:r w:rsidR="00B30AFB" w:rsidRPr="00644DE6">
              <w:rPr>
                <w:rStyle w:val="afa"/>
                <w:i/>
                <w:noProof/>
              </w:rPr>
              <w:t>3.2.2. Назначение и область применения</w:t>
            </w:r>
            <w:r w:rsidR="00B30AFB" w:rsidRPr="00644DE6">
              <w:rPr>
                <w:i/>
                <w:noProof/>
                <w:webHidden/>
              </w:rPr>
              <w:tab/>
            </w:r>
            <w:r w:rsidR="00B30AFB" w:rsidRPr="00644DE6">
              <w:rPr>
                <w:i/>
                <w:noProof/>
                <w:webHidden/>
              </w:rPr>
              <w:fldChar w:fldCharType="begin"/>
            </w:r>
            <w:r w:rsidR="00B30AFB" w:rsidRPr="00644DE6">
              <w:rPr>
                <w:i/>
                <w:noProof/>
                <w:webHidden/>
              </w:rPr>
              <w:instrText xml:space="preserve"> PAGEREF _Toc201334661 \h </w:instrText>
            </w:r>
            <w:r w:rsidR="00B30AFB" w:rsidRPr="00644DE6">
              <w:rPr>
                <w:i/>
                <w:noProof/>
                <w:webHidden/>
              </w:rPr>
            </w:r>
            <w:r w:rsidR="00B30AFB" w:rsidRPr="00644DE6">
              <w:rPr>
                <w:i/>
                <w:noProof/>
                <w:webHidden/>
              </w:rPr>
              <w:fldChar w:fldCharType="separate"/>
            </w:r>
            <w:r w:rsidR="002E24D4">
              <w:rPr>
                <w:i/>
                <w:noProof/>
                <w:webHidden/>
              </w:rPr>
              <w:t>34</w:t>
            </w:r>
            <w:r w:rsidR="00B30AFB" w:rsidRPr="00644DE6">
              <w:rPr>
                <w:i/>
                <w:noProof/>
                <w:webHidden/>
              </w:rPr>
              <w:fldChar w:fldCharType="end"/>
            </w:r>
          </w:hyperlink>
        </w:p>
        <w:p w14:paraId="726B4078" w14:textId="77777777" w:rsidR="00B30AFB" w:rsidRPr="00644DE6" w:rsidRDefault="009117EE">
          <w:pPr>
            <w:pStyle w:val="31"/>
            <w:rPr>
              <w:rFonts w:asciiTheme="minorHAnsi" w:eastAsiaTheme="minorEastAsia" w:hAnsiTheme="minorHAnsi"/>
              <w:i/>
              <w:noProof/>
              <w:sz w:val="22"/>
              <w:lang w:eastAsia="ru-RU"/>
            </w:rPr>
          </w:pPr>
          <w:hyperlink w:anchor="_Toc201334662" w:history="1">
            <w:r w:rsidR="00B30AFB" w:rsidRPr="00644DE6">
              <w:rPr>
                <w:rStyle w:val="afa"/>
                <w:i/>
                <w:noProof/>
              </w:rPr>
              <w:t>3.2.3. Требования к информационной и программной совместимости</w:t>
            </w:r>
            <w:r w:rsidR="00B30AFB" w:rsidRPr="00644DE6">
              <w:rPr>
                <w:i/>
                <w:noProof/>
                <w:webHidden/>
              </w:rPr>
              <w:tab/>
            </w:r>
            <w:r w:rsidR="00B30AFB" w:rsidRPr="00644DE6">
              <w:rPr>
                <w:i/>
                <w:noProof/>
                <w:webHidden/>
              </w:rPr>
              <w:fldChar w:fldCharType="begin"/>
            </w:r>
            <w:r w:rsidR="00B30AFB" w:rsidRPr="00644DE6">
              <w:rPr>
                <w:i/>
                <w:noProof/>
                <w:webHidden/>
              </w:rPr>
              <w:instrText xml:space="preserve"> PAGEREF _Toc201334662 \h </w:instrText>
            </w:r>
            <w:r w:rsidR="00B30AFB" w:rsidRPr="00644DE6">
              <w:rPr>
                <w:i/>
                <w:noProof/>
                <w:webHidden/>
              </w:rPr>
            </w:r>
            <w:r w:rsidR="00B30AFB" w:rsidRPr="00644DE6">
              <w:rPr>
                <w:i/>
                <w:noProof/>
                <w:webHidden/>
              </w:rPr>
              <w:fldChar w:fldCharType="separate"/>
            </w:r>
            <w:r w:rsidR="002E24D4">
              <w:rPr>
                <w:i/>
                <w:noProof/>
                <w:webHidden/>
              </w:rPr>
              <w:t>34</w:t>
            </w:r>
            <w:r w:rsidR="00B30AFB" w:rsidRPr="00644DE6">
              <w:rPr>
                <w:i/>
                <w:noProof/>
                <w:webHidden/>
              </w:rPr>
              <w:fldChar w:fldCharType="end"/>
            </w:r>
          </w:hyperlink>
        </w:p>
        <w:p w14:paraId="179526BE" w14:textId="77777777" w:rsidR="00B30AFB" w:rsidRPr="00644DE6" w:rsidRDefault="009117EE">
          <w:pPr>
            <w:pStyle w:val="31"/>
            <w:rPr>
              <w:rFonts w:asciiTheme="minorHAnsi" w:eastAsiaTheme="minorEastAsia" w:hAnsiTheme="minorHAnsi"/>
              <w:i/>
              <w:noProof/>
              <w:sz w:val="22"/>
              <w:lang w:eastAsia="ru-RU"/>
            </w:rPr>
          </w:pPr>
          <w:hyperlink w:anchor="_Toc201334663" w:history="1">
            <w:r w:rsidR="00B30AFB" w:rsidRPr="00644DE6">
              <w:rPr>
                <w:rStyle w:val="afa"/>
                <w:i/>
                <w:noProof/>
              </w:rPr>
              <w:t>3.2.4. Требования к функциональным характеристикам</w:t>
            </w:r>
            <w:r w:rsidR="00B30AFB" w:rsidRPr="00644DE6">
              <w:rPr>
                <w:i/>
                <w:noProof/>
                <w:webHidden/>
              </w:rPr>
              <w:tab/>
            </w:r>
            <w:r w:rsidR="00B30AFB" w:rsidRPr="00644DE6">
              <w:rPr>
                <w:i/>
                <w:noProof/>
                <w:webHidden/>
              </w:rPr>
              <w:fldChar w:fldCharType="begin"/>
            </w:r>
            <w:r w:rsidR="00B30AFB" w:rsidRPr="00644DE6">
              <w:rPr>
                <w:i/>
                <w:noProof/>
                <w:webHidden/>
              </w:rPr>
              <w:instrText xml:space="preserve"> PAGEREF _Toc201334663 \h </w:instrText>
            </w:r>
            <w:r w:rsidR="00B30AFB" w:rsidRPr="00644DE6">
              <w:rPr>
                <w:i/>
                <w:noProof/>
                <w:webHidden/>
              </w:rPr>
            </w:r>
            <w:r w:rsidR="00B30AFB" w:rsidRPr="00644DE6">
              <w:rPr>
                <w:i/>
                <w:noProof/>
                <w:webHidden/>
              </w:rPr>
              <w:fldChar w:fldCharType="separate"/>
            </w:r>
            <w:r w:rsidR="002E24D4">
              <w:rPr>
                <w:i/>
                <w:noProof/>
                <w:webHidden/>
              </w:rPr>
              <w:t>35</w:t>
            </w:r>
            <w:r w:rsidR="00B30AFB" w:rsidRPr="00644DE6">
              <w:rPr>
                <w:i/>
                <w:noProof/>
                <w:webHidden/>
              </w:rPr>
              <w:fldChar w:fldCharType="end"/>
            </w:r>
          </w:hyperlink>
        </w:p>
        <w:p w14:paraId="4FFC171F" w14:textId="77777777" w:rsidR="00B30AFB" w:rsidRPr="00644DE6" w:rsidRDefault="009117EE">
          <w:pPr>
            <w:pStyle w:val="31"/>
            <w:rPr>
              <w:rFonts w:asciiTheme="minorHAnsi" w:eastAsiaTheme="minorEastAsia" w:hAnsiTheme="minorHAnsi"/>
              <w:i/>
              <w:noProof/>
              <w:sz w:val="22"/>
              <w:lang w:eastAsia="ru-RU"/>
            </w:rPr>
          </w:pPr>
          <w:hyperlink w:anchor="_Toc201334664" w:history="1">
            <w:r w:rsidR="00B30AFB" w:rsidRPr="00644DE6">
              <w:rPr>
                <w:rStyle w:val="afa"/>
                <w:i/>
                <w:noProof/>
              </w:rPr>
              <w:t>3.2.5. Требования к пользовательскому интерфейсу</w:t>
            </w:r>
            <w:r w:rsidR="00B30AFB" w:rsidRPr="00644DE6">
              <w:rPr>
                <w:i/>
                <w:noProof/>
                <w:webHidden/>
              </w:rPr>
              <w:tab/>
            </w:r>
            <w:r w:rsidR="00B30AFB" w:rsidRPr="00644DE6">
              <w:rPr>
                <w:i/>
                <w:noProof/>
                <w:webHidden/>
              </w:rPr>
              <w:fldChar w:fldCharType="begin"/>
            </w:r>
            <w:r w:rsidR="00B30AFB" w:rsidRPr="00644DE6">
              <w:rPr>
                <w:i/>
                <w:noProof/>
                <w:webHidden/>
              </w:rPr>
              <w:instrText xml:space="preserve"> PAGEREF _Toc201334664 \h </w:instrText>
            </w:r>
            <w:r w:rsidR="00B30AFB" w:rsidRPr="00644DE6">
              <w:rPr>
                <w:i/>
                <w:noProof/>
                <w:webHidden/>
              </w:rPr>
            </w:r>
            <w:r w:rsidR="00B30AFB" w:rsidRPr="00644DE6">
              <w:rPr>
                <w:i/>
                <w:noProof/>
                <w:webHidden/>
              </w:rPr>
              <w:fldChar w:fldCharType="separate"/>
            </w:r>
            <w:r w:rsidR="002E24D4">
              <w:rPr>
                <w:i/>
                <w:noProof/>
                <w:webHidden/>
              </w:rPr>
              <w:t>35</w:t>
            </w:r>
            <w:r w:rsidR="00B30AFB" w:rsidRPr="00644DE6">
              <w:rPr>
                <w:i/>
                <w:noProof/>
                <w:webHidden/>
              </w:rPr>
              <w:fldChar w:fldCharType="end"/>
            </w:r>
          </w:hyperlink>
        </w:p>
        <w:p w14:paraId="150FE0C6" w14:textId="77777777" w:rsidR="00B30AFB" w:rsidRPr="00644DE6" w:rsidRDefault="009117EE">
          <w:pPr>
            <w:pStyle w:val="31"/>
            <w:rPr>
              <w:rFonts w:asciiTheme="minorHAnsi" w:eastAsiaTheme="minorEastAsia" w:hAnsiTheme="minorHAnsi"/>
              <w:i/>
              <w:noProof/>
              <w:sz w:val="22"/>
              <w:lang w:eastAsia="ru-RU"/>
            </w:rPr>
          </w:pPr>
          <w:hyperlink w:anchor="_Toc201334665" w:history="1">
            <w:r w:rsidR="00B30AFB" w:rsidRPr="00644DE6">
              <w:rPr>
                <w:rStyle w:val="afa"/>
                <w:i/>
                <w:noProof/>
              </w:rPr>
              <w:t>3.2.6. Стадии и этапы разработки</w:t>
            </w:r>
            <w:r w:rsidR="00B30AFB" w:rsidRPr="00644DE6">
              <w:rPr>
                <w:i/>
                <w:noProof/>
                <w:webHidden/>
              </w:rPr>
              <w:tab/>
            </w:r>
            <w:r w:rsidR="00B30AFB" w:rsidRPr="00644DE6">
              <w:rPr>
                <w:i/>
                <w:noProof/>
                <w:webHidden/>
              </w:rPr>
              <w:fldChar w:fldCharType="begin"/>
            </w:r>
            <w:r w:rsidR="00B30AFB" w:rsidRPr="00644DE6">
              <w:rPr>
                <w:i/>
                <w:noProof/>
                <w:webHidden/>
              </w:rPr>
              <w:instrText xml:space="preserve"> PAGEREF _Toc201334665 \h </w:instrText>
            </w:r>
            <w:r w:rsidR="00B30AFB" w:rsidRPr="00644DE6">
              <w:rPr>
                <w:i/>
                <w:noProof/>
                <w:webHidden/>
              </w:rPr>
            </w:r>
            <w:r w:rsidR="00B30AFB" w:rsidRPr="00644DE6">
              <w:rPr>
                <w:i/>
                <w:noProof/>
                <w:webHidden/>
              </w:rPr>
              <w:fldChar w:fldCharType="separate"/>
            </w:r>
            <w:r w:rsidR="002E24D4">
              <w:rPr>
                <w:i/>
                <w:noProof/>
                <w:webHidden/>
              </w:rPr>
              <w:t>36</w:t>
            </w:r>
            <w:r w:rsidR="00B30AFB" w:rsidRPr="00644DE6">
              <w:rPr>
                <w:i/>
                <w:noProof/>
                <w:webHidden/>
              </w:rPr>
              <w:fldChar w:fldCharType="end"/>
            </w:r>
          </w:hyperlink>
        </w:p>
        <w:p w14:paraId="1D2EBD9C" w14:textId="77777777" w:rsidR="00B30AFB" w:rsidRDefault="009117EE">
          <w:pPr>
            <w:pStyle w:val="2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334666" w:history="1">
            <w:r w:rsidR="00B30AFB" w:rsidRPr="00DA2D5E">
              <w:rPr>
                <w:rStyle w:val="afa"/>
                <w:noProof/>
                <w:lang w:val="en-US"/>
              </w:rPr>
              <w:t>3.3.</w:t>
            </w:r>
            <w:r w:rsidR="00B30AFB" w:rsidRPr="00DA2D5E">
              <w:rPr>
                <w:rStyle w:val="afa"/>
                <w:noProof/>
              </w:rPr>
              <w:t xml:space="preserve"> Модель данных</w:t>
            </w:r>
            <w:r w:rsidR="00B30AFB">
              <w:rPr>
                <w:noProof/>
                <w:webHidden/>
              </w:rPr>
              <w:tab/>
            </w:r>
            <w:r w:rsidR="00B30AFB">
              <w:rPr>
                <w:noProof/>
                <w:webHidden/>
              </w:rPr>
              <w:fldChar w:fldCharType="begin"/>
            </w:r>
            <w:r w:rsidR="00B30AFB">
              <w:rPr>
                <w:noProof/>
                <w:webHidden/>
              </w:rPr>
              <w:instrText xml:space="preserve"> PAGEREF _Toc201334666 \h </w:instrText>
            </w:r>
            <w:r w:rsidR="00B30AFB">
              <w:rPr>
                <w:noProof/>
                <w:webHidden/>
              </w:rPr>
            </w:r>
            <w:r w:rsidR="00B30AFB">
              <w:rPr>
                <w:noProof/>
                <w:webHidden/>
              </w:rPr>
              <w:fldChar w:fldCharType="separate"/>
            </w:r>
            <w:r w:rsidR="002E24D4">
              <w:rPr>
                <w:noProof/>
                <w:webHidden/>
              </w:rPr>
              <w:t>36</w:t>
            </w:r>
            <w:r w:rsidR="00B30AFB">
              <w:rPr>
                <w:noProof/>
                <w:webHidden/>
              </w:rPr>
              <w:fldChar w:fldCharType="end"/>
            </w:r>
          </w:hyperlink>
        </w:p>
        <w:p w14:paraId="252CCD8F" w14:textId="77777777" w:rsidR="00B30AFB" w:rsidRDefault="009117EE">
          <w:pPr>
            <w:pStyle w:val="2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334667" w:history="1">
            <w:r w:rsidR="00B30AFB" w:rsidRPr="00DA2D5E">
              <w:rPr>
                <w:rStyle w:val="afa"/>
                <w:noProof/>
                <w:lang w:val="en-US"/>
              </w:rPr>
              <w:t>3.4.</w:t>
            </w:r>
            <w:r w:rsidR="00B30AFB" w:rsidRPr="00DA2D5E">
              <w:rPr>
                <w:rStyle w:val="afa"/>
                <w:noProof/>
              </w:rPr>
              <w:t xml:space="preserve"> Низкоуровневое проектирование</w:t>
            </w:r>
            <w:r w:rsidR="00B30AFB">
              <w:rPr>
                <w:noProof/>
                <w:webHidden/>
              </w:rPr>
              <w:tab/>
            </w:r>
            <w:r w:rsidR="00B30AFB">
              <w:rPr>
                <w:noProof/>
                <w:webHidden/>
              </w:rPr>
              <w:fldChar w:fldCharType="begin"/>
            </w:r>
            <w:r w:rsidR="00B30AFB">
              <w:rPr>
                <w:noProof/>
                <w:webHidden/>
              </w:rPr>
              <w:instrText xml:space="preserve"> PAGEREF _Toc201334667 \h </w:instrText>
            </w:r>
            <w:r w:rsidR="00B30AFB">
              <w:rPr>
                <w:noProof/>
                <w:webHidden/>
              </w:rPr>
            </w:r>
            <w:r w:rsidR="00B30AFB">
              <w:rPr>
                <w:noProof/>
                <w:webHidden/>
              </w:rPr>
              <w:fldChar w:fldCharType="separate"/>
            </w:r>
            <w:r w:rsidR="002E24D4">
              <w:rPr>
                <w:noProof/>
                <w:webHidden/>
              </w:rPr>
              <w:t>38</w:t>
            </w:r>
            <w:r w:rsidR="00B30AFB">
              <w:rPr>
                <w:noProof/>
                <w:webHidden/>
              </w:rPr>
              <w:fldChar w:fldCharType="end"/>
            </w:r>
          </w:hyperlink>
        </w:p>
        <w:p w14:paraId="42D6B028" w14:textId="77777777" w:rsidR="00B30AFB" w:rsidRDefault="009117EE">
          <w:pPr>
            <w:pStyle w:val="2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334668" w:history="1">
            <w:r w:rsidR="00B30AFB" w:rsidRPr="00DA2D5E">
              <w:rPr>
                <w:rStyle w:val="afa"/>
                <w:noProof/>
                <w:lang w:val="en-US"/>
              </w:rPr>
              <w:t>3.5.</w:t>
            </w:r>
            <w:r w:rsidR="00B30AFB" w:rsidRPr="00DA2D5E">
              <w:rPr>
                <w:rStyle w:val="afa"/>
                <w:noProof/>
              </w:rPr>
              <w:t xml:space="preserve"> Проектирование интерфейса модуля</w:t>
            </w:r>
            <w:r w:rsidR="00B30AFB">
              <w:rPr>
                <w:noProof/>
                <w:webHidden/>
              </w:rPr>
              <w:tab/>
            </w:r>
            <w:r w:rsidR="00B30AFB">
              <w:rPr>
                <w:noProof/>
                <w:webHidden/>
              </w:rPr>
              <w:fldChar w:fldCharType="begin"/>
            </w:r>
            <w:r w:rsidR="00B30AFB">
              <w:rPr>
                <w:noProof/>
                <w:webHidden/>
              </w:rPr>
              <w:instrText xml:space="preserve"> PAGEREF _Toc201334668 \h </w:instrText>
            </w:r>
            <w:r w:rsidR="00B30AFB">
              <w:rPr>
                <w:noProof/>
                <w:webHidden/>
              </w:rPr>
            </w:r>
            <w:r w:rsidR="00B30AFB">
              <w:rPr>
                <w:noProof/>
                <w:webHidden/>
              </w:rPr>
              <w:fldChar w:fldCharType="separate"/>
            </w:r>
            <w:r w:rsidR="002E24D4">
              <w:rPr>
                <w:noProof/>
                <w:webHidden/>
              </w:rPr>
              <w:t>40</w:t>
            </w:r>
            <w:r w:rsidR="00B30AFB">
              <w:rPr>
                <w:noProof/>
                <w:webHidden/>
              </w:rPr>
              <w:fldChar w:fldCharType="end"/>
            </w:r>
          </w:hyperlink>
        </w:p>
        <w:p w14:paraId="4130B3C4" w14:textId="77777777" w:rsidR="00B30AFB" w:rsidRDefault="009117EE">
          <w:pPr>
            <w:pStyle w:val="2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334669" w:history="1">
            <w:r w:rsidR="00B30AFB" w:rsidRPr="00DA2D5E">
              <w:rPr>
                <w:rStyle w:val="afa"/>
                <w:noProof/>
                <w:lang w:val="en-US"/>
              </w:rPr>
              <w:t>3.6.</w:t>
            </w:r>
            <w:r w:rsidR="00B30AFB" w:rsidRPr="00DA2D5E">
              <w:rPr>
                <w:rStyle w:val="afa"/>
                <w:noProof/>
              </w:rPr>
              <w:t xml:space="preserve"> Выводы</w:t>
            </w:r>
            <w:r w:rsidR="00B30AFB">
              <w:rPr>
                <w:noProof/>
                <w:webHidden/>
              </w:rPr>
              <w:tab/>
            </w:r>
            <w:r w:rsidR="00B30AFB">
              <w:rPr>
                <w:noProof/>
                <w:webHidden/>
              </w:rPr>
              <w:fldChar w:fldCharType="begin"/>
            </w:r>
            <w:r w:rsidR="00B30AFB">
              <w:rPr>
                <w:noProof/>
                <w:webHidden/>
              </w:rPr>
              <w:instrText xml:space="preserve"> PAGEREF _Toc201334669 \h </w:instrText>
            </w:r>
            <w:r w:rsidR="00B30AFB">
              <w:rPr>
                <w:noProof/>
                <w:webHidden/>
              </w:rPr>
            </w:r>
            <w:r w:rsidR="00B30AFB">
              <w:rPr>
                <w:noProof/>
                <w:webHidden/>
              </w:rPr>
              <w:fldChar w:fldCharType="separate"/>
            </w:r>
            <w:r w:rsidR="002E24D4">
              <w:rPr>
                <w:noProof/>
                <w:webHidden/>
              </w:rPr>
              <w:t>40</w:t>
            </w:r>
            <w:r w:rsidR="00B30AFB">
              <w:rPr>
                <w:noProof/>
                <w:webHidden/>
              </w:rPr>
              <w:fldChar w:fldCharType="end"/>
            </w:r>
          </w:hyperlink>
        </w:p>
        <w:p w14:paraId="046D39C1" w14:textId="77777777" w:rsidR="00B30AFB" w:rsidRDefault="009117EE" w:rsidP="00644DE6">
          <w:pPr>
            <w:pStyle w:val="11"/>
            <w:tabs>
              <w:tab w:val="clear" w:pos="10195"/>
              <w:tab w:val="right" w:leader="dot" w:pos="9923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334670" w:history="1">
            <w:r w:rsidR="00B30AFB" w:rsidRPr="00644DE6">
              <w:rPr>
                <w:rStyle w:val="afa"/>
                <w:b/>
                <w:noProof/>
              </w:rPr>
              <w:t>4. ЭКСПЕРИМЕНТАЛЬНАЯ ПРОВЕРКА И ОЦЕНКА РАБОТОСПОСОБНОСТИ РАЗРАБОТАННОГО МАТЕМАТИЧЕСКОГО АППАРАТА</w:t>
            </w:r>
            <w:r w:rsidR="00B30AFB">
              <w:rPr>
                <w:noProof/>
                <w:webHidden/>
              </w:rPr>
              <w:tab/>
            </w:r>
            <w:r w:rsidR="00B30AFB">
              <w:rPr>
                <w:noProof/>
                <w:webHidden/>
              </w:rPr>
              <w:fldChar w:fldCharType="begin"/>
            </w:r>
            <w:r w:rsidR="00B30AFB">
              <w:rPr>
                <w:noProof/>
                <w:webHidden/>
              </w:rPr>
              <w:instrText xml:space="preserve"> PAGEREF _Toc201334670 \h </w:instrText>
            </w:r>
            <w:r w:rsidR="00B30AFB">
              <w:rPr>
                <w:noProof/>
                <w:webHidden/>
              </w:rPr>
            </w:r>
            <w:r w:rsidR="00B30AFB">
              <w:rPr>
                <w:noProof/>
                <w:webHidden/>
              </w:rPr>
              <w:fldChar w:fldCharType="separate"/>
            </w:r>
            <w:r w:rsidR="002E24D4">
              <w:rPr>
                <w:noProof/>
                <w:webHidden/>
              </w:rPr>
              <w:t>42</w:t>
            </w:r>
            <w:r w:rsidR="00B30AFB">
              <w:rPr>
                <w:noProof/>
                <w:webHidden/>
              </w:rPr>
              <w:fldChar w:fldCharType="end"/>
            </w:r>
          </w:hyperlink>
        </w:p>
        <w:p w14:paraId="6D4D4287" w14:textId="77777777" w:rsidR="00B30AFB" w:rsidRDefault="009117EE">
          <w:pPr>
            <w:pStyle w:val="2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334671" w:history="1">
            <w:r w:rsidR="00B30AFB" w:rsidRPr="00DA2D5E">
              <w:rPr>
                <w:rStyle w:val="afa"/>
                <w:noProof/>
                <w:lang w:val="en-US"/>
              </w:rPr>
              <w:t>4.1.</w:t>
            </w:r>
            <w:r w:rsidR="00B30AFB" w:rsidRPr="00DA2D5E">
              <w:rPr>
                <w:rStyle w:val="afa"/>
                <w:noProof/>
              </w:rPr>
              <w:t xml:space="preserve"> Экспериментальная проверка и оценка работоспособности предложенных решений на синтетических тестах</w:t>
            </w:r>
            <w:r w:rsidR="00B30AFB">
              <w:rPr>
                <w:noProof/>
                <w:webHidden/>
              </w:rPr>
              <w:tab/>
            </w:r>
            <w:r w:rsidR="00B30AFB">
              <w:rPr>
                <w:noProof/>
                <w:webHidden/>
              </w:rPr>
              <w:fldChar w:fldCharType="begin"/>
            </w:r>
            <w:r w:rsidR="00B30AFB">
              <w:rPr>
                <w:noProof/>
                <w:webHidden/>
              </w:rPr>
              <w:instrText xml:space="preserve"> PAGEREF _Toc201334671 \h </w:instrText>
            </w:r>
            <w:r w:rsidR="00B30AFB">
              <w:rPr>
                <w:noProof/>
                <w:webHidden/>
              </w:rPr>
            </w:r>
            <w:r w:rsidR="00B30AFB">
              <w:rPr>
                <w:noProof/>
                <w:webHidden/>
              </w:rPr>
              <w:fldChar w:fldCharType="separate"/>
            </w:r>
            <w:r w:rsidR="002E24D4">
              <w:rPr>
                <w:noProof/>
                <w:webHidden/>
              </w:rPr>
              <w:t>42</w:t>
            </w:r>
            <w:r w:rsidR="00B30AFB">
              <w:rPr>
                <w:noProof/>
                <w:webHidden/>
              </w:rPr>
              <w:fldChar w:fldCharType="end"/>
            </w:r>
          </w:hyperlink>
        </w:p>
        <w:p w14:paraId="47FE35B2" w14:textId="77777777" w:rsidR="00B30AFB" w:rsidRDefault="009117EE">
          <w:pPr>
            <w:pStyle w:val="2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334672" w:history="1">
            <w:r w:rsidR="00B30AFB" w:rsidRPr="00DA2D5E">
              <w:rPr>
                <w:rStyle w:val="afa"/>
                <w:noProof/>
                <w:lang w:val="en-US"/>
              </w:rPr>
              <w:t>4.2.</w:t>
            </w:r>
            <w:r w:rsidR="00B30AFB" w:rsidRPr="00DA2D5E">
              <w:rPr>
                <w:rStyle w:val="afa"/>
                <w:noProof/>
              </w:rPr>
              <w:t xml:space="preserve"> Пример применения разработанных методов при построении когнитивной модели нового типа для прикладной задачи</w:t>
            </w:r>
            <w:r w:rsidR="00B30AFB">
              <w:rPr>
                <w:noProof/>
                <w:webHidden/>
              </w:rPr>
              <w:tab/>
            </w:r>
            <w:r w:rsidR="00B30AFB">
              <w:rPr>
                <w:noProof/>
                <w:webHidden/>
              </w:rPr>
              <w:fldChar w:fldCharType="begin"/>
            </w:r>
            <w:r w:rsidR="00B30AFB">
              <w:rPr>
                <w:noProof/>
                <w:webHidden/>
              </w:rPr>
              <w:instrText xml:space="preserve"> PAGEREF _Toc201334672 \h </w:instrText>
            </w:r>
            <w:r w:rsidR="00B30AFB">
              <w:rPr>
                <w:noProof/>
                <w:webHidden/>
              </w:rPr>
            </w:r>
            <w:r w:rsidR="00B30AFB">
              <w:rPr>
                <w:noProof/>
                <w:webHidden/>
              </w:rPr>
              <w:fldChar w:fldCharType="separate"/>
            </w:r>
            <w:r w:rsidR="002E24D4">
              <w:rPr>
                <w:noProof/>
                <w:webHidden/>
              </w:rPr>
              <w:t>44</w:t>
            </w:r>
            <w:r w:rsidR="00B30AFB">
              <w:rPr>
                <w:noProof/>
                <w:webHidden/>
              </w:rPr>
              <w:fldChar w:fldCharType="end"/>
            </w:r>
          </w:hyperlink>
        </w:p>
        <w:p w14:paraId="7E5EC2DB" w14:textId="77777777" w:rsidR="00B30AFB" w:rsidRDefault="009117EE">
          <w:pPr>
            <w:pStyle w:val="2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334673" w:history="1">
            <w:r w:rsidR="00B30AFB" w:rsidRPr="00DA2D5E">
              <w:rPr>
                <w:rStyle w:val="afa"/>
                <w:noProof/>
                <w:lang w:val="en-US"/>
              </w:rPr>
              <w:t>4.3.</w:t>
            </w:r>
            <w:r w:rsidR="00B30AFB" w:rsidRPr="00DA2D5E">
              <w:rPr>
                <w:rStyle w:val="afa"/>
                <w:noProof/>
              </w:rPr>
              <w:t xml:space="preserve"> Выводы и направления развития предложенных решений</w:t>
            </w:r>
            <w:r w:rsidR="00B30AFB">
              <w:rPr>
                <w:noProof/>
                <w:webHidden/>
              </w:rPr>
              <w:tab/>
            </w:r>
            <w:r w:rsidR="00B30AFB">
              <w:rPr>
                <w:noProof/>
                <w:webHidden/>
              </w:rPr>
              <w:fldChar w:fldCharType="begin"/>
            </w:r>
            <w:r w:rsidR="00B30AFB">
              <w:rPr>
                <w:noProof/>
                <w:webHidden/>
              </w:rPr>
              <w:instrText xml:space="preserve"> PAGEREF _Toc201334673 \h </w:instrText>
            </w:r>
            <w:r w:rsidR="00B30AFB">
              <w:rPr>
                <w:noProof/>
                <w:webHidden/>
              </w:rPr>
            </w:r>
            <w:r w:rsidR="00B30AFB">
              <w:rPr>
                <w:noProof/>
                <w:webHidden/>
              </w:rPr>
              <w:fldChar w:fldCharType="separate"/>
            </w:r>
            <w:r w:rsidR="002E24D4">
              <w:rPr>
                <w:noProof/>
                <w:webHidden/>
              </w:rPr>
              <w:t>49</w:t>
            </w:r>
            <w:r w:rsidR="00B30AFB">
              <w:rPr>
                <w:noProof/>
                <w:webHidden/>
              </w:rPr>
              <w:fldChar w:fldCharType="end"/>
            </w:r>
          </w:hyperlink>
        </w:p>
        <w:p w14:paraId="1466398E" w14:textId="77777777" w:rsidR="00B30AFB" w:rsidRPr="00644DE6" w:rsidRDefault="009117EE" w:rsidP="00644DE6">
          <w:pPr>
            <w:pStyle w:val="11"/>
            <w:tabs>
              <w:tab w:val="clear" w:pos="10195"/>
              <w:tab w:val="right" w:leader="dot" w:pos="9923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201334674" w:history="1">
            <w:r w:rsidR="00B30AFB" w:rsidRPr="00644DE6">
              <w:rPr>
                <w:rStyle w:val="afa"/>
                <w:b/>
                <w:noProof/>
              </w:rPr>
              <w:t>ЗАКЛЮЧЕНИЕ</w:t>
            </w:r>
            <w:r w:rsidR="00B30AFB" w:rsidRPr="00644DE6">
              <w:rPr>
                <w:b/>
                <w:noProof/>
                <w:webHidden/>
              </w:rPr>
              <w:tab/>
            </w:r>
            <w:r w:rsidR="00B30AFB" w:rsidRPr="00644DE6">
              <w:rPr>
                <w:b/>
                <w:noProof/>
                <w:webHidden/>
              </w:rPr>
              <w:fldChar w:fldCharType="begin"/>
            </w:r>
            <w:r w:rsidR="00B30AFB" w:rsidRPr="00644DE6">
              <w:rPr>
                <w:b/>
                <w:noProof/>
                <w:webHidden/>
              </w:rPr>
              <w:instrText xml:space="preserve"> PAGEREF _Toc201334674 \h </w:instrText>
            </w:r>
            <w:r w:rsidR="00B30AFB" w:rsidRPr="00644DE6">
              <w:rPr>
                <w:b/>
                <w:noProof/>
                <w:webHidden/>
              </w:rPr>
            </w:r>
            <w:r w:rsidR="00B30AFB" w:rsidRPr="00644DE6">
              <w:rPr>
                <w:b/>
                <w:noProof/>
                <w:webHidden/>
              </w:rPr>
              <w:fldChar w:fldCharType="separate"/>
            </w:r>
            <w:r w:rsidR="002E24D4">
              <w:rPr>
                <w:b/>
                <w:noProof/>
                <w:webHidden/>
              </w:rPr>
              <w:t>51</w:t>
            </w:r>
            <w:r w:rsidR="00B30AFB" w:rsidRPr="00644DE6">
              <w:rPr>
                <w:b/>
                <w:noProof/>
                <w:webHidden/>
              </w:rPr>
              <w:fldChar w:fldCharType="end"/>
            </w:r>
          </w:hyperlink>
        </w:p>
        <w:p w14:paraId="30BAC8F0" w14:textId="77777777" w:rsidR="00B30AFB" w:rsidRPr="00644DE6" w:rsidRDefault="009117EE" w:rsidP="00644DE6">
          <w:pPr>
            <w:pStyle w:val="11"/>
            <w:tabs>
              <w:tab w:val="clear" w:pos="10195"/>
              <w:tab w:val="right" w:leader="dot" w:pos="9923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201334675" w:history="1">
            <w:r w:rsidR="00B30AFB" w:rsidRPr="00644DE6">
              <w:rPr>
                <w:rStyle w:val="afa"/>
                <w:b/>
                <w:noProof/>
              </w:rPr>
              <w:t>СПИСОК ЛИТЕРАТУРЫ</w:t>
            </w:r>
            <w:r w:rsidR="00B30AFB" w:rsidRPr="00644DE6">
              <w:rPr>
                <w:b/>
                <w:noProof/>
                <w:webHidden/>
              </w:rPr>
              <w:tab/>
            </w:r>
            <w:r w:rsidR="00B30AFB" w:rsidRPr="00644DE6">
              <w:rPr>
                <w:b/>
                <w:noProof/>
                <w:webHidden/>
              </w:rPr>
              <w:fldChar w:fldCharType="begin"/>
            </w:r>
            <w:r w:rsidR="00B30AFB" w:rsidRPr="00644DE6">
              <w:rPr>
                <w:b/>
                <w:noProof/>
                <w:webHidden/>
              </w:rPr>
              <w:instrText xml:space="preserve"> PAGEREF _Toc201334675 \h </w:instrText>
            </w:r>
            <w:r w:rsidR="00B30AFB" w:rsidRPr="00644DE6">
              <w:rPr>
                <w:b/>
                <w:noProof/>
                <w:webHidden/>
              </w:rPr>
            </w:r>
            <w:r w:rsidR="00B30AFB" w:rsidRPr="00644DE6">
              <w:rPr>
                <w:b/>
                <w:noProof/>
                <w:webHidden/>
              </w:rPr>
              <w:fldChar w:fldCharType="separate"/>
            </w:r>
            <w:r w:rsidR="002E24D4">
              <w:rPr>
                <w:b/>
                <w:noProof/>
                <w:webHidden/>
              </w:rPr>
              <w:t>52</w:t>
            </w:r>
            <w:r w:rsidR="00B30AFB" w:rsidRPr="00644DE6">
              <w:rPr>
                <w:b/>
                <w:noProof/>
                <w:webHidden/>
              </w:rPr>
              <w:fldChar w:fldCharType="end"/>
            </w:r>
          </w:hyperlink>
        </w:p>
        <w:p w14:paraId="1480491B" w14:textId="77777777" w:rsidR="0030270E" w:rsidRDefault="0030270E" w:rsidP="0030270E">
          <w:pPr>
            <w:spacing w:after="160"/>
            <w:ind w:firstLine="0"/>
            <w:rPr>
              <w:b/>
              <w:bCs/>
            </w:rPr>
          </w:pPr>
          <w:r>
            <w:fldChar w:fldCharType="end"/>
          </w:r>
        </w:p>
        <w:bookmarkStart w:id="0" w:name="_GoBack" w:displacedByCustomXml="next"/>
        <w:bookmarkEnd w:id="0" w:displacedByCustomXml="next"/>
      </w:sdtContent>
    </w:sdt>
    <w:p w14:paraId="3F26284D" w14:textId="37361D21" w:rsidR="00594D06" w:rsidRDefault="00617960">
      <w:pPr>
        <w:pStyle w:val="1"/>
        <w:numPr>
          <w:ilvl w:val="0"/>
          <w:numId w:val="0"/>
        </w:numPr>
      </w:pPr>
      <w:bookmarkStart w:id="1" w:name="_Toc201334644"/>
      <w:r>
        <w:lastRenderedPageBreak/>
        <w:t>ВВЕДЕНИЕ</w:t>
      </w:r>
      <w:bookmarkEnd w:id="1"/>
    </w:p>
    <w:p w14:paraId="73E17951" w14:textId="5954B525" w:rsidR="005C7E92" w:rsidRDefault="005C7E92" w:rsidP="005C7E92">
      <w:r>
        <w:t>Нечеткие когнитивные модели представляют собой эффективный метод моделирования сложных систем, работающих в условиях неопределенности и неполноты информации. Они опираются на принципы нечеткой логики и используют нечеткие когнитивные карты (НКК) для визуализации и анализа взаимосвязей между различными факторами системы.</w:t>
      </w:r>
      <w:r w:rsidR="007B19B2">
        <w:t xml:space="preserve"> НКК состоит</w:t>
      </w:r>
      <w:r>
        <w:t xml:space="preserve"> </w:t>
      </w:r>
      <w:r w:rsidRPr="005C7E92">
        <w:t>из концептов, представляющих ключевые характеристики (факторы) исследуемой системы или проблемной ситуации, и отношений влияния между ними, которые указывают, как один фактор может влиять на другой</w:t>
      </w:r>
      <w:r>
        <w:t>.</w:t>
      </w:r>
      <w:r w:rsidRPr="005C7E92">
        <w:t xml:space="preserve"> </w:t>
      </w:r>
      <w:r>
        <w:t>Это позволяет понять структуру системы, а также процессы ее развития и функционирования.</w:t>
      </w:r>
    </w:p>
    <w:p w14:paraId="1752E165" w14:textId="70336504" w:rsidR="005C7E92" w:rsidRDefault="005C7E92" w:rsidP="005C7E92">
      <w:r w:rsidRPr="005C7E92">
        <w:t>Применение нечетких когнитивных моделей особенно важно в условиях, когда информация о системе может быть неполной или н</w:t>
      </w:r>
      <w:r>
        <w:t>еоднозначной. Этот подход учиты</w:t>
      </w:r>
      <w:r w:rsidRPr="005C7E92">
        <w:t>вает неопределенность и субъективность мнений экспертов, что делает его ценным инструментом для анализа и прогнозирования. Про</w:t>
      </w:r>
      <w:r>
        <w:t>цесс создания и анализа НКК спо</w:t>
      </w:r>
      <w:r w:rsidRPr="005C7E92">
        <w:t>собствует принятию решений</w:t>
      </w:r>
      <w:r>
        <w:t>, улучшая понимание сложных вза</w:t>
      </w:r>
      <w:r w:rsidRPr="005C7E92">
        <w:t>имодействий и обеспечивая более эффективное уп</w:t>
      </w:r>
      <w:r w:rsidR="00AB3C37">
        <w:t>равление в </w:t>
      </w:r>
      <w:r>
        <w:t>различных сферах дея</w:t>
      </w:r>
      <w:r w:rsidRPr="005C7E92">
        <w:t>тельности.</w:t>
      </w:r>
    </w:p>
    <w:p w14:paraId="5946B938" w14:textId="541777D0" w:rsidR="009A647F" w:rsidRDefault="007A7B57" w:rsidP="005C7E92">
      <w:r>
        <w:t>Однако</w:t>
      </w:r>
      <w:proofErr w:type="gramStart"/>
      <w:r>
        <w:t>,</w:t>
      </w:r>
      <w:proofErr w:type="gramEnd"/>
      <w:r>
        <w:t xml:space="preserve"> </w:t>
      </w:r>
      <w:r w:rsidR="00184373" w:rsidRPr="00184373">
        <w:t>точность результатов мо</w:t>
      </w:r>
      <w:r w:rsidR="00AB3C37">
        <w:t>делирования напрямую зависит от </w:t>
      </w:r>
      <w:r w:rsidR="00184373" w:rsidRPr="00184373">
        <w:t>корр</w:t>
      </w:r>
      <w:r w:rsidR="00184373">
        <w:t xml:space="preserve">ектного определения параметров </w:t>
      </w:r>
      <w:r w:rsidR="00184373" w:rsidRPr="00184373">
        <w:t xml:space="preserve">НКК.  Недостаточная обоснованность существующих методов выбора параметров </w:t>
      </w:r>
      <w:r w:rsidR="00184373">
        <w:t xml:space="preserve">может </w:t>
      </w:r>
      <w:r w:rsidR="00184373" w:rsidRPr="00184373">
        <w:t>приводит</w:t>
      </w:r>
      <w:r w:rsidR="00184373">
        <w:t>ь</w:t>
      </w:r>
      <w:r w:rsidR="00184373" w:rsidRPr="00184373">
        <w:t xml:space="preserve"> к искажению результатов и сниже</w:t>
      </w:r>
      <w:r w:rsidR="00184373">
        <w:t>нию надежности прогнозирования.</w:t>
      </w:r>
      <w:r w:rsidR="004A7467">
        <w:t xml:space="preserve"> </w:t>
      </w:r>
      <w:r w:rsidR="00184373">
        <w:t xml:space="preserve">Одним </w:t>
      </w:r>
      <w:proofErr w:type="gramStart"/>
      <w:r w:rsidR="00184373">
        <w:t>из</w:t>
      </w:r>
      <w:proofErr w:type="gramEnd"/>
      <w:r w:rsidR="00184373">
        <w:t xml:space="preserve"> </w:t>
      </w:r>
      <w:proofErr w:type="gramStart"/>
      <w:r w:rsidR="00184373">
        <w:t>вариантом</w:t>
      </w:r>
      <w:proofErr w:type="gramEnd"/>
      <w:r w:rsidR="00184373">
        <w:t xml:space="preserve"> решения проблемной ситуации является</w:t>
      </w:r>
      <w:r w:rsidR="004A7467">
        <w:t xml:space="preserve"> разработк</w:t>
      </w:r>
      <w:r w:rsidR="00184373">
        <w:t>а</w:t>
      </w:r>
      <w:r w:rsidR="004A7467">
        <w:t xml:space="preserve"> к</w:t>
      </w:r>
      <w:r w:rsidR="004A7467" w:rsidRPr="004A7467">
        <w:t>огнитивных моделей, которые одновременно учитывают 2 формы неопределенности: нечеткость и случайность.</w:t>
      </w:r>
    </w:p>
    <w:p w14:paraId="12B05F5D" w14:textId="7301A347" w:rsidR="005C7E92" w:rsidRDefault="005C7E92" w:rsidP="005C7E92">
      <w:r w:rsidRPr="005C7E92">
        <w:rPr>
          <w:b/>
        </w:rPr>
        <w:t>Объект исследования</w:t>
      </w:r>
      <w:r>
        <w:t xml:space="preserve"> – </w:t>
      </w:r>
      <w:r w:rsidR="00C82F87" w:rsidRPr="00C82F87">
        <w:t xml:space="preserve">нечеткие когнитивные карты (НКК) нового типа, основанные на НКК </w:t>
      </w:r>
      <w:proofErr w:type="spellStart"/>
      <w:r w:rsidR="00C82F87" w:rsidRPr="00C82F87">
        <w:t>Силова</w:t>
      </w:r>
      <w:proofErr w:type="spellEnd"/>
      <w:r w:rsidR="00C82F87" w:rsidRPr="00C82F87">
        <w:t xml:space="preserve"> и дополнительно учитывающие случайность параметров</w:t>
      </w:r>
      <w:r>
        <w:t xml:space="preserve">. </w:t>
      </w:r>
      <w:r w:rsidRPr="005C7E92">
        <w:rPr>
          <w:b/>
        </w:rPr>
        <w:t>Предмет исследования</w:t>
      </w:r>
      <w:r>
        <w:t xml:space="preserve"> – </w:t>
      </w:r>
      <w:r w:rsidR="00C82F87" w:rsidRPr="00C82F87">
        <w:t>подходы к представлению параметров НКК как случайных величин (</w:t>
      </w:r>
      <w:proofErr w:type="gramStart"/>
      <w:r w:rsidR="00C82F87" w:rsidRPr="00C82F87">
        <w:t>СВ</w:t>
      </w:r>
      <w:proofErr w:type="gramEnd"/>
      <w:r w:rsidR="00C82F87" w:rsidRPr="00C82F87">
        <w:t>), а такж</w:t>
      </w:r>
      <w:r w:rsidR="007A7B57">
        <w:t>е методы построения данных СВ в </w:t>
      </w:r>
      <w:r w:rsidR="00C82F87" w:rsidRPr="00C82F87">
        <w:t>процессе идентификации НКК</w:t>
      </w:r>
      <w:r>
        <w:t>.</w:t>
      </w:r>
    </w:p>
    <w:p w14:paraId="2A1B31C8" w14:textId="3CBA4D26" w:rsidR="005C7E92" w:rsidRDefault="005C7E92" w:rsidP="005C7E92">
      <w:r w:rsidRPr="005C7E92">
        <w:rPr>
          <w:b/>
        </w:rPr>
        <w:lastRenderedPageBreak/>
        <w:t>Цель исследования</w:t>
      </w:r>
      <w:r>
        <w:t xml:space="preserve"> – </w:t>
      </w:r>
      <w:r w:rsidR="00C82F87" w:rsidRPr="00C82F87">
        <w:t>разработка методов идентификации параметров когнитивных карт, обеспечивающих совместный учет нечеткости и случайности</w:t>
      </w:r>
      <w:r>
        <w:t>.</w:t>
      </w:r>
    </w:p>
    <w:p w14:paraId="673D2684" w14:textId="77777777" w:rsidR="00260681" w:rsidRDefault="00260681" w:rsidP="00260681">
      <w:r>
        <w:t xml:space="preserve">Для достижения поставленной цели необходимо решить следующие </w:t>
      </w:r>
      <w:r>
        <w:rPr>
          <w:b/>
          <w:bCs/>
        </w:rPr>
        <w:t>задачи</w:t>
      </w:r>
      <w:r>
        <w:t>:</w:t>
      </w:r>
    </w:p>
    <w:p w14:paraId="2FFB93AF" w14:textId="20A87479" w:rsidR="00260681" w:rsidRDefault="00C82F87" w:rsidP="00C82F87">
      <w:pPr>
        <w:pStyle w:val="af2"/>
        <w:numPr>
          <w:ilvl w:val="0"/>
          <w:numId w:val="13"/>
        </w:numPr>
      </w:pPr>
      <w:r w:rsidRPr="00C82F87">
        <w:t xml:space="preserve">выявление проблемной ситуации, связанной с необоснованностью параметров НКК </w:t>
      </w:r>
      <w:proofErr w:type="spellStart"/>
      <w:r w:rsidRPr="00C82F87">
        <w:t>Силова</w:t>
      </w:r>
      <w:proofErr w:type="spellEnd"/>
      <w:r w:rsidR="00260681">
        <w:t>;</w:t>
      </w:r>
    </w:p>
    <w:p w14:paraId="7B83DD69" w14:textId="62262CF0" w:rsidR="00260681" w:rsidRDefault="00C82F87" w:rsidP="00C82F87">
      <w:pPr>
        <w:pStyle w:val="af2"/>
        <w:numPr>
          <w:ilvl w:val="0"/>
          <w:numId w:val="13"/>
        </w:numPr>
      </w:pPr>
      <w:r w:rsidRPr="00C82F87">
        <w:t>выбор и обоснование используе</w:t>
      </w:r>
      <w:r w:rsidR="007A7B57">
        <w:t>мого типа случайных величин для </w:t>
      </w:r>
      <w:r w:rsidRPr="00C82F87">
        <w:t>задания параметров НКК, а также закона их распределения</w:t>
      </w:r>
      <w:r w:rsidR="00260681">
        <w:t>;</w:t>
      </w:r>
    </w:p>
    <w:p w14:paraId="01E4F1E7" w14:textId="3C46951D" w:rsidR="00C82F87" w:rsidRDefault="00C82F87" w:rsidP="00C82F87">
      <w:pPr>
        <w:pStyle w:val="af2"/>
        <w:numPr>
          <w:ilvl w:val="0"/>
          <w:numId w:val="13"/>
        </w:numPr>
      </w:pPr>
      <w:r w:rsidRPr="00C82F87">
        <w:t xml:space="preserve">разработка методики преобразования непрерывной случайной величины в </w:t>
      </w:r>
      <w:proofErr w:type="gramStart"/>
      <w:r w:rsidRPr="00C82F87">
        <w:t>дискретную</w:t>
      </w:r>
      <w:proofErr w:type="gramEnd"/>
      <w:r w:rsidRPr="00C82F87">
        <w:t xml:space="preserve"> в контексте задачи идентификации параметров НКК</w:t>
      </w:r>
      <w:r>
        <w:t>;</w:t>
      </w:r>
    </w:p>
    <w:p w14:paraId="4298B1B1" w14:textId="4E00897C" w:rsidR="00260681" w:rsidRDefault="00C82F87" w:rsidP="00C82F87">
      <w:pPr>
        <w:pStyle w:val="af2"/>
        <w:numPr>
          <w:ilvl w:val="0"/>
          <w:numId w:val="13"/>
        </w:numPr>
      </w:pPr>
      <w:r w:rsidRPr="00C82F87">
        <w:t>разработка экспертного метода идентификации НКК нового типа, основанного на методе парных сравнений и учитывающего нарушение согласованности суждений эксперта</w:t>
      </w:r>
      <w:r w:rsidR="00260681">
        <w:t>;</w:t>
      </w:r>
    </w:p>
    <w:p w14:paraId="2A573627" w14:textId="23DF390D" w:rsidR="004F3C3D" w:rsidRDefault="00C82F87" w:rsidP="00C82F87">
      <w:pPr>
        <w:pStyle w:val="af2"/>
        <w:numPr>
          <w:ilvl w:val="0"/>
          <w:numId w:val="13"/>
        </w:numPr>
      </w:pPr>
      <w:r w:rsidRPr="00C82F87">
        <w:t>разработка статистического метода идентификации НКК нового типа, основанного на линейной регрессии и учитывающего несовершенство статистических данных</w:t>
      </w:r>
      <w:r w:rsidR="004F3C3D">
        <w:t>;</w:t>
      </w:r>
    </w:p>
    <w:p w14:paraId="098813B2" w14:textId="2EA1A2D0" w:rsidR="00260681" w:rsidRPr="00B11907" w:rsidRDefault="00C82F87" w:rsidP="00C82F87">
      <w:pPr>
        <w:pStyle w:val="af2"/>
        <w:numPr>
          <w:ilvl w:val="0"/>
          <w:numId w:val="13"/>
        </w:numPr>
      </w:pPr>
      <w:r w:rsidRPr="00C82F87">
        <w:t>проектирование и разработка модуля идентификации НКК нового типа для СППР «ИГЛА», реализующего предложенные решения</w:t>
      </w:r>
      <w:r w:rsidR="00260681" w:rsidRPr="00B11907">
        <w:t>;</w:t>
      </w:r>
    </w:p>
    <w:p w14:paraId="38204F93" w14:textId="0DC110C9" w:rsidR="0070093E" w:rsidRPr="00B11907" w:rsidRDefault="00C82F87" w:rsidP="00C82F87">
      <w:pPr>
        <w:pStyle w:val="af2"/>
        <w:numPr>
          <w:ilvl w:val="0"/>
          <w:numId w:val="13"/>
        </w:numPr>
      </w:pPr>
      <w:r w:rsidRPr="00C82F87">
        <w:t>экспериментальная проверка реализованных методов и методики, их апробация при построении фрагментов НКК реальных систем</w:t>
      </w:r>
      <w:r w:rsidR="00260681" w:rsidRPr="00B11907">
        <w:t>.</w:t>
      </w:r>
    </w:p>
    <w:p w14:paraId="4A1A51FE" w14:textId="6F5F2D87" w:rsidR="0070093E" w:rsidRPr="0070093E" w:rsidRDefault="0070093E" w:rsidP="0070093E">
      <w:pPr>
        <w:rPr>
          <w:szCs w:val="28"/>
        </w:rPr>
      </w:pPr>
      <w:bookmarkStart w:id="2" w:name="_Hlk170067868"/>
      <w:r>
        <w:rPr>
          <w:szCs w:val="28"/>
        </w:rPr>
        <w:t xml:space="preserve">В ходе выполнения работы применялись </w:t>
      </w:r>
      <w:r>
        <w:t>основные положения и методы системного анализа и теории принятия решений,</w:t>
      </w:r>
      <w:r>
        <w:rPr>
          <w:szCs w:val="28"/>
        </w:rPr>
        <w:t xml:space="preserve"> положения теории нечетких множеств, методы получения и обработки экспертной информации, теория и методы когнитивного моделирования. </w:t>
      </w:r>
      <w:r>
        <w:t>Програ</w:t>
      </w:r>
      <w:r w:rsidR="00AB3C37">
        <w:t>ммное обеспечение создавалось с </w:t>
      </w:r>
      <w:r>
        <w:t>использованием методологии объектно-ориентированного проектирования.</w:t>
      </w:r>
      <w:bookmarkEnd w:id="2"/>
    </w:p>
    <w:p w14:paraId="43D8A239" w14:textId="13DF6AFB" w:rsidR="00042FA4" w:rsidRPr="00042FA4" w:rsidRDefault="00042FA4" w:rsidP="00042FA4">
      <w:r>
        <w:rPr>
          <w:b/>
          <w:bCs/>
        </w:rPr>
        <w:t>Теоретическая значимость</w:t>
      </w:r>
      <w:r>
        <w:t xml:space="preserve"> работы </w:t>
      </w:r>
      <w:r w:rsidR="007A7B57" w:rsidRPr="007A7B57">
        <w:t>состоит в разработке элементов математического аппарата когнитивных моделей нового типа, в части методов построения таких моделей</w:t>
      </w:r>
      <w:r>
        <w:t>.</w:t>
      </w:r>
    </w:p>
    <w:p w14:paraId="36788815" w14:textId="7A38BD7E" w:rsidR="00260681" w:rsidRDefault="00042FA4" w:rsidP="005C7E92">
      <w:r>
        <w:rPr>
          <w:b/>
        </w:rPr>
        <w:lastRenderedPageBreak/>
        <w:t>Практическая значимость</w:t>
      </w:r>
      <w:r>
        <w:t xml:space="preserve"> работы </w:t>
      </w:r>
      <w:r w:rsidR="007A7B57" w:rsidRPr="007A7B57">
        <w:t>состоит в расширении функциональных возможностей СППР «ИГЛА» за счет реа</w:t>
      </w:r>
      <w:r w:rsidR="007B19B2">
        <w:t>лизации программного модуля для </w:t>
      </w:r>
      <w:r w:rsidR="007A7B57" w:rsidRPr="007A7B57">
        <w:t>идентификации когнитивных моделей нового типа</w:t>
      </w:r>
      <w:r w:rsidRPr="00042FA4">
        <w:t>.</w:t>
      </w:r>
    </w:p>
    <w:p w14:paraId="45759044" w14:textId="1F4E637D" w:rsidR="002A533B" w:rsidRDefault="002A533B" w:rsidP="006E545B">
      <w:r w:rsidRPr="00463365">
        <w:rPr>
          <w:b/>
          <w:bCs/>
        </w:rPr>
        <w:t>В первой главе</w:t>
      </w:r>
      <w:r>
        <w:t xml:space="preserve"> приводятся теоретические ос</w:t>
      </w:r>
      <w:r w:rsidR="00FF2889">
        <w:t>новы когнитивного моделирования</w:t>
      </w:r>
      <w:r>
        <w:t>.</w:t>
      </w:r>
      <w:r w:rsidR="009E3307">
        <w:t xml:space="preserve"> Выявлена проблемная</w:t>
      </w:r>
      <w:r w:rsidR="00FF2889">
        <w:t xml:space="preserve"> ситуации и рассмотрены существующие </w:t>
      </w:r>
      <w:r w:rsidR="006E545B">
        <w:t xml:space="preserve">пути ее решения. На основе анализа проблемной ситуации предложена концепция модификации когнитивной модели, а также </w:t>
      </w:r>
      <w:r w:rsidR="009A1E35">
        <w:t>приведен пл</w:t>
      </w:r>
      <w:r w:rsidR="007B19B2">
        <w:t>ан исследования для </w:t>
      </w:r>
      <w:r w:rsidR="009A1E35">
        <w:t>полной разработки математического аппарата таких моделей</w:t>
      </w:r>
      <w:r w:rsidR="004218DC">
        <w:t>.</w:t>
      </w:r>
      <w:r w:rsidR="006E545B">
        <w:t xml:space="preserve"> Четко определено исследование в рамках данной работы. </w:t>
      </w:r>
      <w:r w:rsidR="007B19B2">
        <w:t>В выводах ставятся задачи для </w:t>
      </w:r>
      <w:r>
        <w:t>данной работы, формулируются объект и предмет исследования.</w:t>
      </w:r>
    </w:p>
    <w:p w14:paraId="4A2C5D9D" w14:textId="0658173F" w:rsidR="002A533B" w:rsidRDefault="002A533B" w:rsidP="002A533B">
      <w:r w:rsidRPr="00463365">
        <w:rPr>
          <w:b/>
          <w:bCs/>
        </w:rPr>
        <w:t>Во второй главе</w:t>
      </w:r>
      <w:r>
        <w:t xml:space="preserve"> </w:t>
      </w:r>
      <w:r w:rsidR="00384FB9">
        <w:t xml:space="preserve">представлен математический аппарат для идентификации </w:t>
      </w:r>
      <w:proofErr w:type="gramStart"/>
      <w:r w:rsidR="004218DC">
        <w:t>исследуемых</w:t>
      </w:r>
      <w:proofErr w:type="gramEnd"/>
      <w:r w:rsidR="004218DC">
        <w:t xml:space="preserve"> </w:t>
      </w:r>
      <w:r w:rsidR="00384FB9">
        <w:t>НКК. Осуществлен обоснованный выбор непрерывной случайной величины при построении НКК</w:t>
      </w:r>
      <w:r w:rsidR="004218DC">
        <w:t xml:space="preserve">. Представлена методика для дискретизации случайной величины. </w:t>
      </w:r>
      <w:proofErr w:type="gramStart"/>
      <w:r w:rsidR="004218DC">
        <w:t>Предложены модификации экспертного и статистического методов для определения параметров случайной величины.</w:t>
      </w:r>
      <w:proofErr w:type="gramEnd"/>
    </w:p>
    <w:p w14:paraId="231032DE" w14:textId="280C014C" w:rsidR="002A533B" w:rsidRDefault="002A533B" w:rsidP="002A533B">
      <w:r w:rsidRPr="00463365">
        <w:rPr>
          <w:b/>
          <w:bCs/>
        </w:rPr>
        <w:t>В третьей главе</w:t>
      </w:r>
      <w:r>
        <w:t xml:space="preserve"> </w:t>
      </w:r>
      <w:r w:rsidR="00384FB9" w:rsidRPr="00384FB9">
        <w:t xml:space="preserve">описывается проектирование и реализация подсистемы, предназначенной для идентификации </w:t>
      </w:r>
      <w:r w:rsidR="00384FB9">
        <w:t>НКК нового типа</w:t>
      </w:r>
      <w:r w:rsidR="00384FB9" w:rsidRPr="00384FB9">
        <w:t>.  Описание включает обоснование архи</w:t>
      </w:r>
      <w:r w:rsidR="004218DC">
        <w:t>тектуры</w:t>
      </w:r>
      <w:r w:rsidR="00384FB9" w:rsidRPr="00384FB9">
        <w:t>, техническое задание, детали низкоуровневого проектирования, диаграмму классов и макет пользовательского интерфейса.  Выводы главы содержат анализ результатов, подтверждающий соответствие разработанной подсистемы заданным требованиям.</w:t>
      </w:r>
    </w:p>
    <w:p w14:paraId="3F7C3887" w14:textId="609A4716" w:rsidR="002A533B" w:rsidRDefault="002A533B" w:rsidP="002A533B">
      <w:r w:rsidRPr="00463365">
        <w:rPr>
          <w:b/>
          <w:bCs/>
        </w:rPr>
        <w:t>В четв</w:t>
      </w:r>
      <w:r>
        <w:rPr>
          <w:b/>
          <w:bCs/>
        </w:rPr>
        <w:t>е</w:t>
      </w:r>
      <w:r w:rsidRPr="00463365">
        <w:rPr>
          <w:b/>
          <w:bCs/>
        </w:rPr>
        <w:t xml:space="preserve">ртой главе </w:t>
      </w:r>
      <w:r>
        <w:t xml:space="preserve">приведены результаты экспериментальной проверки работоспособности </w:t>
      </w:r>
      <w:r w:rsidR="004218DC">
        <w:t xml:space="preserve">разработанных </w:t>
      </w:r>
      <w:r w:rsidR="009A1E35">
        <w:t>методов</w:t>
      </w:r>
      <w:r>
        <w:t xml:space="preserve"> и разработанной подсистемы идентификации НКК</w:t>
      </w:r>
      <w:r w:rsidR="004218DC">
        <w:t xml:space="preserve"> нового типа</w:t>
      </w:r>
      <w:r>
        <w:t xml:space="preserve">. </w:t>
      </w:r>
      <w:r w:rsidR="004218DC">
        <w:t xml:space="preserve">Рассмотрен пример применения данных </w:t>
      </w:r>
      <w:r w:rsidR="009A1E35">
        <w:t>методов</w:t>
      </w:r>
      <w:r w:rsidR="004218DC">
        <w:t xml:space="preserve"> для прикладных задач. </w:t>
      </w:r>
      <w:r w:rsidR="004218DC" w:rsidRPr="004218DC">
        <w:t>Экспериментальные результаты подтверждают работоспособность всех предложенных решений.</w:t>
      </w:r>
    </w:p>
    <w:p w14:paraId="4312DB58" w14:textId="77777777" w:rsidR="002A533B" w:rsidRDefault="002A533B" w:rsidP="005C7E92"/>
    <w:p w14:paraId="604CF134" w14:textId="47C61352" w:rsidR="00594D06" w:rsidRDefault="00542323">
      <w:pPr>
        <w:pStyle w:val="1"/>
      </w:pPr>
      <w:bookmarkStart w:id="3" w:name="_Toc201334645"/>
      <w:r>
        <w:lastRenderedPageBreak/>
        <w:t>АКТУАЛЬНОСТЬ РАЗРАБОТКИ НОВОГО ТИПА КОГНИТИВНЫХ КАРТ, ОБЕСПЕЧИВАЮЩЕГО СОВМЕСТНЫЙ УЧЕТ НЕЧЕТКОСТИ И СЛУЧАЙНОСТИ</w:t>
      </w:r>
      <w:bookmarkEnd w:id="3"/>
    </w:p>
    <w:p w14:paraId="02CE3B8D" w14:textId="77777777" w:rsidR="00594D06" w:rsidRPr="00131292" w:rsidRDefault="00542323" w:rsidP="00791B77">
      <w:pPr>
        <w:pStyle w:val="2"/>
      </w:pPr>
      <w:bookmarkStart w:id="4" w:name="_Toc201334646"/>
      <w:r w:rsidRPr="00131292">
        <w:t>Теоретические основы когнитивного моделирования</w:t>
      </w:r>
      <w:bookmarkEnd w:id="4"/>
    </w:p>
    <w:p w14:paraId="6CBB4BBE" w14:textId="7BF8EEE2" w:rsidR="00D07541" w:rsidRPr="00D07541" w:rsidRDefault="00D07541" w:rsidP="00D07541">
      <w:r w:rsidRPr="00D07541">
        <w:t>В современном мире можно наблюдать усложнение систем и процессов, что вызывает необходимость в анализе сложных и</w:t>
      </w:r>
      <w:r w:rsidR="008C46FD">
        <w:t xml:space="preserve"> слабоструктурированных </w:t>
      </w:r>
      <w:r w:rsidR="00BE320C">
        <w:t>систем. В </w:t>
      </w:r>
      <w:r w:rsidRPr="00D07541">
        <w:t>настоящий момент для исследования активно используется когнитивное моделирование</w:t>
      </w:r>
      <w:r w:rsidR="008C46FD">
        <w:t xml:space="preserve"> </w:t>
      </w:r>
      <w:r w:rsidR="008C46FD" w:rsidRPr="005D1365">
        <w:t>[</w:t>
      </w:r>
      <w:r w:rsidR="008C46FD">
        <w:rPr>
          <w:lang w:val="en-US"/>
        </w:rPr>
        <w:fldChar w:fldCharType="begin"/>
      </w:r>
      <w:r w:rsidR="008C46FD" w:rsidRPr="005D1365">
        <w:instrText xml:space="preserve"> </w:instrText>
      </w:r>
      <w:r w:rsidR="008C46FD">
        <w:rPr>
          <w:lang w:val="en-US"/>
        </w:rPr>
        <w:instrText>REF</w:instrText>
      </w:r>
      <w:r w:rsidR="008C46FD" w:rsidRPr="005D1365">
        <w:instrText xml:space="preserve"> _</w:instrText>
      </w:r>
      <w:r w:rsidR="008C46FD">
        <w:rPr>
          <w:lang w:val="en-US"/>
        </w:rPr>
        <w:instrText>Ref</w:instrText>
      </w:r>
      <w:r w:rsidR="008C46FD" w:rsidRPr="005D1365">
        <w:instrText>199600399 \</w:instrText>
      </w:r>
      <w:r w:rsidR="008C46FD">
        <w:rPr>
          <w:lang w:val="en-US"/>
        </w:rPr>
        <w:instrText>r</w:instrText>
      </w:r>
      <w:r w:rsidR="008C46FD" w:rsidRPr="005D1365">
        <w:instrText xml:space="preserve"> \</w:instrText>
      </w:r>
      <w:r w:rsidR="008C46FD">
        <w:rPr>
          <w:lang w:val="en-US"/>
        </w:rPr>
        <w:instrText>h</w:instrText>
      </w:r>
      <w:r w:rsidR="008C46FD" w:rsidRPr="005D1365">
        <w:instrText xml:space="preserve"> </w:instrText>
      </w:r>
      <w:r w:rsidR="008C46FD">
        <w:rPr>
          <w:lang w:val="en-US"/>
        </w:rPr>
      </w:r>
      <w:r w:rsidR="008C46FD">
        <w:rPr>
          <w:lang w:val="en-US"/>
        </w:rPr>
        <w:fldChar w:fldCharType="separate"/>
      </w:r>
      <w:r w:rsidR="00EB7AA1" w:rsidRPr="00EB7AA1">
        <w:t>1</w:t>
      </w:r>
      <w:r w:rsidR="008C46FD">
        <w:rPr>
          <w:lang w:val="en-US"/>
        </w:rPr>
        <w:fldChar w:fldCharType="end"/>
      </w:r>
      <w:r w:rsidR="008C46FD" w:rsidRPr="005D1365">
        <w:t>]</w:t>
      </w:r>
      <w:r w:rsidRPr="00D07541">
        <w:t>. С помощью анализа когнитивной модели, в основе которой лежит когнитивная карта, можно понять структуру системы, а также процессы её развития и функционирования.</w:t>
      </w:r>
    </w:p>
    <w:p w14:paraId="3A10CBAF" w14:textId="3D5EE5FA" w:rsidR="00D07541" w:rsidRPr="00D07541" w:rsidRDefault="00D07541" w:rsidP="00D07541">
      <w:r w:rsidRPr="00D07541">
        <w:t>В формальном в</w:t>
      </w:r>
      <w:r w:rsidR="00FF534A">
        <w:t xml:space="preserve">иде нечеткие когнитивные карты </w:t>
      </w:r>
      <w:r w:rsidRPr="00D07541">
        <w:t>можно представить как:</w:t>
      </w:r>
    </w:p>
    <w:p w14:paraId="3162D4BD" w14:textId="739956F2" w:rsidR="00D07541" w:rsidRPr="00D07541" w:rsidRDefault="00D07541" w:rsidP="00D07541">
      <m:oMathPara>
        <m:oMath>
          <m:r>
            <w:rPr>
              <w:rFonts w:ascii="Cambria Math" w:hAnsi="Cambria Math"/>
            </w:rPr>
            <m:t>G= &lt;E, W&gt;,</m:t>
          </m:r>
        </m:oMath>
      </m:oMathPara>
    </w:p>
    <w:p w14:paraId="37881A2C" w14:textId="19BA4F55" w:rsidR="00D07541" w:rsidRPr="00D07541" w:rsidRDefault="00D07541" w:rsidP="00345198">
      <w:pPr>
        <w:ind w:firstLine="0"/>
      </w:pPr>
      <w:r w:rsidRPr="00D07541">
        <w:t xml:space="preserve">где </w:t>
      </w:r>
      <m:oMath>
        <m:r>
          <w:rPr>
            <w:rFonts w:ascii="Cambria Math" w:hAnsi="Cambria Math"/>
          </w:rPr>
          <m:t>E={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,…,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}</m:t>
        </m:r>
      </m:oMath>
      <w:r w:rsidRPr="00D07541">
        <w:t xml:space="preserve"> – множество факторов (концептов), </w:t>
      </w:r>
      <w:r w:rsidRPr="00D07541">
        <w:rPr>
          <w:i/>
        </w:rPr>
        <w:t>W</w:t>
      </w:r>
      <w:r w:rsidRPr="00D07541">
        <w:t xml:space="preserve"> – нечеткое отношение на множестве </w:t>
      </w:r>
      <w:r w:rsidRPr="00D07541">
        <w:rPr>
          <w:i/>
        </w:rPr>
        <w:t>E</w:t>
      </w:r>
      <w:r w:rsidRPr="00D07541">
        <w:t>, которое задает набор связей между его элементами.</w:t>
      </w:r>
    </w:p>
    <w:p w14:paraId="7B60D6B5" w14:textId="46ED7484" w:rsidR="00D07541" w:rsidRPr="008C46FD" w:rsidRDefault="00F0254F" w:rsidP="00D07541">
      <w:r w:rsidRPr="00F0254F">
        <w:t>Концепты описывают исследуемую систему, используя как качественные, так и количественные характеристики.  Каждый концепт связан с переменной, отображающей его значение в кон</w:t>
      </w:r>
      <w:r>
        <w:t>кретный момент времени (t)</w:t>
      </w:r>
      <w:r w:rsidR="008C46FD" w:rsidRPr="008C46FD">
        <w:t xml:space="preserve"> [</w:t>
      </w:r>
      <w:r w:rsidR="008C46FD">
        <w:fldChar w:fldCharType="begin"/>
      </w:r>
      <w:r w:rsidR="008C46FD">
        <w:instrText xml:space="preserve"> REF _Ref199600444 \r \h </w:instrText>
      </w:r>
      <w:r w:rsidR="008C46FD">
        <w:fldChar w:fldCharType="separate"/>
      </w:r>
      <w:r w:rsidR="00EB7AA1">
        <w:t>27</w:t>
      </w:r>
      <w:r w:rsidR="008C46FD">
        <w:fldChar w:fldCharType="end"/>
      </w:r>
      <w:r w:rsidR="008C46FD">
        <w:t>]</w:t>
      </w:r>
      <w:r w:rsidR="008C46FD" w:rsidRPr="008C46FD">
        <w:t>.</w:t>
      </w:r>
    </w:p>
    <w:p w14:paraId="4D19DDF5" w14:textId="0606E943" w:rsidR="00D07541" w:rsidRPr="00D07541" w:rsidRDefault="00D07541" w:rsidP="00D07541">
      <w:r w:rsidRPr="00D07541">
        <w:t xml:space="preserve">Концепты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D07541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Pr="00D07541">
        <w:t xml:space="preserve"> считаются связанными отношением </w:t>
      </w:r>
      <m:oMath>
        <m:r>
          <w:rPr>
            <w:rFonts w:ascii="Cambria Math" w:hAnsi="Cambria Math"/>
            <w:lang w:val="en-US"/>
          </w:rPr>
          <m:t>W</m:t>
        </m:r>
      </m:oMath>
      <w:r w:rsidRPr="00D07541">
        <w:t xml:space="preserve"> (обозначается</w:t>
      </w:r>
      <w:proofErr w:type="gramStart"/>
      <w:r w:rsidRPr="00D07541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(e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</w:rPr>
          <m:t>)∈W</m:t>
        </m:r>
      </m:oMath>
      <w:r w:rsidRPr="00D07541">
        <w:t xml:space="preserve"> </w:t>
      </w:r>
      <w:proofErr w:type="gramEnd"/>
      <w:r w:rsidRPr="00D07541">
        <w:t>или</w:t>
      </w:r>
      <w:r w:rsidRPr="00D07541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W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</w:rPr>
          <m:t>)</m:t>
        </m:r>
      </m:oMath>
      <w:r w:rsidRPr="00D07541">
        <w:t xml:space="preserve">, если изменение значения концепта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D07541">
        <w:t xml:space="preserve"> (причины) приводит к изменению значения концепта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Pr="00D07541">
        <w:t xml:space="preserve"> (</w:t>
      </w:r>
      <w:r w:rsidR="008B0A30">
        <w:t>следствия)</w:t>
      </w:r>
      <w:r w:rsidRPr="00D07541">
        <w:t xml:space="preserve">. </w:t>
      </w:r>
      <w:r w:rsidR="00F0254F" w:rsidRPr="00F0254F">
        <w:t>Положительное влияние означает, что рост значения переменной в концепте-причине ведёт к рост</w:t>
      </w:r>
      <w:r w:rsidR="00B24E57">
        <w:t>у значения в концепте-следствии, о</w:t>
      </w:r>
      <w:r w:rsidR="00F0254F" w:rsidRPr="00F0254F">
        <w:t>трицательное влияние – к снижению.  Все связи между концептами образуют множество, которое делится на два непересекающихся подмножества: положительных и отрицательных связей.</w:t>
      </w:r>
    </w:p>
    <w:p w14:paraId="7464D1BF" w14:textId="027706C2" w:rsidR="00D07541" w:rsidRDefault="00D07541" w:rsidP="00D07541">
      <w:r w:rsidRPr="00D07541">
        <w:t xml:space="preserve">НКК </w:t>
      </w:r>
      <w:proofErr w:type="spellStart"/>
      <w:r w:rsidRPr="00D07541">
        <w:t>Силова</w:t>
      </w:r>
      <w:proofErr w:type="spellEnd"/>
      <w:r w:rsidR="008C46FD" w:rsidRPr="008C46FD">
        <w:t xml:space="preserve"> [</w:t>
      </w:r>
      <w:r w:rsidR="008C46FD">
        <w:fldChar w:fldCharType="begin"/>
      </w:r>
      <w:r w:rsidR="008C46FD">
        <w:instrText xml:space="preserve"> REF _Ref199600659 \r \h </w:instrText>
      </w:r>
      <w:r w:rsidR="008C46FD">
        <w:fldChar w:fldCharType="separate"/>
      </w:r>
      <w:r w:rsidR="00EB7AA1">
        <w:t>30</w:t>
      </w:r>
      <w:r w:rsidR="008C46FD">
        <w:fldChar w:fldCharType="end"/>
      </w:r>
      <w:r w:rsidR="008C46FD" w:rsidRPr="008C46FD">
        <w:t>]</w:t>
      </w:r>
      <w:r w:rsidRPr="00D07541">
        <w:t xml:space="preserve"> показали высокую эффективность в практических задачах анализа и моделирования слабоструктурированных организационных, социальных и экономических систем</w:t>
      </w:r>
      <w:r w:rsidR="00BE320C">
        <w:t xml:space="preserve"> (рис.1.1)</w:t>
      </w:r>
      <w:r w:rsidRPr="00D07541">
        <w:t>.</w:t>
      </w:r>
    </w:p>
    <w:p w14:paraId="06E2473D" w14:textId="77777777" w:rsidR="007E3990" w:rsidRDefault="00F302F7" w:rsidP="007E3990">
      <w:pPr>
        <w:keepNext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814C2E9" wp14:editId="5F864E08">
            <wp:extent cx="5064867" cy="2764465"/>
            <wp:effectExtent l="0" t="0" r="2540" b="0"/>
            <wp:docPr id="1927314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14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1184" cy="278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D926" w14:textId="2179F90C" w:rsidR="00DA2080" w:rsidRPr="007C6B1D" w:rsidRDefault="007E3990" w:rsidP="007E3990">
      <w:pPr>
        <w:pStyle w:val="af5"/>
        <w:rPr>
          <w:sz w:val="22"/>
        </w:rPr>
      </w:pPr>
      <w:r w:rsidRPr="007C6B1D">
        <w:t xml:space="preserve">Рис. </w:t>
      </w:r>
      <w:r w:rsidR="009117EE">
        <w:fldChar w:fldCharType="begin"/>
      </w:r>
      <w:r w:rsidR="009117EE">
        <w:instrText xml:space="preserve"> STYLEREF 1 \s </w:instrText>
      </w:r>
      <w:r w:rsidR="009117EE">
        <w:fldChar w:fldCharType="separate"/>
      </w:r>
      <w:r w:rsidR="00EB7AA1">
        <w:rPr>
          <w:noProof/>
        </w:rPr>
        <w:t>1</w:t>
      </w:r>
      <w:r w:rsidR="009117EE">
        <w:rPr>
          <w:noProof/>
        </w:rPr>
        <w:fldChar w:fldCharType="end"/>
      </w:r>
      <w:r w:rsidR="00D91563">
        <w:t>.</w:t>
      </w:r>
      <w:r w:rsidR="009117EE">
        <w:fldChar w:fldCharType="begin"/>
      </w:r>
      <w:r w:rsidR="009117EE">
        <w:instrText xml:space="preserve"> SEQ Рис. \* ARABIC \s 1 </w:instrText>
      </w:r>
      <w:r w:rsidR="009117EE">
        <w:fldChar w:fldCharType="separate"/>
      </w:r>
      <w:r w:rsidR="00EB7AA1">
        <w:rPr>
          <w:noProof/>
        </w:rPr>
        <w:t>1</w:t>
      </w:r>
      <w:r w:rsidR="009117EE">
        <w:rPr>
          <w:noProof/>
        </w:rPr>
        <w:fldChar w:fldCharType="end"/>
      </w:r>
      <w:r w:rsidRPr="007C6B1D">
        <w:t xml:space="preserve">. Пример нечеткой когнитивной карты </w:t>
      </w:r>
      <w:proofErr w:type="spellStart"/>
      <w:r w:rsidRPr="007C6B1D">
        <w:t>Силова</w:t>
      </w:r>
      <w:proofErr w:type="spellEnd"/>
      <w:r w:rsidR="008C46FD" w:rsidRPr="007C6B1D">
        <w:t xml:space="preserve"> [</w:t>
      </w:r>
      <w:r w:rsidR="008C46FD" w:rsidRPr="007C6B1D">
        <w:fldChar w:fldCharType="begin"/>
      </w:r>
      <w:r w:rsidR="008C46FD" w:rsidRPr="007C6B1D">
        <w:instrText xml:space="preserve"> REF _Ref199600659 \r \h </w:instrText>
      </w:r>
      <w:r w:rsidR="007C6B1D">
        <w:instrText xml:space="preserve"> \* MERGEFORMAT </w:instrText>
      </w:r>
      <w:r w:rsidR="008C46FD" w:rsidRPr="007C6B1D">
        <w:fldChar w:fldCharType="separate"/>
      </w:r>
      <w:r w:rsidR="00EB7AA1">
        <w:t>30</w:t>
      </w:r>
      <w:r w:rsidR="008C46FD" w:rsidRPr="007C6B1D">
        <w:fldChar w:fldCharType="end"/>
      </w:r>
      <w:r w:rsidR="008C46FD" w:rsidRPr="007C6B1D">
        <w:t>]</w:t>
      </w:r>
    </w:p>
    <w:p w14:paraId="5ACF931B" w14:textId="77777777" w:rsidR="00D07541" w:rsidRPr="00D07541" w:rsidRDefault="00D07541" w:rsidP="00D07541">
      <w:r w:rsidRPr="00D07541">
        <w:t xml:space="preserve">Особенности НКК </w:t>
      </w:r>
      <w:proofErr w:type="spellStart"/>
      <w:r w:rsidRPr="00D07541">
        <w:t>Силова</w:t>
      </w:r>
      <w:proofErr w:type="spellEnd"/>
      <w:r w:rsidRPr="00D07541">
        <w:t>:</w:t>
      </w:r>
    </w:p>
    <w:p w14:paraId="684B6346" w14:textId="311BED16" w:rsidR="00D07541" w:rsidRPr="00D07541" w:rsidRDefault="00D07541" w:rsidP="000758CD">
      <w:pPr>
        <w:numPr>
          <w:ilvl w:val="0"/>
          <w:numId w:val="7"/>
        </w:numPr>
        <w:ind w:left="1134"/>
      </w:pPr>
      <w:r w:rsidRPr="00D07541">
        <w:t>Переменные состояния концеп</w:t>
      </w:r>
      <w:r w:rsidR="00BE320C">
        <w:t>тов могут принимать значения на </w:t>
      </w:r>
      <w:r w:rsidRPr="00D07541">
        <w:t>отрезке [0, 1].</w:t>
      </w:r>
    </w:p>
    <w:p w14:paraId="2F2C66EC" w14:textId="5E0C9E59" w:rsidR="00D07541" w:rsidRPr="00D07541" w:rsidRDefault="008B0A30" w:rsidP="000758CD">
      <w:pPr>
        <w:numPr>
          <w:ilvl w:val="0"/>
          <w:numId w:val="7"/>
        </w:numPr>
        <w:ind w:left="1134"/>
      </w:pPr>
      <w:r w:rsidRPr="008B0A30">
        <w:t xml:space="preserve">Взаимодействия между концептами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>
        <w:rPr>
          <w:rFonts w:eastAsiaTheme="minorEastAsia"/>
        </w:rPr>
        <w:t xml:space="preserve"> </w:t>
      </w:r>
      <w:r w:rsidRPr="008B0A30"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Pr="008B0A30">
        <w:t xml:space="preserve">  описываются постоянными весами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</m:oMath>
      <w:r w:rsidRPr="008B0A30">
        <w:t xml:space="preserve">.  Эти веса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</m:oMath>
      <w:r>
        <w:rPr>
          <w:rFonts w:eastAsiaTheme="minorEastAsia"/>
        </w:rPr>
        <w:t xml:space="preserve"> </w:t>
      </w:r>
      <w:r w:rsidRPr="008B0A30">
        <w:t>задают как направление, так и силу влияния одного концепта на другой.</w:t>
      </w:r>
    </w:p>
    <w:p w14:paraId="55753430" w14:textId="341A1A14" w:rsidR="00D07541" w:rsidRPr="00D07541" w:rsidRDefault="009117EE" w:rsidP="000758CD">
      <w:pPr>
        <w:ind w:left="1134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ij</m:t>
              </m:r>
            </m:sub>
          </m:sSub>
          <m:r>
            <w:rPr>
              <w:rFonts w:ascii="Cambria Math" w:hAnsi="Cambria Math"/>
            </w:rPr>
            <m:t>=w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0C600815" w14:textId="651355A7" w:rsidR="00D07541" w:rsidRPr="00D07541" w:rsidRDefault="00D07541" w:rsidP="00345198">
      <w:pPr>
        <w:ind w:firstLine="0"/>
      </w:pPr>
      <w:r w:rsidRPr="00D07541">
        <w:t xml:space="preserve">где </w:t>
      </w:r>
      <m:oMath>
        <m:r>
          <w:rPr>
            <w:rFonts w:ascii="Cambria Math" w:hAnsi="Cambria Math"/>
          </w:rPr>
          <m:t>w</m:t>
        </m:r>
      </m:oMath>
      <w:r w:rsidRPr="00D07541">
        <w:t xml:space="preserve"> – нормированный показатель интенсивности влияния (характеристическая функция отношения </w:t>
      </w:r>
      <m:oMath>
        <m:r>
          <w:rPr>
            <w:rFonts w:ascii="Cambria Math" w:hAnsi="Cambria Math"/>
          </w:rPr>
          <m:t>W</m:t>
        </m:r>
      </m:oMath>
      <w:r w:rsidRPr="00D07541">
        <w:t>), обладающий следующими свойствами:</w:t>
      </w:r>
    </w:p>
    <w:p w14:paraId="5B22BDA8" w14:textId="5F5F5B95" w:rsidR="00D07541" w:rsidRPr="00D07541" w:rsidRDefault="00D07541" w:rsidP="000758CD">
      <w:pPr>
        <w:numPr>
          <w:ilvl w:val="0"/>
          <w:numId w:val="8"/>
        </w:numPr>
        <w:ind w:left="1134"/>
      </w:pPr>
      <m:oMath>
        <m:r>
          <w:rPr>
            <w:rFonts w:ascii="Cambria Math" w:hAnsi="Cambria Math" w:hint="eastAsia"/>
          </w:rPr>
          <m:t>–</m:t>
        </m:r>
        <m:r>
          <w:rPr>
            <w:rFonts w:ascii="Cambria Math" w:hAnsi="Cambria Math" w:hint="eastAsia"/>
          </w:rPr>
          <m:t xml:space="preserve">1 </m:t>
        </m:r>
        <m:r>
          <w:rPr>
            <w:rFonts w:ascii="Cambria Math" w:hAnsi="Cambria Math" w:hint="eastAsia"/>
          </w:rPr>
          <m:t>≤</m:t>
        </m:r>
        <m:r>
          <w:rPr>
            <w:rFonts w:ascii="Cambria Math" w:hAnsi="Cambria Math" w:hint="eastAsia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  <m:r>
          <w:rPr>
            <w:rFonts w:ascii="Cambria Math" w:hAnsi="Cambria Math" w:hint="eastAsia"/>
          </w:rPr>
          <m:t xml:space="preserve"> </m:t>
        </m:r>
        <m:r>
          <w:rPr>
            <w:rFonts w:ascii="Cambria Math" w:hAnsi="Cambria Math" w:hint="eastAsia"/>
          </w:rPr>
          <m:t>≤</m:t>
        </m:r>
        <m:r>
          <w:rPr>
            <w:rFonts w:ascii="Cambria Math" w:hAnsi="Cambria Math" w:hint="eastAsia"/>
          </w:rPr>
          <m:t xml:space="preserve"> 1</m:t>
        </m:r>
      </m:oMath>
      <w:r w:rsidRPr="00D07541">
        <w:rPr>
          <w:rFonts w:hint="eastAsia"/>
        </w:rPr>
        <w:t>;</w:t>
      </w:r>
    </w:p>
    <w:p w14:paraId="5ED2C06E" w14:textId="5D9FA41F" w:rsidR="00D07541" w:rsidRPr="00D07541" w:rsidRDefault="009117EE" w:rsidP="000758CD">
      <w:pPr>
        <w:numPr>
          <w:ilvl w:val="0"/>
          <w:numId w:val="8"/>
        </w:numPr>
        <w:ind w:left="1134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  <m:r>
          <w:rPr>
            <w:rFonts w:ascii="Cambria Math" w:hAnsi="Cambria Math"/>
          </w:rPr>
          <m:t>= 0</m:t>
        </m:r>
      </m:oMath>
      <w:r w:rsidR="00D07541" w:rsidRPr="00D07541">
        <w:t xml:space="preserve">, если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="00D07541" w:rsidRPr="00D07541">
        <w:t xml:space="preserve"> не зависит </w:t>
      </w:r>
      <w:proofErr w:type="gramStart"/>
      <w:r w:rsidR="00D07541" w:rsidRPr="00D07541">
        <w:t>от</w:t>
      </w:r>
      <w:proofErr w:type="gramEnd"/>
      <w:r w:rsidR="00D07541" w:rsidRPr="00D07541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D07541" w:rsidRPr="00D07541">
        <w:t xml:space="preserve"> (влияние отсутствует);</w:t>
      </w:r>
    </w:p>
    <w:p w14:paraId="562D131A" w14:textId="49153A7C" w:rsidR="00D07541" w:rsidRPr="00D07541" w:rsidRDefault="009117EE" w:rsidP="000758CD">
      <w:pPr>
        <w:numPr>
          <w:ilvl w:val="0"/>
          <w:numId w:val="8"/>
        </w:numPr>
        <w:ind w:left="1134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  <m:r>
          <w:rPr>
            <w:rFonts w:ascii="Cambria Math" w:hAnsi="Cambria Math"/>
          </w:rPr>
          <m:t xml:space="preserve"> = 1</m:t>
        </m:r>
      </m:oMath>
      <w:r w:rsidR="00D07541" w:rsidRPr="00D07541">
        <w:t xml:space="preserve"> при максимальном положительном влиянии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="00D07541" w:rsidRPr="00D07541">
        <w:t xml:space="preserve"> 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BE320C">
        <w:t>, т.е. </w:t>
      </w:r>
      <w:r w:rsidR="00D07541" w:rsidRPr="00D07541">
        <w:t>когда любая реализация и</w:t>
      </w:r>
      <w:r w:rsidR="00BE320C">
        <w:t>зменений в системе, связанных с </w:t>
      </w:r>
      <w:r w:rsidR="00D07541" w:rsidRPr="00D07541">
        <w:t xml:space="preserve">концептом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="00D07541" w:rsidRPr="00D07541">
        <w:t>, однозначно опреде</w:t>
      </w:r>
      <w:r w:rsidR="00BE320C">
        <w:t>ляется действиями, связанными с </w:t>
      </w:r>
      <w:r w:rsidR="00D07541" w:rsidRPr="00D07541">
        <w:t xml:space="preserve">концептом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D07541" w:rsidRPr="00D07541">
        <w:t>;</w:t>
      </w:r>
    </w:p>
    <w:p w14:paraId="1A42AFCE" w14:textId="5EED17AA" w:rsidR="00D07541" w:rsidRPr="00D07541" w:rsidRDefault="009117EE" w:rsidP="000758CD">
      <w:pPr>
        <w:numPr>
          <w:ilvl w:val="0"/>
          <w:numId w:val="8"/>
        </w:numPr>
        <w:ind w:left="1134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  <m:r>
          <w:rPr>
            <w:rFonts w:ascii="Cambria Math" w:hAnsi="Cambria Math"/>
          </w:rPr>
          <m:t>= –1</m:t>
        </m:r>
      </m:oMath>
      <w:r w:rsidR="00D07541" w:rsidRPr="00D07541">
        <w:t xml:space="preserve"> при максимальном отрицательном влиянии, т.е. когда любая реализация изменений, связанных с концептом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="00D07541" w:rsidRPr="00D07541">
        <w:t xml:space="preserve">, однозначно сдерживается действиями, связанными с концептом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D07541" w:rsidRPr="00D07541">
        <w:t>;</w:t>
      </w:r>
    </w:p>
    <w:p w14:paraId="0B5F1FC5" w14:textId="41CB1E07" w:rsidR="00D07541" w:rsidRPr="00D07541" w:rsidRDefault="009117EE" w:rsidP="000758CD">
      <w:pPr>
        <w:numPr>
          <w:ilvl w:val="0"/>
          <w:numId w:val="8"/>
        </w:numPr>
        <w:ind w:left="1134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</m:oMath>
      <w:r w:rsidR="00D07541" w:rsidRPr="00D07541">
        <w:t xml:space="preserve"> принимает значение из интервала (–1, 1) при промежуточной степени положительного или отрицательного влияния.</w:t>
      </w:r>
    </w:p>
    <w:p w14:paraId="4E12FFC0" w14:textId="2C5B8009" w:rsidR="00537D39" w:rsidRDefault="00537D39" w:rsidP="00D07541">
      <w:r w:rsidRPr="00537D39">
        <w:lastRenderedPageBreak/>
        <w:t>Построение нечеткой когнитивной карты (НКК) включает определение связей между концептами, используя как экспертные знания, так и статистические данные о системе.  Процесс идентификации состоит из двух этапов:  структурного, определяющего наличие связи между концептами, и параметрического, устанавливающего  направление и силу этой связи.  Выбор метода идентификации зависит от типа используемой информации:  экспертные методы применяются для анализа знаний специ</w:t>
      </w:r>
      <w:r w:rsidR="00BE320C">
        <w:t>алистов, а статистические — для </w:t>
      </w:r>
      <w:r w:rsidRPr="00537D39">
        <w:t>обработки количественных данных</w:t>
      </w:r>
      <w:r w:rsidR="00A82B30">
        <w:t xml:space="preserve"> (рис 1.2)</w:t>
      </w:r>
      <w:r w:rsidRPr="00537D39">
        <w:t>.</w:t>
      </w:r>
    </w:p>
    <w:p w14:paraId="284C0817" w14:textId="77777777" w:rsidR="007E3990" w:rsidRDefault="00537D39" w:rsidP="007E3990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1837467" wp14:editId="0B157BDF">
            <wp:extent cx="3956050" cy="2830763"/>
            <wp:effectExtent l="0" t="0" r="6350" b="8255"/>
            <wp:docPr id="2023715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150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283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4A76" w14:textId="02488171" w:rsidR="00537D39" w:rsidRPr="007C6B1D" w:rsidRDefault="007E3990" w:rsidP="007E3990">
      <w:pPr>
        <w:pStyle w:val="af5"/>
        <w:rPr>
          <w:sz w:val="22"/>
        </w:rPr>
      </w:pPr>
      <w:r w:rsidRPr="007C6B1D">
        <w:t xml:space="preserve">Рис. </w:t>
      </w:r>
      <w:r w:rsidR="009117EE">
        <w:fldChar w:fldCharType="begin"/>
      </w:r>
      <w:r w:rsidR="009117EE">
        <w:instrText xml:space="preserve"> STYLEREF 1 \s </w:instrText>
      </w:r>
      <w:r w:rsidR="009117EE">
        <w:fldChar w:fldCharType="separate"/>
      </w:r>
      <w:r w:rsidR="00EB7AA1">
        <w:rPr>
          <w:noProof/>
        </w:rPr>
        <w:t>1</w:t>
      </w:r>
      <w:r w:rsidR="009117EE">
        <w:rPr>
          <w:noProof/>
        </w:rPr>
        <w:fldChar w:fldCharType="end"/>
      </w:r>
      <w:r w:rsidR="00D91563">
        <w:t>.</w:t>
      </w:r>
      <w:r w:rsidR="009117EE">
        <w:fldChar w:fldCharType="begin"/>
      </w:r>
      <w:r w:rsidR="009117EE">
        <w:instrText xml:space="preserve"> SEQ Рис. \* ARABIC \s 1 </w:instrText>
      </w:r>
      <w:r w:rsidR="009117EE">
        <w:fldChar w:fldCharType="separate"/>
      </w:r>
      <w:r w:rsidR="00EB7AA1">
        <w:rPr>
          <w:noProof/>
        </w:rPr>
        <w:t>2</w:t>
      </w:r>
      <w:r w:rsidR="009117EE">
        <w:rPr>
          <w:noProof/>
        </w:rPr>
        <w:fldChar w:fldCharType="end"/>
      </w:r>
      <w:r w:rsidRPr="007C6B1D">
        <w:t xml:space="preserve">. </w:t>
      </w:r>
      <w:r w:rsidR="00DA2080" w:rsidRPr="007C6B1D">
        <w:t>Классификация методов идентификации НКК</w:t>
      </w:r>
      <w:r w:rsidR="008C46FD" w:rsidRPr="007C6B1D">
        <w:t xml:space="preserve"> [</w:t>
      </w:r>
      <w:r w:rsidR="008C46FD" w:rsidRPr="007C6B1D">
        <w:rPr>
          <w:lang w:val="en-US"/>
        </w:rPr>
        <w:fldChar w:fldCharType="begin"/>
      </w:r>
      <w:r w:rsidR="008C46FD" w:rsidRPr="007C6B1D">
        <w:instrText xml:space="preserve"> </w:instrText>
      </w:r>
      <w:r w:rsidR="008C46FD" w:rsidRPr="007C6B1D">
        <w:rPr>
          <w:lang w:val="en-US"/>
        </w:rPr>
        <w:instrText>REF</w:instrText>
      </w:r>
      <w:r w:rsidR="008C46FD" w:rsidRPr="007C6B1D">
        <w:instrText xml:space="preserve"> _</w:instrText>
      </w:r>
      <w:r w:rsidR="008C46FD" w:rsidRPr="007C6B1D">
        <w:rPr>
          <w:lang w:val="en-US"/>
        </w:rPr>
        <w:instrText>Ref</w:instrText>
      </w:r>
      <w:r w:rsidR="008C46FD" w:rsidRPr="007C6B1D">
        <w:instrText>199600846 \</w:instrText>
      </w:r>
      <w:r w:rsidR="008C46FD" w:rsidRPr="007C6B1D">
        <w:rPr>
          <w:lang w:val="en-US"/>
        </w:rPr>
        <w:instrText>r</w:instrText>
      </w:r>
      <w:r w:rsidR="008C46FD" w:rsidRPr="007C6B1D">
        <w:instrText xml:space="preserve"> \</w:instrText>
      </w:r>
      <w:r w:rsidR="008C46FD" w:rsidRPr="007C6B1D">
        <w:rPr>
          <w:lang w:val="en-US"/>
        </w:rPr>
        <w:instrText>h</w:instrText>
      </w:r>
      <w:r w:rsidR="008C46FD" w:rsidRPr="007C6B1D">
        <w:instrText xml:space="preserve"> </w:instrText>
      </w:r>
      <w:r w:rsidR="007C6B1D" w:rsidRPr="001E76B3">
        <w:instrText xml:space="preserve"> \* </w:instrText>
      </w:r>
      <w:r w:rsidR="007C6B1D">
        <w:rPr>
          <w:lang w:val="en-US"/>
        </w:rPr>
        <w:instrText>MERGEFORMAT</w:instrText>
      </w:r>
      <w:r w:rsidR="007C6B1D" w:rsidRPr="001E76B3">
        <w:instrText xml:space="preserve"> </w:instrText>
      </w:r>
      <w:r w:rsidR="008C46FD" w:rsidRPr="007C6B1D">
        <w:rPr>
          <w:lang w:val="en-US"/>
        </w:rPr>
      </w:r>
      <w:r w:rsidR="008C46FD" w:rsidRPr="007C6B1D">
        <w:rPr>
          <w:lang w:val="en-US"/>
        </w:rPr>
        <w:fldChar w:fldCharType="separate"/>
      </w:r>
      <w:r w:rsidR="00EB7AA1" w:rsidRPr="00EB7AA1">
        <w:t>22</w:t>
      </w:r>
      <w:r w:rsidR="008C46FD" w:rsidRPr="007C6B1D">
        <w:rPr>
          <w:lang w:val="en-US"/>
        </w:rPr>
        <w:fldChar w:fldCharType="end"/>
      </w:r>
      <w:r w:rsidR="008C46FD" w:rsidRPr="007C6B1D">
        <w:t>]</w:t>
      </w:r>
    </w:p>
    <w:p w14:paraId="25C9B9C4" w14:textId="5B52894E" w:rsidR="00D771B7" w:rsidRDefault="00D07541" w:rsidP="00D07541">
      <w:r w:rsidRPr="00D07541">
        <w:t>Методы анализа когнитивных моделей можно разделить на две группы:</w:t>
      </w:r>
    </w:p>
    <w:p w14:paraId="0EA35966" w14:textId="7C438366" w:rsidR="00D07541" w:rsidRPr="00116A81" w:rsidRDefault="00D07541" w:rsidP="000758CD">
      <w:pPr>
        <w:pStyle w:val="af2"/>
        <w:numPr>
          <w:ilvl w:val="0"/>
          <w:numId w:val="9"/>
        </w:numPr>
        <w:ind w:left="1134"/>
      </w:pPr>
      <w:r w:rsidRPr="00116A81">
        <w:t>методы структурно-</w:t>
      </w:r>
      <w:r w:rsidR="00FF534A" w:rsidRPr="00116A81">
        <w:t>целевого (статического) анализа</w:t>
      </w:r>
      <w:r w:rsidRPr="00116A81">
        <w:t xml:space="preserve"> </w:t>
      </w:r>
      <w:r w:rsidR="00116A81" w:rsidRPr="00116A81">
        <w:t>определяют ключевые концепты, обеспечивают целостность моделей, анализируют причинно-следственные связи</w:t>
      </w:r>
      <w:r w:rsidR="00116A81">
        <w:t xml:space="preserve">, </w:t>
      </w:r>
      <w:r w:rsidR="00116A81" w:rsidRPr="00116A81">
        <w:t>способствуе</w:t>
      </w:r>
      <w:r w:rsidR="00116A81">
        <w:t>т пониманию организации системы и</w:t>
      </w:r>
      <w:r w:rsidR="00295AB8">
        <w:t xml:space="preserve"> </w:t>
      </w:r>
      <w:r w:rsidR="00116A81" w:rsidRPr="00116A81">
        <w:t>идентификации проблемных мест</w:t>
      </w:r>
      <w:r w:rsidR="00116A81">
        <w:t>;</w:t>
      </w:r>
    </w:p>
    <w:p w14:paraId="2BA962FE" w14:textId="2441E83A" w:rsidR="00D07541" w:rsidRPr="00116A81" w:rsidRDefault="00D07541" w:rsidP="000758CD">
      <w:pPr>
        <w:pStyle w:val="af2"/>
        <w:numPr>
          <w:ilvl w:val="0"/>
          <w:numId w:val="9"/>
        </w:numPr>
        <w:ind w:left="1134"/>
      </w:pPr>
      <w:r w:rsidRPr="00116A81">
        <w:t>методы сце</w:t>
      </w:r>
      <w:r w:rsidR="00116A81" w:rsidRPr="00116A81">
        <w:t>нарного (динамического) анализа позволяют моделировать поведение системы во времени, учитывая различные сценарии и входные данные</w:t>
      </w:r>
      <w:r w:rsidR="00116A81">
        <w:t>, позволяю</w:t>
      </w:r>
      <w:r w:rsidR="00116A81" w:rsidRPr="00116A81">
        <w:t>т предсказывать будущие состояния и оценивать последствия различных решений, выявляя риски, возможности и эффективность разных стратегий</w:t>
      </w:r>
      <w:r w:rsidRPr="00116A81">
        <w:t>.</w:t>
      </w:r>
    </w:p>
    <w:p w14:paraId="4324CD8F" w14:textId="517653E0" w:rsidR="00594D06" w:rsidRDefault="00542323" w:rsidP="00791B77">
      <w:pPr>
        <w:pStyle w:val="2"/>
      </w:pPr>
      <w:bookmarkStart w:id="5" w:name="_Toc201334647"/>
      <w:r>
        <w:lastRenderedPageBreak/>
        <w:t xml:space="preserve">Выявление проблемной ситуации, связанной с недостаточной обоснованностью параметров </w:t>
      </w:r>
      <w:r w:rsidR="00214894">
        <w:t>когнитивной карты</w:t>
      </w:r>
      <w:bookmarkEnd w:id="5"/>
    </w:p>
    <w:p w14:paraId="5D33E312" w14:textId="15EA1A29" w:rsidR="00D07541" w:rsidRDefault="00D07541" w:rsidP="00D07541">
      <w:r>
        <w:t xml:space="preserve">Несмотря на то, что НКК </w:t>
      </w:r>
      <w:proofErr w:type="spellStart"/>
      <w:r>
        <w:t>Силова</w:t>
      </w:r>
      <w:proofErr w:type="spellEnd"/>
      <w:r>
        <w:t xml:space="preserve"> учитывают неопределенность в форме нечеткости и субъективные мнения экспертов, параметры таких когнитивных моделей представляют собой конкретные числовые значения</w:t>
      </w:r>
      <w:r w:rsidR="008C46FD">
        <w:t xml:space="preserve"> [</w:t>
      </w:r>
      <w:r w:rsidR="008C46FD">
        <w:fldChar w:fldCharType="begin"/>
      </w:r>
      <w:r w:rsidR="008C46FD">
        <w:instrText xml:space="preserve"> REF _Ref199600659 \r \h </w:instrText>
      </w:r>
      <w:r w:rsidR="008C46FD">
        <w:fldChar w:fldCharType="separate"/>
      </w:r>
      <w:r w:rsidR="00EB7AA1">
        <w:t>30</w:t>
      </w:r>
      <w:r w:rsidR="008C46FD">
        <w:fldChar w:fldCharType="end"/>
      </w:r>
      <w:r w:rsidR="008C46FD" w:rsidRPr="008C46FD">
        <w:t>]</w:t>
      </w:r>
      <w:r>
        <w:t>. В частности, это характерно для следующих типов параметров:</w:t>
      </w:r>
    </w:p>
    <w:p w14:paraId="2A9B20D4" w14:textId="70C5DCA5" w:rsidR="00D07541" w:rsidRDefault="00D07541" w:rsidP="000758CD">
      <w:pPr>
        <w:pStyle w:val="af2"/>
        <w:numPr>
          <w:ilvl w:val="0"/>
          <w:numId w:val="29"/>
        </w:numPr>
        <w:ind w:left="1134"/>
      </w:pPr>
      <w:r>
        <w:t>перем</w:t>
      </w:r>
      <w:r w:rsidR="00116A81">
        <w:t>енные состояния концептов</w:t>
      </w:r>
      <w:r>
        <w:t>;</w:t>
      </w:r>
    </w:p>
    <w:p w14:paraId="1C471F16" w14:textId="21248865" w:rsidR="00D07541" w:rsidRDefault="00D07541" w:rsidP="000758CD">
      <w:pPr>
        <w:pStyle w:val="af2"/>
        <w:numPr>
          <w:ilvl w:val="0"/>
          <w:numId w:val="29"/>
        </w:numPr>
        <w:ind w:left="1134"/>
      </w:pPr>
      <w:r>
        <w:t>интенсивности влияний межд</w:t>
      </w:r>
      <w:r w:rsidR="00BE320C">
        <w:t>у концептами (веса связей между </w:t>
      </w:r>
      <w:r>
        <w:t>концептами;</w:t>
      </w:r>
    </w:p>
    <w:p w14:paraId="6F806010" w14:textId="0E7B3CCC" w:rsidR="00D07541" w:rsidRDefault="00D07541" w:rsidP="000758CD">
      <w:pPr>
        <w:pStyle w:val="af2"/>
        <w:numPr>
          <w:ilvl w:val="0"/>
          <w:numId w:val="29"/>
        </w:numPr>
        <w:ind w:left="1134"/>
      </w:pPr>
      <w:r>
        <w:t>интенсивности управляющих воздействий и внешних воздействий.</w:t>
      </w:r>
    </w:p>
    <w:p w14:paraId="2AF2342F" w14:textId="77777777" w:rsidR="00D07541" w:rsidRDefault="00D07541" w:rsidP="00D07541">
      <w:r>
        <w:t>В связи с этим возникает ряд сложностей при определении значений параметров в процессе построения когнитивной модели.</w:t>
      </w:r>
    </w:p>
    <w:p w14:paraId="28C8B7FB" w14:textId="2D6B15EA" w:rsidR="00D07541" w:rsidRDefault="00D07541" w:rsidP="00D07541">
      <w:r>
        <w:t>Во-первых, в реальных задачах состояния некоторых концептов могут быть плохо доступны для наблюдения или изменяться слишком быстро.</w:t>
      </w:r>
    </w:p>
    <w:p w14:paraId="3746E7E8" w14:textId="2C0ED277" w:rsidR="00D07541" w:rsidRDefault="00D07541" w:rsidP="00D07541">
      <w:r>
        <w:t>Во-вторых, при построении НКК для реальных задач зачастую нет достаточных оснований для того, чтобы задавать те или иные конкретные значения интенсивностей влияний одних концептов на другие. Это связано с тем, что при использовании любого метода идентификации параметров возникает</w:t>
      </w:r>
      <w:r w:rsidR="00273456">
        <w:t xml:space="preserve"> неопределенность. Источника</w:t>
      </w:r>
      <w:r>
        <w:t>ми неопределенности служат экспертные оценки и статистические данные, которые при построении НКК обрабатываются соответствующими типами методов идентификации: экспертными и статистическими методами.</w:t>
      </w:r>
    </w:p>
    <w:p w14:paraId="363B9350" w14:textId="6F40D123" w:rsidR="00D07541" w:rsidRDefault="00D07541" w:rsidP="00D07541">
      <w:r>
        <w:t>Так, при использовании для оценки интенсивностей влияний экспертных методов могут возникать нарушения внутренней согласованности в суждениях эксперта. Эти нарушения могут свидетельство</w:t>
      </w:r>
      <w:r w:rsidR="00BE320C">
        <w:t>вать о неуверенности эксперта в </w:t>
      </w:r>
      <w:r>
        <w:t>значениях оцениваемых параметров. При этом степень нарушения согласованности суждений может быть количественно оценена</w:t>
      </w:r>
      <w:r w:rsidR="008C46FD" w:rsidRPr="008C46FD">
        <w:t xml:space="preserve"> [</w:t>
      </w:r>
      <w:r w:rsidR="008C46FD">
        <w:fldChar w:fldCharType="begin"/>
      </w:r>
      <w:r w:rsidR="008C46FD">
        <w:instrText xml:space="preserve"> REF _Ref199600846 \r \h </w:instrText>
      </w:r>
      <w:r w:rsidR="008C46FD">
        <w:fldChar w:fldCharType="separate"/>
      </w:r>
      <w:r w:rsidR="00EB7AA1">
        <w:t>22</w:t>
      </w:r>
      <w:r w:rsidR="008C46FD">
        <w:fldChar w:fldCharType="end"/>
      </w:r>
      <w:r w:rsidR="008C46FD" w:rsidRPr="008C46FD">
        <w:t>]</w:t>
      </w:r>
      <w:r>
        <w:t>.</w:t>
      </w:r>
    </w:p>
    <w:p w14:paraId="268F2A59" w14:textId="26A152EF" w:rsidR="00D07541" w:rsidRDefault="00D07541" w:rsidP="00D07541">
      <w:r>
        <w:t xml:space="preserve">При применении статистических методов идентификации параметров источником неопределенности может выступать несовершенство исходных </w:t>
      </w:r>
      <w:r>
        <w:lastRenderedPageBreak/>
        <w:t>данных. Степень этого несовершенства также может быть измерена количественно.</w:t>
      </w:r>
    </w:p>
    <w:p w14:paraId="5D585A58" w14:textId="5276D1C6" w:rsidR="00D07541" w:rsidRDefault="00D07541" w:rsidP="00D07541">
      <w:r>
        <w:t>В-третьих, управляющие воздействия в реальных задачах также не всегда могут быть применены с высокой точн</w:t>
      </w:r>
      <w:r w:rsidR="00AB3C37">
        <w:t>остью, что может быть связано с </w:t>
      </w:r>
      <w:r>
        <w:t>невозможностью точно «рассчитать усилие» при приложении управляющего воздействия к тому или иному элементу или параметру управляемой системы.</w:t>
      </w:r>
    </w:p>
    <w:p w14:paraId="218EBCC9" w14:textId="2497AC33" w:rsidR="00D07541" w:rsidRDefault="00D07541" w:rsidP="00D07541">
      <w:r>
        <w:t>Наконец, следует отметить, что воз</w:t>
      </w:r>
      <w:r w:rsidR="00AB3C37">
        <w:t>действия на реальные системы со </w:t>
      </w:r>
      <w:r>
        <w:t>стороны внешней среды часто имеют</w:t>
      </w:r>
      <w:r w:rsidR="00AB3C37">
        <w:t xml:space="preserve"> стохастический характер, и при </w:t>
      </w:r>
      <w:r>
        <w:t>проведении когнитивного моделирования, как правило, неизвестно, произойдет ли в реальности внешнее воздействие на тот или иной фактор системы, а тем более, неизвестной является его сила.</w:t>
      </w:r>
    </w:p>
    <w:p w14:paraId="4A5F40D8" w14:textId="5618E057" w:rsidR="007E67D5" w:rsidRDefault="00D07541" w:rsidP="007E67D5">
      <w:r>
        <w:t>Перечисленные обстоятельства приводят к тому, что результаты исследования построенной когнитивной модели, кот</w:t>
      </w:r>
      <w:r w:rsidR="00AB3C37">
        <w:t>орые напрямую зависят от </w:t>
      </w:r>
      <w:r>
        <w:t>конкретных выбранных значений всех рассмотренных типов параметров НКК, также неизбежно подвержены влиянию неопределенности и потому не могут являться в полной мере обоснованными и надежными.</w:t>
      </w:r>
    </w:p>
    <w:p w14:paraId="75997B0D" w14:textId="00749E92" w:rsidR="00967DC9" w:rsidRDefault="00ED197B" w:rsidP="007E67D5">
      <w:r>
        <w:t>Необоснованность параметров может быть</w:t>
      </w:r>
      <w:r w:rsidR="00FB5519">
        <w:t xml:space="preserve"> проиллюстрирована с помощью следующего</w:t>
      </w:r>
      <w:r>
        <w:t xml:space="preserve"> абстрактного</w:t>
      </w:r>
      <w:r w:rsidR="00FB5519">
        <w:t xml:space="preserve"> примера. </w:t>
      </w:r>
      <w:r w:rsidR="00967DC9">
        <w:t>К</w:t>
      </w:r>
      <w:r w:rsidR="00FB5519">
        <w:t>огнитивная карта</w:t>
      </w:r>
      <w:r w:rsidR="00967DC9">
        <w:t xml:space="preserve"> состоит</w:t>
      </w:r>
      <w:r w:rsidR="00FB5519">
        <w:t xml:space="preserve"> из 4 концептов,</w:t>
      </w:r>
      <w:r w:rsidR="00AB3C37">
        <w:t xml:space="preserve"> в </w:t>
      </w:r>
      <w:r>
        <w:t>которой</w:t>
      </w:r>
      <w:r w:rsidR="00FB5519">
        <w:t xml:space="preserve"> Концепт 1 является управляемым, Концепт 3 – целевым</w:t>
      </w:r>
      <w:r w:rsidR="00F95247">
        <w:t xml:space="preserve"> (рис. 1.3)</w:t>
      </w:r>
      <w:r w:rsidR="00FB5519">
        <w:t>. Установим значение влияния Концепта 1 на Концепт 4 равным</w:t>
      </w:r>
      <w:r w:rsidR="00967DC9">
        <w:t xml:space="preserve"> </w:t>
      </w:r>
      <w:r w:rsidR="00091546">
        <w:t>-</w:t>
      </w:r>
      <w:r w:rsidR="00FB5519">
        <w:t>0</w:t>
      </w:r>
      <w:r w:rsidR="00091546">
        <w:t>,7,</w:t>
      </w:r>
      <w:r w:rsidR="00D27B3D">
        <w:t xml:space="preserve"> Концепта 1 на Концепт 2</w:t>
      </w:r>
      <w:r w:rsidR="00FB5519">
        <w:t xml:space="preserve"> – 0,</w:t>
      </w:r>
      <w:r w:rsidR="00967DC9">
        <w:t>3</w:t>
      </w:r>
      <w:r w:rsidR="00091546">
        <w:t>,</w:t>
      </w:r>
      <w:r w:rsidR="00967DC9">
        <w:t xml:space="preserve"> остальные связи примем равными 0,5.</w:t>
      </w:r>
    </w:p>
    <w:p w14:paraId="1F617A90" w14:textId="77777777" w:rsidR="00F95247" w:rsidRDefault="00967DC9" w:rsidP="00F95247">
      <w:pPr>
        <w:keepNext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17839EE" wp14:editId="09DAFD10">
            <wp:extent cx="4946073" cy="3413998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566" cy="3415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18BE2" w14:textId="5FA49B34" w:rsidR="00FB5519" w:rsidRPr="007C6B1D" w:rsidRDefault="00F95247" w:rsidP="00F95247">
      <w:pPr>
        <w:pStyle w:val="af5"/>
        <w:ind w:firstLine="0"/>
      </w:pPr>
      <w:r w:rsidRPr="007C6B1D">
        <w:t xml:space="preserve">Рис. </w:t>
      </w:r>
      <w:r w:rsidR="009117EE">
        <w:fldChar w:fldCharType="begin"/>
      </w:r>
      <w:r w:rsidR="009117EE">
        <w:instrText xml:space="preserve"> STYLEREF 1 \s </w:instrText>
      </w:r>
      <w:r w:rsidR="009117EE">
        <w:fldChar w:fldCharType="separate"/>
      </w:r>
      <w:r w:rsidR="00EB7AA1">
        <w:rPr>
          <w:noProof/>
        </w:rPr>
        <w:t>1</w:t>
      </w:r>
      <w:r w:rsidR="009117EE">
        <w:rPr>
          <w:noProof/>
        </w:rPr>
        <w:fldChar w:fldCharType="end"/>
      </w:r>
      <w:r w:rsidR="00D91563">
        <w:t>.</w:t>
      </w:r>
      <w:r w:rsidR="009117EE">
        <w:fldChar w:fldCharType="begin"/>
      </w:r>
      <w:r w:rsidR="009117EE">
        <w:instrText xml:space="preserve"> SEQ Рис. \* ARABIC \s 1 </w:instrText>
      </w:r>
      <w:r w:rsidR="009117EE">
        <w:fldChar w:fldCharType="separate"/>
      </w:r>
      <w:r w:rsidR="00EB7AA1">
        <w:rPr>
          <w:noProof/>
        </w:rPr>
        <w:t>3</w:t>
      </w:r>
      <w:r w:rsidR="009117EE">
        <w:rPr>
          <w:noProof/>
        </w:rPr>
        <w:fldChar w:fldCharType="end"/>
      </w:r>
      <w:r w:rsidRPr="007C6B1D">
        <w:t>. Пример нечеткой когнитивной карты</w:t>
      </w:r>
    </w:p>
    <w:p w14:paraId="07B8C98C" w14:textId="7C294E91" w:rsidR="00FB5519" w:rsidRDefault="000470B8" w:rsidP="007E67D5">
      <w:r>
        <w:t>С</w:t>
      </w:r>
      <w:r w:rsidR="00FB5519">
        <w:t xml:space="preserve"> помощью СППР «ИГЛА»</w:t>
      </w:r>
      <w:r w:rsidR="00ED197B">
        <w:t xml:space="preserve"> </w:t>
      </w:r>
      <w:r>
        <w:t>были сгенерированы альтернативы</w:t>
      </w:r>
      <w:r w:rsidR="00F82ECD">
        <w:t>.</w:t>
      </w:r>
      <w:r>
        <w:t xml:space="preserve"> </w:t>
      </w:r>
      <w:r w:rsidR="00F82ECD">
        <w:t>Моделирование</w:t>
      </w:r>
      <w:r w:rsidR="00F82ECD" w:rsidRPr="00F82ECD">
        <w:t>, направленное на достижение значения Концепта 3 выше среднего</w:t>
      </w:r>
      <w:r w:rsidR="00F82ECD">
        <w:t>,  показало,</w:t>
      </w:r>
      <w:r w:rsidR="00591A8B">
        <w:t xml:space="preserve"> что Альтернатива 1</w:t>
      </w:r>
      <w:r w:rsidR="00F82ECD">
        <w:t xml:space="preserve"> является более предпочтительной</w:t>
      </w:r>
      <w:r w:rsidR="00591A8B">
        <w:t xml:space="preserve"> (рис. 1.4)</w:t>
      </w:r>
      <w:r w:rsidR="00F82ECD">
        <w:t>.</w:t>
      </w:r>
      <w:r w:rsidR="00091546" w:rsidRPr="00091546">
        <w:t xml:space="preserve"> Реализация этой альтернативы требует </w:t>
      </w:r>
      <w:r w:rsidR="00591A8B">
        <w:t>низкого</w:t>
      </w:r>
      <w:r w:rsidR="00091546" w:rsidRPr="00091546">
        <w:t xml:space="preserve"> значения управляемого концепта</w:t>
      </w:r>
      <w:r w:rsidR="00591A8B">
        <w:t xml:space="preserve"> (рис.1.5)</w:t>
      </w:r>
      <w:r w:rsidR="00091546" w:rsidRPr="00091546">
        <w:t>.</w:t>
      </w:r>
    </w:p>
    <w:p w14:paraId="650D0428" w14:textId="77777777" w:rsidR="00F95247" w:rsidRPr="00F95247" w:rsidRDefault="00F95247" w:rsidP="00F95247">
      <w:pPr>
        <w:keepNext/>
        <w:ind w:firstLine="0"/>
        <w:jc w:val="center"/>
        <w:rPr>
          <w:sz w:val="32"/>
        </w:rPr>
      </w:pPr>
      <w:r w:rsidRPr="00F95247">
        <w:rPr>
          <w:noProof/>
          <w:sz w:val="32"/>
          <w:lang w:eastAsia="ru-RU"/>
        </w:rPr>
        <w:drawing>
          <wp:inline distT="0" distB="0" distL="0" distR="0" wp14:anchorId="16AF6F13" wp14:editId="3A06B303">
            <wp:extent cx="4914744" cy="3283528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857" cy="32869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B5505D" w14:textId="6539D560" w:rsidR="00F95247" w:rsidRPr="007C6B1D" w:rsidRDefault="00F95247" w:rsidP="00F95247">
      <w:pPr>
        <w:pStyle w:val="af5"/>
        <w:ind w:firstLine="0"/>
      </w:pPr>
      <w:r w:rsidRPr="007C6B1D">
        <w:t xml:space="preserve">Рис. </w:t>
      </w:r>
      <w:r w:rsidR="009117EE">
        <w:fldChar w:fldCharType="begin"/>
      </w:r>
      <w:r w:rsidR="009117EE">
        <w:instrText xml:space="preserve"> STYLEREF 1 \s </w:instrText>
      </w:r>
      <w:r w:rsidR="009117EE">
        <w:fldChar w:fldCharType="separate"/>
      </w:r>
      <w:r w:rsidR="00EB7AA1">
        <w:rPr>
          <w:noProof/>
        </w:rPr>
        <w:t>1</w:t>
      </w:r>
      <w:r w:rsidR="009117EE">
        <w:rPr>
          <w:noProof/>
        </w:rPr>
        <w:fldChar w:fldCharType="end"/>
      </w:r>
      <w:r w:rsidR="00D91563">
        <w:t>.</w:t>
      </w:r>
      <w:r w:rsidR="009117EE">
        <w:fldChar w:fldCharType="begin"/>
      </w:r>
      <w:r w:rsidR="009117EE">
        <w:instrText xml:space="preserve"> SEQ Рис. \* ARABIC \s 1 </w:instrText>
      </w:r>
      <w:r w:rsidR="009117EE">
        <w:fldChar w:fldCharType="separate"/>
      </w:r>
      <w:r w:rsidR="00EB7AA1">
        <w:rPr>
          <w:noProof/>
        </w:rPr>
        <w:t>4</w:t>
      </w:r>
      <w:r w:rsidR="009117EE">
        <w:rPr>
          <w:noProof/>
        </w:rPr>
        <w:fldChar w:fldCharType="end"/>
      </w:r>
      <w:r w:rsidRPr="007C6B1D">
        <w:t>. Изменение показателя состояния Концепта 3</w:t>
      </w:r>
    </w:p>
    <w:p w14:paraId="76856ADF" w14:textId="77777777" w:rsidR="00F95247" w:rsidRPr="00F95247" w:rsidRDefault="00F95247" w:rsidP="00F95247">
      <w:pPr>
        <w:keepNext/>
        <w:ind w:firstLine="0"/>
        <w:jc w:val="center"/>
        <w:rPr>
          <w:sz w:val="32"/>
        </w:rPr>
      </w:pPr>
      <w:r w:rsidRPr="00F95247">
        <w:rPr>
          <w:noProof/>
          <w:sz w:val="32"/>
          <w:lang w:eastAsia="ru-RU"/>
        </w:rPr>
        <w:lastRenderedPageBreak/>
        <w:drawing>
          <wp:inline distT="0" distB="0" distL="0" distR="0" wp14:anchorId="007FCF92" wp14:editId="595DAF38">
            <wp:extent cx="4904509" cy="3516596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951" cy="35197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367E0D" w14:textId="2EB721F9" w:rsidR="00F95247" w:rsidRPr="00F95247" w:rsidRDefault="00F95247" w:rsidP="00F95247">
      <w:pPr>
        <w:pStyle w:val="af5"/>
        <w:ind w:firstLine="0"/>
        <w:rPr>
          <w:sz w:val="28"/>
        </w:rPr>
      </w:pPr>
      <w:r w:rsidRPr="007C6B1D">
        <w:t xml:space="preserve">Рис. </w:t>
      </w:r>
      <w:r w:rsidR="009117EE">
        <w:fldChar w:fldCharType="begin"/>
      </w:r>
      <w:r w:rsidR="009117EE">
        <w:instrText xml:space="preserve"> STYLEREF 1 \s </w:instrText>
      </w:r>
      <w:r w:rsidR="009117EE">
        <w:fldChar w:fldCharType="separate"/>
      </w:r>
      <w:r w:rsidR="00EB7AA1">
        <w:rPr>
          <w:noProof/>
        </w:rPr>
        <w:t>1</w:t>
      </w:r>
      <w:r w:rsidR="009117EE">
        <w:rPr>
          <w:noProof/>
        </w:rPr>
        <w:fldChar w:fldCharType="end"/>
      </w:r>
      <w:r w:rsidR="00D91563">
        <w:t>.</w:t>
      </w:r>
      <w:r w:rsidR="009117EE">
        <w:fldChar w:fldCharType="begin"/>
      </w:r>
      <w:r w:rsidR="009117EE">
        <w:instrText xml:space="preserve"> SEQ Рис. \* ARABIC \s 1 </w:instrText>
      </w:r>
      <w:r w:rsidR="009117EE">
        <w:fldChar w:fldCharType="separate"/>
      </w:r>
      <w:r w:rsidR="00EB7AA1">
        <w:rPr>
          <w:noProof/>
        </w:rPr>
        <w:t>5</w:t>
      </w:r>
      <w:r w:rsidR="009117EE">
        <w:rPr>
          <w:noProof/>
        </w:rPr>
        <w:fldChar w:fldCharType="end"/>
      </w:r>
      <w:r w:rsidRPr="007C6B1D">
        <w:t>. Изменение показателя состояния Концепта 3</w:t>
      </w:r>
    </w:p>
    <w:p w14:paraId="79B24029" w14:textId="7D803A87" w:rsidR="00591A8B" w:rsidRDefault="00091546" w:rsidP="007E67D5">
      <w:r>
        <w:t xml:space="preserve">Предположим, </w:t>
      </w:r>
      <w:r w:rsidRPr="00091546">
        <w:t>что начальные значения в</w:t>
      </w:r>
      <w:r>
        <w:t>лияния концептов были неверными. Теперь значение влияния</w:t>
      </w:r>
      <w:r w:rsidRPr="00091546">
        <w:t xml:space="preserve"> Концепта 1 на Концепт 4 </w:t>
      </w:r>
      <w:r>
        <w:t>равно</w:t>
      </w:r>
      <w:r w:rsidRPr="00091546">
        <w:t xml:space="preserve"> -0,3, а </w:t>
      </w:r>
      <w:r w:rsidR="00AB3C37">
        <w:t>на </w:t>
      </w:r>
      <w:r w:rsidR="00D27B3D">
        <w:t>Концепт 2</w:t>
      </w:r>
      <w:r w:rsidRPr="00091546">
        <w:t xml:space="preserve"> –</w:t>
      </w:r>
      <w:r>
        <w:t xml:space="preserve"> </w:t>
      </w:r>
      <w:r w:rsidRPr="00091546">
        <w:t>0,7.</w:t>
      </w:r>
      <w:r w:rsidR="00F95247">
        <w:t xml:space="preserve"> Анализ сгенерированных альтернатив приводит к выводу, что предпочт</w:t>
      </w:r>
      <w:r w:rsidR="00591A8B">
        <w:t>ительной является Альтернатива 3 (рис. 1.6)</w:t>
      </w:r>
      <w:r w:rsidR="00F95247">
        <w:t xml:space="preserve"> с </w:t>
      </w:r>
      <w:r w:rsidR="00591A8B">
        <w:t>высоким</w:t>
      </w:r>
      <w:r w:rsidR="00F95247">
        <w:t xml:space="preserve"> значением управляемого концепта</w:t>
      </w:r>
      <w:r w:rsidR="00591A8B">
        <w:t xml:space="preserve"> (рис. 1.7)</w:t>
      </w:r>
      <w:r w:rsidR="00F95247">
        <w:t>.</w:t>
      </w:r>
    </w:p>
    <w:p w14:paraId="548AA42B" w14:textId="77777777" w:rsidR="00591A8B" w:rsidRPr="00591A8B" w:rsidRDefault="00591A8B" w:rsidP="00591A8B">
      <w:pPr>
        <w:keepNext/>
        <w:ind w:firstLine="0"/>
        <w:jc w:val="center"/>
        <w:rPr>
          <w:sz w:val="32"/>
        </w:rPr>
      </w:pPr>
      <w:r w:rsidRPr="00591A8B">
        <w:rPr>
          <w:noProof/>
          <w:sz w:val="32"/>
          <w:lang w:eastAsia="ru-RU"/>
        </w:rPr>
        <w:drawing>
          <wp:inline distT="0" distB="0" distL="0" distR="0" wp14:anchorId="19613666" wp14:editId="03989752">
            <wp:extent cx="4946072" cy="3362649"/>
            <wp:effectExtent l="0" t="0" r="698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0110" cy="336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B0A1" w14:textId="6DDD5627" w:rsidR="00591A8B" w:rsidRPr="007C6B1D" w:rsidRDefault="00591A8B" w:rsidP="00591A8B">
      <w:pPr>
        <w:pStyle w:val="af5"/>
        <w:ind w:firstLine="0"/>
      </w:pPr>
      <w:r w:rsidRPr="007C6B1D">
        <w:t xml:space="preserve">Рис. </w:t>
      </w:r>
      <w:r w:rsidR="009117EE">
        <w:fldChar w:fldCharType="begin"/>
      </w:r>
      <w:r w:rsidR="009117EE">
        <w:instrText xml:space="preserve"> STYLEREF 1 \s </w:instrText>
      </w:r>
      <w:r w:rsidR="009117EE">
        <w:fldChar w:fldCharType="separate"/>
      </w:r>
      <w:r w:rsidR="00EB7AA1">
        <w:rPr>
          <w:noProof/>
        </w:rPr>
        <w:t>1</w:t>
      </w:r>
      <w:r w:rsidR="009117EE">
        <w:rPr>
          <w:noProof/>
        </w:rPr>
        <w:fldChar w:fldCharType="end"/>
      </w:r>
      <w:r w:rsidR="00D91563">
        <w:t>.</w:t>
      </w:r>
      <w:r w:rsidR="009117EE">
        <w:fldChar w:fldCharType="begin"/>
      </w:r>
      <w:r w:rsidR="009117EE">
        <w:instrText xml:space="preserve"> SEQ Рис. \* ARABIC \s 1 </w:instrText>
      </w:r>
      <w:r w:rsidR="009117EE">
        <w:fldChar w:fldCharType="separate"/>
      </w:r>
      <w:r w:rsidR="00EB7AA1">
        <w:rPr>
          <w:noProof/>
        </w:rPr>
        <w:t>6</w:t>
      </w:r>
      <w:r w:rsidR="009117EE">
        <w:rPr>
          <w:noProof/>
        </w:rPr>
        <w:fldChar w:fldCharType="end"/>
      </w:r>
      <w:r w:rsidRPr="007C6B1D">
        <w:t>. Изменение показателя состояния Концепта 3</w:t>
      </w:r>
    </w:p>
    <w:p w14:paraId="07A6F53E" w14:textId="77777777" w:rsidR="00591A8B" w:rsidRPr="00591A8B" w:rsidRDefault="00591A8B" w:rsidP="00591A8B">
      <w:pPr>
        <w:keepNext/>
        <w:ind w:firstLine="0"/>
        <w:jc w:val="center"/>
        <w:rPr>
          <w:sz w:val="32"/>
        </w:rPr>
      </w:pPr>
      <w:r w:rsidRPr="00591A8B">
        <w:rPr>
          <w:noProof/>
          <w:sz w:val="32"/>
          <w:lang w:eastAsia="ru-RU"/>
        </w:rPr>
        <w:lastRenderedPageBreak/>
        <w:drawing>
          <wp:inline distT="0" distB="0" distL="0" distR="0" wp14:anchorId="78AAFC5E" wp14:editId="03E96686">
            <wp:extent cx="4973782" cy="3352634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2933" cy="335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8163" w14:textId="56A1D17C" w:rsidR="00591A8B" w:rsidRPr="007C6B1D" w:rsidRDefault="00591A8B" w:rsidP="00591A8B">
      <w:pPr>
        <w:pStyle w:val="af5"/>
        <w:ind w:firstLine="0"/>
      </w:pPr>
      <w:r w:rsidRPr="007C6B1D">
        <w:t xml:space="preserve">Рис. </w:t>
      </w:r>
      <w:r w:rsidR="009117EE">
        <w:fldChar w:fldCharType="begin"/>
      </w:r>
      <w:r w:rsidR="009117EE">
        <w:instrText xml:space="preserve"> STYLEREF 1 \s </w:instrText>
      </w:r>
      <w:r w:rsidR="009117EE">
        <w:fldChar w:fldCharType="separate"/>
      </w:r>
      <w:r w:rsidR="00EB7AA1">
        <w:rPr>
          <w:noProof/>
        </w:rPr>
        <w:t>1</w:t>
      </w:r>
      <w:r w:rsidR="009117EE">
        <w:rPr>
          <w:noProof/>
        </w:rPr>
        <w:fldChar w:fldCharType="end"/>
      </w:r>
      <w:r w:rsidR="00D91563">
        <w:t>.</w:t>
      </w:r>
      <w:r w:rsidR="009117EE">
        <w:fldChar w:fldCharType="begin"/>
      </w:r>
      <w:r w:rsidR="009117EE">
        <w:instrText xml:space="preserve"> SEQ Рис. \* ARABIC \s 1 </w:instrText>
      </w:r>
      <w:r w:rsidR="009117EE">
        <w:fldChar w:fldCharType="separate"/>
      </w:r>
      <w:r w:rsidR="00EB7AA1">
        <w:rPr>
          <w:noProof/>
        </w:rPr>
        <w:t>7</w:t>
      </w:r>
      <w:r w:rsidR="009117EE">
        <w:rPr>
          <w:noProof/>
        </w:rPr>
        <w:fldChar w:fldCharType="end"/>
      </w:r>
      <w:r w:rsidRPr="007C6B1D">
        <w:t>. Изменение показателя состояния Концепта 3</w:t>
      </w:r>
    </w:p>
    <w:p w14:paraId="766A6B65" w14:textId="46545C7B" w:rsidR="00F95247" w:rsidRDefault="00F95247" w:rsidP="007E67D5">
      <w:r w:rsidRPr="00F95247">
        <w:t xml:space="preserve">Данный пример наглядно демонстрирует, что необоснованные значения параметров </w:t>
      </w:r>
      <w:r>
        <w:t>НКК</w:t>
      </w:r>
      <w:r w:rsidRPr="00F95247">
        <w:t xml:space="preserve"> могут приводить к неправильным управленческим решениям</w:t>
      </w:r>
      <w:r>
        <w:t>.</w:t>
      </w:r>
    </w:p>
    <w:p w14:paraId="1B8E1D2C" w14:textId="24FD2334" w:rsidR="00AC3698" w:rsidRDefault="00AC3698" w:rsidP="00AC3698">
      <w:pPr>
        <w:pStyle w:val="2"/>
      </w:pPr>
      <w:bookmarkStart w:id="6" w:name="_Toc201334648"/>
      <w:r>
        <w:t>Анализ существующих путей решения, выявленной проблемной ситуации</w:t>
      </w:r>
      <w:bookmarkEnd w:id="6"/>
    </w:p>
    <w:p w14:paraId="34CE1F63" w14:textId="5B187C8B" w:rsidR="00035D41" w:rsidRDefault="00295AB8" w:rsidP="00035D41">
      <w:r>
        <w:t>Существует ряд когнитивных карт, параметры которых не являются конкретными числами: нечеткие продуктивные когнитивные карты, нечеткие реляционные когнитивные карты и т.д.</w:t>
      </w:r>
    </w:p>
    <w:p w14:paraId="1907CB8C" w14:textId="5EDB7E84" w:rsidR="00295AB8" w:rsidRDefault="00295AB8" w:rsidP="00295AB8">
      <w:r w:rsidRPr="00295AB8">
        <w:t>Нечеткие продукционные когнитивные карты (НПКК)</w:t>
      </w:r>
      <w:r w:rsidR="005416EC" w:rsidRPr="005416EC">
        <w:t xml:space="preserve"> [</w:t>
      </w:r>
      <w:r w:rsidR="005416EC">
        <w:fldChar w:fldCharType="begin"/>
      </w:r>
      <w:r w:rsidR="005416EC">
        <w:instrText xml:space="preserve"> REF _Ref199605243 \r \h </w:instrText>
      </w:r>
      <w:r w:rsidR="005416EC">
        <w:fldChar w:fldCharType="separate"/>
      </w:r>
      <w:r w:rsidR="00EB7AA1">
        <w:t>4</w:t>
      </w:r>
      <w:r w:rsidR="005416EC">
        <w:fldChar w:fldCharType="end"/>
      </w:r>
      <w:r w:rsidR="005416EC" w:rsidRPr="005416EC">
        <w:t>]</w:t>
      </w:r>
      <w:r w:rsidRPr="00295AB8">
        <w:t xml:space="preserve"> </w:t>
      </w:r>
      <w:r w:rsidR="005A6F48">
        <w:t>сочетают</w:t>
      </w:r>
      <w:r w:rsidRPr="00295AB8">
        <w:t xml:space="preserve"> преимущества продукционных правил и нечеткой логики</w:t>
      </w:r>
      <w:r w:rsidR="00BE320C">
        <w:t xml:space="preserve"> (рис. 1.8)</w:t>
      </w:r>
      <w:r w:rsidRPr="00295AB8">
        <w:t>.</w:t>
      </w:r>
      <w:r w:rsidR="00AB3C37">
        <w:t xml:space="preserve"> Концепты в </w:t>
      </w:r>
      <w:r>
        <w:t xml:space="preserve">НПКК могут быть как количественными, так и качественными, но чаще всего </w:t>
      </w:r>
      <w:r w:rsidRPr="00295AB8">
        <w:t>используются лингвистические переменные,  позволяющие  работать с  нечеткой информацией.</w:t>
      </w:r>
      <w:r>
        <w:t xml:space="preserve"> </w:t>
      </w:r>
      <w:r w:rsidRPr="00295AB8">
        <w:t>Каждый концепт имеет множество значений, и каждое значение ассоциируется с функцией принадлежности, определяющей степень соответствия концепта данному значению.</w:t>
      </w:r>
      <w:r>
        <w:t xml:space="preserve"> Силы влияния между концептами в НПКК определяются продукционными правилами вида: ЕСЛИ (условие) ТО (действие).</w:t>
      </w:r>
      <w:r w:rsidR="005A6F48">
        <w:t xml:space="preserve"> </w:t>
      </w:r>
      <w:r w:rsidR="005A6F48" w:rsidRPr="005A6F48">
        <w:t xml:space="preserve">Идентификация силы влияния происходит путем экспертного опроса или анализа </w:t>
      </w:r>
      <w:r w:rsidR="005A6F48" w:rsidRPr="005A6F48">
        <w:lastRenderedPageBreak/>
        <w:t>данных,  с последующим  назначе</w:t>
      </w:r>
      <w:r w:rsidR="00AB3C37">
        <w:t>нием функций принадлежности для </w:t>
      </w:r>
      <w:r w:rsidR="005A6F48" w:rsidRPr="005A6F48">
        <w:t>лингвистических переменных, описывающих связи.</w:t>
      </w:r>
    </w:p>
    <w:p w14:paraId="4571F5C9" w14:textId="77777777" w:rsidR="00DA2080" w:rsidRDefault="00F302F7" w:rsidP="00DA2080">
      <w:pPr>
        <w:keepNext/>
        <w:ind w:firstLine="0"/>
        <w:jc w:val="center"/>
      </w:pPr>
      <w:r w:rsidRPr="00F302F7">
        <w:rPr>
          <w:noProof/>
          <w:lang w:eastAsia="ru-RU"/>
        </w:rPr>
        <w:drawing>
          <wp:inline distT="0" distB="0" distL="0" distR="0" wp14:anchorId="05E36883" wp14:editId="737B056D">
            <wp:extent cx="4185139" cy="4774697"/>
            <wp:effectExtent l="0" t="0" r="635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4475" cy="477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B412" w14:textId="442E9630" w:rsidR="00F302F7" w:rsidRPr="007C6B1D" w:rsidRDefault="007E3990" w:rsidP="007E3990">
      <w:pPr>
        <w:pStyle w:val="af5"/>
      </w:pPr>
      <w:r w:rsidRPr="007C6B1D">
        <w:t xml:space="preserve">Рис. </w:t>
      </w:r>
      <w:r w:rsidR="009117EE">
        <w:fldChar w:fldCharType="begin"/>
      </w:r>
      <w:r w:rsidR="009117EE">
        <w:instrText xml:space="preserve"> STYLEREF 1 \s </w:instrText>
      </w:r>
      <w:r w:rsidR="009117EE">
        <w:fldChar w:fldCharType="separate"/>
      </w:r>
      <w:r w:rsidR="00EB7AA1">
        <w:rPr>
          <w:noProof/>
        </w:rPr>
        <w:t>1</w:t>
      </w:r>
      <w:r w:rsidR="009117EE">
        <w:rPr>
          <w:noProof/>
        </w:rPr>
        <w:fldChar w:fldCharType="end"/>
      </w:r>
      <w:r w:rsidR="00D91563">
        <w:t>.</w:t>
      </w:r>
      <w:r w:rsidR="009117EE">
        <w:fldChar w:fldCharType="begin"/>
      </w:r>
      <w:r w:rsidR="009117EE">
        <w:instrText xml:space="preserve"> SEQ Рис. \* ARABIC \s 1 </w:instrText>
      </w:r>
      <w:r w:rsidR="009117EE">
        <w:fldChar w:fldCharType="separate"/>
      </w:r>
      <w:r w:rsidR="00EB7AA1">
        <w:rPr>
          <w:noProof/>
        </w:rPr>
        <w:t>8</w:t>
      </w:r>
      <w:r w:rsidR="009117EE">
        <w:rPr>
          <w:noProof/>
        </w:rPr>
        <w:fldChar w:fldCharType="end"/>
      </w:r>
      <w:r w:rsidRPr="007C6B1D">
        <w:t xml:space="preserve">. </w:t>
      </w:r>
      <w:r w:rsidR="00DA2080" w:rsidRPr="007C6B1D">
        <w:t>Пример нечеткой продуктивной когнитивной карты</w:t>
      </w:r>
      <w:r w:rsidR="005416EC" w:rsidRPr="007C6B1D">
        <w:t xml:space="preserve"> [</w:t>
      </w:r>
      <w:r w:rsidR="005416EC" w:rsidRPr="007C6B1D">
        <w:fldChar w:fldCharType="begin"/>
      </w:r>
      <w:r w:rsidR="005416EC" w:rsidRPr="007C6B1D">
        <w:instrText xml:space="preserve"> REF _Ref199605243 \r \h </w:instrText>
      </w:r>
      <w:r w:rsidR="007C6B1D">
        <w:instrText xml:space="preserve"> \* MERGEFORMAT </w:instrText>
      </w:r>
      <w:r w:rsidR="005416EC" w:rsidRPr="007C6B1D">
        <w:fldChar w:fldCharType="separate"/>
      </w:r>
      <w:r w:rsidR="00EB7AA1">
        <w:t>4</w:t>
      </w:r>
      <w:r w:rsidR="005416EC" w:rsidRPr="007C6B1D">
        <w:fldChar w:fldCharType="end"/>
      </w:r>
      <w:r w:rsidR="005416EC" w:rsidRPr="007C6B1D">
        <w:t>]</w:t>
      </w:r>
    </w:p>
    <w:p w14:paraId="2C04DA2F" w14:textId="103556CC" w:rsidR="00295AB8" w:rsidRDefault="005A6F48" w:rsidP="00295AB8">
      <w:r>
        <w:t>Нечеткие реляционные когнитивные карты (НРКК)</w:t>
      </w:r>
      <w:r w:rsidR="005416EC" w:rsidRPr="005416EC">
        <w:t xml:space="preserve"> [</w:t>
      </w:r>
      <w:r w:rsidR="005416EC">
        <w:fldChar w:fldCharType="begin"/>
      </w:r>
      <w:r w:rsidR="005416EC">
        <w:instrText xml:space="preserve"> REF _Ref199605283 \r \h </w:instrText>
      </w:r>
      <w:r w:rsidR="005416EC">
        <w:fldChar w:fldCharType="separate"/>
      </w:r>
      <w:r w:rsidR="00EB7AA1">
        <w:t>32</w:t>
      </w:r>
      <w:r w:rsidR="005416EC">
        <w:fldChar w:fldCharType="end"/>
      </w:r>
      <w:r w:rsidR="005416EC" w:rsidRPr="005416EC">
        <w:t>]</w:t>
      </w:r>
      <w:r>
        <w:t xml:space="preserve"> </w:t>
      </w:r>
      <w:r w:rsidR="00FF2545">
        <w:t>представляют собой расширение классических НКК за счет</w:t>
      </w:r>
      <w:r w:rsidR="00F50C67">
        <w:t xml:space="preserve"> реляционного представления</w:t>
      </w:r>
      <w:r w:rsidR="00FF2545">
        <w:t xml:space="preserve"> нечетких соотношений. Также как и в НПКК, концепты в НРКК часто представлены лингвистическими переменными. Связи между концептами определяются продуктивными правилами</w:t>
      </w:r>
      <w:r w:rsidR="000F58C6">
        <w:t>,</w:t>
      </w:r>
      <w:r w:rsidR="00FF2545">
        <w:t xml:space="preserve"> и каждому правилу соответствует свой весовой коэффициент, который отражает степень уверенности в этом правиле. Сила влияния определяется функцией принадлежности, которая определяется экспертными и статистическими методами.</w:t>
      </w:r>
    </w:p>
    <w:p w14:paraId="5DAC83C3" w14:textId="56A0C468" w:rsidR="000F58C6" w:rsidRDefault="00C475F2" w:rsidP="00295AB8">
      <w:r>
        <w:t>Недостатками данных</w:t>
      </w:r>
      <w:r w:rsidR="00AC3698">
        <w:t xml:space="preserve"> типов когнитивных</w:t>
      </w:r>
      <w:r>
        <w:t xml:space="preserve"> карт является вычислительная сложность и </w:t>
      </w:r>
      <w:r w:rsidR="00AC3698">
        <w:t>необходимость</w:t>
      </w:r>
      <w:r>
        <w:t xml:space="preserve"> о</w:t>
      </w:r>
      <w:r w:rsidR="00AC3698">
        <w:t>пределения</w:t>
      </w:r>
      <w:r w:rsidR="000F58C6" w:rsidRPr="000F58C6">
        <w:t xml:space="preserve"> функций принадлежности </w:t>
      </w:r>
      <w:r w:rsidR="000F58C6" w:rsidRPr="000F58C6">
        <w:lastRenderedPageBreak/>
        <w:t>для</w:t>
      </w:r>
      <w:r w:rsidR="00AB3C37">
        <w:t> </w:t>
      </w:r>
      <w:r w:rsidR="000F58C6" w:rsidRPr="000F58C6">
        <w:t>лингвистических переменных и продукционных правил</w:t>
      </w:r>
      <w:r>
        <w:t>, которые</w:t>
      </w:r>
      <w:r w:rsidR="000F58C6" w:rsidRPr="000F58C6">
        <w:t xml:space="preserve"> </w:t>
      </w:r>
      <w:r>
        <w:t>могут</w:t>
      </w:r>
      <w:r w:rsidR="000F58C6" w:rsidRPr="000F58C6">
        <w:t xml:space="preserve"> приводить к неоднозначности и </w:t>
      </w:r>
      <w:r w:rsidR="000F58C6">
        <w:t>недостаточной обоснованности</w:t>
      </w:r>
      <w:r>
        <w:t xml:space="preserve"> параметров</w:t>
      </w:r>
      <w:r w:rsidR="000F58C6" w:rsidRPr="000F58C6">
        <w:t>.</w:t>
      </w:r>
    </w:p>
    <w:p w14:paraId="3031FC58" w14:textId="0126CCF2" w:rsidR="00F302F7" w:rsidRDefault="00537D39" w:rsidP="00295AB8">
      <w:r>
        <w:t xml:space="preserve">В статье </w:t>
      </w:r>
      <w:r w:rsidRPr="00A97B86">
        <w:t>[</w:t>
      </w:r>
      <w:r w:rsidR="005416EC">
        <w:fldChar w:fldCharType="begin"/>
      </w:r>
      <w:r w:rsidR="005416EC">
        <w:instrText xml:space="preserve"> REF _Ref199605596 \r \h </w:instrText>
      </w:r>
      <w:r w:rsidR="005416EC">
        <w:fldChar w:fldCharType="separate"/>
      </w:r>
      <w:r w:rsidR="00EB7AA1">
        <w:t>33</w:t>
      </w:r>
      <w:r w:rsidR="005416EC">
        <w:fldChar w:fldCharType="end"/>
      </w:r>
      <w:r w:rsidRPr="00A97B86">
        <w:t xml:space="preserve">] </w:t>
      </w:r>
      <w:r>
        <w:t xml:space="preserve">была разработана </w:t>
      </w:r>
      <w:r w:rsidR="00AB3C37">
        <w:t>последовательность действий для </w:t>
      </w:r>
      <w:r>
        <w:t>определения весовых коэффициентов</w:t>
      </w:r>
      <w:r w:rsidR="003B5E2B">
        <w:t xml:space="preserve"> с помощью групповой оценки</w:t>
      </w:r>
      <w:r w:rsidR="00A97B86">
        <w:t>.</w:t>
      </w:r>
    </w:p>
    <w:p w14:paraId="261FB157" w14:textId="6449E56E" w:rsidR="00A97B86" w:rsidRDefault="00A97B86" w:rsidP="00295AB8">
      <w:r>
        <w:t xml:space="preserve">Одним из важных </w:t>
      </w:r>
      <w:r w:rsidR="005D1365" w:rsidRPr="005D1365">
        <w:t>этапов группового оценивания</w:t>
      </w:r>
      <w:r w:rsidR="005D1365">
        <w:t xml:space="preserve"> </w:t>
      </w:r>
      <w:r>
        <w:t>является определение согласованности экспертных оценок</w:t>
      </w:r>
      <w:r w:rsidR="005A6FCF">
        <w:t xml:space="preserve">. </w:t>
      </w:r>
      <w:r w:rsidR="005D1365">
        <w:t xml:space="preserve">Для </w:t>
      </w:r>
      <w:r w:rsidR="005D1365" w:rsidRPr="005D1365">
        <w:t>определения согласованности оценок</w:t>
      </w:r>
      <w:r w:rsidR="005D1365">
        <w:t xml:space="preserve"> существую</w:t>
      </w:r>
      <w:r w:rsidR="005A6FCF">
        <w:t xml:space="preserve">т </w:t>
      </w:r>
      <w:r w:rsidR="007C6BCB">
        <w:t>различные способы</w:t>
      </w:r>
      <w:r w:rsidR="005A6FCF">
        <w:t>.</w:t>
      </w:r>
    </w:p>
    <w:p w14:paraId="2D06910D" w14:textId="1F39CDB7" w:rsidR="005A6FCF" w:rsidRDefault="005A6FCF" w:rsidP="000758CD">
      <w:pPr>
        <w:pStyle w:val="af2"/>
        <w:numPr>
          <w:ilvl w:val="0"/>
          <w:numId w:val="14"/>
        </w:numPr>
        <w:ind w:left="1134"/>
      </w:pPr>
      <w:r>
        <w:t xml:space="preserve">Коэффициент </w:t>
      </w:r>
      <w:proofErr w:type="spellStart"/>
      <w:r w:rsidRPr="005A6FCF">
        <w:t>конкордации</w:t>
      </w:r>
      <w:proofErr w:type="spellEnd"/>
      <w:r w:rsidRPr="005A6FCF">
        <w:t xml:space="preserve"> </w:t>
      </w:r>
      <w:proofErr w:type="spellStart"/>
      <w:r w:rsidRPr="005A6FCF">
        <w:t>Кендалла</w:t>
      </w:r>
      <w:proofErr w:type="spellEnd"/>
      <w:r w:rsidR="005416EC" w:rsidRPr="005D1365">
        <w:t xml:space="preserve"> [</w:t>
      </w:r>
      <w:r w:rsidR="005416EC">
        <w:rPr>
          <w:lang w:val="en-US"/>
        </w:rPr>
        <w:fldChar w:fldCharType="begin"/>
      </w:r>
      <w:r w:rsidR="005416EC" w:rsidRPr="005D1365">
        <w:instrText xml:space="preserve"> </w:instrText>
      </w:r>
      <w:r w:rsidR="005416EC">
        <w:rPr>
          <w:lang w:val="en-US"/>
        </w:rPr>
        <w:instrText>REF</w:instrText>
      </w:r>
      <w:r w:rsidR="005416EC" w:rsidRPr="005D1365">
        <w:instrText xml:space="preserve"> _</w:instrText>
      </w:r>
      <w:r w:rsidR="005416EC">
        <w:rPr>
          <w:lang w:val="en-US"/>
        </w:rPr>
        <w:instrText>Ref</w:instrText>
      </w:r>
      <w:r w:rsidR="005416EC" w:rsidRPr="005D1365">
        <w:instrText>199605316 \</w:instrText>
      </w:r>
      <w:r w:rsidR="005416EC">
        <w:rPr>
          <w:lang w:val="en-US"/>
        </w:rPr>
        <w:instrText>r</w:instrText>
      </w:r>
      <w:r w:rsidR="005416EC" w:rsidRPr="005D1365">
        <w:instrText xml:space="preserve"> \</w:instrText>
      </w:r>
      <w:r w:rsidR="005416EC">
        <w:rPr>
          <w:lang w:val="en-US"/>
        </w:rPr>
        <w:instrText>h</w:instrText>
      </w:r>
      <w:r w:rsidR="005416EC" w:rsidRPr="005D1365">
        <w:instrText xml:space="preserve"> </w:instrText>
      </w:r>
      <w:r w:rsidR="005416EC">
        <w:rPr>
          <w:lang w:val="en-US"/>
        </w:rPr>
      </w:r>
      <w:r w:rsidR="005416EC">
        <w:rPr>
          <w:lang w:val="en-US"/>
        </w:rPr>
        <w:fldChar w:fldCharType="separate"/>
      </w:r>
      <w:r w:rsidR="00EB7AA1" w:rsidRPr="00EB7AA1">
        <w:t>5</w:t>
      </w:r>
      <w:r w:rsidR="005416EC">
        <w:rPr>
          <w:lang w:val="en-US"/>
        </w:rPr>
        <w:fldChar w:fldCharType="end"/>
      </w:r>
      <w:r w:rsidR="005416EC" w:rsidRPr="005D1365">
        <w:t>]</w:t>
      </w:r>
      <w:r>
        <w:t xml:space="preserve">. </w:t>
      </w:r>
      <w:r w:rsidR="007C6BCB">
        <w:t>С</w:t>
      </w:r>
      <w:r w:rsidRPr="005A6FCF">
        <w:t>татистическая мера</w:t>
      </w:r>
      <w:r w:rsidR="007C6BCB">
        <w:t xml:space="preserve">, которая показывает уровень несогласованности. </w:t>
      </w:r>
      <w:r w:rsidRPr="005A6FCF">
        <w:t>Чем ближе коэффициент к 0, тем согласованность считается более низкой.</w:t>
      </w:r>
    </w:p>
    <w:p w14:paraId="3D5310A1" w14:textId="29190E6A" w:rsidR="007C6BCB" w:rsidRDefault="007C6BCB" w:rsidP="000758CD">
      <w:pPr>
        <w:pStyle w:val="af2"/>
        <w:numPr>
          <w:ilvl w:val="0"/>
          <w:numId w:val="14"/>
        </w:numPr>
        <w:ind w:left="1134"/>
      </w:pPr>
      <w:r>
        <w:t xml:space="preserve"> К</w:t>
      </w:r>
      <w:r w:rsidRPr="007C6BCB">
        <w:t>оэффициент корреляции Пирсо</w:t>
      </w:r>
      <w:r>
        <w:t>на</w:t>
      </w:r>
      <w:r w:rsidR="005416EC" w:rsidRPr="005D1365">
        <w:t xml:space="preserve"> [</w:t>
      </w:r>
      <w:r w:rsidR="005416EC">
        <w:rPr>
          <w:lang w:val="en-US"/>
        </w:rPr>
        <w:fldChar w:fldCharType="begin"/>
      </w:r>
      <w:r w:rsidR="005416EC" w:rsidRPr="005D1365">
        <w:instrText xml:space="preserve"> </w:instrText>
      </w:r>
      <w:r w:rsidR="005416EC">
        <w:rPr>
          <w:lang w:val="en-US"/>
        </w:rPr>
        <w:instrText>REF</w:instrText>
      </w:r>
      <w:r w:rsidR="005416EC" w:rsidRPr="005D1365">
        <w:instrText xml:space="preserve"> _</w:instrText>
      </w:r>
      <w:r w:rsidR="005416EC">
        <w:rPr>
          <w:lang w:val="en-US"/>
        </w:rPr>
        <w:instrText>Ref</w:instrText>
      </w:r>
      <w:r w:rsidR="005416EC" w:rsidRPr="005D1365">
        <w:instrText>199605570 \</w:instrText>
      </w:r>
      <w:r w:rsidR="005416EC">
        <w:rPr>
          <w:lang w:val="en-US"/>
        </w:rPr>
        <w:instrText>r</w:instrText>
      </w:r>
      <w:r w:rsidR="005416EC" w:rsidRPr="005D1365">
        <w:instrText xml:space="preserve"> \</w:instrText>
      </w:r>
      <w:r w:rsidR="005416EC">
        <w:rPr>
          <w:lang w:val="en-US"/>
        </w:rPr>
        <w:instrText>h</w:instrText>
      </w:r>
      <w:r w:rsidR="005416EC" w:rsidRPr="005D1365">
        <w:instrText xml:space="preserve"> </w:instrText>
      </w:r>
      <w:r w:rsidR="005416EC">
        <w:rPr>
          <w:lang w:val="en-US"/>
        </w:rPr>
      </w:r>
      <w:r w:rsidR="005416EC">
        <w:rPr>
          <w:lang w:val="en-US"/>
        </w:rPr>
        <w:fldChar w:fldCharType="separate"/>
      </w:r>
      <w:r w:rsidR="00EB7AA1" w:rsidRPr="00EB7AA1">
        <w:t>34</w:t>
      </w:r>
      <w:r w:rsidR="005416EC">
        <w:rPr>
          <w:lang w:val="en-US"/>
        </w:rPr>
        <w:fldChar w:fldCharType="end"/>
      </w:r>
      <w:r w:rsidR="005416EC" w:rsidRPr="005D1365">
        <w:t>]</w:t>
      </w:r>
      <w:r>
        <w:t>.</w:t>
      </w:r>
      <w:r w:rsidRPr="007C6BCB">
        <w:t xml:space="preserve"> </w:t>
      </w:r>
      <w:r>
        <w:t>Он</w:t>
      </w:r>
      <w:r w:rsidRPr="007C6BCB">
        <w:t xml:space="preserve"> показывает линейную зависимость между оценками разных экспертов.  </w:t>
      </w:r>
      <w:r>
        <w:t>Чем ближе коэффициент к -1</w:t>
      </w:r>
      <w:r w:rsidRPr="005A6FCF">
        <w:t>, тем согласованность считается более низкой.</w:t>
      </w:r>
    </w:p>
    <w:p w14:paraId="56AE76B6" w14:textId="06DB49B4" w:rsidR="005A6FCF" w:rsidRPr="00537D39" w:rsidRDefault="007C6BCB" w:rsidP="000758CD">
      <w:pPr>
        <w:pStyle w:val="af2"/>
        <w:numPr>
          <w:ilvl w:val="0"/>
          <w:numId w:val="14"/>
        </w:numPr>
        <w:ind w:left="1134"/>
      </w:pPr>
      <w:r>
        <w:t>Н</w:t>
      </w:r>
      <w:r w:rsidRPr="007C6BCB">
        <w:t>а основе теории нечетких множеств</w:t>
      </w:r>
      <w:r w:rsidR="005416EC" w:rsidRPr="005416EC">
        <w:t xml:space="preserve"> [</w:t>
      </w:r>
      <w:r w:rsidR="005416EC">
        <w:rPr>
          <w:lang w:val="en-US"/>
        </w:rPr>
        <w:fldChar w:fldCharType="begin"/>
      </w:r>
      <w:r w:rsidR="005416EC" w:rsidRPr="005416EC">
        <w:instrText xml:space="preserve"> </w:instrText>
      </w:r>
      <w:r w:rsidR="005416EC">
        <w:rPr>
          <w:lang w:val="en-US"/>
        </w:rPr>
        <w:instrText>REF</w:instrText>
      </w:r>
      <w:r w:rsidR="005416EC" w:rsidRPr="005416EC">
        <w:instrText xml:space="preserve"> _</w:instrText>
      </w:r>
      <w:r w:rsidR="005416EC">
        <w:rPr>
          <w:lang w:val="en-US"/>
        </w:rPr>
        <w:instrText>Ref</w:instrText>
      </w:r>
      <w:r w:rsidR="005416EC" w:rsidRPr="005416EC">
        <w:instrText>199605342 \</w:instrText>
      </w:r>
      <w:r w:rsidR="005416EC">
        <w:rPr>
          <w:lang w:val="en-US"/>
        </w:rPr>
        <w:instrText>r</w:instrText>
      </w:r>
      <w:r w:rsidR="005416EC" w:rsidRPr="005416EC">
        <w:instrText xml:space="preserve"> \</w:instrText>
      </w:r>
      <w:r w:rsidR="005416EC">
        <w:rPr>
          <w:lang w:val="en-US"/>
        </w:rPr>
        <w:instrText>h</w:instrText>
      </w:r>
      <w:r w:rsidR="005416EC" w:rsidRPr="005416EC">
        <w:instrText xml:space="preserve"> </w:instrText>
      </w:r>
      <w:r w:rsidR="005416EC">
        <w:rPr>
          <w:lang w:val="en-US"/>
        </w:rPr>
      </w:r>
      <w:r w:rsidR="005416EC">
        <w:rPr>
          <w:lang w:val="en-US"/>
        </w:rPr>
        <w:fldChar w:fldCharType="separate"/>
      </w:r>
      <w:r w:rsidR="00EB7AA1" w:rsidRPr="00EB7AA1">
        <w:t>16</w:t>
      </w:r>
      <w:r w:rsidR="005416EC">
        <w:rPr>
          <w:lang w:val="en-US"/>
        </w:rPr>
        <w:fldChar w:fldCharType="end"/>
      </w:r>
      <w:r w:rsidR="005416EC" w:rsidRPr="005416EC">
        <w:t>]</w:t>
      </w:r>
      <w:r>
        <w:t xml:space="preserve">. Алгоритм расчета индекса нечеткости сформированных нечетких множеств. </w:t>
      </w:r>
      <w:r w:rsidRPr="007C6BCB">
        <w:t xml:space="preserve">Эксперт с самым </w:t>
      </w:r>
      <w:r>
        <w:t>высоким показателем</w:t>
      </w:r>
      <w:r w:rsidRPr="007C6BCB">
        <w:t xml:space="preserve"> имеет самые</w:t>
      </w:r>
      <w:r>
        <w:t xml:space="preserve"> противоречивые оценки.</w:t>
      </w:r>
    </w:p>
    <w:p w14:paraId="1E2414B4" w14:textId="45EA80D5" w:rsidR="00FC5FEA" w:rsidRPr="00975CE7" w:rsidRDefault="00FC5FEA" w:rsidP="00975CE7">
      <w:r>
        <w:t xml:space="preserve">В </w:t>
      </w:r>
      <w:r w:rsidRPr="00D866F7">
        <w:t>[</w:t>
      </w:r>
      <w:r w:rsidR="005416EC">
        <w:fldChar w:fldCharType="begin"/>
      </w:r>
      <w:r w:rsidR="005416EC">
        <w:instrText xml:space="preserve"> REF _Ref199605653 \r \h </w:instrText>
      </w:r>
      <w:r w:rsidR="005416EC">
        <w:fldChar w:fldCharType="separate"/>
      </w:r>
      <w:r w:rsidR="00EB7AA1">
        <w:t>19</w:t>
      </w:r>
      <w:r w:rsidR="005416EC">
        <w:fldChar w:fldCharType="end"/>
      </w:r>
      <w:r w:rsidRPr="00D866F7">
        <w:t>]</w:t>
      </w:r>
      <w:r w:rsidR="00975CE7">
        <w:t xml:space="preserve"> подчеркивается важность системного подхода к проведению экспертизы. Первый этап предполагает сбор необходимой информации, определение целей экспертизы и формирование экспертной команды. Следующие этапы связаны непосредственно с проведением самой экспертизы, которая включает индивидуальные оценки экспертов, а также этапы групповой работы. Путем дискуссий эксперты обмениваются мнения, а также комментируют свои оценки. Заключительные этапы связаны с обработкой результатов экспертизы. Здесь осуществляется анализ и обобщение полученных данных, формируются итоговые выводы. Особое внимание уделяется вопросам повышения согласованности экспертных оценок. Для этого после групповых совещаний экспертам предоставляется возможность изменить свои оценки.</w:t>
      </w:r>
    </w:p>
    <w:p w14:paraId="09500F44" w14:textId="0A8C5EBD" w:rsidR="007C6BCB" w:rsidRDefault="007C6BCB" w:rsidP="00295AB8">
      <w:r>
        <w:t xml:space="preserve">В </w:t>
      </w:r>
      <w:r w:rsidRPr="00744F16">
        <w:t>[</w:t>
      </w:r>
      <w:r w:rsidR="005416EC">
        <w:fldChar w:fldCharType="begin"/>
      </w:r>
      <w:r w:rsidR="005416EC">
        <w:instrText xml:space="preserve"> REF _Ref199605671 \r \h </w:instrText>
      </w:r>
      <w:r w:rsidR="005416EC">
        <w:fldChar w:fldCharType="separate"/>
      </w:r>
      <w:r w:rsidR="00EB7AA1">
        <w:t>35</w:t>
      </w:r>
      <w:r w:rsidR="005416EC">
        <w:fldChar w:fldCharType="end"/>
      </w:r>
      <w:r w:rsidRPr="00744F16">
        <w:t xml:space="preserve">] </w:t>
      </w:r>
      <w:r w:rsidR="00744F16">
        <w:t>приведен подход идентификации когнитивной карты с помощью нейронных сетей</w:t>
      </w:r>
      <w:r w:rsidR="005053FF">
        <w:t>.</w:t>
      </w:r>
      <w:r w:rsidR="00A36AD7">
        <w:t xml:space="preserve"> Идентификация весовых коэффициентов осуществляется несколькими экспертами, а затем применение нейронных сетей </w:t>
      </w:r>
      <w:proofErr w:type="spellStart"/>
      <w:r w:rsidR="00A36AD7">
        <w:t>Кохонена</w:t>
      </w:r>
      <w:proofErr w:type="spellEnd"/>
      <w:r w:rsidR="00A36AD7">
        <w:t xml:space="preserve">. </w:t>
      </w:r>
      <w:r w:rsidR="005053FF">
        <w:t xml:space="preserve"> </w:t>
      </w:r>
      <w:r w:rsidR="00A36AD7" w:rsidRPr="00A36AD7">
        <w:lastRenderedPageBreak/>
        <w:t xml:space="preserve">Самоорганизующиеся карты </w:t>
      </w:r>
      <w:proofErr w:type="spellStart"/>
      <w:r w:rsidR="00A36AD7" w:rsidRPr="00A36AD7">
        <w:t>Кохонена</w:t>
      </w:r>
      <w:proofErr w:type="spellEnd"/>
      <w:r w:rsidR="00A36AD7" w:rsidRPr="00A36AD7">
        <w:t xml:space="preserve"> автоматически группируют похожие данные в многомерном пространстве, создавая визу</w:t>
      </w:r>
      <w:r w:rsidR="00A36AD7">
        <w:t>альное представление кластеров.</w:t>
      </w:r>
      <w:r w:rsidR="00A36AD7" w:rsidRPr="00A36AD7">
        <w:t xml:space="preserve"> Результат представляет собой упорядоченное отображение данных, где близость на карте отражает сходство данных.</w:t>
      </w:r>
      <w:r w:rsidR="00A36AD7">
        <w:t xml:space="preserve"> </w:t>
      </w:r>
      <w:r w:rsidR="005053FF">
        <w:t>Описанный метод позволил уменьшить несогласованность</w:t>
      </w:r>
      <w:r w:rsidR="00A36AD7">
        <w:t xml:space="preserve"> экспертных оценок, а также изменять весовой коэффициент в зависимости от входных параметров. Но стоит отметить, что данный подход требует больших затрат на этапе идентификации.</w:t>
      </w:r>
    </w:p>
    <w:p w14:paraId="60FEFAC6" w14:textId="0F99DEEA" w:rsidR="00035D41" w:rsidRDefault="00542323" w:rsidP="00791B77">
      <w:pPr>
        <w:pStyle w:val="2"/>
      </w:pPr>
      <w:bookmarkStart w:id="7" w:name="_Toc201334649"/>
      <w:r>
        <w:t xml:space="preserve">Формулировка задачи разработки </w:t>
      </w:r>
      <w:r w:rsidR="00BF19DE">
        <w:t>нечетких когнитивных карт</w:t>
      </w:r>
      <w:r>
        <w:t xml:space="preserve"> нового типа</w:t>
      </w:r>
      <w:bookmarkEnd w:id="7"/>
    </w:p>
    <w:p w14:paraId="7B5F6191" w14:textId="019BC9C1" w:rsidR="000277B8" w:rsidRPr="001B410A" w:rsidRDefault="00214894" w:rsidP="001B410A">
      <w:r w:rsidRPr="00214894">
        <w:t>На основе ранее рассмотренной проблемной ситуации</w:t>
      </w:r>
      <w:r w:rsidR="001B410A" w:rsidRPr="00214894">
        <w:t xml:space="preserve"> была определена п</w:t>
      </w:r>
      <w:r w:rsidR="000277B8" w:rsidRPr="00214894">
        <w:rPr>
          <w:rFonts w:eastAsiaTheme="minorEastAsia"/>
        </w:rPr>
        <w:t>редлагаемая модификация когнитивных моделей</w:t>
      </w:r>
      <w:r w:rsidR="001B410A" w:rsidRPr="00214894">
        <w:rPr>
          <w:rFonts w:eastAsiaTheme="minorEastAsia"/>
        </w:rPr>
        <w:t>.</w:t>
      </w:r>
      <w:r w:rsidR="001B410A">
        <w:rPr>
          <w:rFonts w:eastAsiaTheme="minorEastAsia"/>
        </w:rPr>
        <w:t xml:space="preserve"> Она</w:t>
      </w:r>
      <w:r w:rsidR="000277B8">
        <w:rPr>
          <w:rFonts w:eastAsiaTheme="minorEastAsia"/>
        </w:rPr>
        <w:t xml:space="preserve"> вводит учет дополнительно</w:t>
      </w:r>
      <w:r w:rsidR="000277B8" w:rsidRPr="00D07541">
        <w:rPr>
          <w:rFonts w:eastAsiaTheme="minorEastAsia"/>
        </w:rPr>
        <w:t xml:space="preserve">го вида неопределенности – случайности – наряду </w:t>
      </w:r>
      <w:r w:rsidR="000277B8">
        <w:rPr>
          <w:rFonts w:eastAsiaTheme="minorEastAsia"/>
        </w:rPr>
        <w:t>с уже существующим учетом нечет</w:t>
      </w:r>
      <w:r w:rsidR="000277B8" w:rsidRPr="00D07541">
        <w:rPr>
          <w:rFonts w:eastAsiaTheme="minorEastAsia"/>
        </w:rPr>
        <w:t>кости.</w:t>
      </w:r>
      <w:r w:rsidR="00295AB8">
        <w:rPr>
          <w:rFonts w:eastAsiaTheme="minorEastAsia"/>
        </w:rPr>
        <w:t xml:space="preserve"> </w:t>
      </w:r>
      <w:r w:rsidR="000277B8" w:rsidRPr="00D07541">
        <w:rPr>
          <w:rFonts w:eastAsiaTheme="minorEastAsia"/>
        </w:rPr>
        <w:t>Параметры когнитивной модели, которые в</w:t>
      </w:r>
      <w:r w:rsidR="00AB3C37">
        <w:rPr>
          <w:rFonts w:eastAsiaTheme="minorEastAsia"/>
        </w:rPr>
        <w:t> </w:t>
      </w:r>
      <w:r w:rsidR="000277B8">
        <w:rPr>
          <w:rFonts w:eastAsiaTheme="minorEastAsia"/>
        </w:rPr>
        <w:t xml:space="preserve">случае НКК </w:t>
      </w:r>
      <w:proofErr w:type="spellStart"/>
      <w:r w:rsidR="000277B8">
        <w:rPr>
          <w:rFonts w:eastAsiaTheme="minorEastAsia"/>
        </w:rPr>
        <w:t>Силова</w:t>
      </w:r>
      <w:proofErr w:type="spellEnd"/>
      <w:r w:rsidR="000277B8">
        <w:rPr>
          <w:rFonts w:eastAsiaTheme="minorEastAsia"/>
        </w:rPr>
        <w:t xml:space="preserve"> являются кон</w:t>
      </w:r>
      <w:r w:rsidR="000277B8" w:rsidRPr="00D07541">
        <w:rPr>
          <w:rFonts w:eastAsiaTheme="minorEastAsia"/>
        </w:rPr>
        <w:t>кретными числами, становятся случайными велич</w:t>
      </w:r>
      <w:r w:rsidR="000277B8">
        <w:rPr>
          <w:rFonts w:eastAsiaTheme="minorEastAsia"/>
        </w:rPr>
        <w:t>инами, способными принимать зна</w:t>
      </w:r>
      <w:r w:rsidR="000277B8" w:rsidRPr="00D07541">
        <w:rPr>
          <w:rFonts w:eastAsiaTheme="minorEastAsia"/>
        </w:rPr>
        <w:t xml:space="preserve">чения из тех же диапазонов. </w:t>
      </w:r>
    </w:p>
    <w:p w14:paraId="1979B824" w14:textId="77777777" w:rsidR="000277B8" w:rsidRPr="00D07541" w:rsidRDefault="000277B8" w:rsidP="000277B8">
      <w:pPr>
        <w:rPr>
          <w:rFonts w:eastAsiaTheme="minorEastAsia"/>
        </w:rPr>
      </w:pPr>
      <w:r w:rsidRPr="00D07541">
        <w:rPr>
          <w:rFonts w:eastAsiaTheme="minorEastAsia"/>
        </w:rPr>
        <w:t>В процессе когнитивного моделирования ти</w:t>
      </w:r>
      <w:r>
        <w:rPr>
          <w:rFonts w:eastAsiaTheme="minorEastAsia"/>
        </w:rPr>
        <w:t>пы распределений случайных вели</w:t>
      </w:r>
      <w:r w:rsidRPr="00D07541">
        <w:rPr>
          <w:rFonts w:eastAsiaTheme="minorEastAsia"/>
        </w:rPr>
        <w:t>чин, описывающих параметры НКК, задаются на этапе ее идентификации.</w:t>
      </w:r>
    </w:p>
    <w:p w14:paraId="6D99F725" w14:textId="64D0E52D" w:rsidR="000277B8" w:rsidRPr="00D07541" w:rsidRDefault="000277B8" w:rsidP="000277B8">
      <w:pPr>
        <w:rPr>
          <w:rFonts w:eastAsiaTheme="minorEastAsia"/>
        </w:rPr>
      </w:pPr>
      <w:r w:rsidRPr="00D07541">
        <w:rPr>
          <w:rFonts w:eastAsiaTheme="minorEastAsia"/>
        </w:rPr>
        <w:t>Важно отметить, что вероятность конкретн</w:t>
      </w:r>
      <w:r>
        <w:rPr>
          <w:rFonts w:eastAsiaTheme="minorEastAsia"/>
        </w:rPr>
        <w:t>ого значения параметра когнитив</w:t>
      </w:r>
      <w:r w:rsidRPr="00D07541">
        <w:rPr>
          <w:rFonts w:eastAsiaTheme="minorEastAsia"/>
        </w:rPr>
        <w:t>ной модели следует интерпретировать как степень уверенности в том, что параметр НКК принимает именно это значение. Такой подход</w:t>
      </w:r>
      <w:r w:rsidR="00AB3C37">
        <w:rPr>
          <w:rFonts w:eastAsiaTheme="minorEastAsia"/>
        </w:rPr>
        <w:t xml:space="preserve"> к </w:t>
      </w:r>
      <w:r>
        <w:rPr>
          <w:rFonts w:eastAsiaTheme="minorEastAsia"/>
        </w:rPr>
        <w:t>интерпретации вероятности ха</w:t>
      </w:r>
      <w:r w:rsidRPr="00D07541">
        <w:rPr>
          <w:rFonts w:eastAsiaTheme="minorEastAsia"/>
        </w:rPr>
        <w:t>рактерен также для байесовской теории.</w:t>
      </w:r>
    </w:p>
    <w:p w14:paraId="258D8F7C" w14:textId="13B78F66" w:rsidR="00594D06" w:rsidRDefault="000277B8" w:rsidP="001B410A">
      <w:pPr>
        <w:rPr>
          <w:rFonts w:eastAsiaTheme="minorEastAsia"/>
        </w:rPr>
      </w:pPr>
      <w:r w:rsidRPr="00D07541">
        <w:rPr>
          <w:rFonts w:eastAsiaTheme="minorEastAsia"/>
        </w:rPr>
        <w:t>Использование случайных величин для пре</w:t>
      </w:r>
      <w:r>
        <w:rPr>
          <w:rFonts w:eastAsiaTheme="minorEastAsia"/>
        </w:rPr>
        <w:t>дставления параметров НКК позво</w:t>
      </w:r>
      <w:r w:rsidRPr="00D07541">
        <w:rPr>
          <w:rFonts w:eastAsiaTheme="minorEastAsia"/>
        </w:rPr>
        <w:t>ляет формализовать неопределенность, связанную с оценкой этих параметров. Такой подход, учитывающий потенциальные ошибки и по</w:t>
      </w:r>
      <w:r>
        <w:rPr>
          <w:rFonts w:eastAsiaTheme="minorEastAsia"/>
        </w:rPr>
        <w:t>грешности в ходе оценки, обеспе</w:t>
      </w:r>
      <w:r w:rsidRPr="00D07541">
        <w:rPr>
          <w:rFonts w:eastAsiaTheme="minorEastAsia"/>
        </w:rPr>
        <w:t>чивает повышение точности и надежности результатов когнитивного моделирования, снижая влиян</w:t>
      </w:r>
      <w:r w:rsidR="00AB3C37">
        <w:rPr>
          <w:rFonts w:eastAsiaTheme="minorEastAsia"/>
        </w:rPr>
        <w:t>ие погрешностей, возникающих на </w:t>
      </w:r>
      <w:r w:rsidRPr="00D07541">
        <w:rPr>
          <w:rFonts w:eastAsiaTheme="minorEastAsia"/>
        </w:rPr>
        <w:t>этапе построения модели.</w:t>
      </w:r>
      <w:r w:rsidR="00295AB8">
        <w:rPr>
          <w:rFonts w:eastAsiaTheme="minorEastAsia"/>
        </w:rPr>
        <w:t xml:space="preserve"> </w:t>
      </w:r>
      <w:r w:rsidRPr="00D07541">
        <w:rPr>
          <w:rFonts w:eastAsiaTheme="minorEastAsia"/>
        </w:rPr>
        <w:t>Разработка специализированного математического аппарата д</w:t>
      </w:r>
      <w:r>
        <w:rPr>
          <w:rFonts w:eastAsiaTheme="minorEastAsia"/>
        </w:rPr>
        <w:t>ля построения и анализа НКК, па</w:t>
      </w:r>
      <w:r w:rsidR="00AB3C37">
        <w:rPr>
          <w:rFonts w:eastAsiaTheme="minorEastAsia"/>
        </w:rPr>
        <w:t>раметры которых представлены в </w:t>
      </w:r>
      <w:r w:rsidRPr="00D07541">
        <w:rPr>
          <w:rFonts w:eastAsiaTheme="minorEastAsia"/>
        </w:rPr>
        <w:t xml:space="preserve">форме случайных величин, позволит в полной мере реализовать указанное </w:t>
      </w:r>
      <w:r w:rsidRPr="00D07541">
        <w:rPr>
          <w:rFonts w:eastAsiaTheme="minorEastAsia"/>
        </w:rPr>
        <w:lastRenderedPageBreak/>
        <w:t xml:space="preserve">преимущество и получать </w:t>
      </w:r>
      <w:r>
        <w:rPr>
          <w:rFonts w:eastAsiaTheme="minorEastAsia"/>
        </w:rPr>
        <w:t>более подробные результаты, при</w:t>
      </w:r>
      <w:r w:rsidR="00AB3C37">
        <w:rPr>
          <w:rFonts w:eastAsiaTheme="minorEastAsia"/>
        </w:rPr>
        <w:t>водящие в </w:t>
      </w:r>
      <w:r w:rsidRPr="00D07541">
        <w:rPr>
          <w:rFonts w:eastAsiaTheme="minorEastAsia"/>
        </w:rPr>
        <w:t>дальнейшем к более обоснованным управленческим решениям.</w:t>
      </w:r>
    </w:p>
    <w:p w14:paraId="75D64EAE" w14:textId="7F8984C0" w:rsidR="00CF4ECF" w:rsidRPr="007E3990" w:rsidRDefault="00CF4ECF" w:rsidP="00CF4ECF">
      <w:pPr>
        <w:rPr>
          <w:rFonts w:eastAsiaTheme="minorEastAsia"/>
        </w:rPr>
      </w:pPr>
      <w:r w:rsidRPr="007E3990">
        <w:rPr>
          <w:rFonts w:eastAsiaTheme="minorEastAsia"/>
        </w:rPr>
        <w:t xml:space="preserve">Для разработки </w:t>
      </w:r>
      <w:proofErr w:type="gramStart"/>
      <w:r w:rsidR="007E3990" w:rsidRPr="007E3990">
        <w:rPr>
          <w:rFonts w:eastAsiaTheme="minorEastAsia"/>
        </w:rPr>
        <w:t>таких</w:t>
      </w:r>
      <w:proofErr w:type="gramEnd"/>
      <w:r w:rsidR="007E3990" w:rsidRPr="007E3990">
        <w:rPr>
          <w:rFonts w:eastAsiaTheme="minorEastAsia"/>
        </w:rPr>
        <w:t xml:space="preserve"> НКК</w:t>
      </w:r>
      <w:r w:rsidRPr="007E3990">
        <w:rPr>
          <w:rFonts w:eastAsiaTheme="minorEastAsia"/>
        </w:rPr>
        <w:t xml:space="preserve"> необходимо выполнить комплексное исследование, включающее модернизацию и расширение всей технологии когнитивного моделирования. </w:t>
      </w:r>
    </w:p>
    <w:p w14:paraId="39955E8D" w14:textId="726CB0F0" w:rsidR="00CF4ECF" w:rsidRPr="00E9328A" w:rsidRDefault="00CF4ECF" w:rsidP="000758CD">
      <w:pPr>
        <w:pStyle w:val="af2"/>
        <w:numPr>
          <w:ilvl w:val="0"/>
          <w:numId w:val="30"/>
        </w:numPr>
        <w:ind w:left="1134"/>
        <w:rPr>
          <w:rFonts w:eastAsiaTheme="minorEastAsia"/>
        </w:rPr>
      </w:pPr>
      <w:r w:rsidRPr="00E9328A">
        <w:rPr>
          <w:rFonts w:eastAsiaTheme="minorEastAsia"/>
        </w:rPr>
        <w:t>Построение когнитивной модели:</w:t>
      </w:r>
    </w:p>
    <w:p w14:paraId="0E2FDED5" w14:textId="37DC2583" w:rsidR="005D1365" w:rsidRDefault="005D1365" w:rsidP="000758CD">
      <w:pPr>
        <w:pStyle w:val="af2"/>
        <w:numPr>
          <w:ilvl w:val="0"/>
          <w:numId w:val="31"/>
        </w:numPr>
        <w:ind w:left="1560"/>
        <w:rPr>
          <w:rFonts w:eastAsiaTheme="minorEastAsia"/>
        </w:rPr>
      </w:pPr>
      <w:r w:rsidRPr="00E9328A">
        <w:rPr>
          <w:rFonts w:eastAsiaTheme="minorEastAsia"/>
        </w:rPr>
        <w:t>о</w:t>
      </w:r>
      <w:r>
        <w:rPr>
          <w:rFonts w:eastAsiaTheme="minorEastAsia"/>
        </w:rPr>
        <w:t>пределить подходы к зада</w:t>
      </w:r>
      <w:r w:rsidRPr="00E9328A">
        <w:rPr>
          <w:rFonts w:eastAsiaTheme="minorEastAsia"/>
        </w:rPr>
        <w:t>нию параметров модели, которые теперь рассматриваются как случайные вел</w:t>
      </w:r>
      <w:r>
        <w:rPr>
          <w:rFonts w:eastAsiaTheme="minorEastAsia"/>
        </w:rPr>
        <w:t>ичины, включая их распределения и</w:t>
      </w:r>
      <w:r w:rsidRPr="00E9328A">
        <w:rPr>
          <w:rFonts w:eastAsiaTheme="minorEastAsia"/>
        </w:rPr>
        <w:t xml:space="preserve"> параметры</w:t>
      </w:r>
      <w:r>
        <w:rPr>
          <w:rFonts w:eastAsiaTheme="minorEastAsia"/>
        </w:rPr>
        <w:t>;</w:t>
      </w:r>
    </w:p>
    <w:p w14:paraId="32590BEF" w14:textId="6D9186CA" w:rsidR="00CF4ECF" w:rsidRPr="00E9328A" w:rsidRDefault="007E3990" w:rsidP="000758CD">
      <w:pPr>
        <w:pStyle w:val="af2"/>
        <w:numPr>
          <w:ilvl w:val="0"/>
          <w:numId w:val="31"/>
        </w:numPr>
        <w:ind w:left="1560"/>
        <w:rPr>
          <w:rFonts w:eastAsiaTheme="minorEastAsia"/>
        </w:rPr>
      </w:pPr>
      <w:r w:rsidRPr="00E9328A">
        <w:rPr>
          <w:rFonts w:eastAsiaTheme="minorEastAsia"/>
        </w:rPr>
        <w:t>р</w:t>
      </w:r>
      <w:r w:rsidR="00CF4ECF" w:rsidRPr="00E9328A">
        <w:rPr>
          <w:rFonts w:eastAsiaTheme="minorEastAsia"/>
        </w:rPr>
        <w:t>азработать методы определения случайных величин, характеризующих силы влияний в НКК, основываясь на и</w:t>
      </w:r>
      <w:r w:rsidR="005D1365">
        <w:rPr>
          <w:rFonts w:eastAsiaTheme="minorEastAsia"/>
        </w:rPr>
        <w:t>звестных методах идентификации.</w:t>
      </w:r>
    </w:p>
    <w:p w14:paraId="51DF07BB" w14:textId="4ECA8873" w:rsidR="00CF4ECF" w:rsidRPr="00E9328A" w:rsidRDefault="00FB7FD6" w:rsidP="000758CD">
      <w:pPr>
        <w:pStyle w:val="af2"/>
        <w:numPr>
          <w:ilvl w:val="0"/>
          <w:numId w:val="30"/>
        </w:numPr>
        <w:ind w:left="1134"/>
        <w:rPr>
          <w:rFonts w:eastAsiaTheme="minorEastAsia"/>
        </w:rPr>
      </w:pPr>
      <w:r>
        <w:rPr>
          <w:rFonts w:eastAsiaTheme="minorEastAsia"/>
        </w:rPr>
        <w:t>Стати</w:t>
      </w:r>
      <w:r w:rsidR="00541239" w:rsidRPr="00E9328A">
        <w:rPr>
          <w:rFonts w:eastAsiaTheme="minorEastAsia"/>
        </w:rPr>
        <w:t>ческий (структурно-целевой) анализ</w:t>
      </w:r>
      <w:r w:rsidR="00CF4ECF" w:rsidRPr="00E9328A">
        <w:rPr>
          <w:rFonts w:eastAsiaTheme="minorEastAsia"/>
        </w:rPr>
        <w:t>:</w:t>
      </w:r>
    </w:p>
    <w:p w14:paraId="6D280CBE" w14:textId="06021E9A" w:rsidR="005D1365" w:rsidRPr="005D1365" w:rsidRDefault="00541239" w:rsidP="000758CD">
      <w:pPr>
        <w:pStyle w:val="af2"/>
        <w:numPr>
          <w:ilvl w:val="0"/>
          <w:numId w:val="32"/>
        </w:numPr>
        <w:ind w:left="1560"/>
        <w:rPr>
          <w:rFonts w:eastAsiaTheme="minorEastAsia"/>
        </w:rPr>
      </w:pPr>
      <w:r w:rsidRPr="00E9328A">
        <w:rPr>
          <w:rFonts w:eastAsiaTheme="minorEastAsia"/>
        </w:rPr>
        <w:t>п</w:t>
      </w:r>
      <w:r w:rsidR="00CF4ECF" w:rsidRPr="00E9328A">
        <w:rPr>
          <w:rFonts w:eastAsiaTheme="minorEastAsia"/>
        </w:rPr>
        <w:t>роанализировать, как усложняется структура анализа, выявить особенн</w:t>
      </w:r>
      <w:r w:rsidRPr="00E9328A">
        <w:rPr>
          <w:rFonts w:eastAsiaTheme="minorEastAsia"/>
        </w:rPr>
        <w:t>ости обработки неопределенности</w:t>
      </w:r>
      <w:r w:rsidR="005D1365">
        <w:rPr>
          <w:rFonts w:eastAsiaTheme="minorEastAsia"/>
        </w:rPr>
        <w:t xml:space="preserve"> </w:t>
      </w:r>
      <w:r w:rsidR="005D1365" w:rsidRPr="005D1365">
        <w:rPr>
          <w:rFonts w:eastAsiaTheme="minorEastAsia"/>
        </w:rPr>
        <w:t>в форме случайности;</w:t>
      </w:r>
    </w:p>
    <w:p w14:paraId="36619D34" w14:textId="656AA4E7" w:rsidR="00CF4ECF" w:rsidRPr="00E9328A" w:rsidRDefault="00541239" w:rsidP="000758CD">
      <w:pPr>
        <w:pStyle w:val="af2"/>
        <w:numPr>
          <w:ilvl w:val="0"/>
          <w:numId w:val="32"/>
        </w:numPr>
        <w:ind w:left="1560"/>
        <w:rPr>
          <w:rFonts w:eastAsiaTheme="minorEastAsia"/>
        </w:rPr>
      </w:pPr>
      <w:r w:rsidRPr="00E9328A">
        <w:rPr>
          <w:rFonts w:eastAsiaTheme="minorEastAsia"/>
        </w:rPr>
        <w:t>и</w:t>
      </w:r>
      <w:r w:rsidR="00CF4ECF" w:rsidRPr="00E9328A">
        <w:rPr>
          <w:rFonts w:eastAsiaTheme="minorEastAsia"/>
        </w:rPr>
        <w:t>сследовать новые возможности, которые</w:t>
      </w:r>
      <w:r w:rsidRPr="00E9328A">
        <w:rPr>
          <w:rFonts w:eastAsiaTheme="minorEastAsia"/>
        </w:rPr>
        <w:t xml:space="preserve"> могут откры</w:t>
      </w:r>
      <w:r w:rsidR="00CF4ECF" w:rsidRPr="00E9328A">
        <w:rPr>
          <w:rFonts w:eastAsiaTheme="minorEastAsia"/>
        </w:rPr>
        <w:t>т</w:t>
      </w:r>
      <w:r w:rsidRPr="00E9328A">
        <w:rPr>
          <w:rFonts w:eastAsiaTheme="minorEastAsia"/>
        </w:rPr>
        <w:t>ь</w:t>
      </w:r>
      <w:r w:rsidR="00AB3C37">
        <w:rPr>
          <w:rFonts w:eastAsiaTheme="minorEastAsia"/>
        </w:rPr>
        <w:t>ся при </w:t>
      </w:r>
      <w:r w:rsidR="00CF4ECF" w:rsidRPr="00E9328A">
        <w:rPr>
          <w:rFonts w:eastAsiaTheme="minorEastAsia"/>
        </w:rPr>
        <w:t xml:space="preserve">использовании </w:t>
      </w:r>
      <w:r w:rsidRPr="00E9328A">
        <w:rPr>
          <w:rFonts w:eastAsiaTheme="minorEastAsia"/>
        </w:rPr>
        <w:t>случайных величин</w:t>
      </w:r>
      <w:r w:rsidR="00CF4ECF" w:rsidRPr="00E9328A">
        <w:rPr>
          <w:rFonts w:eastAsiaTheme="minorEastAsia"/>
        </w:rPr>
        <w:t xml:space="preserve">, </w:t>
      </w:r>
      <w:r w:rsidRPr="00E9328A">
        <w:rPr>
          <w:rFonts w:eastAsiaTheme="minorEastAsia"/>
        </w:rPr>
        <w:t>и их грамотное использование;</w:t>
      </w:r>
    </w:p>
    <w:p w14:paraId="652F5767" w14:textId="1E2B0144" w:rsidR="00CF4ECF" w:rsidRPr="00E9328A" w:rsidRDefault="00541239" w:rsidP="000758CD">
      <w:pPr>
        <w:pStyle w:val="af2"/>
        <w:numPr>
          <w:ilvl w:val="0"/>
          <w:numId w:val="32"/>
        </w:numPr>
        <w:ind w:left="1560"/>
        <w:rPr>
          <w:rFonts w:eastAsiaTheme="minorEastAsia"/>
        </w:rPr>
      </w:pPr>
      <w:r w:rsidRPr="00E9328A">
        <w:rPr>
          <w:rFonts w:eastAsiaTheme="minorEastAsia"/>
        </w:rPr>
        <w:t>р</w:t>
      </w:r>
      <w:r w:rsidR="00CF4ECF" w:rsidRPr="00E9328A">
        <w:rPr>
          <w:rFonts w:eastAsiaTheme="minorEastAsia"/>
        </w:rPr>
        <w:t xml:space="preserve">азработать новые показатели для оценки </w:t>
      </w:r>
      <w:r w:rsidRPr="00E9328A">
        <w:rPr>
          <w:rFonts w:eastAsiaTheme="minorEastAsia"/>
        </w:rPr>
        <w:t>надежности и устойчивости модели.</w:t>
      </w:r>
    </w:p>
    <w:p w14:paraId="6438EC7F" w14:textId="72DC46F2" w:rsidR="00CF4ECF" w:rsidRPr="00E9328A" w:rsidRDefault="00541239" w:rsidP="000758CD">
      <w:pPr>
        <w:pStyle w:val="af2"/>
        <w:numPr>
          <w:ilvl w:val="0"/>
          <w:numId w:val="30"/>
        </w:numPr>
        <w:ind w:left="1134"/>
        <w:rPr>
          <w:rFonts w:eastAsiaTheme="minorEastAsia"/>
        </w:rPr>
      </w:pPr>
      <w:r w:rsidRPr="00E9328A">
        <w:rPr>
          <w:rFonts w:eastAsiaTheme="minorEastAsia"/>
        </w:rPr>
        <w:t>Динамический (сценарный) анализ</w:t>
      </w:r>
      <w:r w:rsidR="00CF4ECF" w:rsidRPr="00E9328A">
        <w:rPr>
          <w:rFonts w:eastAsiaTheme="minorEastAsia"/>
        </w:rPr>
        <w:t>:</w:t>
      </w:r>
    </w:p>
    <w:p w14:paraId="76D5BB6B" w14:textId="079AA96E" w:rsidR="00CF4ECF" w:rsidRPr="00E9328A" w:rsidRDefault="00541239" w:rsidP="000758CD">
      <w:pPr>
        <w:pStyle w:val="af2"/>
        <w:numPr>
          <w:ilvl w:val="0"/>
          <w:numId w:val="33"/>
        </w:numPr>
        <w:ind w:left="1560"/>
        <w:rPr>
          <w:rFonts w:eastAsiaTheme="minorEastAsia"/>
        </w:rPr>
      </w:pPr>
      <w:r w:rsidRPr="00E9328A">
        <w:rPr>
          <w:rFonts w:eastAsiaTheme="minorEastAsia"/>
        </w:rPr>
        <w:t>м</w:t>
      </w:r>
      <w:r w:rsidR="00CF4ECF" w:rsidRPr="00E9328A">
        <w:rPr>
          <w:rFonts w:eastAsiaTheme="minorEastAsia"/>
        </w:rPr>
        <w:t>одифицировать существующие модели импульсных процессов</w:t>
      </w:r>
      <w:r w:rsidRPr="00E9328A">
        <w:rPr>
          <w:rFonts w:eastAsiaTheme="minorEastAsia"/>
        </w:rPr>
        <w:t>;</w:t>
      </w:r>
    </w:p>
    <w:p w14:paraId="62CDB744" w14:textId="536289A5" w:rsidR="00CF4ECF" w:rsidRPr="00E9328A" w:rsidRDefault="00541239" w:rsidP="000758CD">
      <w:pPr>
        <w:pStyle w:val="af2"/>
        <w:numPr>
          <w:ilvl w:val="0"/>
          <w:numId w:val="33"/>
        </w:numPr>
        <w:ind w:left="1560"/>
        <w:rPr>
          <w:rFonts w:eastAsiaTheme="minorEastAsia"/>
        </w:rPr>
      </w:pPr>
      <w:r w:rsidRPr="00E9328A">
        <w:rPr>
          <w:rFonts w:eastAsiaTheme="minorEastAsia"/>
        </w:rPr>
        <w:t>о</w:t>
      </w:r>
      <w:r w:rsidR="00CF4ECF" w:rsidRPr="00E9328A">
        <w:rPr>
          <w:rFonts w:eastAsiaTheme="minorEastAsia"/>
        </w:rPr>
        <w:t xml:space="preserve">пределить подходы к выбору </w:t>
      </w:r>
      <w:proofErr w:type="spellStart"/>
      <w:r w:rsidR="00CF4ECF" w:rsidRPr="00E9328A">
        <w:rPr>
          <w:rFonts w:eastAsiaTheme="minorEastAsia"/>
        </w:rPr>
        <w:t>недоминируемых</w:t>
      </w:r>
      <w:proofErr w:type="spellEnd"/>
      <w:r w:rsidR="00CF4ECF" w:rsidRPr="00E9328A">
        <w:rPr>
          <w:rFonts w:eastAsiaTheme="minorEastAsia"/>
        </w:rPr>
        <w:t xml:space="preserve"> альтернатив</w:t>
      </w:r>
      <w:r w:rsidRPr="00E9328A">
        <w:rPr>
          <w:rFonts w:eastAsiaTheme="minorEastAsia"/>
        </w:rPr>
        <w:t>.</w:t>
      </w:r>
    </w:p>
    <w:p w14:paraId="08FCA10C" w14:textId="064770FC" w:rsidR="00CF4ECF" w:rsidRPr="00E9328A" w:rsidRDefault="00CF4ECF" w:rsidP="000758CD">
      <w:pPr>
        <w:pStyle w:val="af2"/>
        <w:numPr>
          <w:ilvl w:val="0"/>
          <w:numId w:val="30"/>
        </w:numPr>
        <w:ind w:left="1134"/>
        <w:rPr>
          <w:rFonts w:eastAsiaTheme="minorEastAsia"/>
        </w:rPr>
      </w:pPr>
      <w:r w:rsidRPr="00E9328A">
        <w:rPr>
          <w:rFonts w:eastAsiaTheme="minorEastAsia"/>
        </w:rPr>
        <w:t>Визуализация модели и результатов моделирования:</w:t>
      </w:r>
    </w:p>
    <w:p w14:paraId="5EBAF32B" w14:textId="7DC6388D" w:rsidR="00CF4ECF" w:rsidRPr="00E9328A" w:rsidRDefault="00541239" w:rsidP="000758CD">
      <w:pPr>
        <w:pStyle w:val="af2"/>
        <w:numPr>
          <w:ilvl w:val="0"/>
          <w:numId w:val="34"/>
        </w:numPr>
        <w:ind w:left="1560"/>
        <w:rPr>
          <w:rFonts w:eastAsiaTheme="minorEastAsia"/>
        </w:rPr>
      </w:pPr>
      <w:r w:rsidRPr="00E9328A">
        <w:rPr>
          <w:rFonts w:eastAsiaTheme="minorEastAsia"/>
        </w:rPr>
        <w:t>определить</w:t>
      </w:r>
      <w:r w:rsidR="00CF4ECF" w:rsidRPr="00E9328A">
        <w:rPr>
          <w:rFonts w:eastAsiaTheme="minorEastAsia"/>
        </w:rPr>
        <w:t xml:space="preserve"> графические средства д</w:t>
      </w:r>
      <w:r w:rsidRPr="00E9328A">
        <w:rPr>
          <w:rFonts w:eastAsiaTheme="minorEastAsia"/>
        </w:rPr>
        <w:t>ля представления элементов НКК;</w:t>
      </w:r>
    </w:p>
    <w:p w14:paraId="037DB301" w14:textId="38748497" w:rsidR="00CF4ECF" w:rsidRPr="00E9328A" w:rsidRDefault="00541239" w:rsidP="000758CD">
      <w:pPr>
        <w:pStyle w:val="af2"/>
        <w:numPr>
          <w:ilvl w:val="0"/>
          <w:numId w:val="34"/>
        </w:numPr>
        <w:ind w:left="1560"/>
        <w:rPr>
          <w:rFonts w:eastAsiaTheme="minorEastAsia"/>
        </w:rPr>
      </w:pPr>
      <w:r w:rsidRPr="00E9328A">
        <w:rPr>
          <w:rFonts w:eastAsiaTheme="minorEastAsia"/>
        </w:rPr>
        <w:t>разработать</w:t>
      </w:r>
      <w:r w:rsidR="00CF4ECF" w:rsidRPr="00E9328A">
        <w:rPr>
          <w:rFonts w:eastAsiaTheme="minorEastAsia"/>
        </w:rPr>
        <w:t xml:space="preserve"> новые метафоры визуализации, которые позволят лучше понять влияние случайных параметров на структуру и динамику модели, а также повысить интерпретируемость результатов.</w:t>
      </w:r>
    </w:p>
    <w:p w14:paraId="0848F1A0" w14:textId="690F68FF" w:rsidR="00CF4ECF" w:rsidRPr="00E9328A" w:rsidRDefault="00CF4ECF" w:rsidP="000758CD">
      <w:pPr>
        <w:pStyle w:val="af2"/>
        <w:numPr>
          <w:ilvl w:val="0"/>
          <w:numId w:val="30"/>
        </w:numPr>
        <w:ind w:left="1134"/>
        <w:rPr>
          <w:rFonts w:eastAsiaTheme="minorEastAsia"/>
        </w:rPr>
      </w:pPr>
      <w:r w:rsidRPr="00E9328A">
        <w:rPr>
          <w:rFonts w:eastAsiaTheme="minorEastAsia"/>
        </w:rPr>
        <w:t>Интерпретация результатов:</w:t>
      </w:r>
    </w:p>
    <w:p w14:paraId="74767A36" w14:textId="12A9C46B" w:rsidR="005D1365" w:rsidRDefault="00541239" w:rsidP="000758CD">
      <w:pPr>
        <w:pStyle w:val="af2"/>
        <w:numPr>
          <w:ilvl w:val="0"/>
          <w:numId w:val="35"/>
        </w:numPr>
        <w:ind w:left="1560"/>
        <w:rPr>
          <w:rFonts w:eastAsiaTheme="minorEastAsia"/>
        </w:rPr>
      </w:pPr>
      <w:r w:rsidRPr="00E9328A">
        <w:rPr>
          <w:rFonts w:eastAsiaTheme="minorEastAsia"/>
        </w:rPr>
        <w:lastRenderedPageBreak/>
        <w:t>и</w:t>
      </w:r>
      <w:r w:rsidR="00CF4ECF" w:rsidRPr="00E9328A">
        <w:rPr>
          <w:rFonts w:eastAsiaTheme="minorEastAsia"/>
        </w:rPr>
        <w:t>сследовать, что нового можно у</w:t>
      </w:r>
      <w:r w:rsidR="00AB3C37">
        <w:rPr>
          <w:rFonts w:eastAsiaTheme="minorEastAsia"/>
        </w:rPr>
        <w:t>знать о моделируемой системе по </w:t>
      </w:r>
      <w:r w:rsidR="00CF4ECF" w:rsidRPr="00E9328A">
        <w:rPr>
          <w:rFonts w:eastAsiaTheme="minorEastAsia"/>
        </w:rPr>
        <w:t>сравн</w:t>
      </w:r>
      <w:r w:rsidRPr="00E9328A">
        <w:rPr>
          <w:rFonts w:eastAsiaTheme="minorEastAsia"/>
        </w:rPr>
        <w:t xml:space="preserve">ению </w:t>
      </w:r>
      <w:proofErr w:type="gramStart"/>
      <w:r w:rsidRPr="00E9328A">
        <w:rPr>
          <w:rFonts w:eastAsiaTheme="minorEastAsia"/>
        </w:rPr>
        <w:t>с</w:t>
      </w:r>
      <w:proofErr w:type="gramEnd"/>
      <w:r w:rsidRPr="00E9328A">
        <w:rPr>
          <w:rFonts w:eastAsiaTheme="minorEastAsia"/>
        </w:rPr>
        <w:t xml:space="preserve"> традиционными НКК </w:t>
      </w:r>
      <w:proofErr w:type="spellStart"/>
      <w:r w:rsidRPr="00E9328A">
        <w:rPr>
          <w:rFonts w:eastAsiaTheme="minorEastAsia"/>
        </w:rPr>
        <w:t>Силова</w:t>
      </w:r>
      <w:proofErr w:type="spellEnd"/>
      <w:r w:rsidRPr="00E9328A">
        <w:rPr>
          <w:rFonts w:eastAsiaTheme="minorEastAsia"/>
        </w:rPr>
        <w:t>;</w:t>
      </w:r>
    </w:p>
    <w:p w14:paraId="373CC54B" w14:textId="003B5BE3" w:rsidR="00CF4ECF" w:rsidRPr="005D1365" w:rsidRDefault="005D1365" w:rsidP="000758CD">
      <w:pPr>
        <w:pStyle w:val="af2"/>
        <w:numPr>
          <w:ilvl w:val="0"/>
          <w:numId w:val="35"/>
        </w:numPr>
        <w:ind w:left="1560"/>
        <w:rPr>
          <w:rFonts w:eastAsiaTheme="minorEastAsia"/>
        </w:rPr>
      </w:pPr>
      <w:r w:rsidRPr="005D1365">
        <w:rPr>
          <w:rFonts w:eastAsiaTheme="minorEastAsia"/>
        </w:rPr>
        <w:t xml:space="preserve">предложить способы представления </w:t>
      </w:r>
      <w:r w:rsidR="00E9328A" w:rsidRPr="005D1365">
        <w:rPr>
          <w:rFonts w:eastAsiaTheme="minorEastAsia"/>
        </w:rPr>
        <w:t>полученных результатов.</w:t>
      </w:r>
    </w:p>
    <w:p w14:paraId="66B984EC" w14:textId="50229CF7" w:rsidR="00CF4ECF" w:rsidRPr="007E3990" w:rsidRDefault="00720A8B" w:rsidP="00206648">
      <w:pPr>
        <w:rPr>
          <w:rFonts w:eastAsiaTheme="minorEastAsia"/>
        </w:rPr>
      </w:pPr>
      <w:r>
        <w:rPr>
          <w:rFonts w:eastAsiaTheme="minorEastAsia"/>
        </w:rPr>
        <w:t xml:space="preserve">В рамках данной работы </w:t>
      </w:r>
      <w:r w:rsidR="00716EA5">
        <w:rPr>
          <w:rFonts w:eastAsiaTheme="minorEastAsia"/>
        </w:rPr>
        <w:t xml:space="preserve">будет выполнено исследование </w:t>
      </w:r>
      <w:r w:rsidR="00206648">
        <w:rPr>
          <w:rFonts w:eastAsiaTheme="minorEastAsia"/>
        </w:rPr>
        <w:t>в рамках</w:t>
      </w:r>
      <w:r w:rsidR="00716EA5">
        <w:rPr>
          <w:rFonts w:eastAsiaTheme="minorEastAsia"/>
        </w:rPr>
        <w:t xml:space="preserve"> этапа построения </w:t>
      </w:r>
      <w:r w:rsidR="005D1365">
        <w:rPr>
          <w:rFonts w:eastAsiaTheme="minorEastAsia"/>
        </w:rPr>
        <w:t xml:space="preserve">когнитивной </w:t>
      </w:r>
      <w:r w:rsidR="00716EA5">
        <w:rPr>
          <w:rFonts w:eastAsiaTheme="minorEastAsia"/>
        </w:rPr>
        <w:t>модели</w:t>
      </w:r>
      <w:r w:rsidR="00206648">
        <w:rPr>
          <w:rFonts w:eastAsiaTheme="minorEastAsia"/>
        </w:rPr>
        <w:t>.</w:t>
      </w:r>
    </w:p>
    <w:p w14:paraId="762D35FC" w14:textId="61F59020" w:rsidR="00CF4ECF" w:rsidRPr="00716EA5" w:rsidRDefault="00CF4ECF" w:rsidP="000758CD">
      <w:pPr>
        <w:pStyle w:val="af2"/>
        <w:numPr>
          <w:ilvl w:val="0"/>
          <w:numId w:val="36"/>
        </w:numPr>
        <w:ind w:left="1134"/>
        <w:rPr>
          <w:rFonts w:eastAsiaTheme="minorEastAsia"/>
        </w:rPr>
      </w:pPr>
      <w:r w:rsidRPr="00716EA5">
        <w:rPr>
          <w:rFonts w:eastAsiaTheme="minorEastAsia"/>
        </w:rPr>
        <w:t>Определение представления случайных величин</w:t>
      </w:r>
      <w:r w:rsidR="00716EA5" w:rsidRPr="00716EA5">
        <w:rPr>
          <w:rFonts w:eastAsiaTheme="minorEastAsia"/>
        </w:rPr>
        <w:t>.</w:t>
      </w:r>
    </w:p>
    <w:p w14:paraId="07B55988" w14:textId="5AEC8F40" w:rsidR="00CF4ECF" w:rsidRDefault="00716EA5" w:rsidP="000758CD">
      <w:pPr>
        <w:pStyle w:val="af2"/>
        <w:ind w:left="1134" w:firstLine="0"/>
        <w:rPr>
          <w:rFonts w:eastAsiaTheme="minorEastAsia"/>
        </w:rPr>
      </w:pPr>
      <w:r w:rsidRPr="00716EA5">
        <w:rPr>
          <w:rFonts w:eastAsiaTheme="minorEastAsia"/>
        </w:rPr>
        <w:t>Необходимо выбрать между дискретным и непрерывным представлением случайных величин</w:t>
      </w:r>
      <w:r w:rsidR="005D1365">
        <w:rPr>
          <w:rFonts w:eastAsiaTheme="minorEastAsia"/>
        </w:rPr>
        <w:t xml:space="preserve"> (</w:t>
      </w:r>
      <w:proofErr w:type="gramStart"/>
      <w:r w:rsidR="005D1365">
        <w:rPr>
          <w:rFonts w:eastAsiaTheme="minorEastAsia"/>
        </w:rPr>
        <w:t>СВ</w:t>
      </w:r>
      <w:proofErr w:type="gramEnd"/>
      <w:r w:rsidR="005D1365">
        <w:rPr>
          <w:rFonts w:eastAsiaTheme="minorEastAsia"/>
        </w:rPr>
        <w:t>)</w:t>
      </w:r>
      <w:r w:rsidRPr="00716EA5">
        <w:rPr>
          <w:rFonts w:eastAsiaTheme="minorEastAsia"/>
        </w:rPr>
        <w:t>, описывающих силы влияния в НКК. Если выбрано дискретное представление, нужно определить оптимальную частоту дискретизации; если непрерывное — определить тип распределения.</w:t>
      </w:r>
    </w:p>
    <w:p w14:paraId="364D18E6" w14:textId="76C8D6E7" w:rsidR="00716EA5" w:rsidRDefault="00716EA5" w:rsidP="000758CD">
      <w:pPr>
        <w:pStyle w:val="af2"/>
        <w:numPr>
          <w:ilvl w:val="0"/>
          <w:numId w:val="36"/>
        </w:numPr>
        <w:ind w:left="1134"/>
        <w:rPr>
          <w:rFonts w:eastAsiaTheme="minorEastAsia"/>
        </w:rPr>
      </w:pPr>
      <w:r>
        <w:rPr>
          <w:rFonts w:eastAsiaTheme="minorEastAsia"/>
        </w:rPr>
        <w:t>Модификация экспертного метода идентификации</w:t>
      </w:r>
    </w:p>
    <w:p w14:paraId="46C10AD1" w14:textId="18277C9C" w:rsidR="00716EA5" w:rsidRDefault="00FB7FD6" w:rsidP="000758CD">
      <w:pPr>
        <w:pStyle w:val="af2"/>
        <w:ind w:left="1134" w:firstLine="0"/>
        <w:rPr>
          <w:rFonts w:eastAsiaTheme="minorEastAsia"/>
        </w:rPr>
      </w:pPr>
      <w:r>
        <w:rPr>
          <w:rFonts w:eastAsiaTheme="minorEastAsia"/>
        </w:rPr>
        <w:t>На основе метода парных сравнений разработать метод идентификации</w:t>
      </w:r>
      <w:r w:rsidR="005D1365">
        <w:rPr>
          <w:rFonts w:eastAsiaTheme="minorEastAsia"/>
        </w:rPr>
        <w:t xml:space="preserve"> </w:t>
      </w:r>
      <w:proofErr w:type="gramStart"/>
      <w:r w:rsidR="005D1365" w:rsidRPr="005D1365">
        <w:rPr>
          <w:rFonts w:eastAsiaTheme="minorEastAsia"/>
        </w:rPr>
        <w:t>СВ</w:t>
      </w:r>
      <w:proofErr w:type="gramEnd"/>
      <w:r w:rsidR="005D1365" w:rsidRPr="005D1365">
        <w:rPr>
          <w:rFonts w:eastAsiaTheme="minorEastAsia"/>
        </w:rPr>
        <w:t>,</w:t>
      </w:r>
      <w:r w:rsidR="005D1365">
        <w:rPr>
          <w:rFonts w:eastAsiaTheme="minorEastAsia"/>
        </w:rPr>
        <w:t xml:space="preserve"> описывающих силы влияния в НКК</w:t>
      </w:r>
      <w:r>
        <w:rPr>
          <w:rFonts w:eastAsiaTheme="minorEastAsia"/>
        </w:rPr>
        <w:t>, который учитывает ошибки или противоречия эксперта.</w:t>
      </w:r>
    </w:p>
    <w:p w14:paraId="01C4DFDC" w14:textId="6E9F7825" w:rsidR="00FB7FD6" w:rsidRDefault="00FB7FD6" w:rsidP="000758CD">
      <w:pPr>
        <w:pStyle w:val="af2"/>
        <w:numPr>
          <w:ilvl w:val="0"/>
          <w:numId w:val="36"/>
        </w:numPr>
        <w:ind w:left="1134"/>
        <w:rPr>
          <w:rFonts w:eastAsiaTheme="minorEastAsia"/>
        </w:rPr>
      </w:pPr>
      <w:r>
        <w:rPr>
          <w:rFonts w:eastAsiaTheme="minorEastAsia"/>
        </w:rPr>
        <w:t>Модификация статистического метода идентификации</w:t>
      </w:r>
    </w:p>
    <w:p w14:paraId="5C3D73E7" w14:textId="2C956BBF" w:rsidR="00FB7FD6" w:rsidRPr="00AB3C37" w:rsidRDefault="005D1365" w:rsidP="000758CD">
      <w:pPr>
        <w:pStyle w:val="af2"/>
        <w:ind w:left="1134" w:firstLine="0"/>
        <w:rPr>
          <w:rFonts w:eastAsiaTheme="minorEastAsia"/>
        </w:rPr>
      </w:pPr>
      <w:r w:rsidRPr="005D1365">
        <w:rPr>
          <w:rFonts w:eastAsiaTheme="minorEastAsia"/>
        </w:rPr>
        <w:t>Разработать метод идентификации</w:t>
      </w:r>
      <w:r w:rsidR="00AB3C37">
        <w:rPr>
          <w:rFonts w:eastAsiaTheme="minorEastAsia"/>
        </w:rPr>
        <w:t xml:space="preserve"> </w:t>
      </w:r>
      <w:proofErr w:type="gramStart"/>
      <w:r w:rsidR="00AB3C37">
        <w:rPr>
          <w:rFonts w:eastAsiaTheme="minorEastAsia"/>
        </w:rPr>
        <w:t>СВ</w:t>
      </w:r>
      <w:proofErr w:type="gramEnd"/>
      <w:r w:rsidR="00AB3C37">
        <w:rPr>
          <w:rFonts w:eastAsiaTheme="minorEastAsia"/>
        </w:rPr>
        <w:t>, описывающих силы влияния в </w:t>
      </w:r>
      <w:r w:rsidRPr="00AB3C37">
        <w:rPr>
          <w:rFonts w:eastAsiaTheme="minorEastAsia"/>
        </w:rPr>
        <w:t>НКК, на основе статистических данных с применением линейной</w:t>
      </w:r>
      <w:r w:rsidR="00AB3C37">
        <w:rPr>
          <w:rFonts w:eastAsiaTheme="minorEastAsia"/>
        </w:rPr>
        <w:t xml:space="preserve"> </w:t>
      </w:r>
      <w:r w:rsidRPr="00AB3C37">
        <w:rPr>
          <w:rFonts w:eastAsiaTheme="minorEastAsia"/>
        </w:rPr>
        <w:t>регрессии.</w:t>
      </w:r>
    </w:p>
    <w:p w14:paraId="42C65320" w14:textId="77777777" w:rsidR="00594D06" w:rsidRDefault="00542323" w:rsidP="00791B77">
      <w:pPr>
        <w:pStyle w:val="2"/>
      </w:pPr>
      <w:bookmarkStart w:id="8" w:name="_Toc154928188"/>
      <w:bookmarkStart w:id="9" w:name="_Toc201334650"/>
      <w:r>
        <w:t>Выводы</w:t>
      </w:r>
      <w:bookmarkEnd w:id="8"/>
      <w:bookmarkEnd w:id="9"/>
    </w:p>
    <w:p w14:paraId="26B2FC78" w14:textId="716D588D" w:rsidR="00E50899" w:rsidRDefault="0070093E" w:rsidP="00ED7C2C">
      <w:r>
        <w:t>В рамках данной главы были рассмотрены теоретические основы когн</w:t>
      </w:r>
      <w:r w:rsidR="0099276D">
        <w:t xml:space="preserve">итивного моделирования, выявлена проблемная ситуация – неопределенность значений ряда параметров и ее влияние на результаты моделирования. </w:t>
      </w:r>
      <w:r w:rsidR="00ED7C2C" w:rsidRPr="00ED7C2C">
        <w:t xml:space="preserve">Были изучены возможные подходы к ее решению: когнитивные карты, </w:t>
      </w:r>
      <w:r w:rsidR="00ED7C2C">
        <w:t>а именно</w:t>
      </w:r>
      <w:r w:rsidR="00ED7C2C" w:rsidRPr="00ED7C2C">
        <w:t xml:space="preserve"> нечеткие продуктивные и нечеткие реляционные когнитивные карты, параметры которых не заданы конкретными числами; групповая экспертиза и нейронные сети.</w:t>
      </w:r>
    </w:p>
    <w:p w14:paraId="14EC3EF1" w14:textId="77777777" w:rsidR="003C239E" w:rsidRDefault="003C239E" w:rsidP="0070093E">
      <w:r w:rsidRPr="003C239E">
        <w:t xml:space="preserve">На основе анализа проблемной ситуации была определена необходимость разработки НКК нового типа. Это привело к формулированию общей концепции </w:t>
      </w:r>
      <w:r w:rsidRPr="003C239E">
        <w:lastRenderedPageBreak/>
        <w:t>и основных задач комплексного исследования по этой теме. Кроме того, были определены конкретные задачи, которые необходимо решить в ходе данной работы</w:t>
      </w:r>
      <w:r>
        <w:t>.</w:t>
      </w:r>
    </w:p>
    <w:p w14:paraId="25CF1B06" w14:textId="77777777" w:rsidR="007A7B57" w:rsidRDefault="007A7B57" w:rsidP="007A7B57">
      <w:r w:rsidRPr="005C7E92">
        <w:rPr>
          <w:b/>
        </w:rPr>
        <w:t>Объект исследования</w:t>
      </w:r>
      <w:r>
        <w:t xml:space="preserve"> – </w:t>
      </w:r>
      <w:r w:rsidRPr="00C82F87">
        <w:t xml:space="preserve">нечеткие когнитивные карты (НКК) нового типа, основанные на НКК </w:t>
      </w:r>
      <w:proofErr w:type="spellStart"/>
      <w:r w:rsidRPr="00C82F87">
        <w:t>Силова</w:t>
      </w:r>
      <w:proofErr w:type="spellEnd"/>
      <w:r w:rsidRPr="00C82F87">
        <w:t xml:space="preserve"> и дополнительно учитывающие случайность параметров</w:t>
      </w:r>
      <w:r>
        <w:t xml:space="preserve">. </w:t>
      </w:r>
      <w:r w:rsidRPr="005C7E92">
        <w:rPr>
          <w:b/>
        </w:rPr>
        <w:t>Предмет исследования</w:t>
      </w:r>
      <w:r>
        <w:t xml:space="preserve"> – </w:t>
      </w:r>
      <w:r w:rsidRPr="00C82F87">
        <w:t>подходы к представлению параметров НКК как случайных величин (</w:t>
      </w:r>
      <w:proofErr w:type="gramStart"/>
      <w:r w:rsidRPr="00C82F87">
        <w:t>СВ</w:t>
      </w:r>
      <w:proofErr w:type="gramEnd"/>
      <w:r w:rsidRPr="00C82F87">
        <w:t>), а такж</w:t>
      </w:r>
      <w:r>
        <w:t>е методы построения данных СВ в </w:t>
      </w:r>
      <w:r w:rsidRPr="00C82F87">
        <w:t>процессе идентификации НКК</w:t>
      </w:r>
      <w:r>
        <w:t>.</w:t>
      </w:r>
    </w:p>
    <w:p w14:paraId="154C7865" w14:textId="77777777" w:rsidR="007A7B57" w:rsidRDefault="007A7B57" w:rsidP="007A7B57">
      <w:r w:rsidRPr="005C7E92">
        <w:rPr>
          <w:b/>
        </w:rPr>
        <w:t>Цель исследования</w:t>
      </w:r>
      <w:r>
        <w:t xml:space="preserve"> – </w:t>
      </w:r>
      <w:r w:rsidRPr="00C82F87">
        <w:t>разработка методов идентификации параметров когнитивных карт, обеспечивающих совместный учет нечеткости и случайности</w:t>
      </w:r>
      <w:r>
        <w:t>.</w:t>
      </w:r>
    </w:p>
    <w:p w14:paraId="31B3828D" w14:textId="77777777" w:rsidR="007A7B57" w:rsidRDefault="007A7B57" w:rsidP="007A7B57">
      <w:r>
        <w:t xml:space="preserve">Для достижения поставленной цели необходимо решить следующие </w:t>
      </w:r>
      <w:r>
        <w:rPr>
          <w:b/>
          <w:bCs/>
        </w:rPr>
        <w:t>задачи</w:t>
      </w:r>
      <w:r>
        <w:t>:</w:t>
      </w:r>
    </w:p>
    <w:p w14:paraId="4EA4161E" w14:textId="77777777" w:rsidR="007A7B57" w:rsidRDefault="007A7B57" w:rsidP="007A7B57">
      <w:pPr>
        <w:pStyle w:val="af2"/>
        <w:numPr>
          <w:ilvl w:val="0"/>
          <w:numId w:val="13"/>
        </w:numPr>
      </w:pPr>
      <w:r w:rsidRPr="00C82F87">
        <w:t xml:space="preserve">выявление проблемной ситуации, связанной с необоснованностью параметров НКК </w:t>
      </w:r>
      <w:proofErr w:type="spellStart"/>
      <w:r w:rsidRPr="00C82F87">
        <w:t>Силова</w:t>
      </w:r>
      <w:proofErr w:type="spellEnd"/>
      <w:r>
        <w:t>;</w:t>
      </w:r>
    </w:p>
    <w:p w14:paraId="07F14DE6" w14:textId="77777777" w:rsidR="007A7B57" w:rsidRDefault="007A7B57" w:rsidP="007A7B57">
      <w:pPr>
        <w:pStyle w:val="af2"/>
        <w:numPr>
          <w:ilvl w:val="0"/>
          <w:numId w:val="13"/>
        </w:numPr>
      </w:pPr>
      <w:r w:rsidRPr="00C82F87">
        <w:t>выбор и обоснование используе</w:t>
      </w:r>
      <w:r>
        <w:t>мого типа случайных величин для </w:t>
      </w:r>
      <w:r w:rsidRPr="00C82F87">
        <w:t>задания параметров НКК, а также закона их распределения</w:t>
      </w:r>
      <w:r>
        <w:t>;</w:t>
      </w:r>
    </w:p>
    <w:p w14:paraId="4F463198" w14:textId="77777777" w:rsidR="007A7B57" w:rsidRDefault="007A7B57" w:rsidP="007A7B57">
      <w:pPr>
        <w:pStyle w:val="af2"/>
        <w:numPr>
          <w:ilvl w:val="0"/>
          <w:numId w:val="13"/>
        </w:numPr>
      </w:pPr>
      <w:r w:rsidRPr="00C82F87">
        <w:t xml:space="preserve">разработка методики преобразования непрерывной случайной величины в </w:t>
      </w:r>
      <w:proofErr w:type="gramStart"/>
      <w:r w:rsidRPr="00C82F87">
        <w:t>дискретную</w:t>
      </w:r>
      <w:proofErr w:type="gramEnd"/>
      <w:r w:rsidRPr="00C82F87">
        <w:t xml:space="preserve"> в контексте задачи идентификации параметров НКК</w:t>
      </w:r>
      <w:r>
        <w:t>;</w:t>
      </w:r>
    </w:p>
    <w:p w14:paraId="52E9612B" w14:textId="77777777" w:rsidR="007A7B57" w:rsidRDefault="007A7B57" w:rsidP="007A7B57">
      <w:pPr>
        <w:pStyle w:val="af2"/>
        <w:numPr>
          <w:ilvl w:val="0"/>
          <w:numId w:val="13"/>
        </w:numPr>
      </w:pPr>
      <w:r w:rsidRPr="00C82F87">
        <w:t>разработка экспертного метода идентификации НКК нового типа, основанного на методе парных сравнений и учитывающего нарушение согласованности суждений эксперта</w:t>
      </w:r>
      <w:r>
        <w:t>;</w:t>
      </w:r>
    </w:p>
    <w:p w14:paraId="5E419D5D" w14:textId="77777777" w:rsidR="007A7B57" w:rsidRDefault="007A7B57" w:rsidP="007A7B57">
      <w:pPr>
        <w:pStyle w:val="af2"/>
        <w:numPr>
          <w:ilvl w:val="0"/>
          <w:numId w:val="13"/>
        </w:numPr>
      </w:pPr>
      <w:r w:rsidRPr="00C82F87">
        <w:t>разработка статистического метода идентификации НКК нового типа, основанного на линейной регрессии и учитывающего несовершенство статистических данных</w:t>
      </w:r>
      <w:r>
        <w:t>;</w:t>
      </w:r>
    </w:p>
    <w:p w14:paraId="163EE476" w14:textId="77777777" w:rsidR="007A7B57" w:rsidRPr="00B11907" w:rsidRDefault="007A7B57" w:rsidP="007A7B57">
      <w:pPr>
        <w:pStyle w:val="af2"/>
        <w:numPr>
          <w:ilvl w:val="0"/>
          <w:numId w:val="13"/>
        </w:numPr>
      </w:pPr>
      <w:r w:rsidRPr="00C82F87">
        <w:t>проектирование и разработка модуля идентификации НКК нового типа для СППР «ИГЛА», реализующего предложенные решения</w:t>
      </w:r>
      <w:r w:rsidRPr="00B11907">
        <w:t>;</w:t>
      </w:r>
    </w:p>
    <w:p w14:paraId="0D1D882E" w14:textId="772441CB" w:rsidR="00B11907" w:rsidRPr="00B11907" w:rsidRDefault="007A7B57" w:rsidP="007A7B57">
      <w:pPr>
        <w:pStyle w:val="af2"/>
        <w:numPr>
          <w:ilvl w:val="0"/>
          <w:numId w:val="13"/>
        </w:numPr>
      </w:pPr>
      <w:r w:rsidRPr="00C82F87">
        <w:t>экспериментальная проверка реализованных методов и методики, их апробация при построении фрагментов НКК реальных систем</w:t>
      </w:r>
      <w:r w:rsidR="00B11907" w:rsidRPr="00B11907">
        <w:t>.</w:t>
      </w:r>
    </w:p>
    <w:p w14:paraId="48306BBB" w14:textId="6C838D1A" w:rsidR="00594D06" w:rsidRDefault="00617960">
      <w:pPr>
        <w:pStyle w:val="1"/>
      </w:pPr>
      <w:bookmarkStart w:id="10" w:name="_Toc201334651"/>
      <w:r>
        <w:lastRenderedPageBreak/>
        <w:t>РАЗРАБОТКА</w:t>
      </w:r>
      <w:r w:rsidR="00542323">
        <w:t xml:space="preserve"> МАТЕМАТИЧЕСКОГО АППАРАТА ДЛЯ ПОДДЕРЖКИ ПОСТРОЕНИЯ НЕЧЕТКИХ КОГНИТИВНЫХ КАРТ НОВОГО ТИПА</w:t>
      </w:r>
      <w:bookmarkEnd w:id="10"/>
    </w:p>
    <w:p w14:paraId="04A1CEA9" w14:textId="538FF4A0" w:rsidR="00594D06" w:rsidRDefault="00542323" w:rsidP="00791B77">
      <w:pPr>
        <w:pStyle w:val="2"/>
      </w:pPr>
      <w:bookmarkStart w:id="11" w:name="_Toc201334652"/>
      <w:r>
        <w:t xml:space="preserve">Обоснование выбора типов и распределения случайных величин для описания параметров </w:t>
      </w:r>
      <w:r w:rsidR="00A24EBC">
        <w:t>нечеткой когнитивной карты</w:t>
      </w:r>
      <w:bookmarkEnd w:id="11"/>
    </w:p>
    <w:p w14:paraId="588DDCBD" w14:textId="3547EDA8" w:rsidR="0070093E" w:rsidRDefault="0070093E" w:rsidP="00D07541">
      <w:pPr>
        <w:rPr>
          <w:rFonts w:eastAsiaTheme="minorEastAsia"/>
        </w:rPr>
      </w:pPr>
      <w:r w:rsidRPr="00D07541">
        <w:rPr>
          <w:rFonts w:eastAsiaTheme="minorEastAsia"/>
        </w:rPr>
        <w:t>Выбор способа представления случайной величины является необходимым предварительным шагом перед описанием методов построения величин.</w:t>
      </w:r>
    </w:p>
    <w:p w14:paraId="0FC5DC57" w14:textId="77777777" w:rsidR="00D07541" w:rsidRPr="00D07541" w:rsidRDefault="00D07541" w:rsidP="00D07541">
      <w:pPr>
        <w:rPr>
          <w:rFonts w:eastAsiaTheme="minorEastAsia"/>
        </w:rPr>
      </w:pPr>
      <w:r w:rsidRPr="00D07541">
        <w:rPr>
          <w:rFonts w:eastAsiaTheme="minorEastAsia"/>
        </w:rPr>
        <w:t>Существуют два основных типа случайных величин:</w:t>
      </w:r>
    </w:p>
    <w:p w14:paraId="34A2B5D2" w14:textId="43066E6A" w:rsidR="00D07541" w:rsidRPr="00781896" w:rsidRDefault="00D07541" w:rsidP="000758CD">
      <w:pPr>
        <w:pStyle w:val="af2"/>
        <w:numPr>
          <w:ilvl w:val="0"/>
          <w:numId w:val="38"/>
        </w:numPr>
        <w:ind w:left="1134"/>
        <w:rPr>
          <w:rFonts w:eastAsiaTheme="minorEastAsia"/>
        </w:rPr>
      </w:pPr>
      <w:r w:rsidRPr="00781896">
        <w:rPr>
          <w:rFonts w:eastAsiaTheme="minorEastAsia"/>
        </w:rPr>
        <w:t>дискретная случайная величина – это величина, которая может принимать только конечное или счетное число значений;</w:t>
      </w:r>
    </w:p>
    <w:p w14:paraId="61260650" w14:textId="2AA2DFDD" w:rsidR="00D07541" w:rsidRPr="00781896" w:rsidRDefault="00D07541" w:rsidP="000758CD">
      <w:pPr>
        <w:pStyle w:val="af2"/>
        <w:numPr>
          <w:ilvl w:val="0"/>
          <w:numId w:val="38"/>
        </w:numPr>
        <w:ind w:left="1134"/>
        <w:rPr>
          <w:rFonts w:eastAsiaTheme="minorEastAsia"/>
        </w:rPr>
      </w:pPr>
      <w:r w:rsidRPr="00781896">
        <w:rPr>
          <w:rFonts w:eastAsiaTheme="minorEastAsia"/>
        </w:rPr>
        <w:t>непрерывная случайная величина – это величина, которая может принимать любое значение в заданном интервале.</w:t>
      </w:r>
    </w:p>
    <w:p w14:paraId="0ACD20C7" w14:textId="77777777" w:rsidR="00D07541" w:rsidRPr="00D07541" w:rsidRDefault="00D07541" w:rsidP="00D07541">
      <w:pPr>
        <w:rPr>
          <w:rFonts w:eastAsiaTheme="minorEastAsia"/>
        </w:rPr>
      </w:pPr>
      <w:r w:rsidRPr="00D07541">
        <w:rPr>
          <w:rFonts w:eastAsiaTheme="minorEastAsia"/>
        </w:rPr>
        <w:t>Дискретная случайная величина описывается функцией вероятности, которая присваивает каждому возможному значению величины вероятность его появления. Таким образом, функция вероятности показывает, с какой вероятностью дискретная случайная величина примет то или иное конкретное значение из своего множества значений. При этом сумма вероятностей всех возможных значений равна единице.</w:t>
      </w:r>
    </w:p>
    <w:p w14:paraId="7A6F337A" w14:textId="66964507" w:rsidR="00D07541" w:rsidRPr="00D07541" w:rsidRDefault="00D07541" w:rsidP="00D07541">
      <w:pPr>
        <w:rPr>
          <w:rFonts w:eastAsiaTheme="minorEastAsia"/>
        </w:rPr>
      </w:pPr>
      <w:r w:rsidRPr="00D07541">
        <w:rPr>
          <w:rFonts w:eastAsiaTheme="minorEastAsia"/>
        </w:rPr>
        <w:t>Непрерывная случайная величина описана функцией плотности вероятности. Вероятность попадания величины в определенный интервал определяется площадью под кривой функции плотности вероятности, соотве</w:t>
      </w:r>
      <w:r>
        <w:rPr>
          <w:rFonts w:eastAsiaTheme="minorEastAsia"/>
        </w:rPr>
        <w:t>тствующей этому интервалу.</w:t>
      </w:r>
      <w:r w:rsidR="00295AB8">
        <w:rPr>
          <w:rFonts w:eastAsiaTheme="minorEastAsia"/>
        </w:rPr>
        <w:t xml:space="preserve"> </w:t>
      </w:r>
      <w:r>
        <w:rPr>
          <w:rFonts w:eastAsiaTheme="minorEastAsia"/>
        </w:rPr>
        <w:t>Пол</w:t>
      </w:r>
      <w:r w:rsidRPr="00D07541">
        <w:rPr>
          <w:rFonts w:eastAsiaTheme="minorEastAsia"/>
        </w:rPr>
        <w:t>ная площадь под кривой всегда равна единице.</w:t>
      </w:r>
    </w:p>
    <w:p w14:paraId="1716D093" w14:textId="7A424977" w:rsidR="00D07541" w:rsidRPr="00D07541" w:rsidRDefault="00D07541" w:rsidP="00D07541">
      <w:pPr>
        <w:rPr>
          <w:rFonts w:eastAsiaTheme="minorEastAsia"/>
        </w:rPr>
      </w:pPr>
      <w:r w:rsidRPr="00D07541">
        <w:rPr>
          <w:rFonts w:eastAsiaTheme="minorEastAsia"/>
        </w:rPr>
        <w:t>Существует ряд распространенных типов непрерывных распределений, среди которых можно указать следующие, пр</w:t>
      </w:r>
      <w:r w:rsidR="00AB3C37">
        <w:rPr>
          <w:rFonts w:eastAsiaTheme="minorEastAsia"/>
        </w:rPr>
        <w:t>едставляющие основной интерес в </w:t>
      </w:r>
      <w:r w:rsidRPr="00D07541">
        <w:rPr>
          <w:rFonts w:eastAsiaTheme="minorEastAsia"/>
        </w:rPr>
        <w:t>контексте обсуждаемой задачи.</w:t>
      </w:r>
    </w:p>
    <w:p w14:paraId="614C579D" w14:textId="1B9FC28C" w:rsidR="00D07541" w:rsidRPr="00781896" w:rsidRDefault="00D07541" w:rsidP="000758CD">
      <w:pPr>
        <w:pStyle w:val="af2"/>
        <w:numPr>
          <w:ilvl w:val="0"/>
          <w:numId w:val="39"/>
        </w:numPr>
        <w:ind w:left="1134"/>
        <w:rPr>
          <w:rFonts w:eastAsiaTheme="minorEastAsia"/>
        </w:rPr>
      </w:pPr>
      <w:r w:rsidRPr="00781896">
        <w:rPr>
          <w:rFonts w:eastAsiaTheme="minorEastAsia"/>
        </w:rPr>
        <w:t xml:space="preserve">Нормальное распределение. Данный тип характеризуется двумя параметрами – средним значением и стандартным отклонением. График функции плотности вероятности имеет форму колокола. </w:t>
      </w:r>
    </w:p>
    <w:p w14:paraId="48CA156D" w14:textId="47DA2BF1" w:rsidR="00D07541" w:rsidRPr="00781896" w:rsidRDefault="00D07541" w:rsidP="000758CD">
      <w:pPr>
        <w:pStyle w:val="af2"/>
        <w:numPr>
          <w:ilvl w:val="0"/>
          <w:numId w:val="39"/>
        </w:numPr>
        <w:ind w:left="1134"/>
        <w:rPr>
          <w:rFonts w:eastAsiaTheme="minorEastAsia"/>
        </w:rPr>
      </w:pPr>
      <w:r w:rsidRPr="00781896">
        <w:rPr>
          <w:rFonts w:eastAsiaTheme="minorEastAsia"/>
        </w:rPr>
        <w:lastRenderedPageBreak/>
        <w:t>Равномерное распределение. Главной особенностью этого типа является то, что все значения в заданном диапазоне имеют одинаковую вероятность.</w:t>
      </w:r>
    </w:p>
    <w:p w14:paraId="0BA4C5F3" w14:textId="52AF6C14" w:rsidR="00D07541" w:rsidRPr="00781896" w:rsidRDefault="00D07541" w:rsidP="000758CD">
      <w:pPr>
        <w:pStyle w:val="af2"/>
        <w:numPr>
          <w:ilvl w:val="0"/>
          <w:numId w:val="39"/>
        </w:numPr>
        <w:ind w:left="1134"/>
        <w:rPr>
          <w:rFonts w:eastAsiaTheme="minorEastAsia"/>
        </w:rPr>
      </w:pPr>
      <w:r w:rsidRPr="00781896">
        <w:rPr>
          <w:rFonts w:eastAsiaTheme="minorEastAsia"/>
        </w:rPr>
        <w:t>Экспоненциальное распределение. Данный тип описывает время между двумя последовательными свершениями одного и того же события.</w:t>
      </w:r>
    </w:p>
    <w:p w14:paraId="1D3DA861" w14:textId="6DCFD79C" w:rsidR="00D07541" w:rsidRPr="00D07541" w:rsidRDefault="00D07541" w:rsidP="00D07541">
      <w:pPr>
        <w:rPr>
          <w:rFonts w:eastAsiaTheme="minorEastAsia"/>
        </w:rPr>
      </w:pPr>
      <w:r w:rsidRPr="00D07541">
        <w:rPr>
          <w:rFonts w:eastAsiaTheme="minorEastAsia"/>
        </w:rPr>
        <w:t xml:space="preserve">С точки </w:t>
      </w:r>
      <w:proofErr w:type="gramStart"/>
      <w:r w:rsidRPr="00D07541">
        <w:rPr>
          <w:rFonts w:eastAsiaTheme="minorEastAsia"/>
        </w:rPr>
        <w:t>зрения сложности адаптации существующих методов анализа</w:t>
      </w:r>
      <w:proofErr w:type="gramEnd"/>
      <w:r w:rsidRPr="00D07541">
        <w:rPr>
          <w:rFonts w:eastAsiaTheme="minorEastAsia"/>
        </w:rPr>
        <w:t xml:space="preserve"> НКК к новому тип</w:t>
      </w:r>
      <w:r>
        <w:rPr>
          <w:rFonts w:eastAsiaTheme="minorEastAsia"/>
        </w:rPr>
        <w:t>у мо</w:t>
      </w:r>
      <w:r w:rsidRPr="00D07541">
        <w:rPr>
          <w:rFonts w:eastAsiaTheme="minorEastAsia"/>
        </w:rPr>
        <w:t>делей, более предпочтительными являются дискретные случайные величины, но их инициализация представляется более сложной задач</w:t>
      </w:r>
      <w:r>
        <w:rPr>
          <w:rFonts w:eastAsiaTheme="minorEastAsia"/>
        </w:rPr>
        <w:t>ей, чем в случае непрерывных ве</w:t>
      </w:r>
      <w:r w:rsidRPr="00D07541">
        <w:rPr>
          <w:rFonts w:eastAsiaTheme="minorEastAsia"/>
        </w:rPr>
        <w:t>личин. Поэтому идентификацию таких НКК предла</w:t>
      </w:r>
      <w:r w:rsidR="000277B8">
        <w:rPr>
          <w:rFonts w:eastAsiaTheme="minorEastAsia"/>
        </w:rPr>
        <w:t>гается начинать с построения не</w:t>
      </w:r>
      <w:r w:rsidRPr="00D07541">
        <w:rPr>
          <w:rFonts w:eastAsiaTheme="minorEastAsia"/>
        </w:rPr>
        <w:t>прерывных случайных величин, описывающих требуемые параметры, при этом далее будет выполняться преобразование непрерывных</w:t>
      </w:r>
      <w:r>
        <w:rPr>
          <w:rFonts w:eastAsiaTheme="minorEastAsia"/>
        </w:rPr>
        <w:t xml:space="preserve"> величин в дискретные путем дис</w:t>
      </w:r>
      <w:r w:rsidR="00AB3C37">
        <w:rPr>
          <w:rFonts w:eastAsiaTheme="minorEastAsia"/>
        </w:rPr>
        <w:t>кретизации с </w:t>
      </w:r>
      <w:r w:rsidRPr="00D07541">
        <w:rPr>
          <w:rFonts w:eastAsiaTheme="minorEastAsia"/>
        </w:rPr>
        <w:t>заданным шагом.</w:t>
      </w:r>
    </w:p>
    <w:p w14:paraId="2CCF08C2" w14:textId="75E7FC15" w:rsidR="00F47BE8" w:rsidRDefault="00F47BE8" w:rsidP="00D07541">
      <w:pPr>
        <w:rPr>
          <w:rFonts w:eastAsiaTheme="minorEastAsia"/>
        </w:rPr>
      </w:pPr>
      <w:r w:rsidRPr="00F47BE8">
        <w:rPr>
          <w:rFonts w:eastAsiaTheme="minorEastAsia"/>
        </w:rPr>
        <w:t xml:space="preserve">Выбор </w:t>
      </w:r>
      <w:r>
        <w:rPr>
          <w:rFonts w:eastAsiaTheme="minorEastAsia"/>
        </w:rPr>
        <w:t>нормального</w:t>
      </w:r>
      <w:r w:rsidRPr="00F47BE8">
        <w:rPr>
          <w:rFonts w:eastAsiaTheme="minorEastAsia"/>
        </w:rPr>
        <w:t xml:space="preserve"> распределения для м</w:t>
      </w:r>
      <w:r w:rsidR="00AB3C37">
        <w:rPr>
          <w:rFonts w:eastAsiaTheme="minorEastAsia"/>
        </w:rPr>
        <w:t>оделирования неопределенности в </w:t>
      </w:r>
      <w:r>
        <w:rPr>
          <w:rFonts w:eastAsiaTheme="minorEastAsia"/>
        </w:rPr>
        <w:t>НКК</w:t>
      </w:r>
      <w:r w:rsidRPr="00F47BE8">
        <w:rPr>
          <w:rFonts w:eastAsiaTheme="minorEastAsia"/>
        </w:rPr>
        <w:t xml:space="preserve"> обусловлен</w:t>
      </w:r>
      <w:r>
        <w:rPr>
          <w:rFonts w:eastAsiaTheme="minorEastAsia"/>
        </w:rPr>
        <w:t xml:space="preserve"> несколькими причинами. Во-первых,</w:t>
      </w:r>
      <w:r w:rsidRPr="00F47BE8">
        <w:rPr>
          <w:rFonts w:eastAsiaTheme="minorEastAsia"/>
        </w:rPr>
        <w:t xml:space="preserve"> простотой интерпретации</w:t>
      </w:r>
      <w:r>
        <w:rPr>
          <w:rFonts w:eastAsiaTheme="minorEastAsia"/>
        </w:rPr>
        <w:t xml:space="preserve">,  два параметра распределения отражают наиболее вероятное значение и разброс от него. Во-вторых, </w:t>
      </w:r>
      <w:r w:rsidR="005D1365" w:rsidRPr="005D1365">
        <w:rPr>
          <w:rFonts w:eastAsiaTheme="minorEastAsia"/>
        </w:rPr>
        <w:t xml:space="preserve">в соответствии с </w:t>
      </w:r>
      <w:r w:rsidR="005D1365">
        <w:rPr>
          <w:rFonts w:eastAsiaTheme="minorEastAsia"/>
        </w:rPr>
        <w:t>центральной предельной теоремой</w:t>
      </w:r>
      <w:r>
        <w:rPr>
          <w:rFonts w:eastAsiaTheme="minorEastAsia"/>
        </w:rPr>
        <w:t xml:space="preserve">, </w:t>
      </w:r>
      <w:r w:rsidRPr="00F47BE8">
        <w:rPr>
          <w:rFonts w:eastAsiaTheme="minorEastAsia"/>
        </w:rPr>
        <w:t>суммарное воздействие множества факторов приближае</w:t>
      </w:r>
      <w:r w:rsidR="00AB3C37">
        <w:rPr>
          <w:rFonts w:eastAsiaTheme="minorEastAsia"/>
        </w:rPr>
        <w:t>тся к </w:t>
      </w:r>
      <w:r>
        <w:rPr>
          <w:rFonts w:eastAsiaTheme="minorEastAsia"/>
        </w:rPr>
        <w:t>нормальному распределению</w:t>
      </w:r>
      <w:r w:rsidR="003B03C7">
        <w:rPr>
          <w:rFonts w:eastAsiaTheme="minorEastAsia"/>
        </w:rPr>
        <w:t xml:space="preserve">. </w:t>
      </w:r>
      <w:r w:rsidRPr="00F47BE8">
        <w:rPr>
          <w:rFonts w:eastAsiaTheme="minorEastAsia"/>
        </w:rPr>
        <w:t xml:space="preserve"> </w:t>
      </w:r>
      <w:r w:rsidR="003B03C7">
        <w:rPr>
          <w:rFonts w:eastAsiaTheme="minorEastAsia"/>
        </w:rPr>
        <w:t xml:space="preserve">В-третьих, </w:t>
      </w:r>
      <w:r w:rsidRPr="00F47BE8">
        <w:rPr>
          <w:rFonts w:eastAsiaTheme="minorEastAsia"/>
        </w:rPr>
        <w:t>максималь</w:t>
      </w:r>
      <w:r w:rsidR="003B03C7">
        <w:rPr>
          <w:rFonts w:eastAsiaTheme="minorEastAsia"/>
        </w:rPr>
        <w:t>ной энтропией</w:t>
      </w:r>
      <w:r w:rsidR="00AB3C37">
        <w:rPr>
          <w:rFonts w:eastAsiaTheme="minorEastAsia"/>
        </w:rPr>
        <w:t xml:space="preserve"> при </w:t>
      </w:r>
      <w:r w:rsidRPr="00F47BE8">
        <w:rPr>
          <w:rFonts w:eastAsiaTheme="minorEastAsia"/>
        </w:rPr>
        <w:t>заданных параметрах</w:t>
      </w:r>
      <w:r w:rsidR="00C229E2" w:rsidRPr="00C229E2">
        <w:rPr>
          <w:rFonts w:eastAsiaTheme="minorEastAsia"/>
        </w:rPr>
        <w:t>, что означает  наименьшее количество  предположений о форме распределения и делает модель бо</w:t>
      </w:r>
      <w:r w:rsidR="00AB3C37">
        <w:rPr>
          <w:rFonts w:eastAsiaTheme="minorEastAsia"/>
        </w:rPr>
        <w:t>лее объективной и робастной при </w:t>
      </w:r>
      <w:r w:rsidR="00C229E2" w:rsidRPr="00C229E2">
        <w:rPr>
          <w:rFonts w:eastAsiaTheme="minorEastAsia"/>
        </w:rPr>
        <w:t>ограниченном объеме информации.</w:t>
      </w:r>
      <w:r w:rsidRPr="00F47BE8">
        <w:rPr>
          <w:rFonts w:eastAsiaTheme="minorEastAsia"/>
        </w:rPr>
        <w:t xml:space="preserve"> Это делает его эффективным инструментом для анализа сложных систем, представленных НКК.</w:t>
      </w:r>
    </w:p>
    <w:p w14:paraId="2056344C" w14:textId="10C4856D" w:rsidR="00D07541" w:rsidRDefault="00D07541" w:rsidP="00D07541">
      <w:pPr>
        <w:rPr>
          <w:rFonts w:eastAsiaTheme="minorEastAsia"/>
        </w:rPr>
      </w:pPr>
      <w:r w:rsidRPr="00D07541">
        <w:rPr>
          <w:rFonts w:eastAsiaTheme="minorEastAsia"/>
        </w:rPr>
        <w:t>Для построения непрерывной случайной в</w:t>
      </w:r>
      <w:r>
        <w:rPr>
          <w:rFonts w:eastAsiaTheme="minorEastAsia"/>
        </w:rPr>
        <w:t>еличины с нормальным распределе</w:t>
      </w:r>
      <w:r w:rsidRPr="00D07541">
        <w:rPr>
          <w:rFonts w:eastAsiaTheme="minorEastAsia"/>
        </w:rPr>
        <w:t>нием необходимо задать два параметра: математич</w:t>
      </w:r>
      <w:r>
        <w:rPr>
          <w:rFonts w:eastAsiaTheme="minorEastAsia"/>
        </w:rPr>
        <w:t>еское ожидание и среднеквадрати</w:t>
      </w:r>
      <w:r w:rsidRPr="00D07541">
        <w:rPr>
          <w:rFonts w:eastAsiaTheme="minorEastAsia"/>
        </w:rPr>
        <w:t>ческое отклонение. Поэтому существующие мето</w:t>
      </w:r>
      <w:r>
        <w:rPr>
          <w:rFonts w:eastAsiaTheme="minorEastAsia"/>
        </w:rPr>
        <w:t>ды оценки сил влияний между кон</w:t>
      </w:r>
      <w:r w:rsidRPr="00D07541">
        <w:rPr>
          <w:rFonts w:eastAsiaTheme="minorEastAsia"/>
        </w:rPr>
        <w:t>цептами потребуют модификации. При этом полно</w:t>
      </w:r>
      <w:r>
        <w:rPr>
          <w:rFonts w:eastAsiaTheme="minorEastAsia"/>
        </w:rPr>
        <w:t>е обеспечение процесса идентифи</w:t>
      </w:r>
      <w:r w:rsidRPr="00D07541">
        <w:rPr>
          <w:rFonts w:eastAsiaTheme="minorEastAsia"/>
        </w:rPr>
        <w:t xml:space="preserve">кации НКК нового типа потребует </w:t>
      </w:r>
      <w:proofErr w:type="gramStart"/>
      <w:r w:rsidRPr="00D07541">
        <w:rPr>
          <w:rFonts w:eastAsiaTheme="minorEastAsia"/>
        </w:rPr>
        <w:t>модификации</w:t>
      </w:r>
      <w:proofErr w:type="gramEnd"/>
      <w:r w:rsidRPr="00D07541">
        <w:rPr>
          <w:rFonts w:eastAsiaTheme="minorEastAsia"/>
        </w:rPr>
        <w:t xml:space="preserve"> как </w:t>
      </w:r>
      <w:r>
        <w:rPr>
          <w:rFonts w:eastAsiaTheme="minorEastAsia"/>
        </w:rPr>
        <w:t>экспертных методов, так и стати</w:t>
      </w:r>
      <w:r w:rsidRPr="00D07541">
        <w:rPr>
          <w:rFonts w:eastAsiaTheme="minorEastAsia"/>
        </w:rPr>
        <w:t>стических. Математическое ожидание силы влиян</w:t>
      </w:r>
      <w:r>
        <w:rPr>
          <w:rFonts w:eastAsiaTheme="minorEastAsia"/>
        </w:rPr>
        <w:t>ия может быть определено с помо</w:t>
      </w:r>
      <w:r w:rsidRPr="00D07541">
        <w:rPr>
          <w:rFonts w:eastAsiaTheme="minorEastAsia"/>
        </w:rPr>
        <w:t xml:space="preserve">щью базовой версии метода, в то время </w:t>
      </w:r>
      <w:r w:rsidRPr="00D07541">
        <w:rPr>
          <w:rFonts w:eastAsiaTheme="minorEastAsia"/>
        </w:rPr>
        <w:lastRenderedPageBreak/>
        <w:t>как стандартное отклонение должно отражать степень нарушения согласованности экспертных оценок или уровень несовершенства статистических данных.</w:t>
      </w:r>
    </w:p>
    <w:p w14:paraId="10C236B0" w14:textId="50A7085E" w:rsidR="00C804F3" w:rsidRDefault="00C804F3" w:rsidP="00C804F3">
      <w:pPr>
        <w:pStyle w:val="2"/>
      </w:pPr>
      <w:bookmarkStart w:id="12" w:name="_Toc201334653"/>
      <w:r>
        <w:t xml:space="preserve">Методика преобразования непрерывной случайной величины в </w:t>
      </w:r>
      <w:proofErr w:type="gramStart"/>
      <w:r>
        <w:t>дискретную</w:t>
      </w:r>
      <w:bookmarkEnd w:id="12"/>
      <w:proofErr w:type="gramEnd"/>
    </w:p>
    <w:p w14:paraId="7239E5F0" w14:textId="54226850" w:rsidR="00D07541" w:rsidRPr="00D07541" w:rsidRDefault="00D07541" w:rsidP="00D07541">
      <w:pPr>
        <w:rPr>
          <w:rFonts w:eastAsiaTheme="minorEastAsia"/>
        </w:rPr>
      </w:pPr>
      <w:r w:rsidRPr="00D07541">
        <w:rPr>
          <w:rFonts w:eastAsiaTheme="minorEastAsia"/>
        </w:rPr>
        <w:t xml:space="preserve">В связи с </w:t>
      </w:r>
      <w:r w:rsidR="00E158CA" w:rsidRPr="00D07541">
        <w:rPr>
          <w:rFonts w:eastAsiaTheme="minorEastAsia"/>
        </w:rPr>
        <w:t>преобразование</w:t>
      </w:r>
      <w:r w:rsidR="00E158CA">
        <w:rPr>
          <w:rFonts w:eastAsiaTheme="minorEastAsia"/>
        </w:rPr>
        <w:t>м</w:t>
      </w:r>
      <w:r w:rsidR="00E158CA" w:rsidRPr="00D07541">
        <w:rPr>
          <w:rFonts w:eastAsiaTheme="minorEastAsia"/>
        </w:rPr>
        <w:t xml:space="preserve"> непрерывных </w:t>
      </w:r>
      <w:proofErr w:type="gramStart"/>
      <w:r w:rsidR="00E158CA" w:rsidRPr="00D07541">
        <w:rPr>
          <w:rFonts w:eastAsiaTheme="minorEastAsia"/>
        </w:rPr>
        <w:t>СВ</w:t>
      </w:r>
      <w:proofErr w:type="gramEnd"/>
      <w:r w:rsidR="00E158CA" w:rsidRPr="00D07541">
        <w:rPr>
          <w:rFonts w:eastAsiaTheme="minorEastAsia"/>
        </w:rPr>
        <w:t xml:space="preserve"> в дискретные </w:t>
      </w:r>
      <w:r w:rsidRPr="00D07541">
        <w:rPr>
          <w:rFonts w:eastAsiaTheme="minorEastAsia"/>
        </w:rPr>
        <w:t>возникает задача подбора оптимальной частоты дискретизации. Данная частота должна обеспечивать баланс между точностью представления данных и вычислительными затратами.</w:t>
      </w:r>
      <w:r w:rsidR="00295AB8">
        <w:rPr>
          <w:rFonts w:eastAsiaTheme="minorEastAsia"/>
        </w:rPr>
        <w:t xml:space="preserve"> </w:t>
      </w:r>
      <w:r w:rsidRPr="00D07541">
        <w:rPr>
          <w:rFonts w:eastAsiaTheme="minorEastAsia"/>
        </w:rPr>
        <w:t>Слишком в</w:t>
      </w:r>
      <w:r w:rsidR="00AB3C37">
        <w:rPr>
          <w:rFonts w:eastAsiaTheme="minorEastAsia"/>
        </w:rPr>
        <w:t>ысокая частота может привести к </w:t>
      </w:r>
      <w:r w:rsidRPr="00D07541">
        <w:rPr>
          <w:rFonts w:eastAsiaTheme="minorEastAsia"/>
        </w:rPr>
        <w:t>неоправданному росту вычислительных затрат, в то время как слишком низкая частота может привести к потере информации и, как следствие, к искажению результатов анализа модели.</w:t>
      </w:r>
    </w:p>
    <w:p w14:paraId="34DF318F" w14:textId="23101F04" w:rsidR="00B9264D" w:rsidRDefault="00D07541" w:rsidP="00D07541">
      <w:pPr>
        <w:rPr>
          <w:rFonts w:eastAsiaTheme="minorEastAsia"/>
        </w:rPr>
      </w:pPr>
      <w:r w:rsidRPr="00D07541">
        <w:rPr>
          <w:rFonts w:eastAsiaTheme="minorEastAsia"/>
        </w:rPr>
        <w:t xml:space="preserve">Поэтому предлагается подход, основанный на дискретизации интервала </w:t>
      </w:r>
      <m:oMath>
        <m:r>
          <w:rPr>
            <w:rFonts w:ascii="Cambria Math" w:eastAsiaTheme="minorEastAsia" w:hAnsi="Cambria Math"/>
          </w:rPr>
          <m:t>[μ - 3σ, μ + 3σ]</m:t>
        </m:r>
      </m:oMath>
      <w:r w:rsidRPr="00D07541">
        <w:rPr>
          <w:rFonts w:eastAsiaTheme="minorEastAsia"/>
        </w:rPr>
        <w:t xml:space="preserve"> с шагом</w:t>
      </w:r>
      <m:oMath>
        <m:r>
          <w:rPr>
            <w:rFonts w:ascii="Cambria Math" w:eastAsiaTheme="minorEastAsia" w:hAnsi="Cambria Math"/>
          </w:rPr>
          <m:t xml:space="preserve"> 0,5 σ</m:t>
        </m:r>
      </m:oMath>
      <w:r w:rsidRPr="00D07541">
        <w:rPr>
          <w:rFonts w:eastAsiaTheme="minorEastAsia"/>
        </w:rPr>
        <w:t xml:space="preserve">. </w:t>
      </w:r>
      <w:r w:rsidR="00BD637A" w:rsidRPr="00BD637A">
        <w:rPr>
          <w:rFonts w:eastAsiaTheme="minorEastAsia"/>
        </w:rPr>
        <w:t xml:space="preserve">Поскольку 99,7% данных в нормальном распределении лежат в пределах </w:t>
      </w:r>
      <m:oMath>
        <m:r>
          <w:rPr>
            <w:rFonts w:ascii="Cambria Math" w:eastAsiaTheme="minorEastAsia" w:hAnsi="Cambria Math"/>
          </w:rPr>
          <m:t>± 3 σ</m:t>
        </m:r>
      </m:oMath>
      <w:r w:rsidR="00BD637A" w:rsidRPr="00BD637A">
        <w:rPr>
          <w:rFonts w:eastAsiaTheme="minorEastAsia"/>
        </w:rPr>
        <w:t xml:space="preserve"> от среднего, этот интервал обеспечивает практически полное покрытие данных.</w:t>
      </w:r>
    </w:p>
    <w:p w14:paraId="63B93BE7" w14:textId="097DD5E4" w:rsidR="00B9264D" w:rsidRDefault="005D1365" w:rsidP="00D07541">
      <w:pPr>
        <w:rPr>
          <w:rFonts w:eastAsiaTheme="minorEastAsia"/>
        </w:rPr>
      </w:pPr>
      <w:r w:rsidRPr="005D1365">
        <w:rPr>
          <w:rFonts w:eastAsiaTheme="minorEastAsia"/>
        </w:rPr>
        <w:t>Алгоритм преобразования включает в себя следующие шаги.</w:t>
      </w:r>
    </w:p>
    <w:p w14:paraId="29AA3BBC" w14:textId="7E03F85B" w:rsidR="00B9264D" w:rsidRPr="00B9264D" w:rsidRDefault="005D1365" w:rsidP="000758CD">
      <w:pPr>
        <w:pStyle w:val="af2"/>
        <w:numPr>
          <w:ilvl w:val="0"/>
          <w:numId w:val="26"/>
        </w:numPr>
        <w:ind w:left="993" w:hanging="284"/>
        <w:rPr>
          <w:rFonts w:eastAsiaTheme="minorEastAsia"/>
        </w:rPr>
      </w:pPr>
      <w:r>
        <w:rPr>
          <w:rFonts w:eastAsiaTheme="minorEastAsia"/>
        </w:rPr>
        <w:t>Определение границ интервала: р</w:t>
      </w:r>
      <w:r w:rsidR="00B9264D" w:rsidRPr="00B9264D">
        <w:rPr>
          <w:rFonts w:eastAsiaTheme="minorEastAsia"/>
        </w:rPr>
        <w:t xml:space="preserve">ассчитать левую и правую границы интервала дискретизации по формулам </w:t>
      </w:r>
      <m:oMath>
        <m:r>
          <w:rPr>
            <w:rFonts w:ascii="Cambria Math" w:eastAsiaTheme="minorEastAsia" w:hAnsi="Cambria Math"/>
          </w:rPr>
          <m:t>μ - 3σ</m:t>
        </m:r>
      </m:oMath>
      <w:r w:rsidR="00B9264D" w:rsidRPr="00B9264D">
        <w:rPr>
          <w:rFonts w:eastAsiaTheme="minorEastAsia"/>
        </w:rPr>
        <w:t xml:space="preserve"> и </w:t>
      </w:r>
      <m:oMath>
        <m:r>
          <w:rPr>
            <w:rFonts w:ascii="Cambria Math" w:eastAsiaTheme="minorEastAsia" w:hAnsi="Cambria Math"/>
          </w:rPr>
          <m:t>μ + 3σ</m:t>
        </m:r>
      </m:oMath>
      <w:r w:rsidR="00B9264D" w:rsidRPr="00B9264D">
        <w:rPr>
          <w:rFonts w:eastAsiaTheme="minorEastAsia"/>
        </w:rPr>
        <w:t xml:space="preserve"> соответственно.</w:t>
      </w:r>
    </w:p>
    <w:p w14:paraId="02C262A2" w14:textId="4E0674F5" w:rsidR="00B9264D" w:rsidRPr="00B9264D" w:rsidRDefault="00B9264D" w:rsidP="000758CD">
      <w:pPr>
        <w:pStyle w:val="af2"/>
        <w:numPr>
          <w:ilvl w:val="0"/>
          <w:numId w:val="26"/>
        </w:numPr>
        <w:ind w:left="993" w:hanging="284"/>
        <w:rPr>
          <w:rFonts w:eastAsiaTheme="minorEastAsia"/>
        </w:rPr>
      </w:pPr>
      <w:r w:rsidRPr="00B9264D">
        <w:rPr>
          <w:rFonts w:eastAsiaTheme="minorEastAsia"/>
        </w:rPr>
        <w:t>Пере</w:t>
      </w:r>
      <w:r w:rsidR="005D1365">
        <w:rPr>
          <w:rFonts w:eastAsiaTheme="minorEastAsia"/>
        </w:rPr>
        <w:t>сечение с допустимой областью: н</w:t>
      </w:r>
      <w:r w:rsidRPr="00B9264D">
        <w:rPr>
          <w:rFonts w:eastAsiaTheme="minorEastAsia"/>
        </w:rPr>
        <w:t xml:space="preserve">айти пересечение интервала дискретизации </w:t>
      </w:r>
      <m:oMath>
        <m:r>
          <w:rPr>
            <w:rFonts w:ascii="Cambria Math" w:eastAsiaTheme="minorEastAsia" w:hAnsi="Cambria Math"/>
          </w:rPr>
          <m:t>μ - 3σ</m:t>
        </m:r>
      </m:oMath>
      <w:r w:rsidRPr="00B9264D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μ + 3σ</m:t>
        </m:r>
      </m:oMath>
      <w:r w:rsidRPr="00B9264D">
        <w:rPr>
          <w:rFonts w:eastAsiaTheme="minorEastAsia"/>
        </w:rPr>
        <w:t xml:space="preserve"> с областью допустимых значений силы влияния </w:t>
      </w:r>
      <m:oMath>
        <m:r>
          <w:rPr>
            <w:rFonts w:ascii="Cambria Math" w:eastAsiaTheme="minorEastAsia" w:hAnsi="Cambria Math"/>
          </w:rPr>
          <m:t>-1, 1</m:t>
        </m:r>
      </m:oMath>
      <w:r w:rsidRPr="00B9264D">
        <w:rPr>
          <w:rFonts w:eastAsiaTheme="minorEastAsia"/>
        </w:rPr>
        <w:t>.</w:t>
      </w:r>
    </w:p>
    <w:p w14:paraId="764E9154" w14:textId="58D30CE5" w:rsidR="00B9264D" w:rsidRPr="00B9264D" w:rsidRDefault="00B9264D" w:rsidP="000758CD">
      <w:pPr>
        <w:pStyle w:val="af2"/>
        <w:numPr>
          <w:ilvl w:val="0"/>
          <w:numId w:val="26"/>
        </w:numPr>
        <w:ind w:left="993" w:hanging="284"/>
        <w:rPr>
          <w:rFonts w:eastAsiaTheme="minorEastAsia"/>
        </w:rPr>
      </w:pPr>
      <w:r w:rsidRPr="00B9264D">
        <w:rPr>
          <w:rFonts w:eastAsiaTheme="minorEastAsia"/>
        </w:rPr>
        <w:t>Генерация точе</w:t>
      </w:r>
      <w:r w:rsidR="005D1365">
        <w:rPr>
          <w:rFonts w:eastAsiaTheme="minorEastAsia"/>
        </w:rPr>
        <w:t>к дискретизации: в</w:t>
      </w:r>
      <w:r w:rsidRPr="00B9264D">
        <w:rPr>
          <w:rFonts w:eastAsiaTheme="minorEastAsia"/>
        </w:rPr>
        <w:t xml:space="preserve">ычислить точки по формуле </w:t>
      </w:r>
      <m:oMath>
        <m:r>
          <w:rPr>
            <w:rFonts w:ascii="Cambria Math" w:eastAsiaTheme="minorEastAsia" w:hAnsi="Cambria Math"/>
          </w:rPr>
          <m:t>μ + 0.5σn</m:t>
        </m:r>
      </m:oMath>
      <w:r w:rsidRPr="00B9264D">
        <w:rPr>
          <w:rFonts w:eastAsiaTheme="minorEastAsia"/>
        </w:rPr>
        <w:t xml:space="preserve">, где </w:t>
      </w:r>
      <m:oMath>
        <m:r>
          <w:rPr>
            <w:rFonts w:ascii="Cambria Math" w:eastAsiaTheme="minorEastAsia" w:hAnsi="Cambria Math"/>
          </w:rPr>
          <m:t>n</m:t>
        </m:r>
      </m:oMath>
      <w:r w:rsidRPr="00B9264D">
        <w:rPr>
          <w:rFonts w:eastAsiaTheme="minorEastAsia"/>
        </w:rPr>
        <w:t xml:space="preserve"> — целые числа от -6 до 6.</w:t>
      </w:r>
    </w:p>
    <w:p w14:paraId="3F2A315D" w14:textId="494F6936" w:rsidR="00B9264D" w:rsidRPr="00B9264D" w:rsidRDefault="005D1365" w:rsidP="000758CD">
      <w:pPr>
        <w:pStyle w:val="af2"/>
        <w:numPr>
          <w:ilvl w:val="0"/>
          <w:numId w:val="26"/>
        </w:numPr>
        <w:ind w:left="993" w:hanging="284"/>
        <w:rPr>
          <w:rFonts w:eastAsiaTheme="minorEastAsia"/>
        </w:rPr>
      </w:pPr>
      <w:r>
        <w:rPr>
          <w:rFonts w:eastAsiaTheme="minorEastAsia"/>
        </w:rPr>
        <w:t>Фильтрация и дополнение точек: о</w:t>
      </w:r>
      <w:r w:rsidR="00B9264D" w:rsidRPr="00B9264D">
        <w:rPr>
          <w:rFonts w:eastAsiaTheme="minorEastAsia"/>
        </w:rPr>
        <w:t>т</w:t>
      </w:r>
      <w:r w:rsidR="00AB3C37">
        <w:rPr>
          <w:rFonts w:eastAsiaTheme="minorEastAsia"/>
        </w:rPr>
        <w:t>фильтровать точки, полученные в </w:t>
      </w:r>
      <w:r w:rsidR="00B9264D" w:rsidRPr="00B9264D">
        <w:rPr>
          <w:rFonts w:eastAsiaTheme="minorEastAsia"/>
        </w:rPr>
        <w:t xml:space="preserve">пункте 3, оставив только те, которые находятся внутри интервала, определенного в пункте 2.  Добавить к отфильтрованному множеству </w:t>
      </w:r>
      <w:r w:rsidR="00B9264D" w:rsidRPr="00B9264D">
        <w:rPr>
          <w:rFonts w:eastAsiaTheme="minorEastAsia"/>
        </w:rPr>
        <w:lastRenderedPageBreak/>
        <w:t xml:space="preserve">граничные точки этого интервала, предварительно проверив, отсутствуют ли они уже </w:t>
      </w:r>
      <w:proofErr w:type="gramStart"/>
      <w:r w:rsidR="00B9264D" w:rsidRPr="00B9264D">
        <w:rPr>
          <w:rFonts w:eastAsiaTheme="minorEastAsia"/>
        </w:rPr>
        <w:t>в</w:t>
      </w:r>
      <w:proofErr w:type="gramEnd"/>
      <w:r w:rsidR="00B9264D" w:rsidRPr="00B9264D">
        <w:rPr>
          <w:rFonts w:eastAsiaTheme="minorEastAsia"/>
        </w:rPr>
        <w:t xml:space="preserve"> множестве.</w:t>
      </w:r>
    </w:p>
    <w:p w14:paraId="50B49221" w14:textId="3EC9B7EB" w:rsidR="00B9264D" w:rsidRPr="00B9264D" w:rsidRDefault="005D1365" w:rsidP="000758CD">
      <w:pPr>
        <w:pStyle w:val="af2"/>
        <w:numPr>
          <w:ilvl w:val="0"/>
          <w:numId w:val="26"/>
        </w:numPr>
        <w:ind w:left="993" w:hanging="284"/>
        <w:rPr>
          <w:rFonts w:eastAsiaTheme="minorEastAsia"/>
        </w:rPr>
      </w:pPr>
      <w:r>
        <w:rPr>
          <w:rFonts w:eastAsiaTheme="minorEastAsia"/>
        </w:rPr>
        <w:t>Расчет вероятностей: д</w:t>
      </w:r>
      <w:r w:rsidR="00B9264D" w:rsidRPr="00B9264D">
        <w:rPr>
          <w:rFonts w:eastAsiaTheme="minorEastAsia"/>
        </w:rPr>
        <w:t>ля каждой точки из пункта 4 рассчитать вероятность по формуле нормального распределения.</w:t>
      </w:r>
    </w:p>
    <w:p w14:paraId="3A56D18F" w14:textId="05DA008C" w:rsidR="00B9264D" w:rsidRPr="00B9264D" w:rsidRDefault="00B9264D" w:rsidP="000758CD">
      <w:pPr>
        <w:pStyle w:val="af2"/>
        <w:numPr>
          <w:ilvl w:val="0"/>
          <w:numId w:val="26"/>
        </w:numPr>
        <w:ind w:left="993" w:hanging="284"/>
        <w:rPr>
          <w:rFonts w:eastAsiaTheme="minorEastAsia"/>
        </w:rPr>
      </w:pPr>
      <w:r w:rsidRPr="00B9264D">
        <w:rPr>
          <w:rFonts w:eastAsiaTheme="minorEastAsia"/>
        </w:rPr>
        <w:t>Суммирование вероятно</w:t>
      </w:r>
      <w:r w:rsidR="005D1365">
        <w:rPr>
          <w:rFonts w:eastAsiaTheme="minorEastAsia"/>
        </w:rPr>
        <w:t>стей: р</w:t>
      </w:r>
      <w:r w:rsidRPr="00B9264D">
        <w:rPr>
          <w:rFonts w:eastAsiaTheme="minorEastAsia"/>
        </w:rPr>
        <w:t>ассчи</w:t>
      </w:r>
      <w:r w:rsidR="00AB3C37">
        <w:rPr>
          <w:rFonts w:eastAsiaTheme="minorEastAsia"/>
        </w:rPr>
        <w:t>тать сумму всех вероятностей из </w:t>
      </w:r>
      <w:r w:rsidRPr="00B9264D">
        <w:rPr>
          <w:rFonts w:eastAsiaTheme="minorEastAsia"/>
        </w:rPr>
        <w:t>пункта 5.</w:t>
      </w:r>
    </w:p>
    <w:p w14:paraId="543BF13F" w14:textId="04F70EAB" w:rsidR="00B9264D" w:rsidRPr="00B9264D" w:rsidRDefault="005D1365" w:rsidP="000758CD">
      <w:pPr>
        <w:pStyle w:val="af2"/>
        <w:numPr>
          <w:ilvl w:val="0"/>
          <w:numId w:val="26"/>
        </w:numPr>
        <w:ind w:left="993" w:hanging="284"/>
        <w:rPr>
          <w:rFonts w:eastAsiaTheme="minorEastAsia"/>
        </w:rPr>
      </w:pPr>
      <w:r>
        <w:rPr>
          <w:rFonts w:eastAsiaTheme="minorEastAsia"/>
        </w:rPr>
        <w:t>Нормализация вероятностей: н</w:t>
      </w:r>
      <w:r w:rsidR="00B9264D" w:rsidRPr="00B9264D">
        <w:rPr>
          <w:rFonts w:eastAsiaTheme="minorEastAsia"/>
        </w:rPr>
        <w:t>ормировать каждую вероятность, разделив её на сумму вероятностей из пункта 6.</w:t>
      </w:r>
    </w:p>
    <w:p w14:paraId="15DA6FAD" w14:textId="7134CD2B" w:rsidR="003E5C1A" w:rsidRDefault="005C137B" w:rsidP="00D07541">
      <w:pPr>
        <w:rPr>
          <w:rFonts w:eastAsiaTheme="minorEastAsia"/>
        </w:rPr>
      </w:pPr>
      <w:r w:rsidRPr="005C137B">
        <w:rPr>
          <w:rFonts w:eastAsiaTheme="minorEastAsia"/>
          <w:color w:val="000000" w:themeColor="text1"/>
        </w:rPr>
        <w:t xml:space="preserve">На </w:t>
      </w:r>
      <w:r>
        <w:rPr>
          <w:rFonts w:eastAsiaTheme="minorEastAsia"/>
          <w:color w:val="000000" w:themeColor="text1"/>
        </w:rPr>
        <w:t xml:space="preserve">рис. 2.1 </w:t>
      </w:r>
      <w:r w:rsidRPr="005C137B">
        <w:rPr>
          <w:rFonts w:eastAsiaTheme="minorEastAsia"/>
          <w:color w:val="000000" w:themeColor="text1"/>
        </w:rPr>
        <w:t>показана дискретизация непрерывной случайной величины, выпол</w:t>
      </w:r>
      <w:r>
        <w:rPr>
          <w:rFonts w:eastAsiaTheme="minorEastAsia"/>
          <w:color w:val="000000" w:themeColor="text1"/>
        </w:rPr>
        <w:t>ненная по описанному алгоритму.</w:t>
      </w:r>
      <w:r w:rsidRPr="005C137B">
        <w:rPr>
          <w:rFonts w:eastAsiaTheme="minorEastAsia"/>
          <w:color w:val="000000" w:themeColor="text1"/>
        </w:rPr>
        <w:t xml:space="preserve"> Получено 13 дискретных точек, при этом весь интервал </w:t>
      </w:r>
      <m:oMath>
        <m:r>
          <w:rPr>
            <w:rFonts w:ascii="Cambria Math" w:eastAsiaTheme="minorEastAsia" w:hAnsi="Cambria Math"/>
          </w:rPr>
          <m:t>[μ - 3σ, μ + 3σ]</m:t>
        </m:r>
      </m:oMath>
      <w:r>
        <w:rPr>
          <w:rFonts w:eastAsiaTheme="minorEastAsia"/>
        </w:rPr>
        <w:t xml:space="preserve"> </w:t>
      </w:r>
      <w:r w:rsidRPr="005C137B">
        <w:rPr>
          <w:rFonts w:eastAsiaTheme="minorEastAsia"/>
          <w:color w:val="000000" w:themeColor="text1"/>
        </w:rPr>
        <w:t xml:space="preserve">полностью находится в пределах </w:t>
      </w:r>
      <m:oMath>
        <m:r>
          <w:rPr>
            <w:rFonts w:ascii="Cambria Math" w:eastAsiaTheme="minorEastAsia" w:hAnsi="Cambria Math"/>
            <w:color w:val="000000" w:themeColor="text1"/>
          </w:rPr>
          <m:t>[-1, 1]</m:t>
        </m:r>
      </m:oMath>
      <w:r w:rsidRPr="005C137B">
        <w:rPr>
          <w:rFonts w:eastAsiaTheme="minorEastAsia"/>
          <w:color w:val="000000" w:themeColor="text1"/>
        </w:rPr>
        <w:t>.</w:t>
      </w:r>
    </w:p>
    <w:p w14:paraId="75F8E030" w14:textId="77777777" w:rsidR="005C137B" w:rsidRPr="005C137B" w:rsidRDefault="005C137B" w:rsidP="005C137B">
      <w:pPr>
        <w:keepNext/>
        <w:ind w:firstLine="0"/>
        <w:jc w:val="center"/>
        <w:rPr>
          <w:sz w:val="32"/>
        </w:rPr>
      </w:pPr>
      <w:r w:rsidRPr="005C137B">
        <w:rPr>
          <w:rFonts w:eastAsiaTheme="minorEastAsia"/>
          <w:noProof/>
          <w:sz w:val="32"/>
          <w:lang w:eastAsia="ru-RU"/>
        </w:rPr>
        <w:drawing>
          <wp:inline distT="0" distB="0" distL="0" distR="0" wp14:anchorId="46BF124E" wp14:editId="66F53F23">
            <wp:extent cx="5202382" cy="395131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8477" cy="396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F3FA" w14:textId="0F4011AC" w:rsidR="005C137B" w:rsidRPr="007C6B1D" w:rsidRDefault="005C137B" w:rsidP="005C137B">
      <w:pPr>
        <w:pStyle w:val="af5"/>
        <w:ind w:firstLine="0"/>
        <w:rPr>
          <w:rFonts w:eastAsiaTheme="minorEastAsia"/>
          <w:color w:val="000000" w:themeColor="text1"/>
        </w:rPr>
      </w:pPr>
      <w:r w:rsidRPr="007C6B1D">
        <w:t xml:space="preserve">Рис. </w:t>
      </w:r>
      <w:r w:rsidR="009117EE">
        <w:fldChar w:fldCharType="begin"/>
      </w:r>
      <w:r w:rsidR="009117EE">
        <w:instrText xml:space="preserve"> STYLEREF 1 \s </w:instrText>
      </w:r>
      <w:r w:rsidR="009117EE">
        <w:fldChar w:fldCharType="separate"/>
      </w:r>
      <w:r w:rsidR="00EB7AA1">
        <w:rPr>
          <w:noProof/>
        </w:rPr>
        <w:t>2</w:t>
      </w:r>
      <w:r w:rsidR="009117EE">
        <w:rPr>
          <w:noProof/>
        </w:rPr>
        <w:fldChar w:fldCharType="end"/>
      </w:r>
      <w:r w:rsidR="00D91563">
        <w:t>.</w:t>
      </w:r>
      <w:r w:rsidR="009117EE">
        <w:fldChar w:fldCharType="begin"/>
      </w:r>
      <w:r w:rsidR="009117EE">
        <w:instrText xml:space="preserve"> SEQ Рис. \* ARABIC \s 1 </w:instrText>
      </w:r>
      <w:r w:rsidR="009117EE">
        <w:fldChar w:fldCharType="separate"/>
      </w:r>
      <w:r w:rsidR="00EB7AA1">
        <w:rPr>
          <w:noProof/>
        </w:rPr>
        <w:t>1</w:t>
      </w:r>
      <w:r w:rsidR="009117EE">
        <w:rPr>
          <w:noProof/>
        </w:rPr>
        <w:fldChar w:fldCharType="end"/>
      </w:r>
      <w:r w:rsidRPr="007C6B1D">
        <w:t xml:space="preserve">. </w:t>
      </w:r>
      <w:r w:rsidR="005D1365" w:rsidRPr="007C6B1D">
        <w:t xml:space="preserve">Принцип дискретизации </w:t>
      </w:r>
      <w:r w:rsidRPr="007C6B1D">
        <w:t>случайной величины</w:t>
      </w:r>
    </w:p>
    <w:p w14:paraId="25742991" w14:textId="48FEFE3B" w:rsidR="005C137B" w:rsidRDefault="005C137B" w:rsidP="00D07541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На рис. 2.2 </w:t>
      </w:r>
      <w:r w:rsidR="003D26AC" w:rsidRPr="005C137B">
        <w:rPr>
          <w:rFonts w:eastAsiaTheme="minorEastAsia"/>
          <w:color w:val="000000" w:themeColor="text1"/>
        </w:rPr>
        <w:t>показана дискретизация непрерывной случайной величины</w:t>
      </w:r>
      <w:r w:rsidR="003D26AC">
        <w:rPr>
          <w:rFonts w:eastAsiaTheme="minorEastAsia"/>
          <w:color w:val="000000" w:themeColor="text1"/>
        </w:rPr>
        <w:t xml:space="preserve">, когда границы </w:t>
      </w:r>
      <m:oMath>
        <m:r>
          <w:rPr>
            <w:rFonts w:ascii="Cambria Math" w:eastAsiaTheme="minorEastAsia" w:hAnsi="Cambria Math"/>
          </w:rPr>
          <m:t>[μ - 3σ, μ + 3σ]</m:t>
        </m:r>
      </m:oMath>
      <w:r w:rsidR="003D26AC">
        <w:rPr>
          <w:rFonts w:eastAsiaTheme="minorEastAsia"/>
        </w:rPr>
        <w:t xml:space="preserve"> выходят за допустимую область, </w:t>
      </w:r>
      <w:r w:rsidR="003D26AC" w:rsidRPr="003D26AC">
        <w:rPr>
          <w:rFonts w:eastAsiaTheme="minorEastAsia"/>
        </w:rPr>
        <w:t>и в резуль</w:t>
      </w:r>
      <w:r w:rsidR="003D26AC">
        <w:rPr>
          <w:rFonts w:eastAsiaTheme="minorEastAsia"/>
        </w:rPr>
        <w:t>тате получено 7 точек дискретизации.</w:t>
      </w:r>
    </w:p>
    <w:p w14:paraId="61FF5AD4" w14:textId="77777777" w:rsidR="003D26AC" w:rsidRPr="003D26AC" w:rsidRDefault="005C137B" w:rsidP="003D26AC">
      <w:pPr>
        <w:keepNext/>
        <w:ind w:firstLine="0"/>
        <w:jc w:val="center"/>
        <w:rPr>
          <w:sz w:val="32"/>
        </w:rPr>
      </w:pPr>
      <w:r w:rsidRPr="003D26AC">
        <w:rPr>
          <w:rFonts w:eastAsiaTheme="minorEastAsia"/>
          <w:noProof/>
          <w:sz w:val="32"/>
          <w:lang w:eastAsia="ru-RU"/>
        </w:rPr>
        <w:lastRenderedPageBreak/>
        <w:drawing>
          <wp:inline distT="0" distB="0" distL="0" distR="0" wp14:anchorId="521A803D" wp14:editId="44D85206">
            <wp:extent cx="5181600" cy="3847293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0569" cy="385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9338" w14:textId="65CFACAE" w:rsidR="005C137B" w:rsidRPr="007C6B1D" w:rsidRDefault="003D26AC" w:rsidP="005D1365">
      <w:pPr>
        <w:pStyle w:val="af5"/>
        <w:ind w:firstLine="0"/>
      </w:pPr>
      <w:r w:rsidRPr="007C6B1D">
        <w:t xml:space="preserve">Рис. </w:t>
      </w:r>
      <w:r w:rsidR="009117EE">
        <w:fldChar w:fldCharType="begin"/>
      </w:r>
      <w:r w:rsidR="009117EE">
        <w:instrText xml:space="preserve"> STYLEREF 1 \s </w:instrText>
      </w:r>
      <w:r w:rsidR="009117EE">
        <w:fldChar w:fldCharType="separate"/>
      </w:r>
      <w:r w:rsidR="00EB7AA1">
        <w:rPr>
          <w:noProof/>
        </w:rPr>
        <w:t>2</w:t>
      </w:r>
      <w:r w:rsidR="009117EE">
        <w:rPr>
          <w:noProof/>
        </w:rPr>
        <w:fldChar w:fldCharType="end"/>
      </w:r>
      <w:r w:rsidR="00D91563">
        <w:t>.</w:t>
      </w:r>
      <w:r w:rsidR="009117EE">
        <w:fldChar w:fldCharType="begin"/>
      </w:r>
      <w:r w:rsidR="009117EE">
        <w:instrText xml:space="preserve"> SEQ Р</w:instrText>
      </w:r>
      <w:r w:rsidR="009117EE">
        <w:instrText xml:space="preserve">ис. \* ARABIC \s 1 </w:instrText>
      </w:r>
      <w:r w:rsidR="009117EE">
        <w:fldChar w:fldCharType="separate"/>
      </w:r>
      <w:r w:rsidR="00EB7AA1">
        <w:rPr>
          <w:noProof/>
        </w:rPr>
        <w:t>2</w:t>
      </w:r>
      <w:r w:rsidR="009117EE">
        <w:rPr>
          <w:noProof/>
        </w:rPr>
        <w:fldChar w:fldCharType="end"/>
      </w:r>
      <w:r w:rsidRPr="007C6B1D">
        <w:t xml:space="preserve">. </w:t>
      </w:r>
      <w:r w:rsidR="005D1365" w:rsidRPr="007C6B1D">
        <w:t>Принцип дискретизации случайной величины: случай выхода за допустимую область</w:t>
      </w:r>
    </w:p>
    <w:p w14:paraId="1FAFDA57" w14:textId="717D01C1" w:rsidR="00D07541" w:rsidRPr="007E3990" w:rsidRDefault="00D07541" w:rsidP="00D07541">
      <w:pPr>
        <w:rPr>
          <w:rFonts w:eastAsiaTheme="minorEastAsia"/>
        </w:rPr>
      </w:pPr>
      <w:r w:rsidRPr="00D07541">
        <w:rPr>
          <w:rFonts w:eastAsiaTheme="minorEastAsia"/>
        </w:rPr>
        <w:t>Данный подход обладает важными свойствами: небольшим числом расчетных значений и универсальностью, так как применим для любого значения σ. Он позволяет избежать чрезмерных вычислительных затрат, сохраняя при этом достаточную точность представления данных для анализа НКК</w:t>
      </w:r>
      <w:r>
        <w:rPr>
          <w:rFonts w:eastAsiaTheme="minorEastAsia"/>
        </w:rPr>
        <w:t>.</w:t>
      </w:r>
    </w:p>
    <w:p w14:paraId="582D9145" w14:textId="482997B9" w:rsidR="00FB2922" w:rsidRDefault="00542323" w:rsidP="00791B77">
      <w:pPr>
        <w:pStyle w:val="2"/>
      </w:pPr>
      <w:bookmarkStart w:id="13" w:name="_Toc201334654"/>
      <w:r>
        <w:t xml:space="preserve">Разработка экспертного </w:t>
      </w:r>
      <w:proofErr w:type="gramStart"/>
      <w:r>
        <w:t xml:space="preserve">метода идентификации параметров </w:t>
      </w:r>
      <w:r w:rsidR="003E5C1A">
        <w:t>нечеткой когнитивной карты</w:t>
      </w:r>
      <w:r>
        <w:t xml:space="preserve"> нового типа</w:t>
      </w:r>
      <w:proofErr w:type="gramEnd"/>
      <w:r>
        <w:t xml:space="preserve"> на основе метода парных сравнений</w:t>
      </w:r>
      <w:bookmarkEnd w:id="13"/>
    </w:p>
    <w:p w14:paraId="7ABE1EC4" w14:textId="4BECF2F7" w:rsidR="00D07541" w:rsidRDefault="00D07541" w:rsidP="00D07541">
      <w:pPr>
        <w:autoSpaceDE w:val="0"/>
        <w:autoSpaceDN w:val="0"/>
        <w:adjustRightInd w:val="0"/>
        <w:ind w:firstLine="709"/>
        <w:rPr>
          <w:rFonts w:eastAsia="Calibri" w:cs="Times New Roman"/>
          <w:color w:val="000000"/>
          <w:szCs w:val="28"/>
        </w:rPr>
      </w:pPr>
      <w:r w:rsidRPr="00F446CC">
        <w:rPr>
          <w:rFonts w:eastAsia="Calibri" w:cs="Times New Roman"/>
          <w:color w:val="000000"/>
          <w:szCs w:val="28"/>
        </w:rPr>
        <w:t xml:space="preserve">Экспертные методы </w:t>
      </w:r>
      <w:r>
        <w:rPr>
          <w:rFonts w:eastAsia="Calibri" w:cs="Times New Roman"/>
          <w:color w:val="000000"/>
          <w:szCs w:val="28"/>
        </w:rPr>
        <w:t>активно используются</w:t>
      </w:r>
      <w:r w:rsidRPr="00F446CC">
        <w:rPr>
          <w:rFonts w:eastAsia="Calibri" w:cs="Times New Roman"/>
          <w:color w:val="000000"/>
          <w:szCs w:val="28"/>
        </w:rPr>
        <w:t xml:space="preserve"> </w:t>
      </w:r>
      <w:r>
        <w:rPr>
          <w:rFonts w:eastAsia="Calibri" w:cs="Times New Roman"/>
          <w:color w:val="000000"/>
          <w:szCs w:val="28"/>
        </w:rPr>
        <w:t xml:space="preserve">при </w:t>
      </w:r>
      <w:r w:rsidRPr="00F446CC">
        <w:rPr>
          <w:rFonts w:eastAsia="Calibri" w:cs="Times New Roman"/>
          <w:color w:val="000000"/>
          <w:szCs w:val="28"/>
        </w:rPr>
        <w:t>построени</w:t>
      </w:r>
      <w:r>
        <w:rPr>
          <w:rFonts w:eastAsia="Calibri" w:cs="Times New Roman"/>
          <w:color w:val="000000"/>
          <w:szCs w:val="28"/>
        </w:rPr>
        <w:t>и</w:t>
      </w:r>
      <w:r w:rsidRPr="00F446CC">
        <w:rPr>
          <w:rFonts w:eastAsia="Calibri" w:cs="Times New Roman"/>
          <w:color w:val="000000"/>
          <w:szCs w:val="28"/>
        </w:rPr>
        <w:t xml:space="preserve"> </w:t>
      </w:r>
      <w:r>
        <w:rPr>
          <w:rFonts w:eastAsia="Calibri" w:cs="Times New Roman"/>
          <w:color w:val="000000"/>
          <w:szCs w:val="28"/>
        </w:rPr>
        <w:t xml:space="preserve">НКК </w:t>
      </w:r>
      <w:r w:rsidRPr="00F446CC">
        <w:rPr>
          <w:rFonts w:eastAsia="Calibri" w:cs="Times New Roman"/>
          <w:color w:val="000000"/>
          <w:szCs w:val="28"/>
        </w:rPr>
        <w:t>в</w:t>
      </w:r>
      <w:r>
        <w:rPr>
          <w:rFonts w:eastAsia="Calibri" w:cs="Times New Roman"/>
          <w:color w:val="000000"/>
          <w:szCs w:val="28"/>
        </w:rPr>
        <w:t> </w:t>
      </w:r>
      <w:r w:rsidRPr="00F446CC">
        <w:rPr>
          <w:rFonts w:eastAsia="Calibri" w:cs="Times New Roman"/>
          <w:color w:val="000000"/>
          <w:szCs w:val="28"/>
        </w:rPr>
        <w:t>условиях недостатка количественных данных</w:t>
      </w:r>
      <w:r>
        <w:rPr>
          <w:rFonts w:eastAsia="Calibri" w:cs="Times New Roman"/>
          <w:color w:val="000000"/>
          <w:szCs w:val="28"/>
        </w:rPr>
        <w:t xml:space="preserve"> о системе</w:t>
      </w:r>
      <w:r w:rsidRPr="00F446CC">
        <w:rPr>
          <w:rFonts w:eastAsia="Calibri" w:cs="Times New Roman"/>
          <w:color w:val="000000"/>
          <w:szCs w:val="28"/>
        </w:rPr>
        <w:t xml:space="preserve">. Они позволяют учесть качественные характеристики и субъективные знания </w:t>
      </w:r>
      <w:r>
        <w:rPr>
          <w:rFonts w:eastAsia="Calibri" w:cs="Times New Roman"/>
          <w:color w:val="000000"/>
          <w:szCs w:val="28"/>
        </w:rPr>
        <w:t>экспертов</w:t>
      </w:r>
      <w:r w:rsidRPr="00F446CC">
        <w:rPr>
          <w:rFonts w:eastAsia="Calibri" w:cs="Times New Roman"/>
          <w:color w:val="000000"/>
          <w:szCs w:val="28"/>
        </w:rPr>
        <w:t xml:space="preserve">, обеспечивая структурированный </w:t>
      </w:r>
      <w:r>
        <w:rPr>
          <w:rFonts w:eastAsia="Calibri" w:cs="Times New Roman"/>
          <w:color w:val="000000"/>
          <w:szCs w:val="28"/>
        </w:rPr>
        <w:t>подход к обработке</w:t>
      </w:r>
      <w:r w:rsidRPr="00F446CC">
        <w:rPr>
          <w:rFonts w:eastAsia="Calibri" w:cs="Times New Roman"/>
          <w:color w:val="000000"/>
          <w:szCs w:val="28"/>
        </w:rPr>
        <w:t xml:space="preserve"> информации.</w:t>
      </w:r>
      <w:r w:rsidR="00295AB8">
        <w:rPr>
          <w:rFonts w:eastAsia="Calibri" w:cs="Times New Roman"/>
          <w:color w:val="000000"/>
          <w:szCs w:val="28"/>
        </w:rPr>
        <w:t xml:space="preserve"> </w:t>
      </w:r>
    </w:p>
    <w:p w14:paraId="6AAF337F" w14:textId="21CC4EED" w:rsidR="00D07541" w:rsidRDefault="00D07541" w:rsidP="00D07541">
      <w:pPr>
        <w:autoSpaceDE w:val="0"/>
        <w:autoSpaceDN w:val="0"/>
        <w:adjustRightInd w:val="0"/>
        <w:ind w:firstLine="709"/>
        <w:rPr>
          <w:rFonts w:eastAsia="Calibri" w:cs="Times New Roman"/>
          <w:color w:val="000000"/>
          <w:szCs w:val="28"/>
        </w:rPr>
      </w:pPr>
      <w:r w:rsidRPr="00F446CC">
        <w:rPr>
          <w:rFonts w:eastAsia="Calibri" w:cs="Times New Roman"/>
          <w:color w:val="000000"/>
          <w:szCs w:val="28"/>
        </w:rPr>
        <w:t>Одним из распространенных экспертных методов является метод парных сравнений, где эксперт попарно</w:t>
      </w:r>
      <w:r>
        <w:rPr>
          <w:rFonts w:eastAsia="Calibri" w:cs="Times New Roman"/>
          <w:color w:val="000000"/>
          <w:szCs w:val="28"/>
        </w:rPr>
        <w:t xml:space="preserve"> сравнивает</w:t>
      </w:r>
      <w:r w:rsidRPr="00F446CC">
        <w:rPr>
          <w:rFonts w:eastAsia="Calibri" w:cs="Times New Roman"/>
          <w:color w:val="000000"/>
          <w:szCs w:val="28"/>
        </w:rPr>
        <w:t xml:space="preserve"> влияние концептов друг на друга, определяя относительную силу связей в </w:t>
      </w:r>
      <w:r>
        <w:rPr>
          <w:rFonts w:eastAsia="Calibri" w:cs="Times New Roman"/>
          <w:color w:val="000000"/>
          <w:szCs w:val="28"/>
        </w:rPr>
        <w:t>НКК</w:t>
      </w:r>
      <w:r w:rsidRPr="00F446CC">
        <w:rPr>
          <w:rFonts w:eastAsia="Calibri" w:cs="Times New Roman"/>
          <w:color w:val="000000"/>
          <w:szCs w:val="28"/>
        </w:rPr>
        <w:t>.</w:t>
      </w:r>
      <w:r>
        <w:rPr>
          <w:rFonts w:eastAsia="Calibri" w:cs="Times New Roman"/>
          <w:color w:val="000000"/>
          <w:szCs w:val="28"/>
        </w:rPr>
        <w:t xml:space="preserve"> </w:t>
      </w:r>
      <w:r w:rsidRPr="00F446CC">
        <w:rPr>
          <w:rFonts w:eastAsia="Calibri" w:cs="Times New Roman"/>
          <w:color w:val="000000"/>
          <w:szCs w:val="28"/>
        </w:rPr>
        <w:t>Для оценки согласованности экспертных оценок применяются индекс согласованности</w:t>
      </w:r>
      <w:proofErr w:type="gramStart"/>
      <w:r w:rsidRPr="00F446CC">
        <w:rPr>
          <w:rFonts w:eastAsia="Calibri" w:cs="Times New Roman"/>
          <w:color w:val="000000"/>
          <w:szCs w:val="28"/>
        </w:rPr>
        <w:t xml:space="preserve"> (</w:t>
      </w:r>
      <m:oMath>
        <m:r>
          <w:rPr>
            <w:rFonts w:ascii="Cambria Math" w:eastAsia="Calibri" w:hAnsi="Cambria Math" w:cs="Times New Roman"/>
            <w:color w:val="000000"/>
            <w:szCs w:val="28"/>
          </w:rPr>
          <m:t>CI</m:t>
        </m:r>
      </m:oMath>
      <w:r w:rsidRPr="00F446CC">
        <w:rPr>
          <w:rFonts w:eastAsia="Calibri" w:cs="Times New Roman"/>
          <w:color w:val="000000"/>
          <w:szCs w:val="28"/>
        </w:rPr>
        <w:t xml:space="preserve">) </w:t>
      </w:r>
      <w:proofErr w:type="gramEnd"/>
      <w:r w:rsidRPr="00F446CC">
        <w:rPr>
          <w:rFonts w:eastAsia="Calibri" w:cs="Times New Roman"/>
          <w:color w:val="000000"/>
          <w:szCs w:val="28"/>
        </w:rPr>
        <w:t xml:space="preserve">и отношение </w:t>
      </w:r>
      <w:r w:rsidRPr="00F446CC">
        <w:rPr>
          <w:rFonts w:eastAsia="Calibri" w:cs="Times New Roman"/>
          <w:color w:val="000000"/>
          <w:szCs w:val="28"/>
        </w:rPr>
        <w:lastRenderedPageBreak/>
        <w:t>согласованности (</w:t>
      </w:r>
      <m:oMath>
        <m:r>
          <w:rPr>
            <w:rFonts w:ascii="Cambria Math" w:eastAsia="Calibri" w:hAnsi="Cambria Math" w:cs="Times New Roman"/>
            <w:color w:val="000000"/>
            <w:szCs w:val="28"/>
          </w:rPr>
          <m:t>CR</m:t>
        </m:r>
      </m:oMath>
      <w:r w:rsidRPr="00F446CC">
        <w:rPr>
          <w:rFonts w:eastAsia="Calibri" w:cs="Times New Roman"/>
          <w:color w:val="000000"/>
          <w:szCs w:val="28"/>
        </w:rPr>
        <w:t>). Эти показатели количественно характеризуют степень противоречивости суждени</w:t>
      </w:r>
      <w:r>
        <w:rPr>
          <w:rFonts w:eastAsia="Calibri" w:cs="Times New Roman"/>
          <w:color w:val="000000"/>
          <w:szCs w:val="28"/>
        </w:rPr>
        <w:t>й</w:t>
      </w:r>
      <w:r w:rsidRPr="00F446CC">
        <w:rPr>
          <w:rFonts w:eastAsia="Calibri" w:cs="Times New Roman"/>
          <w:color w:val="000000"/>
          <w:szCs w:val="28"/>
        </w:rPr>
        <w:t xml:space="preserve"> эксперта.</w:t>
      </w:r>
      <w:r>
        <w:rPr>
          <w:rFonts w:eastAsia="Calibri" w:cs="Times New Roman"/>
          <w:color w:val="000000"/>
          <w:szCs w:val="28"/>
        </w:rPr>
        <w:t xml:space="preserve"> </w:t>
      </w:r>
    </w:p>
    <w:p w14:paraId="5E5782E6" w14:textId="77777777" w:rsidR="00D07541" w:rsidRDefault="00D07541" w:rsidP="00D07541">
      <w:pPr>
        <w:autoSpaceDE w:val="0"/>
        <w:autoSpaceDN w:val="0"/>
        <w:adjustRightInd w:val="0"/>
        <w:ind w:firstLine="709"/>
        <w:rPr>
          <w:rFonts w:eastAsia="Calibri" w:cs="Times New Roman"/>
          <w:color w:val="000000"/>
          <w:szCs w:val="28"/>
        </w:rPr>
      </w:pPr>
      <w:r w:rsidRPr="00FA0607">
        <w:rPr>
          <w:rFonts w:eastAsia="Calibri" w:cs="Times New Roman"/>
          <w:color w:val="000000"/>
          <w:szCs w:val="28"/>
        </w:rPr>
        <w:t xml:space="preserve">Вектор приоритетов, </w:t>
      </w:r>
      <w:r>
        <w:rPr>
          <w:rFonts w:eastAsia="Calibri" w:cs="Times New Roman"/>
          <w:color w:val="000000"/>
          <w:szCs w:val="28"/>
        </w:rPr>
        <w:t>полученный на основе</w:t>
      </w:r>
      <w:r w:rsidRPr="00FA0607">
        <w:rPr>
          <w:rFonts w:eastAsia="Calibri" w:cs="Times New Roman"/>
          <w:color w:val="000000"/>
          <w:szCs w:val="28"/>
        </w:rPr>
        <w:t xml:space="preserve"> метод</w:t>
      </w:r>
      <w:r>
        <w:rPr>
          <w:rFonts w:eastAsia="Calibri" w:cs="Times New Roman"/>
          <w:color w:val="000000"/>
          <w:szCs w:val="28"/>
        </w:rPr>
        <w:t>а</w:t>
      </w:r>
      <w:r w:rsidRPr="00FA0607">
        <w:rPr>
          <w:rFonts w:eastAsia="Calibri" w:cs="Times New Roman"/>
          <w:color w:val="000000"/>
          <w:szCs w:val="28"/>
        </w:rPr>
        <w:t xml:space="preserve"> парных сравнений, </w:t>
      </w:r>
      <w:r>
        <w:rPr>
          <w:rFonts w:eastAsia="Calibri" w:cs="Times New Roman"/>
          <w:color w:val="000000"/>
          <w:szCs w:val="28"/>
        </w:rPr>
        <w:t xml:space="preserve">может быть </w:t>
      </w:r>
      <w:r w:rsidRPr="00FA0607">
        <w:rPr>
          <w:rFonts w:eastAsia="Calibri" w:cs="Times New Roman"/>
          <w:color w:val="000000"/>
          <w:szCs w:val="28"/>
        </w:rPr>
        <w:t>использ</w:t>
      </w:r>
      <w:r>
        <w:rPr>
          <w:rFonts w:eastAsia="Calibri" w:cs="Times New Roman"/>
          <w:color w:val="000000"/>
          <w:szCs w:val="28"/>
        </w:rPr>
        <w:t>ован</w:t>
      </w:r>
      <w:r w:rsidRPr="00FA0607">
        <w:rPr>
          <w:rFonts w:eastAsia="Calibri" w:cs="Times New Roman"/>
          <w:color w:val="000000"/>
          <w:szCs w:val="28"/>
        </w:rPr>
        <w:t xml:space="preserve"> для определения математического ожидания </w:t>
      </w:r>
      <w:r>
        <w:rPr>
          <w:rFonts w:eastAsia="Calibri" w:cs="Times New Roman"/>
          <w:color w:val="000000"/>
          <w:szCs w:val="28"/>
        </w:rPr>
        <w:t>искомой СВ</w:t>
      </w:r>
      <w:r w:rsidRPr="00FA0607">
        <w:rPr>
          <w:rFonts w:eastAsia="Calibri" w:cs="Times New Roman"/>
          <w:color w:val="000000"/>
          <w:szCs w:val="28"/>
        </w:rPr>
        <w:t>.</w:t>
      </w:r>
      <w:r>
        <w:rPr>
          <w:rFonts w:eastAsia="Calibri" w:cs="Times New Roman"/>
          <w:color w:val="000000"/>
          <w:szCs w:val="28"/>
        </w:rPr>
        <w:t xml:space="preserve"> Значение </w:t>
      </w:r>
      <m:oMath>
        <m:r>
          <w:rPr>
            <w:rFonts w:ascii="Cambria Math" w:eastAsia="Calibri" w:hAnsi="Cambria Math" w:cs="Times New Roman"/>
            <w:color w:val="000000"/>
            <w:szCs w:val="28"/>
            <w:lang w:val="en-US"/>
          </w:rPr>
          <m:t>CR</m:t>
        </m:r>
      </m:oMath>
      <w:r>
        <w:rPr>
          <w:rFonts w:eastAsia="Calibri" w:cs="Times New Roman"/>
          <w:color w:val="000000"/>
          <w:szCs w:val="28"/>
        </w:rPr>
        <w:t xml:space="preserve"> требуется преобразовать в среднеквадратическое отклонение посредством специальной функции перехода </w:t>
      </w:r>
      <m:oMath>
        <m:r>
          <w:rPr>
            <w:rFonts w:ascii="Cambria Math" w:eastAsia="Calibri" w:hAnsi="Cambria Math" w:cs="Times New Roman"/>
            <w:color w:val="000000"/>
            <w:szCs w:val="28"/>
            <w:lang w:val="en-US"/>
          </w:rPr>
          <m:t>f</m:t>
        </m:r>
      </m:oMath>
      <w:r>
        <w:rPr>
          <w:rFonts w:eastAsia="Calibri" w:cs="Times New Roman"/>
          <w:color w:val="000000"/>
          <w:szCs w:val="28"/>
        </w:rPr>
        <w:t>. Такая функция должна удовлетворять ряду следующих аксиом.</w:t>
      </w:r>
    </w:p>
    <w:p w14:paraId="5E45A3BE" w14:textId="77777777" w:rsidR="00D07541" w:rsidRDefault="00D07541" w:rsidP="000758CD">
      <w:pPr>
        <w:pStyle w:val="af2"/>
        <w:numPr>
          <w:ilvl w:val="0"/>
          <w:numId w:val="10"/>
        </w:numPr>
        <w:autoSpaceDE w:val="0"/>
        <w:autoSpaceDN w:val="0"/>
        <w:adjustRightInd w:val="0"/>
        <w:ind w:left="1134"/>
        <w:rPr>
          <w:rFonts w:eastAsia="Calibri" w:cs="Times New Roman"/>
          <w:color w:val="000000"/>
          <w:szCs w:val="28"/>
        </w:rPr>
      </w:pPr>
      <w:r>
        <w:rPr>
          <w:rFonts w:eastAsia="Calibri" w:cs="Times New Roman"/>
          <w:color w:val="000000"/>
          <w:szCs w:val="28"/>
        </w:rPr>
        <w:t xml:space="preserve">Полное отсутствие противоречий в суждениях эксперта предполагает отсутствие разброса силы влияния относительно </w:t>
      </w:r>
      <m:oMath>
        <m:r>
          <w:rPr>
            <w:rFonts w:ascii="Cambria Math" w:eastAsia="Calibri" w:hAnsi="Cambria Math" w:cs="Times New Roman"/>
            <w:color w:val="000000"/>
            <w:szCs w:val="28"/>
          </w:rPr>
          <m:t>μ</m:t>
        </m:r>
      </m:oMath>
      <w:r>
        <w:rPr>
          <w:rFonts w:eastAsia="Calibri" w:cs="Times New Roman"/>
          <w:color w:val="000000"/>
          <w:szCs w:val="28"/>
        </w:rPr>
        <w:t>.</w:t>
      </w:r>
    </w:p>
    <w:p w14:paraId="30A7A955" w14:textId="61507357" w:rsidR="00D07541" w:rsidRPr="009D1D34" w:rsidRDefault="00D07541" w:rsidP="000758CD">
      <w:pPr>
        <w:pStyle w:val="af2"/>
        <w:numPr>
          <w:ilvl w:val="0"/>
          <w:numId w:val="10"/>
        </w:numPr>
        <w:autoSpaceDE w:val="0"/>
        <w:autoSpaceDN w:val="0"/>
        <w:adjustRightInd w:val="0"/>
        <w:ind w:left="1134"/>
        <w:rPr>
          <w:rFonts w:eastAsia="Calibri" w:cs="Times New Roman"/>
          <w:color w:val="000000"/>
          <w:szCs w:val="28"/>
        </w:rPr>
      </w:pPr>
      <w:r>
        <w:rPr>
          <w:rFonts w:eastAsia="Calibri" w:cs="Times New Roman"/>
          <w:color w:val="000000"/>
          <w:szCs w:val="28"/>
        </w:rPr>
        <w:t xml:space="preserve">Очень высокая несогласованность экспертных оценок (когда оценки близки к случайным значениям) соответствует ситуации, когда нет оснований считать какие-либо значения </w:t>
      </w:r>
      <w:proofErr w:type="gramStart"/>
      <w:r>
        <w:rPr>
          <w:rFonts w:eastAsia="Calibri" w:cs="Times New Roman"/>
          <w:color w:val="000000"/>
          <w:szCs w:val="28"/>
        </w:rPr>
        <w:t>СВ</w:t>
      </w:r>
      <w:proofErr w:type="gramEnd"/>
      <w:r>
        <w:rPr>
          <w:rFonts w:eastAsia="Calibri" w:cs="Times New Roman"/>
          <w:color w:val="000000"/>
          <w:szCs w:val="28"/>
        </w:rPr>
        <w:t xml:space="preserve"> более вероятными, чем другие (то есть, нормальное распреде</w:t>
      </w:r>
      <w:r w:rsidR="00AB3C37">
        <w:rPr>
          <w:rFonts w:eastAsia="Calibri" w:cs="Times New Roman"/>
          <w:color w:val="000000"/>
          <w:szCs w:val="28"/>
        </w:rPr>
        <w:t>ление вырождается в </w:t>
      </w:r>
      <w:r>
        <w:rPr>
          <w:rFonts w:eastAsia="Calibri" w:cs="Times New Roman"/>
          <w:color w:val="000000"/>
          <w:szCs w:val="28"/>
        </w:rPr>
        <w:t xml:space="preserve">равномерное). </w:t>
      </w:r>
    </w:p>
    <w:p w14:paraId="2B17FEA4" w14:textId="77777777" w:rsidR="00D07541" w:rsidRDefault="00D07541" w:rsidP="000758CD">
      <w:pPr>
        <w:pStyle w:val="af2"/>
        <w:numPr>
          <w:ilvl w:val="0"/>
          <w:numId w:val="10"/>
        </w:numPr>
        <w:autoSpaceDE w:val="0"/>
        <w:autoSpaceDN w:val="0"/>
        <w:adjustRightInd w:val="0"/>
        <w:ind w:left="1134"/>
        <w:rPr>
          <w:rFonts w:eastAsia="Calibri" w:cs="Times New Roman"/>
          <w:color w:val="000000"/>
          <w:szCs w:val="28"/>
        </w:rPr>
      </w:pPr>
      <w:r>
        <w:rPr>
          <w:rFonts w:eastAsia="Calibri" w:cs="Times New Roman"/>
          <w:color w:val="000000"/>
          <w:szCs w:val="28"/>
        </w:rPr>
        <w:t xml:space="preserve">При достижении предельно допустимого нарушения согласованности, диапазон разброса значений </w:t>
      </w:r>
      <w:proofErr w:type="gramStart"/>
      <w:r>
        <w:rPr>
          <w:rFonts w:eastAsia="Calibri" w:cs="Times New Roman"/>
          <w:color w:val="000000"/>
          <w:szCs w:val="28"/>
        </w:rPr>
        <w:t>СВ</w:t>
      </w:r>
      <w:proofErr w:type="gramEnd"/>
      <w:r>
        <w:rPr>
          <w:rFonts w:eastAsia="Calibri" w:cs="Times New Roman"/>
          <w:color w:val="000000"/>
          <w:szCs w:val="28"/>
        </w:rPr>
        <w:t xml:space="preserve"> будет максимален на половине отрезка </w:t>
      </w:r>
      <m:oMath>
        <m:r>
          <w:rPr>
            <w:rFonts w:ascii="Cambria Math" w:eastAsia="Calibri" w:hAnsi="Cambria Math" w:cs="Times New Roman"/>
            <w:color w:val="000000"/>
            <w:szCs w:val="28"/>
          </w:rPr>
          <m:t>[-1, 1]</m:t>
        </m:r>
      </m:oMath>
      <w:r>
        <w:rPr>
          <w:rFonts w:eastAsia="Calibri" w:cs="Times New Roman"/>
          <w:color w:val="000000"/>
          <w:szCs w:val="28"/>
        </w:rPr>
        <w:t xml:space="preserve">, в зависимости от заранее известного знака силы влияния. </w:t>
      </w:r>
    </w:p>
    <w:p w14:paraId="5290AE79" w14:textId="77777777" w:rsidR="00D07541" w:rsidRDefault="00D07541" w:rsidP="000758CD">
      <w:pPr>
        <w:pStyle w:val="af2"/>
        <w:numPr>
          <w:ilvl w:val="0"/>
          <w:numId w:val="10"/>
        </w:numPr>
        <w:autoSpaceDE w:val="0"/>
        <w:autoSpaceDN w:val="0"/>
        <w:adjustRightInd w:val="0"/>
        <w:ind w:left="1134"/>
        <w:rPr>
          <w:rFonts w:eastAsia="Calibri" w:cs="Times New Roman"/>
          <w:color w:val="000000"/>
          <w:szCs w:val="28"/>
        </w:rPr>
      </w:pPr>
      <w:r>
        <w:rPr>
          <w:rFonts w:eastAsia="Calibri" w:cs="Times New Roman"/>
          <w:color w:val="000000"/>
          <w:szCs w:val="28"/>
        </w:rPr>
        <w:t>Функция монотонно возрастает.</w:t>
      </w:r>
    </w:p>
    <w:p w14:paraId="13822A15" w14:textId="77777777" w:rsidR="00D07541" w:rsidRPr="00F73ECD" w:rsidRDefault="00D07541" w:rsidP="00D07541">
      <w:pPr>
        <w:autoSpaceDE w:val="0"/>
        <w:autoSpaceDN w:val="0"/>
        <w:adjustRightInd w:val="0"/>
        <w:ind w:firstLine="709"/>
        <w:rPr>
          <w:rFonts w:eastAsia="Calibri" w:cs="Times New Roman"/>
          <w:color w:val="000000"/>
          <w:szCs w:val="28"/>
        </w:rPr>
      </w:pPr>
      <w:r w:rsidRPr="00F73ECD">
        <w:rPr>
          <w:rFonts w:eastAsia="Calibri" w:cs="Times New Roman"/>
          <w:color w:val="000000"/>
          <w:szCs w:val="28"/>
        </w:rPr>
        <w:t>Интерпретация данны</w:t>
      </w:r>
      <w:r>
        <w:rPr>
          <w:rFonts w:eastAsia="Calibri" w:cs="Times New Roman"/>
          <w:color w:val="000000"/>
          <w:szCs w:val="28"/>
        </w:rPr>
        <w:t xml:space="preserve">х </w:t>
      </w:r>
      <w:r w:rsidRPr="00F73ECD">
        <w:rPr>
          <w:rFonts w:eastAsia="Calibri" w:cs="Times New Roman"/>
          <w:color w:val="000000"/>
          <w:szCs w:val="28"/>
        </w:rPr>
        <w:t>аксиом</w:t>
      </w:r>
      <w:r>
        <w:rPr>
          <w:rFonts w:eastAsia="Calibri" w:cs="Times New Roman"/>
          <w:color w:val="000000"/>
          <w:szCs w:val="28"/>
        </w:rPr>
        <w:t xml:space="preserve"> в рамках конкретного метода</w:t>
      </w:r>
      <w:r w:rsidRPr="00F73ECD">
        <w:rPr>
          <w:rFonts w:eastAsia="Calibri" w:cs="Times New Roman"/>
          <w:color w:val="000000"/>
          <w:szCs w:val="28"/>
        </w:rPr>
        <w:t xml:space="preserve"> порождает точки для </w:t>
      </w:r>
      <w:r>
        <w:rPr>
          <w:rFonts w:eastAsia="Calibri" w:cs="Times New Roman"/>
          <w:color w:val="000000"/>
          <w:szCs w:val="28"/>
        </w:rPr>
        <w:t>задания</w:t>
      </w:r>
      <w:r w:rsidRPr="00F73ECD">
        <w:rPr>
          <w:rFonts w:eastAsia="Calibri" w:cs="Times New Roman"/>
          <w:color w:val="000000"/>
          <w:szCs w:val="28"/>
        </w:rPr>
        <w:t xml:space="preserve"> функции перехода.</w:t>
      </w:r>
      <w:r>
        <w:rPr>
          <w:rFonts w:eastAsia="Calibri" w:cs="Times New Roman"/>
          <w:color w:val="000000"/>
          <w:szCs w:val="28"/>
        </w:rPr>
        <w:t xml:space="preserve"> </w:t>
      </w:r>
      <w:r w:rsidRPr="00F73ECD">
        <w:rPr>
          <w:rFonts w:eastAsia="Calibri" w:cs="Times New Roman"/>
          <w:color w:val="000000"/>
          <w:szCs w:val="28"/>
        </w:rPr>
        <w:t>Для метода парных сравнений интерпретировать аксиом</w:t>
      </w:r>
      <w:r>
        <w:rPr>
          <w:rFonts w:eastAsia="Calibri" w:cs="Times New Roman"/>
          <w:color w:val="000000"/>
          <w:szCs w:val="28"/>
        </w:rPr>
        <w:t>ы</w:t>
      </w:r>
      <w:r w:rsidRPr="00F73ECD">
        <w:rPr>
          <w:rFonts w:eastAsia="Calibri" w:cs="Times New Roman"/>
          <w:color w:val="000000"/>
          <w:szCs w:val="28"/>
        </w:rPr>
        <w:t xml:space="preserve"> можно следующим образом</w:t>
      </w:r>
      <w:r>
        <w:rPr>
          <w:rFonts w:eastAsia="Calibri" w:cs="Times New Roman"/>
          <w:color w:val="000000"/>
          <w:szCs w:val="28"/>
        </w:rPr>
        <w:t>.</w:t>
      </w:r>
    </w:p>
    <w:p w14:paraId="03951E1B" w14:textId="77777777" w:rsidR="00D07541" w:rsidRPr="00F73ECD" w:rsidRDefault="00D07541" w:rsidP="000758CD">
      <w:pPr>
        <w:pStyle w:val="af2"/>
        <w:numPr>
          <w:ilvl w:val="0"/>
          <w:numId w:val="11"/>
        </w:numPr>
        <w:autoSpaceDE w:val="0"/>
        <w:autoSpaceDN w:val="0"/>
        <w:adjustRightInd w:val="0"/>
        <w:ind w:left="1134"/>
        <w:rPr>
          <w:rFonts w:eastAsia="Calibri" w:cs="Times New Roman"/>
          <w:color w:val="000000"/>
          <w:szCs w:val="28"/>
        </w:rPr>
      </w:pPr>
      <w:r>
        <w:rPr>
          <w:rFonts w:eastAsia="Calibri" w:cs="Times New Roman"/>
          <w:color w:val="000000"/>
          <w:szCs w:val="28"/>
        </w:rPr>
        <w:t>При</w:t>
      </w:r>
      <w:r w:rsidRPr="00F73ECD">
        <w:rPr>
          <w:rFonts w:eastAsia="Calibri" w:cs="Times New Roman"/>
          <w:color w:val="000000"/>
          <w:szCs w:val="28"/>
        </w:rPr>
        <w:t xml:space="preserve"> </w:t>
      </w:r>
      <m:oMath>
        <m:r>
          <w:rPr>
            <w:rFonts w:ascii="Cambria Math" w:eastAsia="Calibri" w:hAnsi="Cambria Math" w:cs="Times New Roman"/>
            <w:color w:val="000000"/>
            <w:szCs w:val="28"/>
            <w:lang w:val="en-US"/>
          </w:rPr>
          <m:t>CR</m:t>
        </m:r>
        <m:r>
          <w:rPr>
            <w:rFonts w:ascii="Cambria Math" w:eastAsia="Calibri" w:hAnsi="Cambria Math" w:cs="Times New Roman"/>
            <w:color w:val="000000"/>
            <w:szCs w:val="28"/>
          </w:rPr>
          <m:t>=0</m:t>
        </m:r>
      </m:oMath>
      <w:r>
        <w:rPr>
          <w:rFonts w:eastAsia="Calibri" w:cs="Times New Roman"/>
          <w:color w:val="000000"/>
          <w:szCs w:val="28"/>
        </w:rPr>
        <w:t xml:space="preserve">, </w:t>
      </w:r>
      <m:oMath>
        <m:r>
          <w:rPr>
            <w:rFonts w:ascii="Cambria Math" w:eastAsia="Calibri" w:hAnsi="Cambria Math" w:cs="Times New Roman"/>
            <w:color w:val="000000"/>
            <w:szCs w:val="28"/>
          </w:rPr>
          <m:t>σ=</m:t>
        </m:r>
        <m:r>
          <w:rPr>
            <w:rFonts w:ascii="Cambria Math" w:eastAsia="Calibri" w:hAnsi="Cambria Math" w:cs="Times New Roman"/>
            <w:color w:val="000000"/>
            <w:szCs w:val="28"/>
            <w:lang w:val="en-US"/>
          </w:rPr>
          <m:t>f</m:t>
        </m:r>
        <m:r>
          <w:rPr>
            <w:rFonts w:ascii="Cambria Math" w:eastAsia="Calibri" w:hAnsi="Cambria Math" w:cs="Times New Roman"/>
            <w:color w:val="000000"/>
            <w:szCs w:val="28"/>
          </w:rPr>
          <m:t>(0)=0</m:t>
        </m:r>
      </m:oMath>
      <w:r w:rsidRPr="00F73ECD">
        <w:rPr>
          <w:rFonts w:eastAsia="Calibri" w:cs="Times New Roman"/>
          <w:color w:val="000000"/>
          <w:szCs w:val="28"/>
        </w:rPr>
        <w:t>.</w:t>
      </w:r>
    </w:p>
    <w:p w14:paraId="0AB0A750" w14:textId="6012C052" w:rsidR="00D07541" w:rsidRPr="00F73ECD" w:rsidRDefault="00D07541" w:rsidP="000758CD">
      <w:pPr>
        <w:pStyle w:val="af2"/>
        <w:numPr>
          <w:ilvl w:val="0"/>
          <w:numId w:val="11"/>
        </w:numPr>
        <w:autoSpaceDE w:val="0"/>
        <w:autoSpaceDN w:val="0"/>
        <w:adjustRightInd w:val="0"/>
        <w:ind w:left="1134"/>
        <w:rPr>
          <w:rFonts w:eastAsia="Calibri" w:cs="Times New Roman"/>
          <w:color w:val="000000"/>
          <w:szCs w:val="28"/>
        </w:rPr>
      </w:pPr>
      <w:r w:rsidRPr="00F73ECD">
        <w:rPr>
          <w:rFonts w:eastAsia="Calibri" w:cs="Times New Roman"/>
          <w:color w:val="000000"/>
          <w:szCs w:val="28"/>
        </w:rPr>
        <w:t>З</w:t>
      </w:r>
      <w:r>
        <w:rPr>
          <w:rFonts w:eastAsia="Calibri" w:cs="Times New Roman"/>
          <w:color w:val="000000"/>
          <w:szCs w:val="28"/>
        </w:rPr>
        <w:t>начение</w:t>
      </w:r>
      <w:r w:rsidRPr="00F73ECD">
        <w:rPr>
          <w:rFonts w:eastAsia="Calibri" w:cs="Times New Roman"/>
          <w:color w:val="000000"/>
          <w:szCs w:val="28"/>
        </w:rPr>
        <w:t xml:space="preserve"> </w:t>
      </w:r>
      <m:oMath>
        <m:r>
          <w:rPr>
            <w:rFonts w:ascii="Cambria Math" w:eastAsia="Calibri" w:hAnsi="Cambria Math" w:cs="Times New Roman"/>
            <w:color w:val="000000"/>
            <w:szCs w:val="28"/>
            <w:lang w:val="en-US"/>
          </w:rPr>
          <m:t>CR</m:t>
        </m:r>
        <m:r>
          <w:rPr>
            <w:rFonts w:ascii="Cambria Math" w:eastAsia="Calibri" w:hAnsi="Cambria Math" w:cs="Times New Roman"/>
            <w:color w:val="000000"/>
            <w:szCs w:val="28"/>
          </w:rPr>
          <m:t>=1</m:t>
        </m:r>
      </m:oMath>
      <w:r w:rsidRPr="00F73ECD">
        <w:rPr>
          <w:rFonts w:eastAsia="Calibri" w:cs="Times New Roman"/>
          <w:color w:val="000000"/>
          <w:szCs w:val="28"/>
        </w:rPr>
        <w:t xml:space="preserve"> </w:t>
      </w:r>
      <w:r>
        <w:rPr>
          <w:rFonts w:eastAsia="Calibri" w:cs="Times New Roman"/>
          <w:color w:val="000000"/>
          <w:szCs w:val="28"/>
        </w:rPr>
        <w:t>соответствует</w:t>
      </w:r>
      <w:r w:rsidRPr="00F73ECD">
        <w:rPr>
          <w:rFonts w:eastAsia="Calibri" w:cs="Times New Roman"/>
          <w:color w:val="000000"/>
          <w:szCs w:val="28"/>
        </w:rPr>
        <w:t xml:space="preserve"> </w:t>
      </w:r>
      <w:r>
        <w:rPr>
          <w:rFonts w:eastAsia="Calibri" w:cs="Times New Roman"/>
          <w:color w:val="000000"/>
          <w:szCs w:val="28"/>
        </w:rPr>
        <w:t xml:space="preserve">очень </w:t>
      </w:r>
      <w:r w:rsidRPr="00F73ECD">
        <w:rPr>
          <w:rFonts w:eastAsia="Calibri" w:cs="Times New Roman"/>
          <w:color w:val="000000"/>
          <w:szCs w:val="28"/>
        </w:rPr>
        <w:t>высок</w:t>
      </w:r>
      <w:r>
        <w:rPr>
          <w:rFonts w:eastAsia="Calibri" w:cs="Times New Roman"/>
          <w:color w:val="000000"/>
          <w:szCs w:val="28"/>
        </w:rPr>
        <w:t>ой</w:t>
      </w:r>
      <w:r w:rsidRPr="00F73ECD">
        <w:rPr>
          <w:rFonts w:eastAsia="Calibri" w:cs="Times New Roman"/>
          <w:color w:val="000000"/>
          <w:szCs w:val="28"/>
        </w:rPr>
        <w:t xml:space="preserve"> несогласованност</w:t>
      </w:r>
      <w:r>
        <w:rPr>
          <w:rFonts w:eastAsia="Calibri" w:cs="Times New Roman"/>
          <w:color w:val="000000"/>
          <w:szCs w:val="28"/>
        </w:rPr>
        <w:t>и</w:t>
      </w:r>
      <w:r w:rsidRPr="00F73ECD">
        <w:rPr>
          <w:rFonts w:eastAsia="Calibri" w:cs="Times New Roman"/>
          <w:color w:val="000000"/>
          <w:szCs w:val="28"/>
        </w:rPr>
        <w:t xml:space="preserve"> экспертных оценок. При </w:t>
      </w:r>
      <m:oMath>
        <m:r>
          <w:rPr>
            <w:rFonts w:ascii="Cambria Math" w:eastAsia="Calibri" w:hAnsi="Cambria Math" w:cs="Times New Roman"/>
            <w:color w:val="000000"/>
            <w:szCs w:val="28"/>
          </w:rPr>
          <m:t>σ=5</m:t>
        </m:r>
      </m:oMath>
      <w:r w:rsidR="00AB3C37">
        <w:rPr>
          <w:rFonts w:eastAsia="Calibri" w:cs="Times New Roman"/>
          <w:color w:val="000000"/>
          <w:szCs w:val="28"/>
        </w:rPr>
        <w:t xml:space="preserve"> нормальное распределение в </w:t>
      </w:r>
      <w:r w:rsidRPr="00F73ECD">
        <w:rPr>
          <w:rFonts w:eastAsia="Calibri" w:cs="Times New Roman"/>
          <w:color w:val="000000"/>
          <w:szCs w:val="28"/>
        </w:rPr>
        <w:t xml:space="preserve">диапазоне </w:t>
      </w:r>
      <m:oMath>
        <m:r>
          <w:rPr>
            <w:rFonts w:ascii="Cambria Math" w:eastAsia="Calibri" w:hAnsi="Cambria Math" w:cs="Times New Roman"/>
            <w:color w:val="000000"/>
            <w:szCs w:val="28"/>
          </w:rPr>
          <m:t>[-1, 1]</m:t>
        </m:r>
      </m:oMath>
      <w:r w:rsidRPr="00F73ECD">
        <w:rPr>
          <w:rFonts w:eastAsia="Calibri" w:cs="Times New Roman"/>
          <w:color w:val="000000"/>
          <w:szCs w:val="28"/>
        </w:rPr>
        <w:t xml:space="preserve"> </w:t>
      </w:r>
      <w:r>
        <w:rPr>
          <w:rFonts w:eastAsia="Calibri" w:cs="Times New Roman"/>
          <w:color w:val="000000"/>
          <w:szCs w:val="28"/>
        </w:rPr>
        <w:t xml:space="preserve">фактически </w:t>
      </w:r>
      <w:r w:rsidRPr="00F73ECD">
        <w:rPr>
          <w:rFonts w:eastAsia="Calibri" w:cs="Times New Roman"/>
          <w:color w:val="000000"/>
          <w:szCs w:val="28"/>
        </w:rPr>
        <w:t xml:space="preserve">вырождается </w:t>
      </w:r>
      <w:proofErr w:type="gramStart"/>
      <w:r w:rsidRPr="00F73ECD">
        <w:rPr>
          <w:rFonts w:eastAsia="Calibri" w:cs="Times New Roman"/>
          <w:color w:val="000000"/>
          <w:szCs w:val="28"/>
        </w:rPr>
        <w:t>в</w:t>
      </w:r>
      <w:proofErr w:type="gramEnd"/>
      <w:r>
        <w:rPr>
          <w:rFonts w:eastAsia="Calibri" w:cs="Times New Roman"/>
          <w:color w:val="000000"/>
          <w:szCs w:val="28"/>
        </w:rPr>
        <w:t> </w:t>
      </w:r>
      <w:r w:rsidRPr="00F73ECD">
        <w:rPr>
          <w:rFonts w:eastAsia="Calibri" w:cs="Times New Roman"/>
          <w:color w:val="000000"/>
          <w:szCs w:val="28"/>
        </w:rPr>
        <w:t>равномерное. Следовательно</w:t>
      </w:r>
      <w:r>
        <w:rPr>
          <w:rFonts w:eastAsia="Calibri" w:cs="Times New Roman"/>
          <w:color w:val="000000"/>
          <w:szCs w:val="28"/>
        </w:rPr>
        <w:t>, примем</w:t>
      </w:r>
      <w:r w:rsidRPr="00F73ECD">
        <w:rPr>
          <w:rFonts w:eastAsia="Calibri" w:cs="Times New Roman"/>
          <w:color w:val="000000"/>
          <w:szCs w:val="28"/>
        </w:rPr>
        <w:t xml:space="preserve"> </w:t>
      </w:r>
      <m:oMath>
        <m:r>
          <w:rPr>
            <w:rFonts w:ascii="Cambria Math" w:eastAsia="Calibri" w:hAnsi="Cambria Math" w:cs="Times New Roman"/>
            <w:color w:val="000000"/>
            <w:szCs w:val="28"/>
          </w:rPr>
          <m:t>σ=</m:t>
        </m:r>
        <m:r>
          <w:rPr>
            <w:rFonts w:ascii="Cambria Math" w:eastAsia="Calibri" w:hAnsi="Cambria Math" w:cs="Times New Roman"/>
            <w:color w:val="000000"/>
            <w:szCs w:val="28"/>
            <w:lang w:val="en-US"/>
          </w:rPr>
          <m:t>f</m:t>
        </m:r>
        <m:r>
          <w:rPr>
            <w:rFonts w:ascii="Cambria Math" w:eastAsia="Calibri" w:hAnsi="Cambria Math" w:cs="Times New Roman"/>
            <w:color w:val="000000"/>
            <w:szCs w:val="28"/>
          </w:rPr>
          <m:t>(1)=5</m:t>
        </m:r>
      </m:oMath>
      <w:r w:rsidRPr="00F73ECD">
        <w:rPr>
          <w:rFonts w:eastAsia="Calibri" w:cs="Times New Roman"/>
          <w:color w:val="000000"/>
          <w:szCs w:val="28"/>
        </w:rPr>
        <w:t>.</w:t>
      </w:r>
    </w:p>
    <w:p w14:paraId="360F4FB3" w14:textId="77777777" w:rsidR="00D07541" w:rsidRPr="00B32961" w:rsidRDefault="00D07541" w:rsidP="000758CD">
      <w:pPr>
        <w:pStyle w:val="af2"/>
        <w:numPr>
          <w:ilvl w:val="0"/>
          <w:numId w:val="11"/>
        </w:numPr>
        <w:autoSpaceDE w:val="0"/>
        <w:autoSpaceDN w:val="0"/>
        <w:adjustRightInd w:val="0"/>
        <w:ind w:left="1134"/>
        <w:rPr>
          <w:rFonts w:eastAsia="Calibri" w:cs="Times New Roman"/>
          <w:color w:val="000000"/>
          <w:szCs w:val="28"/>
        </w:rPr>
      </w:pPr>
      <w:r>
        <w:rPr>
          <w:rFonts w:eastAsia="Calibri" w:cs="Times New Roman"/>
          <w:color w:val="000000"/>
          <w:szCs w:val="28"/>
        </w:rPr>
        <w:t xml:space="preserve">По правилу «трех сигм», </w:t>
      </w:r>
      <w:r w:rsidRPr="00F73ECD">
        <w:rPr>
          <w:rFonts w:eastAsia="Calibri" w:cs="Times New Roman"/>
          <w:color w:val="000000"/>
          <w:szCs w:val="28"/>
        </w:rPr>
        <w:t xml:space="preserve">99,7% всех значений </w:t>
      </w:r>
      <w:proofErr w:type="gramStart"/>
      <w:r>
        <w:rPr>
          <w:rFonts w:eastAsia="Calibri" w:cs="Times New Roman"/>
          <w:color w:val="000000"/>
          <w:szCs w:val="28"/>
        </w:rPr>
        <w:t>СВ</w:t>
      </w:r>
      <w:proofErr w:type="gramEnd"/>
      <w:r>
        <w:rPr>
          <w:rFonts w:eastAsia="Calibri" w:cs="Times New Roman"/>
          <w:color w:val="000000"/>
          <w:szCs w:val="28"/>
        </w:rPr>
        <w:t xml:space="preserve"> </w:t>
      </w:r>
      <w:r w:rsidRPr="00F73ECD">
        <w:rPr>
          <w:rFonts w:eastAsia="Calibri" w:cs="Times New Roman"/>
          <w:color w:val="000000"/>
          <w:szCs w:val="28"/>
        </w:rPr>
        <w:t>леж</w:t>
      </w:r>
      <w:r>
        <w:rPr>
          <w:rFonts w:eastAsia="Calibri" w:cs="Times New Roman"/>
          <w:color w:val="000000"/>
          <w:szCs w:val="28"/>
        </w:rPr>
        <w:t>а</w:t>
      </w:r>
      <w:r w:rsidRPr="00F73ECD">
        <w:rPr>
          <w:rFonts w:eastAsia="Calibri" w:cs="Times New Roman"/>
          <w:color w:val="000000"/>
          <w:szCs w:val="28"/>
        </w:rPr>
        <w:t>т в</w:t>
      </w:r>
      <w:r>
        <w:rPr>
          <w:rFonts w:eastAsia="Calibri" w:cs="Times New Roman"/>
          <w:color w:val="000000"/>
          <w:szCs w:val="28"/>
        </w:rPr>
        <w:t> </w:t>
      </w:r>
      <w:r w:rsidRPr="00F73ECD">
        <w:rPr>
          <w:rFonts w:eastAsia="Calibri" w:cs="Times New Roman"/>
          <w:color w:val="000000"/>
          <w:szCs w:val="28"/>
        </w:rPr>
        <w:t xml:space="preserve">пределах </w:t>
      </w:r>
      <m:oMath>
        <m:r>
          <w:rPr>
            <w:rFonts w:ascii="Cambria Math" w:eastAsia="Calibri" w:hAnsi="Cambria Math" w:cs="Times New Roman"/>
            <w:color w:val="000000"/>
            <w:szCs w:val="28"/>
          </w:rPr>
          <m:t>μ</m:t>
        </m:r>
        <m:r>
          <m:rPr>
            <m:sty m:val="p"/>
          </m:rPr>
          <w:rPr>
            <w:rFonts w:ascii="Cambria Math" w:hAnsi="Cambria Math" w:cs="Segoe UI"/>
            <w:color w:val="000000"/>
            <w:shd w:val="clear" w:color="auto" w:fill="FFFFFF"/>
          </w:rPr>
          <m:t>±</m:t>
        </m:r>
        <m:r>
          <w:rPr>
            <w:rFonts w:ascii="Cambria Math" w:eastAsia="Calibri" w:hAnsi="Cambria Math" w:cs="Times New Roman"/>
            <w:color w:val="000000"/>
            <w:szCs w:val="28"/>
          </w:rPr>
          <m:t>3σ</m:t>
        </m:r>
      </m:oMath>
      <w:r w:rsidRPr="00F73ECD">
        <w:rPr>
          <w:rFonts w:eastAsia="Calibri" w:cs="Times New Roman"/>
          <w:color w:val="000000"/>
          <w:szCs w:val="28"/>
        </w:rPr>
        <w:t xml:space="preserve">. Максимальный диапазон разброса значений может быть формально записан как </w:t>
      </w:r>
      <m:oMath>
        <m:r>
          <w:rPr>
            <w:rFonts w:ascii="Cambria Math" w:eastAsia="Calibri" w:hAnsi="Cambria Math" w:cs="Times New Roman"/>
            <w:color w:val="000000"/>
            <w:szCs w:val="28"/>
          </w:rPr>
          <m:t>3σ=0,5</m:t>
        </m:r>
      </m:oMath>
      <w:r w:rsidRPr="00F73ECD">
        <w:rPr>
          <w:rFonts w:eastAsia="Calibri" w:cs="Times New Roman"/>
          <w:color w:val="000000"/>
          <w:szCs w:val="28"/>
        </w:rPr>
        <w:t>. Следовательно</w:t>
      </w:r>
      <w:r>
        <w:rPr>
          <w:rFonts w:eastAsia="Calibri" w:cs="Times New Roman"/>
          <w:color w:val="000000"/>
          <w:szCs w:val="28"/>
        </w:rPr>
        <w:t>,</w:t>
      </w:r>
      <w:r w:rsidRPr="00F73ECD">
        <w:rPr>
          <w:rFonts w:eastAsia="Calibri" w:cs="Times New Roman"/>
          <w:color w:val="000000"/>
          <w:szCs w:val="28"/>
        </w:rPr>
        <w:t xml:space="preserve"> </w:t>
      </w:r>
      <m:oMath>
        <m:r>
          <w:rPr>
            <w:rFonts w:ascii="Cambria Math" w:eastAsia="Calibri" w:hAnsi="Cambria Math" w:cs="Times New Roman"/>
            <w:color w:val="000000"/>
            <w:szCs w:val="28"/>
          </w:rPr>
          <m:t>σ=</m:t>
        </m:r>
        <m:r>
          <w:rPr>
            <w:rFonts w:ascii="Cambria Math" w:eastAsia="Calibri" w:hAnsi="Cambria Math" w:cs="Times New Roman"/>
            <w:color w:val="000000"/>
            <w:szCs w:val="28"/>
            <w:lang w:val="en-US"/>
          </w:rPr>
          <m:t>f</m:t>
        </m:r>
        <m:r>
          <w:rPr>
            <w:rFonts w:ascii="Cambria Math" w:eastAsia="Calibri" w:hAnsi="Cambria Math" w:cs="Times New Roman"/>
            <w:color w:val="000000"/>
            <w:szCs w:val="28"/>
          </w:rPr>
          <m:t>(</m:t>
        </m:r>
        <m:sSub>
          <m:sSubPr>
            <m:ctrlPr>
              <w:rPr>
                <w:rFonts w:ascii="Cambria Math" w:eastAsia="Calibri" w:hAnsi="Cambria Math" w:cs="Times New Roman"/>
                <w:i/>
                <w:color w:val="000000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/>
                <w:szCs w:val="28"/>
              </w:rPr>
              <m:t>CR</m:t>
            </m:r>
          </m:e>
          <m:sub>
            <m:r>
              <w:rPr>
                <w:rFonts w:ascii="Cambria Math" w:eastAsia="Calibri" w:hAnsi="Cambria Math" w:cs="Times New Roman"/>
                <w:color w:val="000000"/>
                <w:szCs w:val="28"/>
              </w:rPr>
              <m:t>п</m:t>
            </m:r>
          </m:sub>
        </m:sSub>
        <m:r>
          <w:rPr>
            <w:rFonts w:ascii="Cambria Math" w:eastAsia="Calibri" w:hAnsi="Cambria Math" w:cs="Times New Roman"/>
            <w:color w:val="000000"/>
            <w:szCs w:val="28"/>
          </w:rPr>
          <m:t>)=</m:t>
        </m:r>
        <m:f>
          <m:fPr>
            <m:ctrlPr>
              <w:rPr>
                <w:rFonts w:ascii="Cambria Math" w:eastAsia="Calibri" w:hAnsi="Cambria Math" w:cs="Times New Roman"/>
                <w:i/>
                <w:color w:val="000000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color w:val="000000"/>
                <w:szCs w:val="28"/>
              </w:rPr>
              <m:t>1</m:t>
            </m:r>
          </m:num>
          <m:den>
            <m:r>
              <w:rPr>
                <w:rFonts w:ascii="Cambria Math" w:eastAsia="Calibri" w:hAnsi="Cambria Math" w:cs="Times New Roman"/>
                <w:color w:val="000000"/>
                <w:szCs w:val="28"/>
              </w:rPr>
              <m:t>6</m:t>
            </m:r>
          </m:den>
        </m:f>
      </m:oMath>
      <w:r>
        <w:rPr>
          <w:rFonts w:eastAsia="Calibri" w:cs="Times New Roman"/>
          <w:color w:val="000000"/>
          <w:szCs w:val="28"/>
        </w:rPr>
        <w:t xml:space="preserve">, 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00000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/>
                <w:szCs w:val="28"/>
              </w:rPr>
              <m:t>CR</m:t>
            </m:r>
          </m:e>
          <m:sub>
            <m:r>
              <w:rPr>
                <w:rFonts w:ascii="Cambria Math" w:eastAsia="Calibri" w:hAnsi="Cambria Math" w:cs="Times New Roman"/>
                <w:color w:val="000000"/>
                <w:szCs w:val="28"/>
              </w:rPr>
              <m:t>п</m:t>
            </m:r>
          </m:sub>
        </m:sSub>
      </m:oMath>
      <w:r>
        <w:rPr>
          <w:rFonts w:eastAsia="Calibri" w:cs="Times New Roman"/>
          <w:color w:val="000000"/>
          <w:szCs w:val="28"/>
        </w:rPr>
        <w:t xml:space="preserve"> – предельное значение.</w:t>
      </w:r>
    </w:p>
    <w:p w14:paraId="0471633E" w14:textId="1BC51DB6" w:rsidR="00D07541" w:rsidRDefault="00D07541" w:rsidP="00D07541">
      <w:pPr>
        <w:autoSpaceDE w:val="0"/>
        <w:autoSpaceDN w:val="0"/>
        <w:adjustRightInd w:val="0"/>
        <w:ind w:firstLine="709"/>
        <w:rPr>
          <w:rFonts w:eastAsia="Calibri" w:cs="Times New Roman"/>
          <w:color w:val="000000"/>
          <w:szCs w:val="28"/>
        </w:rPr>
      </w:pPr>
      <w:r w:rsidRPr="00B32961">
        <w:rPr>
          <w:rFonts w:eastAsia="Calibri" w:cs="Times New Roman"/>
          <w:color w:val="000000"/>
          <w:szCs w:val="28"/>
        </w:rPr>
        <w:lastRenderedPageBreak/>
        <w:t xml:space="preserve">Таким образом, </w:t>
      </w:r>
      <w:r>
        <w:rPr>
          <w:rFonts w:eastAsia="Calibri" w:cs="Times New Roman"/>
          <w:color w:val="000000"/>
          <w:szCs w:val="28"/>
        </w:rPr>
        <w:t>в случае</w:t>
      </w:r>
      <w:r w:rsidRPr="00B32961">
        <w:rPr>
          <w:rFonts w:eastAsia="Calibri" w:cs="Times New Roman"/>
          <w:color w:val="000000"/>
          <w:szCs w:val="28"/>
        </w:rPr>
        <w:t xml:space="preserve"> матрицы </w:t>
      </w:r>
      <w:r>
        <w:rPr>
          <w:rFonts w:eastAsia="Calibri" w:cs="Times New Roman"/>
          <w:color w:val="000000"/>
          <w:szCs w:val="28"/>
        </w:rPr>
        <w:t xml:space="preserve">парных сравнений размерности </w:t>
      </w:r>
      <m:oMath>
        <m:r>
          <w:rPr>
            <w:rFonts w:ascii="Cambria Math" w:eastAsia="Calibri" w:hAnsi="Cambria Math" w:cs="Times New Roman"/>
            <w:color w:val="000000"/>
            <w:szCs w:val="28"/>
          </w:rPr>
          <m:t>3×3</m:t>
        </m:r>
      </m:oMath>
      <w:r>
        <w:rPr>
          <w:rFonts w:eastAsia="Calibri" w:cs="Times New Roman"/>
          <w:color w:val="000000"/>
          <w:szCs w:val="28"/>
        </w:rPr>
        <w:t xml:space="preserve"> можно определить следующие точки для построения </w:t>
      </w:r>
      <w:r w:rsidRPr="00F73ECD">
        <w:rPr>
          <w:rFonts w:eastAsia="Calibri" w:cs="Times New Roman"/>
          <w:color w:val="000000"/>
          <w:szCs w:val="28"/>
        </w:rPr>
        <w:t>функции перехода</w:t>
      </w:r>
      <w:r>
        <w:rPr>
          <w:rFonts w:eastAsia="Calibri" w:cs="Times New Roman"/>
          <w:color w:val="000000"/>
          <w:szCs w:val="28"/>
        </w:rPr>
        <w:t xml:space="preserve">: </w:t>
      </w:r>
      <m:oMath>
        <m:r>
          <w:rPr>
            <w:rFonts w:ascii="Cambria Math" w:eastAsia="Calibri" w:hAnsi="Cambria Math" w:cs="Times New Roman"/>
            <w:color w:val="000000"/>
            <w:szCs w:val="28"/>
          </w:rPr>
          <m:t>(0; 0)</m:t>
        </m:r>
      </m:oMath>
      <w:r>
        <w:rPr>
          <w:rFonts w:eastAsia="Calibri" w:cs="Times New Roman"/>
          <w:color w:val="000000"/>
          <w:szCs w:val="28"/>
        </w:rPr>
        <w:t xml:space="preserve">, </w:t>
      </w:r>
      <m:oMath>
        <m:r>
          <w:rPr>
            <w:rFonts w:ascii="Cambria Math" w:eastAsia="Calibri" w:hAnsi="Cambria Math" w:cs="Times New Roman"/>
            <w:color w:val="000000"/>
            <w:szCs w:val="28"/>
          </w:rPr>
          <m:t>(1; 5)</m:t>
        </m:r>
      </m:oMath>
      <w:r>
        <w:rPr>
          <w:rFonts w:eastAsia="Calibri" w:cs="Times New Roman"/>
          <w:color w:val="000000"/>
          <w:szCs w:val="28"/>
        </w:rPr>
        <w:t xml:space="preserve"> и </w:t>
      </w:r>
      <m:oMath>
        <m:r>
          <w:rPr>
            <w:rFonts w:ascii="Cambria Math" w:eastAsia="Calibri" w:hAnsi="Cambria Math" w:cs="Times New Roman"/>
            <w:color w:val="000000"/>
            <w:szCs w:val="28"/>
          </w:rPr>
          <m:t>(0,05;</m:t>
        </m:r>
        <m:f>
          <m:fPr>
            <m:ctrlPr>
              <w:rPr>
                <w:rFonts w:ascii="Cambria Math" w:eastAsia="Calibri" w:hAnsi="Cambria Math" w:cs="Times New Roman"/>
                <w:i/>
                <w:color w:val="000000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color w:val="000000"/>
                <w:szCs w:val="28"/>
              </w:rPr>
              <m:t>1</m:t>
            </m:r>
          </m:num>
          <m:den>
            <m:r>
              <w:rPr>
                <w:rFonts w:ascii="Cambria Math" w:eastAsia="Calibri" w:hAnsi="Cambria Math" w:cs="Times New Roman"/>
                <w:color w:val="000000"/>
                <w:szCs w:val="28"/>
              </w:rPr>
              <m:t>6</m:t>
            </m:r>
          </m:den>
        </m:f>
        <m:r>
          <w:rPr>
            <w:rFonts w:ascii="Cambria Math" w:eastAsia="Calibri" w:hAnsi="Cambria Math" w:cs="Times New Roman"/>
            <w:color w:val="000000"/>
            <w:szCs w:val="28"/>
          </w:rPr>
          <m:t>)</m:t>
        </m:r>
      </m:oMath>
      <w:r>
        <w:rPr>
          <w:rFonts w:eastAsia="Calibri" w:cs="Times New Roman"/>
          <w:color w:val="000000"/>
          <w:szCs w:val="28"/>
        </w:rPr>
        <w:t xml:space="preserve">. Из этих точек следует, что искомая зависимость </w:t>
      </w:r>
      <w:proofErr w:type="spellStart"/>
      <w:r w:rsidRPr="00B32961">
        <w:rPr>
          <w:rFonts w:eastAsia="Calibri" w:cs="Times New Roman"/>
          <w:color w:val="000000"/>
          <w:szCs w:val="28"/>
        </w:rPr>
        <w:t>нелинейна</w:t>
      </w:r>
      <w:proofErr w:type="spellEnd"/>
      <w:r w:rsidRPr="00B32961">
        <w:rPr>
          <w:rFonts w:eastAsia="Calibri" w:cs="Times New Roman"/>
          <w:color w:val="000000"/>
          <w:szCs w:val="28"/>
        </w:rPr>
        <w:t xml:space="preserve">. </w:t>
      </w:r>
      <w:r w:rsidRPr="008F324C">
        <w:rPr>
          <w:rFonts w:eastAsia="Calibri" w:cs="Times New Roman"/>
          <w:color w:val="000000"/>
          <w:szCs w:val="28"/>
        </w:rPr>
        <w:t>Экспоненциальная модель</w:t>
      </w:r>
      <w:r>
        <w:rPr>
          <w:rFonts w:eastAsia="Calibri" w:cs="Times New Roman"/>
          <w:color w:val="000000"/>
          <w:szCs w:val="28"/>
        </w:rPr>
        <w:t xml:space="preserve"> </w:t>
      </w:r>
      <m:oMath>
        <m:r>
          <w:rPr>
            <w:rFonts w:ascii="Cambria Math" w:eastAsia="Calibri" w:hAnsi="Cambria Math" w:cs="Times New Roman"/>
            <w:color w:val="000000"/>
            <w:szCs w:val="28"/>
            <w:lang w:val="en-US"/>
          </w:rPr>
          <m:t>f</m:t>
        </m:r>
        <m:r>
          <w:rPr>
            <w:rFonts w:ascii="Cambria Math" w:eastAsia="Calibri" w:hAnsi="Cambria Math" w:cs="Times New Roman"/>
            <w:color w:val="000000"/>
            <w:szCs w:val="28"/>
          </w:rPr>
          <m:t>=</m:t>
        </m:r>
        <m:r>
          <w:rPr>
            <w:rFonts w:ascii="Cambria Math" w:eastAsia="Calibri" w:hAnsi="Cambria Math" w:cs="Times New Roman"/>
            <w:color w:val="000000"/>
            <w:szCs w:val="28"/>
            <w:lang w:val="en-US"/>
          </w:rPr>
          <m:t>a</m:t>
        </m:r>
        <m:r>
          <w:rPr>
            <w:rFonts w:ascii="Cambria Math" w:eastAsia="Calibri" w:hAnsi="Cambria Math" w:cs="Times New Roman"/>
            <w:color w:val="000000"/>
            <w:szCs w:val="28"/>
          </w:rPr>
          <m:t>*</m:t>
        </m:r>
        <m:func>
          <m:funcPr>
            <m:ctrlPr>
              <w:rPr>
                <w:rFonts w:ascii="Cambria Math" w:eastAsia="Calibri" w:hAnsi="Cambria Math" w:cs="Times New Roman"/>
                <w:i/>
                <w:color w:val="000000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  <w:color w:val="000000"/>
                <w:szCs w:val="28"/>
                <w:lang w:val="en-US"/>
              </w:rPr>
              <m:t>exp</m:t>
            </m:r>
          </m:fName>
          <m:e>
            <m:d>
              <m:dPr>
                <m:ctrlPr>
                  <w:rPr>
                    <w:rFonts w:ascii="Cambria Math" w:eastAsia="Calibri" w:hAnsi="Cambria Math" w:cs="Times New Roman"/>
                    <w:i/>
                    <w:color w:val="000000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color w:val="000000"/>
                    <w:szCs w:val="28"/>
                    <w:lang w:val="en-US"/>
                  </w:rPr>
                  <m:t>b</m:t>
                </m:r>
                <m:r>
                  <w:rPr>
                    <w:rFonts w:ascii="Cambria Math" w:eastAsia="Calibri" w:hAnsi="Cambria Math" w:cs="Times New Roman"/>
                    <w:color w:val="000000"/>
                    <w:szCs w:val="28"/>
                  </w:rPr>
                  <m:t>*</m:t>
                </m:r>
                <m:r>
                  <w:rPr>
                    <w:rFonts w:ascii="Cambria Math" w:eastAsia="Calibri" w:hAnsi="Cambria Math" w:cs="Times New Roman"/>
                    <w:color w:val="000000"/>
                    <w:szCs w:val="28"/>
                    <w:lang w:val="en-US"/>
                  </w:rPr>
                  <m:t>x</m:t>
                </m:r>
              </m:e>
            </m:d>
          </m:e>
        </m:func>
        <m:r>
          <w:rPr>
            <w:rFonts w:ascii="Cambria Math" w:eastAsia="Calibri" w:hAnsi="Cambria Math" w:cs="Times New Roman"/>
            <w:color w:val="000000"/>
            <w:szCs w:val="28"/>
          </w:rPr>
          <m:t>-</m:t>
        </m:r>
        <m:r>
          <w:rPr>
            <w:rFonts w:ascii="Cambria Math" w:eastAsia="Calibri" w:hAnsi="Cambria Math" w:cs="Times New Roman"/>
            <w:color w:val="000000"/>
            <w:szCs w:val="28"/>
            <w:lang w:val="en-US"/>
          </w:rPr>
          <m:t>a</m:t>
        </m:r>
      </m:oMath>
      <w:r w:rsidRPr="008F324C">
        <w:rPr>
          <w:rFonts w:eastAsia="Calibri" w:cs="Times New Roman"/>
          <w:color w:val="000000"/>
          <w:szCs w:val="28"/>
        </w:rPr>
        <w:t xml:space="preserve"> </w:t>
      </w:r>
      <w:r>
        <w:rPr>
          <w:rFonts w:eastAsia="Calibri" w:cs="Times New Roman"/>
          <w:color w:val="000000"/>
          <w:szCs w:val="28"/>
        </w:rPr>
        <w:t>–</w:t>
      </w:r>
      <w:r w:rsidRPr="008F324C">
        <w:rPr>
          <w:rFonts w:eastAsia="Calibri" w:cs="Times New Roman"/>
          <w:color w:val="000000"/>
          <w:szCs w:val="28"/>
        </w:rPr>
        <w:t xml:space="preserve"> один из</w:t>
      </w:r>
      <w:r>
        <w:rPr>
          <w:rFonts w:eastAsia="Calibri" w:cs="Times New Roman"/>
          <w:color w:val="000000"/>
          <w:szCs w:val="28"/>
        </w:rPr>
        <w:t xml:space="preserve"> возможных способов описания данной зависимости. В таком случае функция перехода для </w:t>
      </w:r>
      <w:r w:rsidRPr="00B32961">
        <w:rPr>
          <w:rFonts w:eastAsia="Calibri" w:cs="Times New Roman"/>
          <w:color w:val="000000"/>
          <w:szCs w:val="28"/>
        </w:rPr>
        <w:t xml:space="preserve">матрицы </w:t>
      </w:r>
      <m:oMath>
        <m:r>
          <w:rPr>
            <w:rFonts w:ascii="Cambria Math" w:eastAsia="Calibri" w:hAnsi="Cambria Math" w:cs="Times New Roman"/>
            <w:color w:val="000000"/>
            <w:szCs w:val="28"/>
          </w:rPr>
          <m:t>3×3</m:t>
        </m:r>
      </m:oMath>
      <w:r>
        <w:rPr>
          <w:rFonts w:eastAsia="Calibri" w:cs="Times New Roman"/>
          <w:color w:val="000000"/>
          <w:szCs w:val="28"/>
        </w:rPr>
        <w:t xml:space="preserve"> имеет параметры </w:t>
      </w:r>
      <m:oMath>
        <m:r>
          <w:rPr>
            <w:rFonts w:ascii="Cambria Math" w:eastAsia="Calibri" w:hAnsi="Cambria Math" w:cs="Times New Roman"/>
            <w:color w:val="000000"/>
            <w:szCs w:val="28"/>
            <w:lang w:val="en-US"/>
          </w:rPr>
          <m:t>a</m:t>
        </m:r>
        <m:r>
          <w:rPr>
            <w:rFonts w:ascii="Cambria Math" w:eastAsia="Calibri" w:hAnsi="Cambria Math" w:cs="Times New Roman"/>
            <w:color w:val="000000"/>
            <w:szCs w:val="28"/>
          </w:rPr>
          <m:t>≈4,094</m:t>
        </m:r>
      </m:oMath>
      <w:r>
        <w:rPr>
          <w:rFonts w:eastAsia="Calibri" w:cs="Times New Roman"/>
          <w:color w:val="000000"/>
          <w:szCs w:val="28"/>
        </w:rPr>
        <w:t xml:space="preserve"> и </w:t>
      </w:r>
      <m:oMath>
        <m:r>
          <w:rPr>
            <w:rFonts w:ascii="Cambria Math" w:eastAsia="Calibri" w:hAnsi="Cambria Math" w:cs="Times New Roman"/>
            <w:color w:val="000000"/>
            <w:szCs w:val="28"/>
            <w:lang w:val="en-US"/>
          </w:rPr>
          <m:t>b</m:t>
        </m:r>
        <m:r>
          <w:rPr>
            <w:rFonts w:ascii="Cambria Math" w:eastAsia="Calibri" w:hAnsi="Cambria Math" w:cs="Times New Roman"/>
            <w:color w:val="000000"/>
            <w:szCs w:val="28"/>
          </w:rPr>
          <m:t>≈0,798</m:t>
        </m:r>
      </m:oMath>
      <w:r w:rsidR="003D26AC">
        <w:rPr>
          <w:rFonts w:eastAsia="Calibri" w:cs="Times New Roman"/>
          <w:color w:val="000000"/>
          <w:szCs w:val="28"/>
        </w:rPr>
        <w:t xml:space="preserve"> (рис. 2.3)</w:t>
      </w:r>
      <w:r>
        <w:rPr>
          <w:rFonts w:eastAsia="Calibri" w:cs="Times New Roman"/>
          <w:color w:val="000000"/>
          <w:szCs w:val="28"/>
        </w:rPr>
        <w:t xml:space="preserve">. </w:t>
      </w:r>
    </w:p>
    <w:p w14:paraId="10D547D6" w14:textId="77777777" w:rsidR="003D26AC" w:rsidRPr="003D26AC" w:rsidRDefault="00AA6704" w:rsidP="003D26AC">
      <w:pPr>
        <w:keepNext/>
        <w:autoSpaceDE w:val="0"/>
        <w:autoSpaceDN w:val="0"/>
        <w:adjustRightInd w:val="0"/>
        <w:ind w:firstLine="0"/>
        <w:jc w:val="center"/>
        <w:rPr>
          <w:sz w:val="32"/>
        </w:rPr>
      </w:pPr>
      <w:r w:rsidRPr="003D26AC">
        <w:rPr>
          <w:rFonts w:eastAsia="Calibri" w:cs="Times New Roman"/>
          <w:noProof/>
          <w:color w:val="000000"/>
          <w:sz w:val="32"/>
          <w:szCs w:val="28"/>
          <w:lang w:eastAsia="ru-RU"/>
        </w:rPr>
        <w:drawing>
          <wp:inline distT="0" distB="0" distL="0" distR="0" wp14:anchorId="678DBDB4" wp14:editId="6BA32FDE">
            <wp:extent cx="4793673" cy="3611706"/>
            <wp:effectExtent l="0" t="0" r="698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0289" cy="361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CF7B" w14:textId="3C2BF2DE" w:rsidR="00AA6704" w:rsidRPr="007C6B1D" w:rsidRDefault="003D26AC" w:rsidP="003D26AC">
      <w:pPr>
        <w:pStyle w:val="af5"/>
        <w:ind w:firstLine="0"/>
        <w:rPr>
          <w:rFonts w:eastAsia="Calibri" w:cs="Times New Roman"/>
          <w:color w:val="000000"/>
          <w:szCs w:val="28"/>
        </w:rPr>
      </w:pPr>
      <w:r w:rsidRPr="007C6B1D">
        <w:t xml:space="preserve">Рис. </w:t>
      </w:r>
      <w:r w:rsidR="009117EE">
        <w:fldChar w:fldCharType="begin"/>
      </w:r>
      <w:r w:rsidR="009117EE">
        <w:instrText xml:space="preserve"> STYLEREF 1 \s </w:instrText>
      </w:r>
      <w:r w:rsidR="009117EE">
        <w:fldChar w:fldCharType="separate"/>
      </w:r>
      <w:r w:rsidR="00EB7AA1">
        <w:rPr>
          <w:noProof/>
        </w:rPr>
        <w:t>2</w:t>
      </w:r>
      <w:r w:rsidR="009117EE">
        <w:rPr>
          <w:noProof/>
        </w:rPr>
        <w:fldChar w:fldCharType="end"/>
      </w:r>
      <w:r w:rsidR="00D91563">
        <w:t>.</w:t>
      </w:r>
      <w:r w:rsidR="009117EE">
        <w:fldChar w:fldCharType="begin"/>
      </w:r>
      <w:r w:rsidR="009117EE">
        <w:instrText xml:space="preserve"> SEQ Рис. \* ARABIC \s 1 </w:instrText>
      </w:r>
      <w:r w:rsidR="009117EE">
        <w:fldChar w:fldCharType="separate"/>
      </w:r>
      <w:r w:rsidR="00EB7AA1">
        <w:rPr>
          <w:noProof/>
        </w:rPr>
        <w:t>3</w:t>
      </w:r>
      <w:r w:rsidR="009117EE">
        <w:rPr>
          <w:noProof/>
        </w:rPr>
        <w:fldChar w:fldCharType="end"/>
      </w:r>
      <w:r w:rsidRPr="007C6B1D">
        <w:t>. График функции перехода</w:t>
      </w:r>
    </w:p>
    <w:p w14:paraId="0AD79BAB" w14:textId="06284742" w:rsidR="008C0752" w:rsidRPr="00D07541" w:rsidRDefault="00D07541" w:rsidP="00D07541">
      <w:pPr>
        <w:autoSpaceDE w:val="0"/>
        <w:autoSpaceDN w:val="0"/>
        <w:adjustRightInd w:val="0"/>
        <w:ind w:firstLine="709"/>
        <w:rPr>
          <w:rFonts w:eastAsia="Calibri" w:cs="Times New Roman"/>
          <w:color w:val="000000"/>
          <w:szCs w:val="28"/>
        </w:rPr>
      </w:pPr>
      <w:r>
        <w:rPr>
          <w:rFonts w:eastAsia="Calibri" w:cs="Times New Roman"/>
          <w:color w:val="000000"/>
          <w:szCs w:val="28"/>
        </w:rPr>
        <w:t>Вышеописанные аксиомы задают</w:t>
      </w:r>
      <w:r w:rsidRPr="00922CF7">
        <w:rPr>
          <w:rFonts w:eastAsia="Calibri" w:cs="Times New Roman"/>
          <w:color w:val="000000"/>
          <w:szCs w:val="28"/>
        </w:rPr>
        <w:t xml:space="preserve"> </w:t>
      </w:r>
      <w:r w:rsidR="00AB3C37">
        <w:rPr>
          <w:rFonts w:eastAsia="Calibri" w:cs="Times New Roman"/>
          <w:color w:val="000000"/>
          <w:szCs w:val="28"/>
        </w:rPr>
        <w:t>свойства функции перехода от </w:t>
      </w:r>
      <w:r>
        <w:rPr>
          <w:rFonts w:eastAsia="Calibri" w:cs="Times New Roman"/>
          <w:color w:val="000000"/>
          <w:szCs w:val="28"/>
        </w:rPr>
        <w:t>согласованности экспертных оценок в неопределенность силы влияния. Эти свойства могут быть применены к различным экспертным методам, при этом меняться будет лишь интерпретация данных аксиом.</w:t>
      </w:r>
    </w:p>
    <w:p w14:paraId="14C80911" w14:textId="45D631DB" w:rsidR="00995E08" w:rsidRDefault="00B5597D" w:rsidP="00B5597D">
      <w:pPr>
        <w:pStyle w:val="2"/>
      </w:pPr>
      <w:bookmarkStart w:id="14" w:name="_Toc201334655"/>
      <w:r>
        <w:t xml:space="preserve">Разработка статистического </w:t>
      </w:r>
      <w:proofErr w:type="gramStart"/>
      <w:r>
        <w:t xml:space="preserve">метода идентификации параметров </w:t>
      </w:r>
      <w:r w:rsidR="003E5C1A">
        <w:t xml:space="preserve">нечеткой когнитивной карты </w:t>
      </w:r>
      <w:r>
        <w:t>нового типа</w:t>
      </w:r>
      <w:proofErr w:type="gramEnd"/>
      <w:r>
        <w:t xml:space="preserve"> на основе линейной регрессионной модели</w:t>
      </w:r>
      <w:bookmarkEnd w:id="14"/>
    </w:p>
    <w:p w14:paraId="3CD48DC7" w14:textId="703AF4AA" w:rsidR="00D07541" w:rsidRDefault="00D07541" w:rsidP="00D07541">
      <w:pPr>
        <w:autoSpaceDE w:val="0"/>
        <w:autoSpaceDN w:val="0"/>
        <w:adjustRightInd w:val="0"/>
        <w:ind w:firstLine="709"/>
        <w:rPr>
          <w:rFonts w:eastAsia="Calibri" w:cs="Times New Roman"/>
          <w:color w:val="000000"/>
          <w:szCs w:val="28"/>
        </w:rPr>
      </w:pPr>
      <w:r w:rsidRPr="0093760A">
        <w:rPr>
          <w:rFonts w:eastAsia="Calibri" w:cs="Times New Roman"/>
          <w:color w:val="000000"/>
          <w:szCs w:val="28"/>
        </w:rPr>
        <w:t xml:space="preserve">Статистические методы </w:t>
      </w:r>
      <w:r>
        <w:rPr>
          <w:rFonts w:eastAsia="Calibri" w:cs="Times New Roman"/>
          <w:color w:val="000000"/>
          <w:szCs w:val="28"/>
        </w:rPr>
        <w:t>применяются</w:t>
      </w:r>
      <w:r w:rsidRPr="0093760A">
        <w:rPr>
          <w:rFonts w:eastAsia="Calibri" w:cs="Times New Roman"/>
          <w:color w:val="000000"/>
          <w:szCs w:val="28"/>
        </w:rPr>
        <w:t xml:space="preserve"> для построения </w:t>
      </w:r>
      <w:r>
        <w:rPr>
          <w:rFonts w:eastAsia="Calibri" w:cs="Times New Roman"/>
          <w:color w:val="000000"/>
          <w:szCs w:val="28"/>
        </w:rPr>
        <w:t xml:space="preserve">НКК в условиях наличия </w:t>
      </w:r>
      <w:r w:rsidRPr="0093760A">
        <w:rPr>
          <w:rFonts w:eastAsia="Calibri" w:cs="Times New Roman"/>
          <w:color w:val="000000"/>
          <w:szCs w:val="28"/>
        </w:rPr>
        <w:t>количественны</w:t>
      </w:r>
      <w:r>
        <w:rPr>
          <w:rFonts w:eastAsia="Calibri" w:cs="Times New Roman"/>
          <w:color w:val="000000"/>
          <w:szCs w:val="28"/>
        </w:rPr>
        <w:t>х</w:t>
      </w:r>
      <w:r w:rsidRPr="0093760A">
        <w:rPr>
          <w:rFonts w:eastAsia="Calibri" w:cs="Times New Roman"/>
          <w:color w:val="000000"/>
          <w:szCs w:val="28"/>
        </w:rPr>
        <w:t xml:space="preserve"> данны</w:t>
      </w:r>
      <w:r>
        <w:rPr>
          <w:rFonts w:eastAsia="Calibri" w:cs="Times New Roman"/>
          <w:color w:val="000000"/>
          <w:szCs w:val="28"/>
        </w:rPr>
        <w:t>х о моделируемой системе</w:t>
      </w:r>
      <w:r w:rsidRPr="0093760A">
        <w:rPr>
          <w:rFonts w:eastAsia="Calibri" w:cs="Times New Roman"/>
          <w:color w:val="000000"/>
          <w:szCs w:val="28"/>
        </w:rPr>
        <w:t>.</w:t>
      </w:r>
      <w:r>
        <w:rPr>
          <w:rFonts w:eastAsia="Calibri" w:cs="Times New Roman"/>
          <w:color w:val="000000"/>
          <w:szCs w:val="28"/>
        </w:rPr>
        <w:t xml:space="preserve"> </w:t>
      </w:r>
      <w:r w:rsidRPr="0093760A">
        <w:rPr>
          <w:rFonts w:eastAsia="Calibri" w:cs="Times New Roman"/>
          <w:color w:val="000000"/>
          <w:szCs w:val="28"/>
        </w:rPr>
        <w:t xml:space="preserve">Они обеспечивают объективный подход к выявлению связей между </w:t>
      </w:r>
      <w:r>
        <w:rPr>
          <w:rFonts w:eastAsia="Calibri" w:cs="Times New Roman"/>
          <w:color w:val="000000"/>
          <w:szCs w:val="28"/>
        </w:rPr>
        <w:t>концептами</w:t>
      </w:r>
      <w:r w:rsidRPr="0093760A">
        <w:rPr>
          <w:rFonts w:eastAsia="Calibri" w:cs="Times New Roman"/>
          <w:color w:val="000000"/>
          <w:szCs w:val="28"/>
        </w:rPr>
        <w:t xml:space="preserve"> и позволяют </w:t>
      </w:r>
      <w:r w:rsidRPr="0093760A">
        <w:rPr>
          <w:rFonts w:eastAsia="Calibri" w:cs="Times New Roman"/>
          <w:color w:val="000000"/>
          <w:szCs w:val="28"/>
        </w:rPr>
        <w:lastRenderedPageBreak/>
        <w:t>количественно оценить силу этих связей</w:t>
      </w:r>
      <w:r>
        <w:rPr>
          <w:rFonts w:eastAsia="Calibri" w:cs="Times New Roman"/>
          <w:color w:val="000000"/>
          <w:szCs w:val="28"/>
        </w:rPr>
        <w:t xml:space="preserve">. </w:t>
      </w:r>
      <w:proofErr w:type="gramStart"/>
      <w:r>
        <w:rPr>
          <w:rFonts w:eastAsia="Calibri" w:cs="Times New Roman"/>
          <w:color w:val="000000"/>
          <w:szCs w:val="28"/>
        </w:rPr>
        <w:t>Одним из самых простых таких методов является линейная регрессия</w:t>
      </w:r>
      <w:r w:rsidRPr="0093760A">
        <w:rPr>
          <w:rFonts w:eastAsia="Calibri" w:cs="Times New Roman"/>
          <w:color w:val="000000"/>
          <w:szCs w:val="28"/>
        </w:rPr>
        <w:t>, позволяющая установить зависимость между зависимой и независимыми переменными.</w:t>
      </w:r>
      <w:proofErr w:type="gramEnd"/>
      <w:r>
        <w:rPr>
          <w:rFonts w:eastAsia="Calibri" w:cs="Times New Roman"/>
          <w:color w:val="000000"/>
          <w:szCs w:val="28"/>
        </w:rPr>
        <w:t xml:space="preserve"> У</w:t>
      </w:r>
      <w:r w:rsidRPr="00B94DA9">
        <w:rPr>
          <w:rFonts w:eastAsia="Calibri" w:cs="Times New Roman"/>
          <w:color w:val="000000"/>
          <w:szCs w:val="28"/>
        </w:rPr>
        <w:t>ров</w:t>
      </w:r>
      <w:r>
        <w:rPr>
          <w:rFonts w:eastAsia="Calibri" w:cs="Times New Roman"/>
          <w:color w:val="000000"/>
          <w:szCs w:val="28"/>
        </w:rPr>
        <w:t>ень</w:t>
      </w:r>
      <w:r w:rsidRPr="00B94DA9">
        <w:rPr>
          <w:rFonts w:eastAsia="Calibri" w:cs="Times New Roman"/>
          <w:color w:val="000000"/>
          <w:szCs w:val="28"/>
        </w:rPr>
        <w:t xml:space="preserve"> несовершенства статистических данных</w:t>
      </w:r>
      <w:r>
        <w:rPr>
          <w:rFonts w:eastAsia="Calibri" w:cs="Times New Roman"/>
          <w:color w:val="000000"/>
          <w:szCs w:val="28"/>
        </w:rPr>
        <w:t xml:space="preserve"> и построенной модели может быть оценен различными способами. </w:t>
      </w:r>
      <w:r w:rsidRPr="00282695">
        <w:rPr>
          <w:rFonts w:eastAsia="Calibri" w:cs="Times New Roman"/>
          <w:color w:val="000000"/>
          <w:szCs w:val="28"/>
        </w:rPr>
        <w:t>Точность оценки коэффициента регрессии</w:t>
      </w:r>
      <w:r>
        <w:rPr>
          <w:rFonts w:eastAsia="Calibri" w:cs="Times New Roman"/>
          <w:color w:val="000000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00000"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="Calibri" w:hAnsi="Cambria Math" w:cs="Times New Roman"/>
                <w:color w:val="000000"/>
                <w:szCs w:val="28"/>
              </w:rPr>
              <m:t>1</m:t>
            </m:r>
          </m:sub>
        </m:sSub>
      </m:oMath>
      <w:r w:rsidR="00AB3C37">
        <w:rPr>
          <w:rFonts w:eastAsia="Calibri" w:cs="Times New Roman"/>
          <w:color w:val="000000"/>
          <w:szCs w:val="28"/>
        </w:rPr>
        <w:t xml:space="preserve"> может быть оценена с </w:t>
      </w:r>
      <w:r w:rsidRPr="00282695">
        <w:rPr>
          <w:rFonts w:eastAsia="Calibri" w:cs="Times New Roman"/>
          <w:color w:val="000000"/>
          <w:szCs w:val="28"/>
        </w:rPr>
        <w:t>помощью 95% доверительного интервала. Этот интервал определяет диапазон значений, внутри которого с</w:t>
      </w:r>
      <w:r>
        <w:rPr>
          <w:rFonts w:eastAsia="Calibri" w:cs="Times New Roman"/>
          <w:color w:val="000000"/>
          <w:szCs w:val="28"/>
        </w:rPr>
        <w:t> </w:t>
      </w:r>
      <w:r w:rsidRPr="00282695">
        <w:rPr>
          <w:rFonts w:eastAsia="Calibri" w:cs="Times New Roman"/>
          <w:color w:val="000000"/>
          <w:szCs w:val="28"/>
        </w:rPr>
        <w:t>вероятностью 95% находится истинное значение коэффициента</w:t>
      </w:r>
      <w:r>
        <w:rPr>
          <w:rFonts w:eastAsia="Calibri" w:cs="Times New Roman"/>
          <w:color w:val="000000"/>
          <w:szCs w:val="28"/>
        </w:rPr>
        <w:t xml:space="preserve"> </w:t>
      </w:r>
      <w:r w:rsidRPr="00282695">
        <w:rPr>
          <w:rFonts w:eastAsia="Calibri" w:cs="Times New Roman"/>
          <w:color w:val="000000"/>
          <w:szCs w:val="28"/>
        </w:rPr>
        <w:t>регрессии.</w:t>
      </w:r>
    </w:p>
    <w:p w14:paraId="414FF0E5" w14:textId="6CD0AD90" w:rsidR="00D07541" w:rsidRDefault="00D07541" w:rsidP="00D07541">
      <w:pPr>
        <w:autoSpaceDE w:val="0"/>
        <w:autoSpaceDN w:val="0"/>
        <w:adjustRightInd w:val="0"/>
        <w:ind w:firstLine="709"/>
        <w:rPr>
          <w:rFonts w:eastAsia="Calibri" w:cs="Times New Roman"/>
          <w:color w:val="000000"/>
          <w:szCs w:val="28"/>
        </w:rPr>
      </w:pPr>
      <w:r w:rsidRPr="002A0A61">
        <w:rPr>
          <w:rFonts w:eastAsia="Calibri" w:cs="Times New Roman"/>
          <w:color w:val="000000"/>
          <w:szCs w:val="28"/>
        </w:rPr>
        <w:t>В соответствии с подходом, описанным в [</w:t>
      </w:r>
      <w:r>
        <w:rPr>
          <w:rFonts w:eastAsia="Calibri" w:cs="Times New Roman"/>
          <w:color w:val="000000"/>
          <w:szCs w:val="28"/>
        </w:rPr>
        <w:t>4</w:t>
      </w:r>
      <w:r w:rsidRPr="002A0A61">
        <w:rPr>
          <w:rFonts w:eastAsia="Calibri" w:cs="Times New Roman"/>
          <w:color w:val="000000"/>
          <w:szCs w:val="28"/>
        </w:rPr>
        <w:t xml:space="preserve">], математическое ожидание искомой </w:t>
      </w:r>
      <w:proofErr w:type="gramStart"/>
      <w:r w:rsidRPr="002A0A61">
        <w:rPr>
          <w:rFonts w:eastAsia="Calibri" w:cs="Times New Roman"/>
          <w:color w:val="000000"/>
          <w:szCs w:val="28"/>
        </w:rPr>
        <w:t>СВ</w:t>
      </w:r>
      <w:proofErr w:type="gramEnd"/>
      <w:r w:rsidRPr="002A0A61">
        <w:rPr>
          <w:rFonts w:eastAsia="Calibri" w:cs="Times New Roman"/>
          <w:color w:val="000000"/>
          <w:szCs w:val="28"/>
        </w:rPr>
        <w:t xml:space="preserve"> представляет собой </w:t>
      </w:r>
      <w:r>
        <w:rPr>
          <w:rFonts w:eastAsia="Calibri" w:cs="Times New Roman"/>
          <w:color w:val="000000"/>
          <w:szCs w:val="28"/>
        </w:rPr>
        <w:t xml:space="preserve">рассчитанный на основе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00000"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="Calibri" w:hAnsi="Cambria Math" w:cs="Times New Roman"/>
                <w:color w:val="000000"/>
                <w:szCs w:val="28"/>
              </w:rPr>
              <m:t>1</m:t>
            </m:r>
          </m:sub>
        </m:sSub>
      </m:oMath>
      <w:r>
        <w:rPr>
          <w:rFonts w:eastAsia="Calibri" w:cs="Times New Roman"/>
          <w:color w:val="000000"/>
          <w:szCs w:val="28"/>
        </w:rPr>
        <w:t xml:space="preserve"> </w:t>
      </w:r>
      <w:r w:rsidRPr="002A0A61">
        <w:rPr>
          <w:rFonts w:eastAsia="Calibri" w:cs="Times New Roman"/>
          <w:color w:val="000000"/>
          <w:szCs w:val="28"/>
        </w:rPr>
        <w:t xml:space="preserve">коэффициент эластичности </w:t>
      </w:r>
      <m:oMath>
        <m:r>
          <w:rPr>
            <w:rFonts w:ascii="Cambria Math" w:eastAsia="Calibri" w:hAnsi="Cambria Math" w:cs="Times New Roman"/>
            <w:color w:val="000000"/>
            <w:szCs w:val="28"/>
            <w:lang w:val="en-US"/>
          </w:rPr>
          <m:t>E</m:t>
        </m:r>
      </m:oMath>
      <w:r w:rsidRPr="002A0A61">
        <w:rPr>
          <w:rFonts w:eastAsia="Calibri" w:cs="Times New Roman"/>
          <w:color w:val="000000"/>
          <w:szCs w:val="28"/>
        </w:rPr>
        <w:t xml:space="preserve">, </w:t>
      </w:r>
      <w:r>
        <w:rPr>
          <w:rFonts w:eastAsia="Calibri" w:cs="Times New Roman"/>
          <w:color w:val="000000"/>
          <w:szCs w:val="28"/>
        </w:rPr>
        <w:t xml:space="preserve">далее </w:t>
      </w:r>
      <w:r w:rsidRPr="002A0A61">
        <w:rPr>
          <w:rFonts w:eastAsia="Calibri" w:cs="Times New Roman"/>
          <w:color w:val="000000"/>
          <w:szCs w:val="28"/>
        </w:rPr>
        <w:t>норм</w:t>
      </w:r>
      <w:r>
        <w:rPr>
          <w:rFonts w:eastAsia="Calibri" w:cs="Times New Roman"/>
          <w:color w:val="000000"/>
          <w:szCs w:val="28"/>
        </w:rPr>
        <w:t>ализованный</w:t>
      </w:r>
      <w:r w:rsidRPr="002A0A61">
        <w:rPr>
          <w:rFonts w:eastAsia="Calibri" w:cs="Times New Roman"/>
          <w:color w:val="000000"/>
          <w:szCs w:val="28"/>
        </w:rPr>
        <w:t xml:space="preserve"> посредством сигмоид</w:t>
      </w:r>
      <w:r>
        <w:rPr>
          <w:rFonts w:eastAsia="Calibri" w:cs="Times New Roman"/>
          <w:color w:val="000000"/>
          <w:szCs w:val="28"/>
        </w:rPr>
        <w:t>альной</w:t>
      </w:r>
      <w:r w:rsidRPr="002A0A61">
        <w:rPr>
          <w:rFonts w:eastAsia="Calibri" w:cs="Times New Roman"/>
          <w:color w:val="000000"/>
          <w:szCs w:val="28"/>
        </w:rPr>
        <w:t xml:space="preserve"> функции.</w:t>
      </w:r>
      <w:r w:rsidRPr="00FA0607">
        <w:rPr>
          <w:rFonts w:eastAsia="Calibri" w:cs="Times New Roman"/>
          <w:color w:val="000000"/>
          <w:szCs w:val="28"/>
        </w:rPr>
        <w:t xml:space="preserve"> Среднеквадратичное отклонение определяется </w:t>
      </w:r>
      <w:r>
        <w:rPr>
          <w:rFonts w:eastAsia="Calibri" w:cs="Times New Roman"/>
          <w:color w:val="000000"/>
          <w:szCs w:val="28"/>
        </w:rPr>
        <w:t>преобразованием разницы</w:t>
      </w:r>
      <w:r w:rsidRPr="00FA0607">
        <w:rPr>
          <w:rFonts w:eastAsia="Calibri" w:cs="Times New Roman"/>
          <w:color w:val="000000"/>
          <w:szCs w:val="28"/>
        </w:rPr>
        <w:t xml:space="preserve"> </w:t>
      </w:r>
      <m:oMath>
        <m:r>
          <w:rPr>
            <w:rFonts w:ascii="Cambria Math" w:eastAsia="Calibri" w:hAnsi="Cambria Math" w:cs="Times New Roman"/>
            <w:color w:val="000000"/>
            <w:szCs w:val="28"/>
          </w:rPr>
          <m:t>∆</m:t>
        </m:r>
      </m:oMath>
      <w:r>
        <w:rPr>
          <w:rFonts w:eastAsia="Calibri" w:cs="Times New Roman"/>
          <w:color w:val="000000"/>
          <w:szCs w:val="28"/>
        </w:rPr>
        <w:t xml:space="preserve"> между значением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00000"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="Calibri" w:hAnsi="Cambria Math" w:cs="Times New Roman"/>
                <w:color w:val="000000"/>
                <w:szCs w:val="28"/>
              </w:rPr>
              <m:t>1</m:t>
            </m:r>
          </m:sub>
        </m:sSub>
      </m:oMath>
      <w:r w:rsidRPr="00B904CD">
        <w:rPr>
          <w:rFonts w:eastAsia="Calibri" w:cs="Times New Roman"/>
          <w:color w:val="000000"/>
          <w:szCs w:val="28"/>
        </w:rPr>
        <w:t xml:space="preserve"> </w:t>
      </w:r>
      <w:r>
        <w:rPr>
          <w:rFonts w:eastAsia="Calibri" w:cs="Times New Roman"/>
          <w:color w:val="000000"/>
          <w:szCs w:val="28"/>
        </w:rPr>
        <w:t xml:space="preserve">и границей его </w:t>
      </w:r>
      <w:r w:rsidRPr="00282695">
        <w:rPr>
          <w:rFonts w:eastAsia="Calibri" w:cs="Times New Roman"/>
          <w:color w:val="000000"/>
          <w:szCs w:val="28"/>
        </w:rPr>
        <w:t>95%</w:t>
      </w:r>
      <w:r>
        <w:rPr>
          <w:rFonts w:eastAsia="Calibri" w:cs="Times New Roman"/>
          <w:color w:val="000000"/>
          <w:szCs w:val="28"/>
        </w:rPr>
        <w:t xml:space="preserve"> доверите</w:t>
      </w:r>
      <w:r w:rsidR="00AB3C37">
        <w:rPr>
          <w:rFonts w:eastAsia="Calibri" w:cs="Times New Roman"/>
          <w:color w:val="000000"/>
          <w:szCs w:val="28"/>
        </w:rPr>
        <w:t>льного интервала. По аналогии с </w:t>
      </w:r>
      <w:r>
        <w:rPr>
          <w:rFonts w:eastAsia="Calibri" w:cs="Times New Roman"/>
          <w:color w:val="000000"/>
          <w:szCs w:val="28"/>
        </w:rPr>
        <w:t>правилом «</w:t>
      </w:r>
      <w:r w:rsidRPr="00347270">
        <w:rPr>
          <w:rFonts w:eastAsia="Calibri" w:cs="Times New Roman"/>
          <w:color w:val="000000"/>
          <w:szCs w:val="28"/>
        </w:rPr>
        <w:t>трех</w:t>
      </w:r>
      <w:r>
        <w:rPr>
          <w:rFonts w:eastAsia="Calibri" w:cs="Times New Roman"/>
          <w:color w:val="000000"/>
          <w:szCs w:val="28"/>
        </w:rPr>
        <w:t xml:space="preserve"> сигм», 95</w:t>
      </w:r>
      <w:r w:rsidRPr="00F73ECD">
        <w:rPr>
          <w:rFonts w:eastAsia="Calibri" w:cs="Times New Roman"/>
          <w:color w:val="000000"/>
          <w:szCs w:val="28"/>
        </w:rPr>
        <w:t xml:space="preserve">% всех значений </w:t>
      </w:r>
      <w:proofErr w:type="gramStart"/>
      <w:r>
        <w:rPr>
          <w:rFonts w:eastAsia="Calibri" w:cs="Times New Roman"/>
          <w:color w:val="000000"/>
          <w:szCs w:val="28"/>
        </w:rPr>
        <w:t>СВ</w:t>
      </w:r>
      <w:proofErr w:type="gramEnd"/>
      <w:r>
        <w:rPr>
          <w:rFonts w:eastAsia="Calibri" w:cs="Times New Roman"/>
          <w:color w:val="000000"/>
          <w:szCs w:val="28"/>
        </w:rPr>
        <w:t xml:space="preserve"> </w:t>
      </w:r>
      <w:r w:rsidRPr="00F73ECD">
        <w:rPr>
          <w:rFonts w:eastAsia="Calibri" w:cs="Times New Roman"/>
          <w:color w:val="000000"/>
          <w:szCs w:val="28"/>
        </w:rPr>
        <w:t>леж</w:t>
      </w:r>
      <w:r>
        <w:rPr>
          <w:rFonts w:eastAsia="Calibri" w:cs="Times New Roman"/>
          <w:color w:val="000000"/>
          <w:szCs w:val="28"/>
        </w:rPr>
        <w:t>а</w:t>
      </w:r>
      <w:r w:rsidRPr="00F73ECD">
        <w:rPr>
          <w:rFonts w:eastAsia="Calibri" w:cs="Times New Roman"/>
          <w:color w:val="000000"/>
          <w:szCs w:val="28"/>
        </w:rPr>
        <w:t xml:space="preserve">т в пределах </w:t>
      </w:r>
      <m:oMath>
        <m:r>
          <w:rPr>
            <w:rFonts w:ascii="Cambria Math" w:eastAsia="Calibri" w:hAnsi="Cambria Math" w:cs="Times New Roman"/>
            <w:color w:val="000000"/>
            <w:szCs w:val="28"/>
          </w:rPr>
          <m:t>μ</m:t>
        </m:r>
        <m:r>
          <m:rPr>
            <m:sty m:val="p"/>
          </m:rPr>
          <w:rPr>
            <w:rFonts w:ascii="Cambria Math" w:hAnsi="Cambria Math" w:cs="Segoe UI"/>
            <w:color w:val="000000"/>
            <w:shd w:val="clear" w:color="auto" w:fill="FFFFFF"/>
          </w:rPr>
          <m:t>±</m:t>
        </m:r>
        <m:r>
          <w:rPr>
            <w:rFonts w:ascii="Cambria Math" w:eastAsia="Calibri" w:hAnsi="Cambria Math" w:cs="Times New Roman"/>
            <w:color w:val="000000"/>
            <w:szCs w:val="28"/>
          </w:rPr>
          <m:t>2σ</m:t>
        </m:r>
      </m:oMath>
      <w:r>
        <w:rPr>
          <w:rFonts w:eastAsia="Calibri" w:cs="Times New Roman"/>
          <w:color w:val="000000"/>
          <w:szCs w:val="28"/>
        </w:rPr>
        <w:t xml:space="preserve">, поэтому для вычисления </w:t>
      </w:r>
      <m:oMath>
        <m:r>
          <w:rPr>
            <w:rFonts w:ascii="Cambria Math" w:eastAsia="Calibri" w:hAnsi="Cambria Math" w:cs="Times New Roman"/>
            <w:color w:val="000000"/>
            <w:szCs w:val="28"/>
          </w:rPr>
          <m:t>σ</m:t>
        </m:r>
      </m:oMath>
      <w:r>
        <w:rPr>
          <w:rFonts w:eastAsia="Calibri" w:cs="Times New Roman"/>
          <w:color w:val="000000"/>
          <w:szCs w:val="28"/>
        </w:rPr>
        <w:t xml:space="preserve"> необходимо предварительно уменьшить значение </w:t>
      </w:r>
      <m:oMath>
        <m:r>
          <w:rPr>
            <w:rFonts w:ascii="Cambria Math" w:eastAsia="Calibri" w:hAnsi="Cambria Math" w:cs="Times New Roman"/>
            <w:color w:val="000000"/>
            <w:szCs w:val="28"/>
          </w:rPr>
          <m:t>∆</m:t>
        </m:r>
      </m:oMath>
      <w:r>
        <w:rPr>
          <w:rFonts w:eastAsia="Calibri" w:cs="Times New Roman"/>
          <w:color w:val="000000"/>
          <w:szCs w:val="28"/>
        </w:rPr>
        <w:t xml:space="preserve"> в 2 раза.</w:t>
      </w:r>
    </w:p>
    <w:p w14:paraId="32D966B8" w14:textId="77777777" w:rsidR="00D07541" w:rsidRDefault="00D07541" w:rsidP="00D07541">
      <w:pPr>
        <w:autoSpaceDE w:val="0"/>
        <w:autoSpaceDN w:val="0"/>
        <w:adjustRightInd w:val="0"/>
        <w:ind w:firstLine="709"/>
        <w:rPr>
          <w:rFonts w:eastAsia="Calibri" w:cs="Times New Roman"/>
          <w:color w:val="000000"/>
          <w:szCs w:val="28"/>
        </w:rPr>
      </w:pPr>
      <w:r>
        <w:rPr>
          <w:rFonts w:eastAsia="Calibri" w:cs="Times New Roman"/>
          <w:color w:val="000000"/>
          <w:szCs w:val="28"/>
        </w:rPr>
        <w:t xml:space="preserve">Необходимые преобразования </w:t>
      </w:r>
      <w:proofErr w:type="gramStart"/>
      <w:r>
        <w:rPr>
          <w:rFonts w:eastAsia="Calibri" w:cs="Times New Roman"/>
          <w:color w:val="000000"/>
          <w:szCs w:val="28"/>
        </w:rPr>
        <w:t>над</w:t>
      </w:r>
      <w:proofErr w:type="gramEnd"/>
      <w:r>
        <w:rPr>
          <w:rFonts w:eastAsia="Calibri" w:cs="Times New Roman"/>
          <w:color w:val="000000"/>
          <w:szCs w:val="28"/>
        </w:rPr>
        <w:t xml:space="preserve"> </w:t>
      </w:r>
      <m:oMath>
        <m:r>
          <w:rPr>
            <w:rFonts w:ascii="Cambria Math" w:eastAsia="Calibri" w:hAnsi="Cambria Math" w:cs="Times New Roman"/>
            <w:color w:val="000000"/>
            <w:szCs w:val="28"/>
          </w:rPr>
          <m:t>∆</m:t>
        </m:r>
      </m:oMath>
      <w:r>
        <w:rPr>
          <w:rFonts w:eastAsia="Calibri" w:cs="Times New Roman"/>
          <w:color w:val="000000"/>
          <w:szCs w:val="28"/>
        </w:rPr>
        <w:t xml:space="preserve"> включают следующие этапы.</w:t>
      </w:r>
    </w:p>
    <w:p w14:paraId="59467F67" w14:textId="77777777" w:rsidR="00D07541" w:rsidRDefault="00D07541" w:rsidP="000758CD">
      <w:pPr>
        <w:pStyle w:val="af2"/>
        <w:numPr>
          <w:ilvl w:val="0"/>
          <w:numId w:val="12"/>
        </w:numPr>
        <w:autoSpaceDE w:val="0"/>
        <w:autoSpaceDN w:val="0"/>
        <w:adjustRightInd w:val="0"/>
        <w:ind w:left="1134"/>
        <w:rPr>
          <w:rFonts w:eastAsia="Calibri" w:cs="Times New Roman"/>
          <w:color w:val="000000"/>
          <w:szCs w:val="28"/>
        </w:rPr>
      </w:pPr>
      <w:r>
        <w:rPr>
          <w:rFonts w:eastAsia="Calibri" w:cs="Times New Roman"/>
          <w:color w:val="000000"/>
          <w:szCs w:val="28"/>
        </w:rPr>
        <w:t>Переход к безразмерным величинам по формуле</w:t>
      </w:r>
    </w:p>
    <w:p w14:paraId="0092751A" w14:textId="77777777" w:rsidR="00D07541" w:rsidRPr="00D3630A" w:rsidRDefault="009117EE" w:rsidP="000758CD">
      <w:pPr>
        <w:pStyle w:val="af2"/>
        <w:autoSpaceDE w:val="0"/>
        <w:autoSpaceDN w:val="0"/>
        <w:adjustRightInd w:val="0"/>
        <w:ind w:left="1134"/>
        <w:rPr>
          <w:rFonts w:eastAsia="Calibri" w:cs="Times New Roman"/>
          <w:i/>
          <w:color w:val="000000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color w:val="000000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00000"/>
                  <w:szCs w:val="28"/>
                </w:rPr>
                <m:t>E</m:t>
              </m:r>
            </m:e>
            <m:sub>
              <m:r>
                <w:rPr>
                  <w:rFonts w:ascii="Cambria Math" w:eastAsia="Calibri" w:hAnsi="Cambria Math" w:cs="Times New Roman"/>
                  <w:color w:val="000000"/>
                  <w:szCs w:val="28"/>
                </w:rPr>
                <m:t>∆</m:t>
              </m:r>
            </m:sub>
          </m:sSub>
          <m:r>
            <w:rPr>
              <w:rFonts w:ascii="Cambria Math" w:eastAsia="Calibri" w:hAnsi="Cambria Math" w:cs="Times New Roman"/>
              <w:color w:val="000000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color w:val="000000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color w:val="000000"/>
                  <w:szCs w:val="28"/>
                </w:rPr>
                <m:t>∆</m:t>
              </m:r>
            </m:num>
            <m:den>
              <m:r>
                <w:rPr>
                  <w:rFonts w:ascii="Cambria Math" w:eastAsia="Calibri" w:hAnsi="Cambria Math" w:cs="Times New Roman"/>
                  <w:color w:val="000000"/>
                  <w:szCs w:val="28"/>
                </w:rPr>
                <m:t>2</m:t>
              </m:r>
            </m:den>
          </m:f>
          <m:r>
            <w:rPr>
              <w:rFonts w:ascii="Cambria Math" w:eastAsia="Calibri" w:hAnsi="Cambria Math" w:cs="Times New Roman"/>
              <w:color w:val="000000"/>
              <w:szCs w:val="28"/>
            </w:rPr>
            <m:t>∙</m:t>
          </m:r>
          <m:f>
            <m:fPr>
              <m:ctrlPr>
                <w:rPr>
                  <w:rFonts w:ascii="Cambria Math" w:eastAsia="Calibri" w:hAnsi="Cambria Math" w:cs="Times New Roman"/>
                  <w:i/>
                  <w:color w:val="000000"/>
                  <w:szCs w:val="28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i/>
                      <w:color w:val="000000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color w:val="000000"/>
                      <w:szCs w:val="28"/>
                    </w:rPr>
                    <m:t>x</m:t>
                  </m:r>
                </m:e>
              </m:acc>
            </m:num>
            <m:den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i/>
                      <w:color w:val="000000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color w:val="000000"/>
                      <w:szCs w:val="28"/>
                    </w:rPr>
                    <m:t>y</m:t>
                  </m:r>
                </m:e>
              </m:acc>
            </m:den>
          </m:f>
          <m:r>
            <w:rPr>
              <w:rFonts w:ascii="Cambria Math" w:eastAsia="Calibri" w:hAnsi="Cambria Math" w:cs="Times New Roman"/>
              <w:color w:val="000000"/>
              <w:szCs w:val="28"/>
            </w:rPr>
            <m:t>,</m:t>
          </m:r>
        </m:oMath>
      </m:oMathPara>
    </w:p>
    <w:p w14:paraId="0DA32264" w14:textId="3B1B40E1" w:rsidR="00D07541" w:rsidRPr="002A0A61" w:rsidRDefault="000758CD" w:rsidP="000758CD">
      <w:pPr>
        <w:autoSpaceDE w:val="0"/>
        <w:autoSpaceDN w:val="0"/>
        <w:adjustRightInd w:val="0"/>
        <w:ind w:left="698" w:firstLine="436"/>
        <w:rPr>
          <w:rFonts w:eastAsia="Calibri" w:cs="Times New Roman"/>
          <w:color w:val="000000"/>
          <w:szCs w:val="28"/>
        </w:rPr>
      </w:pPr>
      <w:r>
        <w:rPr>
          <w:rFonts w:eastAsia="Calibri" w:cs="Times New Roman"/>
          <w:color w:val="000000"/>
          <w:szCs w:val="28"/>
        </w:rPr>
        <w:t xml:space="preserve"> </w:t>
      </w:r>
      <w:r w:rsidR="00D07541" w:rsidRPr="002A0A61">
        <w:rPr>
          <w:rFonts w:eastAsia="Calibri" w:cs="Times New Roman"/>
          <w:color w:val="000000"/>
          <w:szCs w:val="28"/>
        </w:rPr>
        <w:t xml:space="preserve">где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i/>
                <w:color w:val="000000"/>
                <w:szCs w:val="28"/>
              </w:rPr>
            </m:ctrlPr>
          </m:accPr>
          <m:e>
            <m:r>
              <w:rPr>
                <w:rFonts w:ascii="Cambria Math" w:eastAsia="Calibri" w:hAnsi="Cambria Math" w:cs="Times New Roman"/>
                <w:color w:val="000000"/>
                <w:szCs w:val="28"/>
              </w:rPr>
              <m:t>x</m:t>
            </m:r>
          </m:e>
        </m:acc>
      </m:oMath>
      <w:r w:rsidR="00D07541" w:rsidRPr="002A0A61">
        <w:rPr>
          <w:rFonts w:eastAsia="Calibri" w:cs="Times New Roman"/>
          <w:color w:val="000000"/>
          <w:szCs w:val="28"/>
        </w:rPr>
        <w:t xml:space="preserve"> и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i/>
                <w:color w:val="000000"/>
                <w:szCs w:val="28"/>
              </w:rPr>
            </m:ctrlPr>
          </m:accPr>
          <m:e>
            <m:r>
              <w:rPr>
                <w:rFonts w:ascii="Cambria Math" w:eastAsia="Calibri" w:hAnsi="Cambria Math" w:cs="Times New Roman"/>
                <w:color w:val="000000"/>
                <w:szCs w:val="28"/>
              </w:rPr>
              <m:t>y</m:t>
            </m:r>
          </m:e>
        </m:acc>
      </m:oMath>
      <w:r w:rsidR="00D07541" w:rsidRPr="002A0A61">
        <w:rPr>
          <w:rFonts w:eastAsia="Calibri" w:cs="Times New Roman"/>
          <w:color w:val="000000"/>
          <w:szCs w:val="28"/>
        </w:rPr>
        <w:t xml:space="preserve"> –</w:t>
      </w:r>
      <w:r w:rsidR="00D07541">
        <w:rPr>
          <w:rFonts w:eastAsia="Calibri" w:cs="Times New Roman"/>
          <w:color w:val="000000"/>
          <w:szCs w:val="28"/>
        </w:rPr>
        <w:t xml:space="preserve"> </w:t>
      </w:r>
      <w:proofErr w:type="gramStart"/>
      <w:r w:rsidR="00D07541" w:rsidRPr="002A0A61">
        <w:rPr>
          <w:rFonts w:eastAsia="Calibri" w:cs="Times New Roman"/>
          <w:color w:val="000000"/>
          <w:szCs w:val="28"/>
        </w:rPr>
        <w:t>средние</w:t>
      </w:r>
      <w:proofErr w:type="gramEnd"/>
      <w:r w:rsidR="00D07541">
        <w:rPr>
          <w:rFonts w:eastAsia="Calibri" w:cs="Times New Roman"/>
          <w:color w:val="000000"/>
          <w:szCs w:val="28"/>
        </w:rPr>
        <w:t xml:space="preserve"> по выборке, использованной для расчета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00000"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="Calibri" w:hAnsi="Cambria Math" w:cs="Times New Roman"/>
                <w:color w:val="000000"/>
                <w:szCs w:val="28"/>
              </w:rPr>
              <m:t>1</m:t>
            </m:r>
          </m:sub>
        </m:sSub>
      </m:oMath>
      <w:r w:rsidR="00D07541" w:rsidRPr="002A0A61">
        <w:rPr>
          <w:rFonts w:eastAsia="Calibri" w:cs="Times New Roman"/>
          <w:color w:val="000000"/>
          <w:szCs w:val="28"/>
        </w:rPr>
        <w:t>.</w:t>
      </w:r>
    </w:p>
    <w:p w14:paraId="466B15CB" w14:textId="77777777" w:rsidR="00D07541" w:rsidRPr="00C604C9" w:rsidRDefault="00D07541" w:rsidP="000758CD">
      <w:pPr>
        <w:pStyle w:val="af2"/>
        <w:numPr>
          <w:ilvl w:val="0"/>
          <w:numId w:val="12"/>
        </w:numPr>
        <w:autoSpaceDE w:val="0"/>
        <w:autoSpaceDN w:val="0"/>
        <w:adjustRightInd w:val="0"/>
        <w:ind w:left="1134"/>
        <w:rPr>
          <w:rFonts w:eastAsia="Calibri" w:cs="Times New Roman"/>
          <w:color w:val="000000"/>
          <w:szCs w:val="28"/>
        </w:rPr>
      </w:pPr>
      <w:r>
        <w:rPr>
          <w:rFonts w:eastAsia="Calibri" w:cs="Times New Roman"/>
          <w:color w:val="000000"/>
          <w:szCs w:val="28"/>
        </w:rPr>
        <w:t>Нормализация с помощью функции сигмоидального типа.</w:t>
      </w:r>
    </w:p>
    <w:p w14:paraId="152FEC52" w14:textId="77777777" w:rsidR="00D07541" w:rsidRPr="002A0A61" w:rsidRDefault="00D07541" w:rsidP="000758CD">
      <w:pPr>
        <w:pStyle w:val="af2"/>
        <w:autoSpaceDE w:val="0"/>
        <w:autoSpaceDN w:val="0"/>
        <w:adjustRightInd w:val="0"/>
        <w:ind w:left="1134"/>
        <w:rPr>
          <w:rFonts w:eastAsia="Calibri" w:cs="Times New Roman"/>
          <w:szCs w:val="28"/>
        </w:rPr>
      </w:pPr>
      <m:oMathPara>
        <m:oMath>
          <m:r>
            <w:rPr>
              <w:rFonts w:ascii="Cambria Math" w:eastAsia="Calibri" w:hAnsi="Cambria Math" w:cs="Times New Roman"/>
              <w:color w:val="000000"/>
              <w:szCs w:val="28"/>
            </w:rPr>
            <m:t>σ</m:t>
          </m:r>
          <m:r>
            <m:rPr>
              <m:sty m:val="p"/>
            </m:rPr>
            <w:rPr>
              <w:rFonts w:ascii="Cambria Math" w:hAnsi="Cambria Math"/>
              <w:szCs w:val="28"/>
            </w:rPr>
            <m:t>= -1+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1+</m:t>
              </m:r>
              <m:func>
                <m:funcPr>
                  <m:ctrlPr>
                    <w:rPr>
                      <w:rFonts w:ascii="Cambria Math" w:hAnsi="Cambria Math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color w:val="000000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color w:val="000000"/>
                              <w:szCs w:val="28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eastAsia="Calibri" w:hAnsi="Cambria Math" w:cs="Times New Roman"/>
                              <w:color w:val="000000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color w:val="000000"/>
                              <w:szCs w:val="28"/>
                            </w:rPr>
                            <m:t>∆</m:t>
                          </m:r>
                        </m:sub>
                      </m:sSub>
                    </m:e>
                  </m:d>
                </m:e>
              </m:func>
            </m:den>
          </m:f>
          <m:r>
            <w:rPr>
              <w:rFonts w:ascii="Cambria Math" w:hAnsi="Cambria Math"/>
              <w:szCs w:val="28"/>
            </w:rPr>
            <m:t>,</m:t>
          </m:r>
        </m:oMath>
      </m:oMathPara>
    </w:p>
    <w:p w14:paraId="6A89C04E" w14:textId="1F94D64D" w:rsidR="00D07541" w:rsidRPr="002A0A61" w:rsidRDefault="000758CD" w:rsidP="000758CD">
      <w:pPr>
        <w:autoSpaceDE w:val="0"/>
        <w:autoSpaceDN w:val="0"/>
        <w:adjustRightInd w:val="0"/>
        <w:ind w:left="414"/>
        <w:rPr>
          <w:rFonts w:eastAsia="Calibri" w:cs="Times New Roman"/>
          <w:color w:val="000000"/>
          <w:szCs w:val="28"/>
        </w:rPr>
      </w:pPr>
      <w:r>
        <w:rPr>
          <w:rFonts w:eastAsia="Calibri" w:cs="Times New Roman"/>
          <w:color w:val="000000"/>
          <w:szCs w:val="28"/>
        </w:rPr>
        <w:t xml:space="preserve"> </w:t>
      </w:r>
      <w:r w:rsidR="00D07541" w:rsidRPr="002A0A61">
        <w:rPr>
          <w:rFonts w:eastAsia="Calibri" w:cs="Times New Roman"/>
          <w:color w:val="000000"/>
          <w:szCs w:val="28"/>
        </w:rPr>
        <w:t xml:space="preserve">где </w:t>
      </w:r>
      <m:oMath>
        <m:r>
          <w:rPr>
            <w:rFonts w:ascii="Cambria Math" w:eastAsia="Calibri" w:hAnsi="Cambria Math" w:cs="Times New Roman"/>
            <w:color w:val="000000"/>
            <w:szCs w:val="28"/>
          </w:rPr>
          <m:t>k</m:t>
        </m:r>
      </m:oMath>
      <w:r w:rsidR="00D07541" w:rsidRPr="002A0A61">
        <w:rPr>
          <w:rFonts w:eastAsia="Calibri" w:cs="Times New Roman"/>
          <w:color w:val="000000"/>
          <w:szCs w:val="28"/>
        </w:rPr>
        <w:t xml:space="preserve"> – настраиваемый параметр. </w:t>
      </w:r>
    </w:p>
    <w:p w14:paraId="78C13D04" w14:textId="59A64479" w:rsidR="00354918" w:rsidRPr="009E10CA" w:rsidRDefault="00354918" w:rsidP="00D07541">
      <w:pPr>
        <w:rPr>
          <w:rFonts w:eastAsia="Calibri" w:cs="Times New Roman"/>
          <w:color w:val="000000"/>
          <w:szCs w:val="28"/>
        </w:rPr>
      </w:pPr>
      <w:r>
        <w:rPr>
          <w:rFonts w:eastAsia="Calibri" w:cs="Times New Roman"/>
          <w:color w:val="000000"/>
          <w:szCs w:val="28"/>
        </w:rPr>
        <w:t>На рис.</w:t>
      </w:r>
      <w:r w:rsidR="009E10CA">
        <w:rPr>
          <w:rFonts w:eastAsia="Calibri" w:cs="Times New Roman"/>
          <w:color w:val="000000"/>
          <w:szCs w:val="28"/>
        </w:rPr>
        <w:t xml:space="preserve"> 2.4</w:t>
      </w:r>
      <w:r>
        <w:rPr>
          <w:rFonts w:eastAsia="Calibri" w:cs="Times New Roman"/>
          <w:color w:val="000000"/>
          <w:szCs w:val="28"/>
        </w:rPr>
        <w:t xml:space="preserve"> представлен график нормировочной функции при значении параметра </w:t>
      </w:r>
      <m:oMath>
        <m:r>
          <w:rPr>
            <w:rFonts w:ascii="Cambria Math" w:eastAsia="Calibri" w:hAnsi="Cambria Math" w:cs="Times New Roman"/>
            <w:color w:val="000000"/>
            <w:szCs w:val="28"/>
          </w:rPr>
          <m:t>k=1</m:t>
        </m:r>
      </m:oMath>
      <w:r>
        <w:rPr>
          <w:rFonts w:eastAsia="Calibri" w:cs="Times New Roman"/>
          <w:color w:val="000000"/>
          <w:szCs w:val="28"/>
        </w:rPr>
        <w:t xml:space="preserve">, </w:t>
      </w:r>
      <w:r w:rsidRPr="00354918">
        <w:rPr>
          <w:rFonts w:eastAsia="Calibri" w:cs="Times New Roman"/>
          <w:color w:val="000000"/>
          <w:szCs w:val="28"/>
        </w:rPr>
        <w:t xml:space="preserve">на которой выделена точка при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00000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/>
                <w:szCs w:val="28"/>
              </w:rPr>
              <m:t>E</m:t>
            </m:r>
          </m:e>
          <m:sub>
            <m:r>
              <w:rPr>
                <w:rFonts w:ascii="Cambria Math" w:eastAsia="Calibri" w:hAnsi="Cambria Math" w:cs="Times New Roman"/>
                <w:color w:val="000000"/>
                <w:szCs w:val="28"/>
              </w:rPr>
              <m:t>∆</m:t>
            </m:r>
          </m:sub>
        </m:sSub>
        <m:r>
          <w:rPr>
            <w:rFonts w:ascii="Cambria Math" w:eastAsia="Calibri" w:hAnsi="Cambria Math" w:cs="Times New Roman"/>
            <w:color w:val="000000"/>
            <w:szCs w:val="28"/>
          </w:rPr>
          <m:t>=0,308</m:t>
        </m:r>
      </m:oMath>
      <w:r w:rsidRPr="00354918">
        <w:rPr>
          <w:rFonts w:eastAsia="Calibri" w:cs="Times New Roman"/>
          <w:color w:val="000000"/>
          <w:szCs w:val="28"/>
        </w:rPr>
        <w:t>.</w:t>
      </w:r>
    </w:p>
    <w:p w14:paraId="491E5D20" w14:textId="77777777" w:rsidR="009E10CA" w:rsidRPr="009E10CA" w:rsidRDefault="009E10CA" w:rsidP="009E10CA">
      <w:pPr>
        <w:keepNext/>
        <w:ind w:firstLine="0"/>
        <w:jc w:val="center"/>
        <w:rPr>
          <w:sz w:val="32"/>
        </w:rPr>
      </w:pPr>
      <w:r w:rsidRPr="009E10CA">
        <w:rPr>
          <w:rFonts w:eastAsia="Calibri" w:cs="Times New Roman"/>
          <w:noProof/>
          <w:color w:val="000000"/>
          <w:sz w:val="32"/>
          <w:szCs w:val="28"/>
          <w:lang w:eastAsia="ru-RU"/>
        </w:rPr>
        <w:lastRenderedPageBreak/>
        <w:drawing>
          <wp:inline distT="0" distB="0" distL="0" distR="0" wp14:anchorId="68E1FF74" wp14:editId="4457D187">
            <wp:extent cx="5271655" cy="3865192"/>
            <wp:effectExtent l="0" t="0" r="571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8000" cy="386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A36A" w14:textId="5567C219" w:rsidR="009E10CA" w:rsidRPr="007C6B1D" w:rsidRDefault="009E10CA" w:rsidP="009E10CA">
      <w:pPr>
        <w:pStyle w:val="af5"/>
        <w:ind w:firstLine="0"/>
        <w:rPr>
          <w:rFonts w:eastAsia="Calibri" w:cs="Times New Roman"/>
          <w:color w:val="000000"/>
          <w:szCs w:val="28"/>
        </w:rPr>
      </w:pPr>
      <w:r w:rsidRPr="007C6B1D">
        <w:t xml:space="preserve">Рис. </w:t>
      </w:r>
      <w:r w:rsidR="009117EE">
        <w:fldChar w:fldCharType="begin"/>
      </w:r>
      <w:r w:rsidR="009117EE">
        <w:instrText xml:space="preserve"> STYLEREF 1 \s </w:instrText>
      </w:r>
      <w:r w:rsidR="009117EE">
        <w:fldChar w:fldCharType="separate"/>
      </w:r>
      <w:r w:rsidR="00EB7AA1">
        <w:rPr>
          <w:noProof/>
        </w:rPr>
        <w:t>2</w:t>
      </w:r>
      <w:r w:rsidR="009117EE">
        <w:rPr>
          <w:noProof/>
        </w:rPr>
        <w:fldChar w:fldCharType="end"/>
      </w:r>
      <w:r w:rsidR="00D91563">
        <w:t>.</w:t>
      </w:r>
      <w:r w:rsidR="009117EE">
        <w:fldChar w:fldCharType="begin"/>
      </w:r>
      <w:r w:rsidR="009117EE">
        <w:instrText xml:space="preserve"> SEQ Рис. \* ARABIC \s 1 </w:instrText>
      </w:r>
      <w:r w:rsidR="009117EE">
        <w:fldChar w:fldCharType="separate"/>
      </w:r>
      <w:r w:rsidR="00EB7AA1">
        <w:rPr>
          <w:noProof/>
        </w:rPr>
        <w:t>4</w:t>
      </w:r>
      <w:r w:rsidR="009117EE">
        <w:rPr>
          <w:noProof/>
        </w:rPr>
        <w:fldChar w:fldCharType="end"/>
      </w:r>
      <w:r w:rsidRPr="007C6B1D">
        <w:t>. График нормировочной функции</w:t>
      </w:r>
    </w:p>
    <w:p w14:paraId="3670EB9F" w14:textId="1FA37710" w:rsidR="00B5597D" w:rsidRPr="00B5597D" w:rsidRDefault="00D07541" w:rsidP="00D07541">
      <w:r w:rsidRPr="00C604C9">
        <w:rPr>
          <w:rFonts w:eastAsia="Calibri" w:cs="Times New Roman"/>
          <w:color w:val="000000"/>
          <w:szCs w:val="28"/>
        </w:rPr>
        <w:t xml:space="preserve">Представленный подход, хотя и проиллюстрирован на примере простой линейной регрессии, обладает значительной гибкостью и применим к более сложным статистическим моделям. В частности, его </w:t>
      </w:r>
      <w:r>
        <w:rPr>
          <w:rFonts w:eastAsia="Calibri" w:cs="Times New Roman"/>
          <w:color w:val="000000"/>
          <w:szCs w:val="28"/>
        </w:rPr>
        <w:t>можно</w:t>
      </w:r>
      <w:r w:rsidR="00AB3C37">
        <w:rPr>
          <w:rFonts w:eastAsia="Calibri" w:cs="Times New Roman"/>
          <w:color w:val="000000"/>
          <w:szCs w:val="28"/>
        </w:rPr>
        <w:t xml:space="preserve"> адаптировать для </w:t>
      </w:r>
      <w:r w:rsidRPr="00C604C9">
        <w:rPr>
          <w:rFonts w:eastAsia="Calibri" w:cs="Times New Roman"/>
          <w:color w:val="000000"/>
          <w:szCs w:val="28"/>
        </w:rPr>
        <w:t>множественной</w:t>
      </w:r>
      <w:r>
        <w:rPr>
          <w:rFonts w:eastAsia="Calibri" w:cs="Times New Roman"/>
          <w:color w:val="000000"/>
          <w:szCs w:val="28"/>
        </w:rPr>
        <w:t xml:space="preserve"> линейной регрессии, для моделей временных рядов, а также для нелинейных функций</w:t>
      </w:r>
      <w:r w:rsidRPr="00C604C9">
        <w:rPr>
          <w:rFonts w:eastAsia="Calibri" w:cs="Times New Roman"/>
          <w:color w:val="000000"/>
          <w:szCs w:val="28"/>
        </w:rPr>
        <w:t>.</w:t>
      </w:r>
    </w:p>
    <w:p w14:paraId="1A76F34C" w14:textId="77777777" w:rsidR="00594D06" w:rsidRDefault="00542323" w:rsidP="00791B77">
      <w:pPr>
        <w:pStyle w:val="2"/>
      </w:pPr>
      <w:bookmarkStart w:id="15" w:name="_Toc201334656"/>
      <w:r>
        <w:t>Выводы</w:t>
      </w:r>
      <w:bookmarkEnd w:id="15"/>
    </w:p>
    <w:p w14:paraId="4926711B" w14:textId="50B1A064" w:rsidR="00594D06" w:rsidRDefault="003C13B5" w:rsidP="00F77AAD">
      <w:r>
        <w:t xml:space="preserve">В данной главе был предложен подход к идентификации </w:t>
      </w:r>
      <w:r w:rsidR="00941AD7">
        <w:t>нечетких когнитивных карт</w:t>
      </w:r>
      <w:r>
        <w:t xml:space="preserve"> нового типа</w:t>
      </w:r>
      <w:r w:rsidR="00941AD7">
        <w:t xml:space="preserve"> на основе экспертных и статистических данных. Сила влияния теперь представлена не конкретным</w:t>
      </w:r>
      <w:r w:rsidR="00F77AAD">
        <w:t xml:space="preserve"> числом, а случайной величиной. </w:t>
      </w:r>
      <w:r w:rsidR="00941AD7">
        <w:t xml:space="preserve">Идентификация НКК начитается с построения непрерывной случайной величины с дальнейшей ее дискретизацией. </w:t>
      </w:r>
      <w:r w:rsidR="00AB3C37">
        <w:t>Для преобразования в </w:t>
      </w:r>
      <w:r w:rsidR="00F77AAD">
        <w:t>дискретную величину был представлен универсальный метод.</w:t>
      </w:r>
    </w:p>
    <w:p w14:paraId="227C481B" w14:textId="4B4D092E" w:rsidR="00F77AAD" w:rsidRDefault="00F77AAD" w:rsidP="00F77AAD">
      <w:r>
        <w:t xml:space="preserve">Для построения непрерывной </w:t>
      </w:r>
      <w:r w:rsidR="00AB3C37">
        <w:t>случайной величины необходимо 2 </w:t>
      </w:r>
      <w:r>
        <w:t xml:space="preserve">параметра: математическое ожидание и среднеквадратическое отклонение. Математическое ожидание определено с помощью базового метода </w:t>
      </w:r>
      <w:r>
        <w:lastRenderedPageBreak/>
        <w:t>идентификации. Разработанные методы позволяют определять среднеквадратическое отклонение, которое отражает степень несогласованность</w:t>
      </w:r>
      <w:r w:rsidR="009A1E35">
        <w:t xml:space="preserve"> экспертных оценок или несовершенства статистических данных</w:t>
      </w:r>
      <w:r>
        <w:t>. Представленные подходы проиллюстрированы на</w:t>
      </w:r>
      <w:r w:rsidR="00384E05">
        <w:t xml:space="preserve"> основе метода парных сравнений и линейной регрессионной модели,</w:t>
      </w:r>
      <w:r w:rsidR="00AB3C37">
        <w:t xml:space="preserve"> но могут быть адаптированы для </w:t>
      </w:r>
      <w:r w:rsidR="00384E05">
        <w:t>других методов за счет гибкости описанных подходов.</w:t>
      </w:r>
    </w:p>
    <w:p w14:paraId="62CDE6A8" w14:textId="05175225" w:rsidR="00594D06" w:rsidRDefault="00B5597D">
      <w:pPr>
        <w:pStyle w:val="1"/>
      </w:pPr>
      <w:bookmarkStart w:id="16" w:name="_Toc201334657"/>
      <w:r>
        <w:lastRenderedPageBreak/>
        <w:t xml:space="preserve">ПРОГРАММНАЯ РЕАЛИЗАЦИЯ МОДУЛЯ ПАРАМЕТРИЧЕСКОЙ ИДЕНТИФИКАЦИИ НЕЧЕТКИХ КОГНИТИВНЫХ КАРТ НОВОГО ТИПА В СОСТАВЕ </w:t>
      </w:r>
      <w:r w:rsidR="00617960">
        <w:t>СППР</w:t>
      </w:r>
      <w:r>
        <w:t xml:space="preserve"> «</w:t>
      </w:r>
      <w:r w:rsidR="00617960">
        <w:t>ИГЛА</w:t>
      </w:r>
      <w:r>
        <w:t>»</w:t>
      </w:r>
      <w:bookmarkEnd w:id="16"/>
      <w:r w:rsidR="00542323">
        <w:t xml:space="preserve"> </w:t>
      </w:r>
    </w:p>
    <w:p w14:paraId="1016B0AC" w14:textId="17D49EA3" w:rsidR="00594D06" w:rsidRPr="00791B77" w:rsidRDefault="00B5597D" w:rsidP="00791B77">
      <w:pPr>
        <w:pStyle w:val="2"/>
      </w:pPr>
      <w:bookmarkStart w:id="17" w:name="_Toc201334658"/>
      <w:r>
        <w:t>Описание архитектуры СППР «ИГЛА», обоснование архитектуры и средства разработки модуля</w:t>
      </w:r>
      <w:bookmarkEnd w:id="17"/>
    </w:p>
    <w:p w14:paraId="6DA51B3F" w14:textId="5F2E08AA" w:rsidR="002F00BA" w:rsidRPr="006B326F" w:rsidRDefault="00EE29E8" w:rsidP="002F00BA">
      <w:pPr>
        <w:rPr>
          <w:szCs w:val="28"/>
        </w:rPr>
      </w:pPr>
      <w:bookmarkStart w:id="18" w:name="_Toc154928194"/>
      <w:r w:rsidRPr="00EE29E8">
        <w:rPr>
          <w:szCs w:val="28"/>
        </w:rPr>
        <w:t xml:space="preserve">Система поддержки принятия решений «ИГЛА» (Интеллектуальный Генератор Лучших Альтернатив)  позволяет </w:t>
      </w:r>
      <w:r>
        <w:rPr>
          <w:szCs w:val="28"/>
        </w:rPr>
        <w:t>строить</w:t>
      </w:r>
      <w:r w:rsidRPr="00EE29E8">
        <w:rPr>
          <w:szCs w:val="28"/>
        </w:rPr>
        <w:t xml:space="preserve"> нечеткие когнитивные модели на основе НКК </w:t>
      </w:r>
      <w:proofErr w:type="spellStart"/>
      <w:r w:rsidRPr="00EE29E8">
        <w:rPr>
          <w:szCs w:val="28"/>
        </w:rPr>
        <w:t>Силова</w:t>
      </w:r>
      <w:proofErr w:type="spellEnd"/>
      <w:r w:rsidRPr="00EE29E8">
        <w:rPr>
          <w:szCs w:val="28"/>
        </w:rPr>
        <w:t>, проводить их структурно-целевой и сценарный анализ, а также определять и моделиров</w:t>
      </w:r>
      <w:r w:rsidR="00AB3C37">
        <w:rPr>
          <w:szCs w:val="28"/>
        </w:rPr>
        <w:t>ать управляющие воздействия для </w:t>
      </w:r>
      <w:r w:rsidRPr="00EE29E8">
        <w:rPr>
          <w:szCs w:val="28"/>
        </w:rPr>
        <w:t>достиже</w:t>
      </w:r>
      <w:r>
        <w:rPr>
          <w:szCs w:val="28"/>
        </w:rPr>
        <w:t>ния желаемого состояния системы</w:t>
      </w:r>
      <w:r w:rsidR="002F00BA">
        <w:rPr>
          <w:szCs w:val="28"/>
        </w:rPr>
        <w:t>.</w:t>
      </w:r>
    </w:p>
    <w:p w14:paraId="6ADF5434" w14:textId="162C12ED" w:rsidR="002F00BA" w:rsidRDefault="00EE29E8" w:rsidP="002F00BA">
      <w:r>
        <w:t>Архитектура СППР «ИГЛА» (</w:t>
      </w:r>
      <w:r w:rsidRPr="00EE29E8">
        <w:t>рис. 3.1)  модульная и расширяемая за счет подключаемых программных модулей (плагинов), предоставляющих дополнительные функции обработки когнитивных моделей.</w:t>
      </w:r>
    </w:p>
    <w:p w14:paraId="1757FBE9" w14:textId="77777777" w:rsidR="002F00BA" w:rsidRDefault="002F00BA" w:rsidP="002F00BA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9493A8A" wp14:editId="2957922E">
            <wp:extent cx="5571410" cy="3759200"/>
            <wp:effectExtent l="0" t="0" r="0" b="0"/>
            <wp:docPr id="2056905890" name="Рисунок 4" descr="D:\Аспирантура\Научная работа\Защита НКР\architecture - для презентаци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 descr="D:\Аспирантура\Научная работа\Защита НКР\architecture - для презентации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41" cy="3765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67C6FA" w14:textId="399AB553" w:rsidR="002F00BA" w:rsidRPr="007C6B1D" w:rsidRDefault="007C6B1D" w:rsidP="007C6B1D">
      <w:pPr>
        <w:pStyle w:val="af5"/>
        <w:rPr>
          <w:szCs w:val="28"/>
        </w:rPr>
      </w:pPr>
      <w:r w:rsidRPr="007C6B1D">
        <w:t xml:space="preserve">Рис. </w:t>
      </w:r>
      <w:r w:rsidR="009117EE">
        <w:fldChar w:fldCharType="begin"/>
      </w:r>
      <w:r w:rsidR="009117EE">
        <w:instrText xml:space="preserve"> STYLEREF 1 \s </w:instrText>
      </w:r>
      <w:r w:rsidR="009117EE">
        <w:fldChar w:fldCharType="separate"/>
      </w:r>
      <w:r w:rsidR="00EB7AA1">
        <w:rPr>
          <w:noProof/>
        </w:rPr>
        <w:t>3</w:t>
      </w:r>
      <w:r w:rsidR="009117EE">
        <w:rPr>
          <w:noProof/>
        </w:rPr>
        <w:fldChar w:fldCharType="end"/>
      </w:r>
      <w:r w:rsidR="00D91563">
        <w:t>.</w:t>
      </w:r>
      <w:r w:rsidR="009117EE">
        <w:fldChar w:fldCharType="begin"/>
      </w:r>
      <w:r w:rsidR="009117EE">
        <w:instrText xml:space="preserve"> SEQ Рис. \* ARABIC \s 1 </w:instrText>
      </w:r>
      <w:r w:rsidR="009117EE">
        <w:fldChar w:fldCharType="separate"/>
      </w:r>
      <w:r w:rsidR="00EB7AA1">
        <w:rPr>
          <w:noProof/>
        </w:rPr>
        <w:t>1</w:t>
      </w:r>
      <w:r w:rsidR="009117EE">
        <w:rPr>
          <w:noProof/>
        </w:rPr>
        <w:fldChar w:fldCharType="end"/>
      </w:r>
      <w:r w:rsidRPr="007C6B1D">
        <w:t xml:space="preserve">. </w:t>
      </w:r>
      <w:r w:rsidR="002F00BA" w:rsidRPr="007C6B1D">
        <w:rPr>
          <w:szCs w:val="28"/>
        </w:rPr>
        <w:t>Архитектура СППР «ИГЛА»</w:t>
      </w:r>
    </w:p>
    <w:p w14:paraId="2B0293AB" w14:textId="2BCA264B" w:rsidR="00594D06" w:rsidRDefault="00CC5CCE" w:rsidP="00CC5CCE">
      <w:r w:rsidRPr="00CC5CCE">
        <w:t xml:space="preserve">Выбор языка программирования, платформы и инструментов разработки продиктован необходимостью интеграции подсистемы с существующей </w:t>
      </w:r>
      <w:r w:rsidRPr="00CC5CCE">
        <w:lastRenderedPageBreak/>
        <w:t>модульной архитектурой СППР «ИГЛА».</w:t>
      </w:r>
      <w:r w:rsidR="003B03C7">
        <w:t xml:space="preserve"> </w:t>
      </w:r>
      <w:r>
        <w:t xml:space="preserve">В процессе разработки был использован язык программирования </w:t>
      </w:r>
      <w:r>
        <w:rPr>
          <w:lang w:val="en-US"/>
        </w:rPr>
        <w:t>C</w:t>
      </w:r>
      <w:r>
        <w:t># с целевой рабочей средой .</w:t>
      </w:r>
      <w:r>
        <w:rPr>
          <w:lang w:val="en-US"/>
        </w:rPr>
        <w:t>NET</w:t>
      </w:r>
      <w:r>
        <w:t xml:space="preserve"> </w:t>
      </w:r>
      <w:r>
        <w:rPr>
          <w:lang w:val="en-US"/>
        </w:rPr>
        <w:t>Framework</w:t>
      </w:r>
      <w:r>
        <w:t xml:space="preserve"> 4.8. Основной средой разработки и отладки являлась </w:t>
      </w:r>
      <w:r>
        <w:rPr>
          <w:lang w:val="en-US"/>
        </w:rPr>
        <w:t>IDE</w:t>
      </w:r>
      <w:r>
        <w:t xml:space="preserve"> </w:t>
      </w:r>
      <w:r>
        <w:rPr>
          <w:lang w:val="en-US"/>
        </w:rPr>
        <w:t>Visual</w:t>
      </w:r>
      <w:r>
        <w:t xml:space="preserve"> </w:t>
      </w:r>
      <w:r>
        <w:rPr>
          <w:lang w:val="en-US"/>
        </w:rPr>
        <w:t>Studio</w:t>
      </w:r>
      <w:r>
        <w:t xml:space="preserve"> 2022.</w:t>
      </w:r>
    </w:p>
    <w:p w14:paraId="1CE7D8F2" w14:textId="77777777" w:rsidR="00594D06" w:rsidRDefault="00542323" w:rsidP="00791B77">
      <w:pPr>
        <w:pStyle w:val="2"/>
      </w:pPr>
      <w:bookmarkStart w:id="19" w:name="_Toc201334659"/>
      <w:r>
        <w:t>Техническое задание</w:t>
      </w:r>
      <w:bookmarkEnd w:id="18"/>
      <w:bookmarkEnd w:id="19"/>
    </w:p>
    <w:p w14:paraId="5042E814" w14:textId="77777777" w:rsidR="000C1489" w:rsidRDefault="000C1489" w:rsidP="000C1489">
      <w:pPr>
        <w:pStyle w:val="3"/>
      </w:pPr>
      <w:bookmarkStart w:id="20" w:name="_Toc169658802"/>
      <w:bookmarkStart w:id="21" w:name="_Toc201334660"/>
      <w:r>
        <w:t>Основание для разработки</w:t>
      </w:r>
      <w:bookmarkEnd w:id="20"/>
      <w:bookmarkEnd w:id="21"/>
    </w:p>
    <w:p w14:paraId="31CE38C8" w14:textId="3B602BA0" w:rsidR="000C1489" w:rsidRDefault="000C1489" w:rsidP="000C1489">
      <w:r>
        <w:t>Основанием для разработки подсистемы идентификации нечетких когнитивных карт нового типа, обеспечивающих совместный учет нечеткости и случайности, для системы поддержки принятия решений «ИГЛА» является задание на выполнение магистерской диссертации, выданное к.т.н., доц. Исаевым Р.А.</w:t>
      </w:r>
    </w:p>
    <w:p w14:paraId="4F65319D" w14:textId="77777777" w:rsidR="000C1489" w:rsidRDefault="000C1489" w:rsidP="000C1489">
      <w:pPr>
        <w:pStyle w:val="3"/>
      </w:pPr>
      <w:bookmarkStart w:id="22" w:name="_Toc169658803"/>
      <w:bookmarkStart w:id="23" w:name="_Toc201334661"/>
      <w:r>
        <w:t>Назначение и область применения</w:t>
      </w:r>
      <w:bookmarkEnd w:id="22"/>
      <w:bookmarkEnd w:id="23"/>
    </w:p>
    <w:p w14:paraId="782D2F85" w14:textId="21069647" w:rsidR="000C1489" w:rsidRDefault="000C1489" w:rsidP="000C1489">
      <w:proofErr w:type="gramStart"/>
      <w:r>
        <w:t>Подсистема идентификации НКК нового типа, обеспечивающих совместный учет нечеткости и случайности, предназначена дл</w:t>
      </w:r>
      <w:r w:rsidR="00AB3C37">
        <w:t>я использования в </w:t>
      </w:r>
      <w:r>
        <w:t>качестве плагина для системы «ИГЛА» для осуществления программной поддержки идентификации НКК с модифицированными экспертными и статистическими методами.</w:t>
      </w:r>
      <w:proofErr w:type="gramEnd"/>
    </w:p>
    <w:p w14:paraId="7884F933" w14:textId="63674144" w:rsidR="000C1489" w:rsidRDefault="00EE29E8" w:rsidP="000C1489">
      <w:r>
        <w:t>Готовое приложение, включая</w:t>
      </w:r>
      <w:r w:rsidR="000C1489">
        <w:t xml:space="preserve"> </w:t>
      </w:r>
      <w:r>
        <w:t xml:space="preserve">данный модуль, </w:t>
      </w:r>
      <w:r w:rsidRPr="00EE29E8">
        <w:t>обладает широкой областью применения и может использоваться для анализа сложных и слабоструктурированных систем в различных предметных областях</w:t>
      </w:r>
      <w:proofErr w:type="gramStart"/>
      <w:r w:rsidRPr="00EE29E8">
        <w:t>.</w:t>
      </w:r>
      <w:r w:rsidR="000C1489">
        <w:t>.</w:t>
      </w:r>
      <w:proofErr w:type="gramEnd"/>
    </w:p>
    <w:p w14:paraId="20590B58" w14:textId="77777777" w:rsidR="000C1489" w:rsidRDefault="000C1489" w:rsidP="000C1489">
      <w:pPr>
        <w:pStyle w:val="3"/>
      </w:pPr>
      <w:bookmarkStart w:id="24" w:name="_Toc169658804"/>
      <w:bookmarkStart w:id="25" w:name="_Toc201334662"/>
      <w:r>
        <w:t>Требования к информационной и программной совместимости</w:t>
      </w:r>
      <w:bookmarkEnd w:id="24"/>
      <w:bookmarkEnd w:id="25"/>
    </w:p>
    <w:p w14:paraId="13150584" w14:textId="77777777" w:rsidR="000C1489" w:rsidRDefault="000C1489" w:rsidP="000C1489">
      <w:r>
        <w:t xml:space="preserve">Модуль должен быть совместим с интерфейсом расширения программы «ИГЛА» (использовать тот же формат данных для НКК, что и приложение), а также использовать при разработке основные интерфейсы и классы языка программирования </w:t>
      </w:r>
      <w:r>
        <w:rPr>
          <w:lang w:val="en-US"/>
        </w:rPr>
        <w:t>C</w:t>
      </w:r>
      <w:r>
        <w:t xml:space="preserve"># 9. </w:t>
      </w:r>
    </w:p>
    <w:p w14:paraId="5702F0CF" w14:textId="77777777" w:rsidR="000C1489" w:rsidRDefault="000C1489" w:rsidP="000C1489">
      <w:pPr>
        <w:pStyle w:val="3"/>
      </w:pPr>
      <w:bookmarkStart w:id="26" w:name="_Toc169658805"/>
      <w:bookmarkStart w:id="27" w:name="_Toc201334663"/>
      <w:r>
        <w:lastRenderedPageBreak/>
        <w:t>Требования к функциональным характеристикам</w:t>
      </w:r>
      <w:bookmarkEnd w:id="26"/>
      <w:bookmarkEnd w:id="27"/>
    </w:p>
    <w:p w14:paraId="26DD1AF4" w14:textId="77777777" w:rsidR="000C1489" w:rsidRPr="00AD2D2E" w:rsidRDefault="000C1489" w:rsidP="000C1489">
      <w:pPr>
        <w:ind w:firstLine="709"/>
      </w:pPr>
      <w:r w:rsidRPr="00AD2D2E">
        <w:t>Модуль должен отвечать следующим функциональным требованиям.</w:t>
      </w:r>
    </w:p>
    <w:p w14:paraId="0B5FCFBF" w14:textId="77777777" w:rsidR="000C1489" w:rsidRPr="00AD2D2E" w:rsidRDefault="000C1489" w:rsidP="000758CD">
      <w:pPr>
        <w:pStyle w:val="af2"/>
        <w:numPr>
          <w:ilvl w:val="0"/>
          <w:numId w:val="17"/>
        </w:numPr>
        <w:ind w:left="1134"/>
      </w:pPr>
      <w:r w:rsidRPr="00AD2D2E">
        <w:t>Модуль программы должен иметь возможность принимать в качестве исходных данных когнитивную карту, представленную в виде графа с узлами и связями между ними.</w:t>
      </w:r>
    </w:p>
    <w:p w14:paraId="75B18256" w14:textId="654F37C6" w:rsidR="000C1489" w:rsidRPr="00AD2D2E" w:rsidRDefault="000C1489" w:rsidP="000758CD">
      <w:pPr>
        <w:pStyle w:val="af2"/>
        <w:numPr>
          <w:ilvl w:val="0"/>
          <w:numId w:val="17"/>
        </w:numPr>
        <w:ind w:left="1134"/>
      </w:pPr>
      <w:r w:rsidRPr="00AD2D2E">
        <w:t xml:space="preserve">Модуль программы должен иметь возможность экспортировать результаты идентификации когнитивной карты в виде </w:t>
      </w:r>
      <w:r w:rsidR="00AB5CB9">
        <w:t>параметров случайной величины, определяющие связи между концептами</w:t>
      </w:r>
      <w:r w:rsidRPr="00AD2D2E">
        <w:t>.</w:t>
      </w:r>
    </w:p>
    <w:p w14:paraId="40005F9C" w14:textId="09D0A1C6" w:rsidR="000C1489" w:rsidRDefault="000C1489" w:rsidP="000758CD">
      <w:pPr>
        <w:pStyle w:val="af2"/>
        <w:numPr>
          <w:ilvl w:val="0"/>
          <w:numId w:val="17"/>
        </w:numPr>
        <w:ind w:left="1134"/>
      </w:pPr>
      <w:r w:rsidRPr="00AD2D2E">
        <w:t>Подбор параметров</w:t>
      </w:r>
      <w:r w:rsidR="00E806D5">
        <w:t xml:space="preserve"> случайной величины</w:t>
      </w:r>
      <w:r w:rsidRPr="00AD2D2E">
        <w:t xml:space="preserve"> должен осуществляться </w:t>
      </w:r>
      <w:r w:rsidR="00CC5CCE" w:rsidRPr="00AD2D2E">
        <w:t>методами парных сравнений и линейной регрессией</w:t>
      </w:r>
      <w:r w:rsidRPr="00AD2D2E">
        <w:t>.</w:t>
      </w:r>
    </w:p>
    <w:p w14:paraId="23DADE81" w14:textId="2F47A5F0" w:rsidR="00E806D5" w:rsidRPr="00AD2D2E" w:rsidRDefault="00E806D5" w:rsidP="000758CD">
      <w:pPr>
        <w:pStyle w:val="af2"/>
        <w:numPr>
          <w:ilvl w:val="0"/>
          <w:numId w:val="17"/>
        </w:numPr>
        <w:ind w:left="1134"/>
      </w:pPr>
      <w:r>
        <w:t>Модуль должен иметь возможность проводить дискретизацию случайной величины.</w:t>
      </w:r>
    </w:p>
    <w:p w14:paraId="3BFD62AC" w14:textId="77777777" w:rsidR="000C1489" w:rsidRPr="00AD2D2E" w:rsidRDefault="000C1489" w:rsidP="000758CD">
      <w:pPr>
        <w:pStyle w:val="af2"/>
        <w:numPr>
          <w:ilvl w:val="0"/>
          <w:numId w:val="17"/>
        </w:numPr>
        <w:ind w:left="1134"/>
      </w:pPr>
      <w:r w:rsidRPr="00AD2D2E">
        <w:t>Модуль должен предоставлять понятный пользовательский интерфейс для управления процессов идентификации когнитивной карты.</w:t>
      </w:r>
    </w:p>
    <w:p w14:paraId="1DD4DF0F" w14:textId="77777777" w:rsidR="000C1489" w:rsidRPr="00E806D5" w:rsidRDefault="000C1489" w:rsidP="000C1489">
      <w:pPr>
        <w:pStyle w:val="3"/>
      </w:pPr>
      <w:bookmarkStart w:id="28" w:name="_Toc169658806"/>
      <w:bookmarkStart w:id="29" w:name="_Toc201334664"/>
      <w:r w:rsidRPr="00E806D5">
        <w:t>Требования к пользовательскому интерфейсу</w:t>
      </w:r>
      <w:bookmarkEnd w:id="28"/>
      <w:bookmarkEnd w:id="29"/>
    </w:p>
    <w:p w14:paraId="0A7E1300" w14:textId="77777777" w:rsidR="000C1489" w:rsidRPr="00E806D5" w:rsidRDefault="000C1489" w:rsidP="000C1489">
      <w:r w:rsidRPr="00E806D5">
        <w:t>Пользовательский интерфейс должен позволить пользователю выполнять следующие действия.</w:t>
      </w:r>
    </w:p>
    <w:p w14:paraId="21ABA498" w14:textId="6F567A55" w:rsidR="000C1489" w:rsidRPr="00E806D5" w:rsidRDefault="000C1489" w:rsidP="000758CD">
      <w:pPr>
        <w:pStyle w:val="af2"/>
        <w:numPr>
          <w:ilvl w:val="0"/>
          <w:numId w:val="18"/>
        </w:numPr>
        <w:ind w:left="1134"/>
      </w:pPr>
      <w:r w:rsidRPr="00E806D5">
        <w:t>Импортировать когнитивную карту</w:t>
      </w:r>
      <w:r w:rsidR="00851FD9" w:rsidRPr="00E806D5">
        <w:t xml:space="preserve"> из</w:t>
      </w:r>
      <w:r w:rsidR="00E806D5" w:rsidRPr="00E806D5">
        <w:t xml:space="preserve"> файла с расширением </w:t>
      </w:r>
      <w:r w:rsidR="00E806D5" w:rsidRPr="00E806D5">
        <w:rPr>
          <w:lang w:val="en-US"/>
        </w:rPr>
        <w:t>XML</w:t>
      </w:r>
      <w:r w:rsidR="00AB3C37">
        <w:t xml:space="preserve"> со </w:t>
      </w:r>
      <w:r w:rsidR="00E806D5" w:rsidRPr="00E806D5">
        <w:t>структурой, которую поддерживает данный модуль</w:t>
      </w:r>
      <w:r w:rsidRPr="00E806D5">
        <w:t>.</w:t>
      </w:r>
    </w:p>
    <w:p w14:paraId="48B5E0A8" w14:textId="17BF2554" w:rsidR="00370B72" w:rsidRPr="00E806D5" w:rsidRDefault="00370B72" w:rsidP="000758CD">
      <w:pPr>
        <w:pStyle w:val="af2"/>
        <w:numPr>
          <w:ilvl w:val="0"/>
          <w:numId w:val="18"/>
        </w:numPr>
        <w:ind w:left="1134"/>
      </w:pPr>
      <w:r w:rsidRPr="00E806D5">
        <w:t>Выбор метода идентификации НКК:</w:t>
      </w:r>
    </w:p>
    <w:p w14:paraId="04785770" w14:textId="4C6B122D" w:rsidR="00370B72" w:rsidRPr="00E806D5" w:rsidRDefault="00370B72" w:rsidP="000758CD">
      <w:pPr>
        <w:pStyle w:val="af2"/>
        <w:numPr>
          <w:ilvl w:val="0"/>
          <w:numId w:val="20"/>
        </w:numPr>
        <w:ind w:left="1560"/>
      </w:pPr>
      <w:r w:rsidRPr="00E806D5">
        <w:t>экспертный – метод парных сравнений;</w:t>
      </w:r>
    </w:p>
    <w:p w14:paraId="3A805339" w14:textId="17ED7328" w:rsidR="00370B72" w:rsidRPr="00E806D5" w:rsidRDefault="00370B72" w:rsidP="000758CD">
      <w:pPr>
        <w:pStyle w:val="af2"/>
        <w:numPr>
          <w:ilvl w:val="0"/>
          <w:numId w:val="20"/>
        </w:numPr>
        <w:ind w:left="1560"/>
      </w:pPr>
      <w:proofErr w:type="gramStart"/>
      <w:r w:rsidRPr="00E806D5">
        <w:t>статистический</w:t>
      </w:r>
      <w:proofErr w:type="gramEnd"/>
      <w:r w:rsidRPr="00E806D5">
        <w:t xml:space="preserve"> – линейная регрессионная модель.</w:t>
      </w:r>
    </w:p>
    <w:p w14:paraId="120561CC" w14:textId="77777777" w:rsidR="00370B72" w:rsidRPr="00E806D5" w:rsidRDefault="00370B72" w:rsidP="000758CD">
      <w:pPr>
        <w:pStyle w:val="af2"/>
        <w:numPr>
          <w:ilvl w:val="0"/>
          <w:numId w:val="18"/>
        </w:numPr>
        <w:ind w:left="1134"/>
      </w:pPr>
      <w:r w:rsidRPr="00E806D5">
        <w:t>Дискретизация случайной величины:</w:t>
      </w:r>
    </w:p>
    <w:p w14:paraId="0B67823A" w14:textId="3037B183" w:rsidR="00370B72" w:rsidRPr="00E806D5" w:rsidRDefault="00370B72" w:rsidP="000758CD">
      <w:pPr>
        <w:pStyle w:val="af2"/>
        <w:numPr>
          <w:ilvl w:val="0"/>
          <w:numId w:val="21"/>
        </w:numPr>
        <w:ind w:left="1560"/>
      </w:pPr>
      <w:r w:rsidRPr="00E806D5">
        <w:t xml:space="preserve">по умолчанию </w:t>
      </w:r>
      <w:r w:rsidR="00AD2D2E" w:rsidRPr="00E806D5">
        <w:t>– на основе ранее разработанной методики</w:t>
      </w:r>
      <w:r w:rsidRPr="00E806D5">
        <w:t>;</w:t>
      </w:r>
    </w:p>
    <w:p w14:paraId="42A534D8" w14:textId="4A5802C4" w:rsidR="00370B72" w:rsidRPr="00E806D5" w:rsidRDefault="00370B72" w:rsidP="000758CD">
      <w:pPr>
        <w:pStyle w:val="af2"/>
        <w:numPr>
          <w:ilvl w:val="0"/>
          <w:numId w:val="21"/>
        </w:numPr>
        <w:ind w:left="1560"/>
      </w:pPr>
      <w:r w:rsidRPr="00E806D5">
        <w:t>с заданным шагом.</w:t>
      </w:r>
    </w:p>
    <w:p w14:paraId="6DF3B008" w14:textId="3036D96D" w:rsidR="000C1489" w:rsidRPr="00E806D5" w:rsidRDefault="000C1489" w:rsidP="000758CD">
      <w:pPr>
        <w:pStyle w:val="af2"/>
        <w:numPr>
          <w:ilvl w:val="0"/>
          <w:numId w:val="18"/>
        </w:numPr>
        <w:ind w:left="1134"/>
      </w:pPr>
      <w:r w:rsidRPr="00E806D5">
        <w:t xml:space="preserve">Получить результат </w:t>
      </w:r>
      <w:r w:rsidR="00370B72" w:rsidRPr="00E806D5">
        <w:t>работы</w:t>
      </w:r>
      <w:r w:rsidRPr="00E806D5">
        <w:t>.</w:t>
      </w:r>
      <w:r w:rsidR="00E806D5">
        <w:t xml:space="preserve"> </w:t>
      </w:r>
      <w:r w:rsidR="00EE29E8">
        <w:t xml:space="preserve">Отображение значений математического ожидания и среднеквадратического отклонения случайной величины </w:t>
      </w:r>
      <w:r w:rsidR="00EE29E8">
        <w:lastRenderedPageBreak/>
        <w:t>силы влияния. А также результаты дискретизации случайной величины: значение и вероятность.</w:t>
      </w:r>
    </w:p>
    <w:p w14:paraId="38B509DC" w14:textId="249EAEB7" w:rsidR="000C1489" w:rsidRPr="00E806D5" w:rsidRDefault="000C1489" w:rsidP="000758CD">
      <w:pPr>
        <w:pStyle w:val="af2"/>
        <w:numPr>
          <w:ilvl w:val="0"/>
          <w:numId w:val="18"/>
        </w:numPr>
        <w:ind w:left="1134"/>
      </w:pPr>
      <w:r w:rsidRPr="00E806D5">
        <w:t>Экспортировать результаты</w:t>
      </w:r>
      <w:r w:rsidR="00E806D5">
        <w:t xml:space="preserve"> в файл </w:t>
      </w:r>
      <w:r w:rsidR="00E806D5" w:rsidRPr="00E806D5">
        <w:t xml:space="preserve">с расширением </w:t>
      </w:r>
      <w:r w:rsidR="00E806D5" w:rsidRPr="00E806D5">
        <w:rPr>
          <w:lang w:val="en-US"/>
        </w:rPr>
        <w:t>XML</w:t>
      </w:r>
      <w:r w:rsidR="00AB3C37">
        <w:t xml:space="preserve"> со </w:t>
      </w:r>
      <w:r w:rsidR="00E806D5" w:rsidRPr="00E806D5">
        <w:t>структурой, которую поддерживает данный модуль</w:t>
      </w:r>
      <w:r w:rsidRPr="00E806D5">
        <w:t>.</w:t>
      </w:r>
    </w:p>
    <w:p w14:paraId="1448066E" w14:textId="77777777" w:rsidR="000C1489" w:rsidRDefault="000C1489" w:rsidP="000C1489">
      <w:pPr>
        <w:pStyle w:val="3"/>
      </w:pPr>
      <w:bookmarkStart w:id="30" w:name="_Toc169658807"/>
      <w:bookmarkStart w:id="31" w:name="_Toc201334665"/>
      <w:r>
        <w:t>Стадии и этапы разработки</w:t>
      </w:r>
      <w:bookmarkEnd w:id="30"/>
      <w:bookmarkEnd w:id="31"/>
    </w:p>
    <w:p w14:paraId="2A2B64B5" w14:textId="77777777" w:rsidR="000C1489" w:rsidRDefault="000C1489" w:rsidP="000C1489">
      <w:r>
        <w:t>Разработка должна быть разделена на четыре стадии.</w:t>
      </w:r>
    </w:p>
    <w:p w14:paraId="5DC336D0" w14:textId="77777777" w:rsidR="000C1489" w:rsidRDefault="000C1489" w:rsidP="000758CD">
      <w:pPr>
        <w:pStyle w:val="af2"/>
        <w:numPr>
          <w:ilvl w:val="0"/>
          <w:numId w:val="16"/>
        </w:numPr>
        <w:ind w:left="1134"/>
      </w:pPr>
      <w:r>
        <w:t>Разработка технического задания.</w:t>
      </w:r>
    </w:p>
    <w:p w14:paraId="251AB935" w14:textId="77777777" w:rsidR="000C1489" w:rsidRDefault="000C1489" w:rsidP="000758CD">
      <w:pPr>
        <w:pStyle w:val="af2"/>
        <w:numPr>
          <w:ilvl w:val="0"/>
          <w:numId w:val="16"/>
        </w:numPr>
        <w:ind w:left="1134"/>
      </w:pPr>
      <w:r>
        <w:t>Проектирование модуля и его пользовательского интерфейса.</w:t>
      </w:r>
    </w:p>
    <w:p w14:paraId="0D3FF276" w14:textId="77777777" w:rsidR="000C1489" w:rsidRDefault="000C1489" w:rsidP="000758CD">
      <w:pPr>
        <w:pStyle w:val="af2"/>
        <w:numPr>
          <w:ilvl w:val="0"/>
          <w:numId w:val="16"/>
        </w:numPr>
        <w:ind w:left="1134"/>
      </w:pPr>
      <w:r>
        <w:t>Программная реализация в соответствии с проектной документацией.</w:t>
      </w:r>
    </w:p>
    <w:p w14:paraId="694541ED" w14:textId="77777777" w:rsidR="000C1489" w:rsidRDefault="000C1489" w:rsidP="000758CD">
      <w:pPr>
        <w:pStyle w:val="af2"/>
        <w:numPr>
          <w:ilvl w:val="0"/>
          <w:numId w:val="16"/>
        </w:numPr>
        <w:ind w:left="1134"/>
      </w:pPr>
      <w:r>
        <w:t xml:space="preserve">Тестирование разработанного модуля. </w:t>
      </w:r>
    </w:p>
    <w:p w14:paraId="20FF0F9E" w14:textId="145955E4" w:rsidR="000C1489" w:rsidRDefault="000C1489" w:rsidP="000C1489">
      <w:r>
        <w:t>В качестве модели жизненного цикла разработки было принято решение использовать каскадную модел</w:t>
      </w:r>
      <w:r w:rsidR="002F00BA">
        <w:t>ь так же известную как водопад</w:t>
      </w:r>
      <w:r>
        <w:t>.</w:t>
      </w:r>
    </w:p>
    <w:p w14:paraId="41049A92" w14:textId="7A524004" w:rsidR="00594D06" w:rsidRDefault="00B5597D" w:rsidP="00B5597D">
      <w:pPr>
        <w:pStyle w:val="2"/>
      </w:pPr>
      <w:bookmarkStart w:id="32" w:name="_Toc201334666"/>
      <w:r>
        <w:t>Модель данных</w:t>
      </w:r>
      <w:bookmarkEnd w:id="32"/>
    </w:p>
    <w:p w14:paraId="0EE73151" w14:textId="77777777" w:rsidR="0080521A" w:rsidRPr="00B169C9" w:rsidRDefault="0080521A" w:rsidP="0080521A">
      <w:pPr>
        <w:rPr>
          <w:lang w:eastAsia="ru-RU"/>
        </w:rPr>
      </w:pPr>
      <w:r w:rsidRPr="00B169C9">
        <w:rPr>
          <w:lang w:eastAsia="ru-RU"/>
        </w:rPr>
        <w:t>Модель данных является абстрактным представлением структуры и взаимосвязей данных, используемых в приложении. Поскольку загрузка и сохранение нечетких когнитивных карт осуществляется через XML-файлы, модель данных реализована с помощью схемы XSD.</w:t>
      </w:r>
    </w:p>
    <w:p w14:paraId="5BB643C2" w14:textId="40F16F83" w:rsidR="00B5597D" w:rsidRDefault="0080521A" w:rsidP="00B5597D">
      <w:r w:rsidRPr="00B169C9">
        <w:t xml:space="preserve">Модель данных была спроектирована </w:t>
      </w:r>
      <w:r w:rsidR="001A0B05" w:rsidRPr="00B169C9">
        <w:t xml:space="preserve">на основе </w:t>
      </w:r>
      <w:r w:rsidR="00CC5CCE" w:rsidRPr="00B169C9">
        <w:t>существующей модели данных классической НКК</w:t>
      </w:r>
      <w:r w:rsidR="00B169C9" w:rsidRPr="00B169C9">
        <w:t xml:space="preserve"> (рис. 3.2)</w:t>
      </w:r>
      <w:r w:rsidR="003C13B5" w:rsidRPr="00B169C9">
        <w:t>.</w:t>
      </w:r>
    </w:p>
    <w:p w14:paraId="527BE87D" w14:textId="6449179A" w:rsidR="00B169C9" w:rsidRPr="00A57353" w:rsidRDefault="00A57353" w:rsidP="00B5597D">
      <w:r w:rsidRPr="007D2BC2">
        <w:t xml:space="preserve">К существующей модели данных были добавлены 2 блока: </w:t>
      </w:r>
      <w:proofErr w:type="gramStart"/>
      <w:r w:rsidR="007D2BC2">
        <w:rPr>
          <w:rStyle w:val="anegp0gi0b9av8jahpyh"/>
          <w:lang w:val="en-US"/>
        </w:rPr>
        <w:t>D</w:t>
      </w:r>
      <w:proofErr w:type="spellStart"/>
      <w:r w:rsidR="007D2BC2">
        <w:rPr>
          <w:rStyle w:val="anegp0gi0b9av8jahpyh"/>
        </w:rPr>
        <w:t>eviation</w:t>
      </w:r>
      <w:proofErr w:type="spellEnd"/>
      <w:r w:rsidR="007D2BC2">
        <w:rPr>
          <w:rStyle w:val="anegp0gi0b9av8jahpyh"/>
        </w:rPr>
        <w:t xml:space="preserve"> </w:t>
      </w:r>
      <w:r w:rsidRPr="007D2BC2">
        <w:t xml:space="preserve">и </w:t>
      </w:r>
      <w:proofErr w:type="spellStart"/>
      <w:r w:rsidR="007D2BC2">
        <w:rPr>
          <w:rStyle w:val="anegp0gi0b9av8jahpyh"/>
        </w:rPr>
        <w:t>Discretization</w:t>
      </w:r>
      <w:proofErr w:type="spellEnd"/>
      <w:r w:rsidR="007D2BC2">
        <w:rPr>
          <w:rStyle w:val="anegp0gi0b9av8jahpyh"/>
          <w:lang w:val="en-US"/>
        </w:rPr>
        <w:t>s</w:t>
      </w:r>
      <w:r w:rsidRPr="007D2BC2">
        <w:t>.</w:t>
      </w:r>
      <w:proofErr w:type="gramEnd"/>
      <w:r w:rsidRPr="007D2BC2">
        <w:t xml:space="preserve"> </w:t>
      </w:r>
      <w:r w:rsidR="007D2BC2" w:rsidRPr="007D2BC2">
        <w:t>Блок</w:t>
      </w:r>
      <w:r w:rsidRPr="007D2BC2">
        <w:t xml:space="preserve"> </w:t>
      </w:r>
      <w:r w:rsidR="007D2BC2">
        <w:rPr>
          <w:rStyle w:val="anegp0gi0b9av8jahpyh"/>
          <w:lang w:val="en-US"/>
        </w:rPr>
        <w:t>D</w:t>
      </w:r>
      <w:proofErr w:type="spellStart"/>
      <w:r w:rsidR="007D2BC2">
        <w:rPr>
          <w:rStyle w:val="anegp0gi0b9av8jahpyh"/>
        </w:rPr>
        <w:t>eviation</w:t>
      </w:r>
      <w:proofErr w:type="spellEnd"/>
      <w:r w:rsidR="007D2BC2" w:rsidRPr="007D2BC2">
        <w:rPr>
          <w:rStyle w:val="anegp0gi0b9av8jahpyh"/>
        </w:rPr>
        <w:t xml:space="preserve"> </w:t>
      </w:r>
      <w:r w:rsidR="007D2BC2" w:rsidRPr="007D2BC2">
        <w:t>хранит матрицу</w:t>
      </w:r>
      <w:r w:rsidRPr="007D2BC2">
        <w:t xml:space="preserve"> значений средн</w:t>
      </w:r>
      <w:r w:rsidR="007D2BC2" w:rsidRPr="007D2BC2">
        <w:t>еквадратического отклонения</w:t>
      </w:r>
      <w:r w:rsidR="00A157C3">
        <w:t>.</w:t>
      </w:r>
      <w:r w:rsidR="007D2BC2" w:rsidRPr="007D2BC2">
        <w:t xml:space="preserve"> Блок </w:t>
      </w:r>
      <w:proofErr w:type="spellStart"/>
      <w:r w:rsidR="007D2BC2">
        <w:rPr>
          <w:rStyle w:val="anegp0gi0b9av8jahpyh"/>
        </w:rPr>
        <w:t>Discretization</w:t>
      </w:r>
      <w:proofErr w:type="spellEnd"/>
      <w:r w:rsidR="007D2BC2">
        <w:rPr>
          <w:rStyle w:val="anegp0gi0b9av8jahpyh"/>
          <w:lang w:val="en-US"/>
        </w:rPr>
        <w:t>s</w:t>
      </w:r>
      <w:r w:rsidR="007D2BC2" w:rsidRPr="007D2BC2">
        <w:rPr>
          <w:rStyle w:val="anegp0gi0b9av8jahpyh"/>
        </w:rPr>
        <w:t xml:space="preserve"> </w:t>
      </w:r>
      <w:r w:rsidR="007D2BC2" w:rsidRPr="007D2BC2">
        <w:t>хранит данные о дискретизации случайных величин, включая концепты, между которыми установлена связь, значения точек дискретизации и соответствующие им вероятности</w:t>
      </w:r>
      <w:r w:rsidRPr="007D2BC2">
        <w:t>.</w:t>
      </w:r>
    </w:p>
    <w:p w14:paraId="094FB914" w14:textId="77777777" w:rsidR="00B169C9" w:rsidRPr="00902CE1" w:rsidRDefault="00B169C9" w:rsidP="00B5597D">
      <w:pPr>
        <w:rPr>
          <w:highlight w:val="yellow"/>
        </w:rPr>
      </w:pPr>
    </w:p>
    <w:p w14:paraId="5C377DE6" w14:textId="250D5BB3" w:rsidR="0047790B" w:rsidRPr="007C6B1D" w:rsidRDefault="007D2BC2" w:rsidP="0047790B">
      <w:pPr>
        <w:keepNext/>
        <w:ind w:firstLine="0"/>
        <w:jc w:val="center"/>
      </w:pPr>
      <w:r w:rsidRPr="007C6B1D">
        <w:rPr>
          <w:noProof/>
          <w:lang w:eastAsia="ru-RU"/>
        </w:rPr>
        <w:lastRenderedPageBreak/>
        <w:drawing>
          <wp:inline distT="0" distB="0" distL="0" distR="0" wp14:anchorId="0C839E20" wp14:editId="76582676">
            <wp:extent cx="5556017" cy="8178800"/>
            <wp:effectExtent l="0" t="0" r="698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56793" cy="817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F014" w14:textId="37B212A3" w:rsidR="003C13B5" w:rsidRPr="007C6B1D" w:rsidRDefault="007C6B1D" w:rsidP="007C6B1D">
      <w:pPr>
        <w:pStyle w:val="af5"/>
      </w:pPr>
      <w:r w:rsidRPr="007C6B1D">
        <w:t xml:space="preserve">Рис. </w:t>
      </w:r>
      <w:r w:rsidR="009117EE">
        <w:fldChar w:fldCharType="begin"/>
      </w:r>
      <w:r w:rsidR="009117EE">
        <w:instrText xml:space="preserve"> STYLEREF 1 \s </w:instrText>
      </w:r>
      <w:r w:rsidR="009117EE">
        <w:fldChar w:fldCharType="separate"/>
      </w:r>
      <w:r w:rsidR="00EB7AA1">
        <w:rPr>
          <w:noProof/>
        </w:rPr>
        <w:t>3</w:t>
      </w:r>
      <w:r w:rsidR="009117EE">
        <w:rPr>
          <w:noProof/>
        </w:rPr>
        <w:fldChar w:fldCharType="end"/>
      </w:r>
      <w:r w:rsidR="00D91563">
        <w:t>.</w:t>
      </w:r>
      <w:r w:rsidR="009117EE">
        <w:fldChar w:fldCharType="begin"/>
      </w:r>
      <w:r w:rsidR="009117EE">
        <w:instrText xml:space="preserve"> SEQ Рис. \* ARABIC \s 1 </w:instrText>
      </w:r>
      <w:r w:rsidR="009117EE">
        <w:fldChar w:fldCharType="separate"/>
      </w:r>
      <w:r w:rsidR="00EB7AA1">
        <w:rPr>
          <w:noProof/>
        </w:rPr>
        <w:t>2</w:t>
      </w:r>
      <w:r w:rsidR="009117EE">
        <w:rPr>
          <w:noProof/>
        </w:rPr>
        <w:fldChar w:fldCharType="end"/>
      </w:r>
      <w:r w:rsidRPr="007C6B1D">
        <w:t>.</w:t>
      </w:r>
      <w:r w:rsidR="0047790B" w:rsidRPr="007C6B1D">
        <w:t xml:space="preserve"> Модель данных</w:t>
      </w:r>
    </w:p>
    <w:p w14:paraId="1AF2136A" w14:textId="5211645C" w:rsidR="00484F21" w:rsidRPr="001E76B3" w:rsidRDefault="00542323" w:rsidP="00B5597D">
      <w:pPr>
        <w:pStyle w:val="2"/>
      </w:pPr>
      <w:bookmarkStart w:id="33" w:name="_Toc154928199"/>
      <w:bookmarkStart w:id="34" w:name="_Toc201334667"/>
      <w:r w:rsidRPr="001E76B3">
        <w:lastRenderedPageBreak/>
        <w:t>Низкоуровневое проектирование</w:t>
      </w:r>
      <w:bookmarkEnd w:id="33"/>
      <w:bookmarkEnd w:id="34"/>
    </w:p>
    <w:p w14:paraId="5D8EAA6B" w14:textId="5A6E11E4" w:rsidR="00185AAA" w:rsidRDefault="00185AAA" w:rsidP="0047790B">
      <w:r w:rsidRPr="00185AAA">
        <w:t xml:space="preserve">UML-диаграмма на рис. 3.3 отображает </w:t>
      </w:r>
      <w:r w:rsidR="006520E4">
        <w:t>основные классы</w:t>
      </w:r>
      <w:r w:rsidRPr="00185AAA">
        <w:t xml:space="preserve"> разработанного модуля.</w:t>
      </w:r>
    </w:p>
    <w:p w14:paraId="3B42C93A" w14:textId="77777777" w:rsidR="001E76B3" w:rsidRDefault="006520E4" w:rsidP="001E76B3">
      <w:pPr>
        <w:keepNext/>
        <w:ind w:firstLine="0"/>
        <w:jc w:val="center"/>
      </w:pPr>
      <w:r w:rsidRPr="006520E4">
        <w:rPr>
          <w:noProof/>
          <w:lang w:eastAsia="ru-RU"/>
        </w:rPr>
        <w:drawing>
          <wp:inline distT="0" distB="0" distL="0" distR="0" wp14:anchorId="45FB2ADC" wp14:editId="4FA80CF1">
            <wp:extent cx="6152515" cy="4114165"/>
            <wp:effectExtent l="0" t="0" r="635" b="635"/>
            <wp:docPr id="2023715008" name="Рисунок 2023715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356A" w14:textId="1A9F1156" w:rsidR="006520E4" w:rsidRDefault="001E76B3" w:rsidP="001E76B3">
      <w:pPr>
        <w:pStyle w:val="af5"/>
      </w:pPr>
      <w:r>
        <w:t xml:space="preserve">Рис. </w:t>
      </w:r>
      <w:r w:rsidR="009117EE">
        <w:fldChar w:fldCharType="begin"/>
      </w:r>
      <w:r w:rsidR="009117EE">
        <w:instrText xml:space="preserve"> STYLEREF 1 \s </w:instrText>
      </w:r>
      <w:r w:rsidR="009117EE">
        <w:fldChar w:fldCharType="separate"/>
      </w:r>
      <w:r w:rsidR="00EB7AA1">
        <w:rPr>
          <w:noProof/>
        </w:rPr>
        <w:t>3</w:t>
      </w:r>
      <w:r w:rsidR="009117EE">
        <w:rPr>
          <w:noProof/>
        </w:rPr>
        <w:fldChar w:fldCharType="end"/>
      </w:r>
      <w:r w:rsidR="00D91563">
        <w:t>.</w:t>
      </w:r>
      <w:r w:rsidR="009117EE">
        <w:fldChar w:fldCharType="begin"/>
      </w:r>
      <w:r w:rsidR="009117EE">
        <w:instrText xml:space="preserve"> SEQ Рис. \* ARABIC \s 1 </w:instrText>
      </w:r>
      <w:r w:rsidR="009117EE">
        <w:fldChar w:fldCharType="separate"/>
      </w:r>
      <w:r w:rsidR="00EB7AA1">
        <w:rPr>
          <w:noProof/>
        </w:rPr>
        <w:t>3</w:t>
      </w:r>
      <w:r w:rsidR="009117EE">
        <w:rPr>
          <w:noProof/>
        </w:rPr>
        <w:fldChar w:fldCharType="end"/>
      </w:r>
      <w:r>
        <w:t>. Диаграмма классов</w:t>
      </w:r>
    </w:p>
    <w:p w14:paraId="54C4D9A7" w14:textId="77777777" w:rsidR="006520E4" w:rsidRDefault="006520E4" w:rsidP="0047790B">
      <w:r>
        <w:t xml:space="preserve">Корневой класс </w:t>
      </w:r>
      <w:proofErr w:type="spellStart"/>
      <w:r>
        <w:rPr>
          <w:lang w:val="en-US"/>
        </w:rPr>
        <w:t>ProbabiliscticNKK</w:t>
      </w:r>
      <w:proofErr w:type="spellEnd"/>
      <w:r>
        <w:t xml:space="preserve"> отвечает за получение из ядра СППР «ИГЛА» информации о когнитивной карте: список концептов, матрицу сил влияния.</w:t>
      </w:r>
    </w:p>
    <w:p w14:paraId="3F453FF7" w14:textId="77777777" w:rsidR="003D6CBC" w:rsidRDefault="006520E4" w:rsidP="006520E4">
      <w:pPr>
        <w:rPr>
          <w:rStyle w:val="anegp0gi0b9av8jahpyh"/>
        </w:rPr>
      </w:pPr>
      <w:r>
        <w:t xml:space="preserve">Класс </w:t>
      </w:r>
      <w:r>
        <w:rPr>
          <w:lang w:val="en-US"/>
        </w:rPr>
        <w:t>PNKK</w:t>
      </w:r>
      <w:r w:rsidRPr="006520E4">
        <w:t xml:space="preserve"> </w:t>
      </w:r>
      <w:r>
        <w:t xml:space="preserve">хранит всю необходимую информацию о НКК нового типа: </w:t>
      </w:r>
      <w:proofErr w:type="gramStart"/>
      <w:r w:rsidRPr="006520E4">
        <w:rPr>
          <w:lang w:val="en-US"/>
        </w:rPr>
        <w:t>Nodes</w:t>
      </w:r>
      <w:r>
        <w:t xml:space="preserve"> – список концептов; </w:t>
      </w:r>
      <w:proofErr w:type="spellStart"/>
      <w:r w:rsidRPr="006520E4">
        <w:t>Adjacency</w:t>
      </w:r>
      <w:proofErr w:type="spellEnd"/>
      <w:r w:rsidRPr="006520E4">
        <w:t xml:space="preserve"> </w:t>
      </w:r>
      <w:r>
        <w:t>–</w:t>
      </w:r>
      <w:r w:rsidRPr="006520E4">
        <w:t xml:space="preserve"> </w:t>
      </w:r>
      <w:r>
        <w:t xml:space="preserve">матрица значений математического ожидания случайной величины; </w:t>
      </w:r>
      <w:r>
        <w:rPr>
          <w:rStyle w:val="anegp0gi0b9av8jahpyh"/>
          <w:lang w:val="en-US"/>
        </w:rPr>
        <w:t>D</w:t>
      </w:r>
      <w:proofErr w:type="spellStart"/>
      <w:r>
        <w:rPr>
          <w:rStyle w:val="anegp0gi0b9av8jahpyh"/>
        </w:rPr>
        <w:t>eviation</w:t>
      </w:r>
      <w:proofErr w:type="spellEnd"/>
      <w:r>
        <w:rPr>
          <w:rStyle w:val="anegp0gi0b9av8jahpyh"/>
        </w:rPr>
        <w:t xml:space="preserve"> – матрица значений среднеквадратического отклонения случайной величины; </w:t>
      </w:r>
      <w:proofErr w:type="spellStart"/>
      <w:r>
        <w:rPr>
          <w:rStyle w:val="anegp0gi0b9av8jahpyh"/>
        </w:rPr>
        <w:t>Discretization</w:t>
      </w:r>
      <w:proofErr w:type="spellEnd"/>
      <w:r>
        <w:rPr>
          <w:rStyle w:val="anegp0gi0b9av8jahpyh"/>
          <w:lang w:val="en-US"/>
        </w:rPr>
        <w:t>s</w:t>
      </w:r>
      <w:r>
        <w:rPr>
          <w:rStyle w:val="anegp0gi0b9av8jahpyh"/>
        </w:rPr>
        <w:t xml:space="preserve"> – список дискретных случайных величин</w:t>
      </w:r>
      <w:r w:rsidR="003D6CBC">
        <w:rPr>
          <w:rStyle w:val="anegp0gi0b9av8jahpyh"/>
        </w:rPr>
        <w:t>.</w:t>
      </w:r>
      <w:proofErr w:type="gramEnd"/>
      <w:r w:rsidR="003D6CBC">
        <w:rPr>
          <w:rStyle w:val="anegp0gi0b9av8jahpyh"/>
        </w:rPr>
        <w:t xml:space="preserve"> </w:t>
      </w:r>
    </w:p>
    <w:p w14:paraId="30EF72B6" w14:textId="77777777" w:rsidR="003D6CBC" w:rsidRDefault="003D6CBC" w:rsidP="006520E4">
      <w:pPr>
        <w:rPr>
          <w:rStyle w:val="anegp0gi0b9av8jahpyh"/>
        </w:rPr>
      </w:pPr>
      <w:r>
        <w:rPr>
          <w:rStyle w:val="anegp0gi0b9av8jahpyh"/>
        </w:rPr>
        <w:t xml:space="preserve">Основные методы: </w:t>
      </w:r>
    </w:p>
    <w:p w14:paraId="4A1849D1" w14:textId="2D18D062" w:rsidR="006520E4" w:rsidRDefault="003D6CBC" w:rsidP="000758CD">
      <w:pPr>
        <w:pStyle w:val="af2"/>
        <w:numPr>
          <w:ilvl w:val="0"/>
          <w:numId w:val="41"/>
        </w:numPr>
        <w:ind w:left="1134"/>
        <w:rPr>
          <w:rStyle w:val="anegp0gi0b9av8jahpyh"/>
        </w:rPr>
      </w:pPr>
      <w:r w:rsidRPr="003D6CBC">
        <w:rPr>
          <w:rStyle w:val="anegp0gi0b9av8jahpyh"/>
          <w:lang w:val="en-US"/>
        </w:rPr>
        <w:t>import</w:t>
      </w:r>
      <w:r w:rsidRPr="003D6CBC">
        <w:rPr>
          <w:rStyle w:val="anegp0gi0b9av8jahpyh"/>
        </w:rPr>
        <w:t>_</w:t>
      </w:r>
      <w:r w:rsidRPr="003D6CBC">
        <w:rPr>
          <w:rStyle w:val="anegp0gi0b9av8jahpyh"/>
          <w:lang w:val="en-US"/>
        </w:rPr>
        <w:t>PNKK</w:t>
      </w:r>
      <w:r>
        <w:rPr>
          <w:rStyle w:val="anegp0gi0b9av8jahpyh"/>
        </w:rPr>
        <w:t xml:space="preserve"> – осуществляет импорт из файла с расширением </w:t>
      </w:r>
      <w:r>
        <w:rPr>
          <w:rStyle w:val="anegp0gi0b9av8jahpyh"/>
          <w:lang w:val="en-US"/>
        </w:rPr>
        <w:t>XML</w:t>
      </w:r>
      <w:r>
        <w:rPr>
          <w:rStyle w:val="anegp0gi0b9av8jahpyh"/>
        </w:rPr>
        <w:t>. На вход данному методу подается файл с ранее описанной структурой.</w:t>
      </w:r>
    </w:p>
    <w:p w14:paraId="53B85F6C" w14:textId="794CB553" w:rsidR="003D6CBC" w:rsidRDefault="003D6CBC" w:rsidP="000758CD">
      <w:pPr>
        <w:pStyle w:val="af2"/>
        <w:numPr>
          <w:ilvl w:val="0"/>
          <w:numId w:val="41"/>
        </w:numPr>
        <w:ind w:left="1134"/>
        <w:rPr>
          <w:rStyle w:val="anegp0gi0b9av8jahpyh"/>
        </w:rPr>
      </w:pPr>
      <w:r>
        <w:rPr>
          <w:rStyle w:val="anegp0gi0b9av8jahpyh"/>
          <w:lang w:val="en-US"/>
        </w:rPr>
        <w:t>export</w:t>
      </w:r>
      <w:r w:rsidRPr="003D6CBC">
        <w:rPr>
          <w:rStyle w:val="anegp0gi0b9av8jahpyh"/>
        </w:rPr>
        <w:t>_</w:t>
      </w:r>
      <w:r w:rsidRPr="003D6CBC">
        <w:rPr>
          <w:rStyle w:val="anegp0gi0b9av8jahpyh"/>
          <w:lang w:val="en-US"/>
        </w:rPr>
        <w:t>PNKK</w:t>
      </w:r>
      <w:r>
        <w:rPr>
          <w:rStyle w:val="anegp0gi0b9av8jahpyh"/>
        </w:rPr>
        <w:t xml:space="preserve"> – осуществляет экспорт в файла с расширением </w:t>
      </w:r>
      <w:r>
        <w:rPr>
          <w:rStyle w:val="anegp0gi0b9av8jahpyh"/>
          <w:lang w:val="en-US"/>
        </w:rPr>
        <w:t>XML</w:t>
      </w:r>
      <w:r>
        <w:rPr>
          <w:rStyle w:val="anegp0gi0b9av8jahpyh"/>
        </w:rPr>
        <w:t>.</w:t>
      </w:r>
    </w:p>
    <w:p w14:paraId="289924E0" w14:textId="4FE6DC8C" w:rsidR="003D6CBC" w:rsidRDefault="003D6CBC" w:rsidP="000758CD">
      <w:pPr>
        <w:pStyle w:val="af2"/>
        <w:numPr>
          <w:ilvl w:val="0"/>
          <w:numId w:val="41"/>
        </w:numPr>
        <w:ind w:left="1134"/>
      </w:pPr>
      <w:proofErr w:type="spellStart"/>
      <w:proofErr w:type="gramStart"/>
      <w:r>
        <w:rPr>
          <w:lang w:val="en-US"/>
        </w:rPr>
        <w:lastRenderedPageBreak/>
        <w:t>discretizationDefault</w:t>
      </w:r>
      <w:proofErr w:type="spellEnd"/>
      <w:proofErr w:type="gramEnd"/>
      <w:r>
        <w:t xml:space="preserve"> – осуществляет дискретизации по разработанной методики. На вход подаются номера концептов, случайную величину силы влияния между которыми необходимо </w:t>
      </w:r>
      <w:proofErr w:type="spellStart"/>
      <w:r>
        <w:t>дискретизировать</w:t>
      </w:r>
      <w:proofErr w:type="spellEnd"/>
      <w:r>
        <w:t>.</w:t>
      </w:r>
    </w:p>
    <w:p w14:paraId="2E357310" w14:textId="62CC82B3" w:rsidR="003D6CBC" w:rsidRDefault="003D6CBC" w:rsidP="000758CD">
      <w:pPr>
        <w:pStyle w:val="af2"/>
        <w:numPr>
          <w:ilvl w:val="0"/>
          <w:numId w:val="41"/>
        </w:numPr>
        <w:ind w:left="1134"/>
      </w:pPr>
      <w:proofErr w:type="gramStart"/>
      <w:r>
        <w:rPr>
          <w:lang w:val="en-US"/>
        </w:rPr>
        <w:t>discretization</w:t>
      </w:r>
      <w:proofErr w:type="gramEnd"/>
      <w:r w:rsidRPr="003D6CBC">
        <w:t xml:space="preserve"> </w:t>
      </w:r>
      <w:r>
        <w:t>– осуществляется дискретизация на заданное количество точек.</w:t>
      </w:r>
    </w:p>
    <w:p w14:paraId="1B6091F7" w14:textId="61A9CEAF" w:rsidR="003D6CBC" w:rsidRDefault="003D6CBC" w:rsidP="000758CD">
      <w:pPr>
        <w:pStyle w:val="af2"/>
        <w:numPr>
          <w:ilvl w:val="0"/>
          <w:numId w:val="41"/>
        </w:numPr>
        <w:ind w:left="1134"/>
      </w:pPr>
      <w:proofErr w:type="spellStart"/>
      <w:proofErr w:type="gramStart"/>
      <w:r>
        <w:rPr>
          <w:lang w:val="en-US"/>
        </w:rPr>
        <w:t>statiscticMethod</w:t>
      </w:r>
      <w:proofErr w:type="spellEnd"/>
      <w:proofErr w:type="gramEnd"/>
      <w:r w:rsidRPr="001E76B3">
        <w:t xml:space="preserve"> </w:t>
      </w:r>
      <w:r>
        <w:t xml:space="preserve">– осуществляет вызов </w:t>
      </w:r>
      <w:r w:rsidR="001E76B3">
        <w:t>статистического метода идентификации параметров случайной величины.</w:t>
      </w:r>
    </w:p>
    <w:p w14:paraId="054921FE" w14:textId="5F5EC06D" w:rsidR="001E76B3" w:rsidRPr="003D6CBC" w:rsidRDefault="001E76B3" w:rsidP="000758CD">
      <w:pPr>
        <w:pStyle w:val="af2"/>
        <w:numPr>
          <w:ilvl w:val="0"/>
          <w:numId w:val="41"/>
        </w:numPr>
        <w:ind w:left="1134"/>
      </w:pPr>
      <w:proofErr w:type="spellStart"/>
      <w:proofErr w:type="gramStart"/>
      <w:r>
        <w:rPr>
          <w:lang w:val="en-US"/>
        </w:rPr>
        <w:t>expertMethod</w:t>
      </w:r>
      <w:proofErr w:type="spellEnd"/>
      <w:proofErr w:type="gramEnd"/>
      <w:r w:rsidRPr="001E76B3">
        <w:t xml:space="preserve"> </w:t>
      </w:r>
      <w:r w:rsidR="000758CD">
        <w:t>–</w:t>
      </w:r>
      <w:r>
        <w:t xml:space="preserve"> осуществляет вызов экспертного метода идентификации параметров случайной величины.</w:t>
      </w:r>
    </w:p>
    <w:p w14:paraId="4077F767" w14:textId="1481C103" w:rsidR="0047790B" w:rsidRDefault="0047790B" w:rsidP="0047790B">
      <w:pPr>
        <w:rPr>
          <w:rStyle w:val="anegp0gi0b9av8jahpyh"/>
        </w:rPr>
      </w:pPr>
      <w:r w:rsidRPr="001E76B3">
        <w:rPr>
          <w:lang w:eastAsia="ru-RU"/>
        </w:rPr>
        <w:t xml:space="preserve"> </w:t>
      </w:r>
      <w:r w:rsidR="001E76B3" w:rsidRPr="001E76B3">
        <w:rPr>
          <w:lang w:eastAsia="ru-RU"/>
        </w:rPr>
        <w:t>Класс</w:t>
      </w:r>
      <w:r w:rsidR="001E76B3">
        <w:rPr>
          <w:lang w:eastAsia="ru-RU"/>
        </w:rPr>
        <w:t xml:space="preserve"> </w:t>
      </w:r>
      <w:proofErr w:type="spellStart"/>
      <w:r w:rsidR="001E76B3">
        <w:rPr>
          <w:rStyle w:val="anegp0gi0b9av8jahpyh"/>
        </w:rPr>
        <w:t>Discretization</w:t>
      </w:r>
      <w:proofErr w:type="spellEnd"/>
      <w:r w:rsidR="001E76B3">
        <w:rPr>
          <w:rStyle w:val="anegp0gi0b9av8jahpyh"/>
        </w:rPr>
        <w:t xml:space="preserve"> хранит информацию о дискретных случайных величинах: </w:t>
      </w:r>
      <w:proofErr w:type="spellStart"/>
      <w:proofErr w:type="gramStart"/>
      <w:r w:rsidR="001E76B3">
        <w:rPr>
          <w:rStyle w:val="anegp0gi0b9av8jahpyh"/>
          <w:lang w:val="en-US"/>
        </w:rPr>
        <w:t>ConseptFrom</w:t>
      </w:r>
      <w:proofErr w:type="spellEnd"/>
      <w:r w:rsidR="001E76B3">
        <w:rPr>
          <w:rStyle w:val="anegp0gi0b9av8jahpyh"/>
        </w:rPr>
        <w:t xml:space="preserve"> – от какого концепта идет связь; </w:t>
      </w:r>
      <w:proofErr w:type="spellStart"/>
      <w:r w:rsidR="001E76B3">
        <w:rPr>
          <w:rStyle w:val="anegp0gi0b9av8jahpyh"/>
          <w:lang w:val="en-US"/>
        </w:rPr>
        <w:t>ConseptTo</w:t>
      </w:r>
      <w:proofErr w:type="spellEnd"/>
      <w:r w:rsidR="001E76B3">
        <w:rPr>
          <w:rStyle w:val="anegp0gi0b9av8jahpyh"/>
        </w:rPr>
        <w:t xml:space="preserve"> – к какому концепту идет связь</w:t>
      </w:r>
      <w:r w:rsidR="001E76B3" w:rsidRPr="001E76B3">
        <w:rPr>
          <w:rStyle w:val="anegp0gi0b9av8jahpyh"/>
        </w:rPr>
        <w:t xml:space="preserve">; </w:t>
      </w:r>
      <w:proofErr w:type="spellStart"/>
      <w:r w:rsidR="001E76B3">
        <w:rPr>
          <w:rStyle w:val="anegp0gi0b9av8jahpyh"/>
          <w:lang w:val="en-US"/>
        </w:rPr>
        <w:t>PointMatrix</w:t>
      </w:r>
      <w:proofErr w:type="spellEnd"/>
      <w:r w:rsidR="001E76B3">
        <w:rPr>
          <w:rStyle w:val="anegp0gi0b9av8jahpyh"/>
        </w:rPr>
        <w:t xml:space="preserve"> – точки дискретизации</w:t>
      </w:r>
      <w:r w:rsidR="001E76B3" w:rsidRPr="001E76B3">
        <w:rPr>
          <w:rStyle w:val="anegp0gi0b9av8jahpyh"/>
        </w:rPr>
        <w:t xml:space="preserve">; </w:t>
      </w:r>
      <w:proofErr w:type="spellStart"/>
      <w:r w:rsidR="001E76B3">
        <w:rPr>
          <w:rStyle w:val="anegp0gi0b9av8jahpyh"/>
          <w:lang w:val="en-US"/>
        </w:rPr>
        <w:t>ProbabilityMatrix</w:t>
      </w:r>
      <w:proofErr w:type="spellEnd"/>
      <w:r w:rsidR="001E76B3" w:rsidRPr="001E76B3">
        <w:rPr>
          <w:rStyle w:val="anegp0gi0b9av8jahpyh"/>
        </w:rPr>
        <w:t xml:space="preserve"> </w:t>
      </w:r>
      <w:r w:rsidR="001E76B3">
        <w:rPr>
          <w:rStyle w:val="anegp0gi0b9av8jahpyh"/>
        </w:rPr>
        <w:t>– вероятность точки дискретизации.</w:t>
      </w:r>
      <w:proofErr w:type="gramEnd"/>
    </w:p>
    <w:p w14:paraId="50D65326" w14:textId="59A7CC7D" w:rsidR="001E76B3" w:rsidRDefault="001E76B3" w:rsidP="0047790B">
      <w:pPr>
        <w:rPr>
          <w:rStyle w:val="anegp0gi0b9av8jahpyh"/>
        </w:rPr>
      </w:pPr>
      <w:r>
        <w:rPr>
          <w:rStyle w:val="anegp0gi0b9av8jahpyh"/>
        </w:rPr>
        <w:t xml:space="preserve">Метода класса </w:t>
      </w:r>
      <w:r>
        <w:rPr>
          <w:rStyle w:val="anegp0gi0b9av8jahpyh"/>
          <w:lang w:val="en-US"/>
        </w:rPr>
        <w:t>Statistic</w:t>
      </w:r>
      <w:r w:rsidRPr="001E76B3">
        <w:rPr>
          <w:rStyle w:val="anegp0gi0b9av8jahpyh"/>
        </w:rPr>
        <w:t xml:space="preserve"> </w:t>
      </w:r>
      <w:r>
        <w:rPr>
          <w:rStyle w:val="anegp0gi0b9av8jahpyh"/>
        </w:rPr>
        <w:t>позволяет вычислять значения математического ожидания и среднеквадратического отклонения с помощью статистических данных на основе линейной регрессии.</w:t>
      </w:r>
    </w:p>
    <w:p w14:paraId="08157B7C" w14:textId="155CB2AD" w:rsidR="001E76B3" w:rsidRDefault="001E76B3" w:rsidP="001E76B3">
      <w:pPr>
        <w:rPr>
          <w:rStyle w:val="anegp0gi0b9av8jahpyh"/>
        </w:rPr>
      </w:pPr>
      <w:r>
        <w:rPr>
          <w:rStyle w:val="anegp0gi0b9av8jahpyh"/>
        </w:rPr>
        <w:t xml:space="preserve">Метода класса </w:t>
      </w:r>
      <w:r>
        <w:rPr>
          <w:rStyle w:val="anegp0gi0b9av8jahpyh"/>
          <w:lang w:val="en-US"/>
        </w:rPr>
        <w:t>Expert</w:t>
      </w:r>
      <w:r w:rsidRPr="001E76B3">
        <w:rPr>
          <w:rStyle w:val="anegp0gi0b9av8jahpyh"/>
        </w:rPr>
        <w:t xml:space="preserve"> </w:t>
      </w:r>
      <w:r>
        <w:rPr>
          <w:rStyle w:val="anegp0gi0b9av8jahpyh"/>
        </w:rPr>
        <w:t>позволяет вычислять значения математического ожидания и среднеквадратического отклонения с помощью экспертных оценок на основе метода парных сравнений.</w:t>
      </w:r>
    </w:p>
    <w:p w14:paraId="079FC234" w14:textId="2A2F1502" w:rsidR="00935E75" w:rsidRDefault="00935E75" w:rsidP="001E76B3">
      <w:pPr>
        <w:rPr>
          <w:rStyle w:val="anegp0gi0b9av8jahpyh"/>
        </w:rPr>
      </w:pPr>
      <w:r>
        <w:rPr>
          <w:rStyle w:val="anegp0gi0b9av8jahpyh"/>
        </w:rPr>
        <w:t>На рис. 3.4 представлена диаграмма, кот</w:t>
      </w:r>
      <w:r w:rsidR="00AB3C37">
        <w:rPr>
          <w:rStyle w:val="anegp0gi0b9av8jahpyh"/>
        </w:rPr>
        <w:t>орая описывает взаимодействие с </w:t>
      </w:r>
      <w:r>
        <w:rPr>
          <w:rStyle w:val="anegp0gi0b9av8jahpyh"/>
        </w:rPr>
        <w:t>подсистемой при идентификации связи с помощью статистических данных.</w:t>
      </w:r>
    </w:p>
    <w:p w14:paraId="6DE31277" w14:textId="77777777" w:rsidR="00935E75" w:rsidRDefault="00935E75" w:rsidP="00935E75">
      <w:pPr>
        <w:keepNext/>
        <w:ind w:firstLine="0"/>
        <w:jc w:val="center"/>
      </w:pPr>
      <w:r w:rsidRPr="00935E75">
        <w:rPr>
          <w:noProof/>
          <w:lang w:eastAsia="ru-RU"/>
        </w:rPr>
        <w:drawing>
          <wp:inline distT="0" distB="0" distL="0" distR="0" wp14:anchorId="6B262421" wp14:editId="3144EE97">
            <wp:extent cx="6152515" cy="1836420"/>
            <wp:effectExtent l="0" t="0" r="635" b="0"/>
            <wp:docPr id="2023715009" name="Рисунок 2023715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E513" w14:textId="32AD7290" w:rsidR="00935E75" w:rsidRPr="001E76B3" w:rsidRDefault="00935E75" w:rsidP="00935E75">
      <w:pPr>
        <w:pStyle w:val="af5"/>
        <w:rPr>
          <w:lang w:eastAsia="ru-RU"/>
        </w:rPr>
      </w:pPr>
      <w:r>
        <w:t xml:space="preserve">Рис. </w:t>
      </w:r>
      <w:r w:rsidR="009117EE">
        <w:fldChar w:fldCharType="begin"/>
      </w:r>
      <w:r w:rsidR="009117EE">
        <w:instrText xml:space="preserve"> STYLEREF 1 \s </w:instrText>
      </w:r>
      <w:r w:rsidR="009117EE">
        <w:fldChar w:fldCharType="separate"/>
      </w:r>
      <w:r w:rsidR="00EB7AA1">
        <w:rPr>
          <w:noProof/>
        </w:rPr>
        <w:t>3</w:t>
      </w:r>
      <w:r w:rsidR="009117EE">
        <w:rPr>
          <w:noProof/>
        </w:rPr>
        <w:fldChar w:fldCharType="end"/>
      </w:r>
      <w:r w:rsidR="00D91563">
        <w:t>.</w:t>
      </w:r>
      <w:r w:rsidR="009117EE">
        <w:fldChar w:fldCharType="begin"/>
      </w:r>
      <w:r w:rsidR="009117EE">
        <w:instrText xml:space="preserve"> SEQ Рис. \* ARABIC \s 1 </w:instrText>
      </w:r>
      <w:r w:rsidR="009117EE">
        <w:fldChar w:fldCharType="separate"/>
      </w:r>
      <w:r w:rsidR="00EB7AA1">
        <w:rPr>
          <w:noProof/>
        </w:rPr>
        <w:t>4</w:t>
      </w:r>
      <w:r w:rsidR="009117EE">
        <w:rPr>
          <w:noProof/>
        </w:rPr>
        <w:fldChar w:fldCharType="end"/>
      </w:r>
      <w:r>
        <w:t>. Диаграмма процесса взаимодействия</w:t>
      </w:r>
    </w:p>
    <w:p w14:paraId="57991117" w14:textId="3179556A" w:rsidR="00594D06" w:rsidRPr="007C6B1D" w:rsidRDefault="00B5597D" w:rsidP="00791B77">
      <w:pPr>
        <w:pStyle w:val="2"/>
      </w:pPr>
      <w:bookmarkStart w:id="35" w:name="_Toc154928204"/>
      <w:bookmarkStart w:id="36" w:name="_Toc201334668"/>
      <w:r w:rsidRPr="007C6B1D">
        <w:lastRenderedPageBreak/>
        <w:t>Проектирование</w:t>
      </w:r>
      <w:r w:rsidR="00542323" w:rsidRPr="007C6B1D">
        <w:t xml:space="preserve"> интерфейс</w:t>
      </w:r>
      <w:bookmarkEnd w:id="35"/>
      <w:r w:rsidRPr="007C6B1D">
        <w:t>а модуля</w:t>
      </w:r>
      <w:bookmarkEnd w:id="36"/>
    </w:p>
    <w:p w14:paraId="244FD9B9" w14:textId="6AFFF12D" w:rsidR="008D6967" w:rsidRPr="008D6967" w:rsidRDefault="008D6967" w:rsidP="008D6967">
      <w:pPr>
        <w:rPr>
          <w:rFonts w:eastAsiaTheme="minorEastAsia"/>
        </w:rPr>
      </w:pPr>
      <w:r w:rsidRPr="008D6967">
        <w:rPr>
          <w:rFonts w:eastAsiaTheme="minorEastAsia"/>
        </w:rPr>
        <w:t>Разработанный интерфейс модуля, интегрированный в СПП</w:t>
      </w:r>
      <w:r>
        <w:rPr>
          <w:rFonts w:eastAsiaTheme="minorEastAsia"/>
        </w:rPr>
        <w:t>Р</w:t>
      </w:r>
      <w:r w:rsidR="00935E75">
        <w:rPr>
          <w:rFonts w:eastAsiaTheme="minorEastAsia"/>
        </w:rPr>
        <w:t xml:space="preserve"> «ИГЛА», представлен на рис. 3.5</w:t>
      </w:r>
      <w:r w:rsidRPr="008D6967">
        <w:rPr>
          <w:rFonts w:eastAsiaTheme="minorEastAsia"/>
        </w:rPr>
        <w:t>. Он использует стандартные элементы управления и обеспечивает досту</w:t>
      </w:r>
      <w:r>
        <w:rPr>
          <w:rFonts w:eastAsiaTheme="minorEastAsia"/>
        </w:rPr>
        <w:t>п ко всем необходимым функциям.</w:t>
      </w:r>
    </w:p>
    <w:p w14:paraId="51974546" w14:textId="1380167E" w:rsidR="001F0D02" w:rsidRPr="008D6967" w:rsidRDefault="008D6967" w:rsidP="008D6967">
      <w:pPr>
        <w:rPr>
          <w:rFonts w:eastAsiaTheme="minorEastAsia"/>
          <w:highlight w:val="yellow"/>
        </w:rPr>
      </w:pPr>
      <w:r w:rsidRPr="008D6967">
        <w:rPr>
          <w:rFonts w:eastAsiaTheme="minorEastAsia"/>
        </w:rPr>
        <w:t>Пользовательский интерфейс позволяет</w:t>
      </w:r>
      <w:r>
        <w:rPr>
          <w:rFonts w:eastAsiaTheme="minorEastAsia"/>
        </w:rPr>
        <w:t xml:space="preserve"> осуществлять импорт и экспорт НКК в файл с расширением </w:t>
      </w:r>
      <w:r>
        <w:rPr>
          <w:rFonts w:eastAsiaTheme="minorEastAsia"/>
          <w:lang w:val="en-US"/>
        </w:rPr>
        <w:t>XML</w:t>
      </w:r>
      <w:r>
        <w:rPr>
          <w:rFonts w:eastAsiaTheme="minorEastAsia"/>
        </w:rPr>
        <w:t xml:space="preserve">, </w:t>
      </w:r>
      <w:r w:rsidR="007C6B1D">
        <w:rPr>
          <w:rFonts w:eastAsiaTheme="minorEastAsia"/>
        </w:rPr>
        <w:t>вычислять</w:t>
      </w:r>
      <w:r w:rsidR="00AB3C37">
        <w:rPr>
          <w:rFonts w:eastAsiaTheme="minorEastAsia"/>
        </w:rPr>
        <w:t xml:space="preserve"> параметры </w:t>
      </w:r>
      <w:proofErr w:type="gramStart"/>
      <w:r w:rsidR="00AB3C37">
        <w:rPr>
          <w:rFonts w:eastAsiaTheme="minorEastAsia"/>
        </w:rPr>
        <w:t>исследуемых</w:t>
      </w:r>
      <w:proofErr w:type="gramEnd"/>
      <w:r w:rsidR="00AB3C37">
        <w:rPr>
          <w:rFonts w:eastAsiaTheme="minorEastAsia"/>
        </w:rPr>
        <w:t xml:space="preserve"> НКК с </w:t>
      </w:r>
      <w:r>
        <w:rPr>
          <w:rFonts w:eastAsiaTheme="minorEastAsia"/>
        </w:rPr>
        <w:t xml:space="preserve">помощью экспертного и статистического метода, </w:t>
      </w:r>
      <w:proofErr w:type="spellStart"/>
      <w:r>
        <w:rPr>
          <w:rFonts w:eastAsiaTheme="minorEastAsia"/>
        </w:rPr>
        <w:t>д</w:t>
      </w:r>
      <w:r w:rsidRPr="008D6967">
        <w:rPr>
          <w:rFonts w:eastAsiaTheme="minorEastAsia"/>
        </w:rPr>
        <w:t>искретизировать</w:t>
      </w:r>
      <w:proofErr w:type="spellEnd"/>
      <w:r>
        <w:rPr>
          <w:rFonts w:eastAsiaTheme="minorEastAsia"/>
        </w:rPr>
        <w:t xml:space="preserve"> случайную величину, а также </w:t>
      </w:r>
      <w:r w:rsidR="007C6B1D">
        <w:rPr>
          <w:rFonts w:eastAsiaTheme="minorEastAsia"/>
        </w:rPr>
        <w:t>отображать результаты</w:t>
      </w:r>
      <w:r>
        <w:rPr>
          <w:rFonts w:eastAsiaTheme="minorEastAsia"/>
        </w:rPr>
        <w:t>.</w:t>
      </w:r>
    </w:p>
    <w:p w14:paraId="5E451EEF" w14:textId="03D956C4" w:rsidR="007C6B1D" w:rsidRDefault="00FA5BA1" w:rsidP="007C6B1D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3E2406B" wp14:editId="59CE30F2">
            <wp:extent cx="6152515" cy="3637915"/>
            <wp:effectExtent l="0" t="0" r="63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D004" w14:textId="52B0ED6A" w:rsidR="0093474B" w:rsidRPr="007C6B1D" w:rsidRDefault="007C6B1D" w:rsidP="007C6B1D">
      <w:pPr>
        <w:pStyle w:val="af5"/>
        <w:rPr>
          <w:highlight w:val="yellow"/>
        </w:rPr>
      </w:pPr>
      <w:r w:rsidRPr="007C6B1D">
        <w:t xml:space="preserve">Рис. </w:t>
      </w:r>
      <w:r w:rsidR="009117EE">
        <w:fldChar w:fldCharType="begin"/>
      </w:r>
      <w:r w:rsidR="009117EE">
        <w:instrText xml:space="preserve"> STYLEREF 1 \s </w:instrText>
      </w:r>
      <w:r w:rsidR="009117EE">
        <w:fldChar w:fldCharType="separate"/>
      </w:r>
      <w:r w:rsidR="00EB7AA1">
        <w:rPr>
          <w:noProof/>
        </w:rPr>
        <w:t>3</w:t>
      </w:r>
      <w:r w:rsidR="009117EE">
        <w:rPr>
          <w:noProof/>
        </w:rPr>
        <w:fldChar w:fldCharType="end"/>
      </w:r>
      <w:r w:rsidR="00D91563">
        <w:t>.</w:t>
      </w:r>
      <w:r w:rsidR="009117EE">
        <w:fldChar w:fldCharType="begin"/>
      </w:r>
      <w:r w:rsidR="009117EE">
        <w:instrText xml:space="preserve"> SEQ Рис. \* ARABIC \s 1 </w:instrText>
      </w:r>
      <w:r w:rsidR="009117EE">
        <w:fldChar w:fldCharType="separate"/>
      </w:r>
      <w:r w:rsidR="00EB7AA1">
        <w:rPr>
          <w:noProof/>
        </w:rPr>
        <w:t>5</w:t>
      </w:r>
      <w:r w:rsidR="009117EE">
        <w:rPr>
          <w:noProof/>
        </w:rPr>
        <w:fldChar w:fldCharType="end"/>
      </w:r>
      <w:r w:rsidRPr="007C6B1D">
        <w:t>. Внешний вид пользовательского интерфейса</w:t>
      </w:r>
    </w:p>
    <w:p w14:paraId="58086B90" w14:textId="77777777" w:rsidR="00594D06" w:rsidRPr="0031633B" w:rsidRDefault="00542323" w:rsidP="00791B77">
      <w:pPr>
        <w:pStyle w:val="2"/>
      </w:pPr>
      <w:bookmarkStart w:id="37" w:name="_Toc154928206"/>
      <w:bookmarkStart w:id="38" w:name="_Toc201334669"/>
      <w:r w:rsidRPr="0031633B">
        <w:t>Выводы</w:t>
      </w:r>
      <w:bookmarkEnd w:id="37"/>
      <w:bookmarkEnd w:id="38"/>
    </w:p>
    <w:p w14:paraId="3B9AC36B" w14:textId="58E8D298" w:rsidR="003C13B5" w:rsidRPr="0031633B" w:rsidRDefault="003C13B5" w:rsidP="003C13B5">
      <w:r w:rsidRPr="0031633B">
        <w:t xml:space="preserve">В данной главе были </w:t>
      </w:r>
      <w:r w:rsidR="0031633B" w:rsidRPr="0031633B">
        <w:t xml:space="preserve">осуществлены </w:t>
      </w:r>
      <w:r w:rsidRPr="0031633B">
        <w:t>проектирование и разработка подсистемы идентификации нечетких когнитивных карт</w:t>
      </w:r>
      <w:r w:rsidR="0031633B" w:rsidRPr="0031633B">
        <w:t xml:space="preserve"> нового типа</w:t>
      </w:r>
      <w:r w:rsidRPr="0031633B">
        <w:t>.</w:t>
      </w:r>
    </w:p>
    <w:p w14:paraId="0A189716" w14:textId="504B7350" w:rsidR="00594D06" w:rsidRDefault="0031633B" w:rsidP="0031633B">
      <w:pPr>
        <w:rPr>
          <w:highlight w:val="yellow"/>
        </w:rPr>
      </w:pPr>
      <w:r w:rsidRPr="0031633B">
        <w:t>Подсистема разработана в виде подключаемого модуля для СППР «ИГЛА»</w:t>
      </w:r>
      <w:r>
        <w:t>. Обоснована архитектура, о</w:t>
      </w:r>
      <w:r w:rsidRPr="0031633B">
        <w:t>пределены необходимые средства разработки и составлено техническое задание, содержащее функциональные и другие требования к подсистеме.</w:t>
      </w:r>
    </w:p>
    <w:p w14:paraId="250FF62B" w14:textId="338E1889" w:rsidR="00BA76BD" w:rsidRDefault="00BA76BD" w:rsidP="00BA76BD">
      <w:r>
        <w:lastRenderedPageBreak/>
        <w:t>В рамках разработки была описана модель данных и создана диаграмма классов, которая описывает структуру подсистемы идентификации</w:t>
      </w:r>
      <w:r w:rsidRPr="00783D1C">
        <w:t>.</w:t>
      </w:r>
    </w:p>
    <w:p w14:paraId="7993AF5B" w14:textId="3C1FEEAF" w:rsidR="0031633B" w:rsidRPr="0031633B" w:rsidRDefault="00BA76BD" w:rsidP="0031633B">
      <w:pPr>
        <w:rPr>
          <w:highlight w:val="yellow"/>
        </w:rPr>
      </w:pPr>
      <w:r w:rsidRPr="00BA76BD">
        <w:t xml:space="preserve">Разработанная подсистема идентификации нечетких когнитивных карт </w:t>
      </w:r>
      <w:r>
        <w:t xml:space="preserve">нового типа </w:t>
      </w:r>
      <w:r w:rsidRPr="00BA76BD">
        <w:t>соответствует всем заявленным требованиям. Функционал, реализованный в этой подсистеме, является достаточным для проведения экспериментальной проверки предложенного алгоритма.</w:t>
      </w:r>
    </w:p>
    <w:p w14:paraId="6C68DD2A" w14:textId="7D9D2104" w:rsidR="00594D06" w:rsidRDefault="00617960">
      <w:pPr>
        <w:pStyle w:val="1"/>
      </w:pPr>
      <w:bookmarkStart w:id="39" w:name="_Toc201334670"/>
      <w:r>
        <w:lastRenderedPageBreak/>
        <w:t>ЭКСПЕРИМЕНТАЛЬНАЯ</w:t>
      </w:r>
      <w:r w:rsidR="00542323">
        <w:t xml:space="preserve"> </w:t>
      </w:r>
      <w:r>
        <w:t>ПРОВЕРКА</w:t>
      </w:r>
      <w:r w:rsidR="00542323">
        <w:t xml:space="preserve"> </w:t>
      </w:r>
      <w:r w:rsidR="00B5597D">
        <w:t xml:space="preserve">И ОЦЕНКА РАБОТОСПОСОБНОСТИ </w:t>
      </w:r>
      <w:r>
        <w:t>РАЗРАБОТАННОГО</w:t>
      </w:r>
      <w:r w:rsidR="00542323">
        <w:t xml:space="preserve"> </w:t>
      </w:r>
      <w:r w:rsidR="00B5597D">
        <w:t>МАТЕМАТИЧЕСКОГО АППАРАТА</w:t>
      </w:r>
      <w:bookmarkEnd w:id="39"/>
    </w:p>
    <w:p w14:paraId="0000E5BA" w14:textId="6590729E" w:rsidR="00D674B3" w:rsidRDefault="00B5597D" w:rsidP="00B5597D">
      <w:pPr>
        <w:pStyle w:val="2"/>
      </w:pPr>
      <w:bookmarkStart w:id="40" w:name="_Toc201334671"/>
      <w:r>
        <w:t>Экспериментальна</w:t>
      </w:r>
      <w:r w:rsidR="00C804F3">
        <w:t>я</w:t>
      </w:r>
      <w:r>
        <w:t xml:space="preserve"> проверка и оценка работоспособности предложенных решений на синтетических тестах</w:t>
      </w:r>
      <w:bookmarkEnd w:id="40"/>
    </w:p>
    <w:p w14:paraId="5660BBC6" w14:textId="11C40C95" w:rsidR="00304FC0" w:rsidRPr="00304FC0" w:rsidRDefault="00304FC0" w:rsidP="00304FC0">
      <w:pPr>
        <w:autoSpaceDE w:val="0"/>
        <w:autoSpaceDN w:val="0"/>
        <w:adjustRightInd w:val="0"/>
        <w:ind w:firstLine="709"/>
        <w:rPr>
          <w:rFonts w:eastAsia="Calibri" w:cs="Times New Roman"/>
          <w:color w:val="000000"/>
          <w:szCs w:val="28"/>
        </w:rPr>
      </w:pPr>
      <w:r w:rsidRPr="00304FC0">
        <w:rPr>
          <w:rFonts w:eastAsia="Calibri" w:cs="Times New Roman"/>
          <w:color w:val="000000"/>
          <w:szCs w:val="28"/>
        </w:rPr>
        <w:t xml:space="preserve">Рассмотрим применение описанных </w:t>
      </w:r>
      <w:r w:rsidR="00AB3C37">
        <w:rPr>
          <w:rFonts w:eastAsia="Calibri" w:cs="Times New Roman"/>
          <w:color w:val="000000"/>
          <w:szCs w:val="28"/>
        </w:rPr>
        <w:t>подходов к идентификации НКК на </w:t>
      </w:r>
      <w:r w:rsidRPr="00304FC0">
        <w:rPr>
          <w:rFonts w:eastAsia="Calibri" w:cs="Times New Roman"/>
          <w:color w:val="000000"/>
          <w:szCs w:val="28"/>
        </w:rPr>
        <w:t>примере идентификации простой аб</w:t>
      </w:r>
      <w:r w:rsidR="00AB3C37">
        <w:rPr>
          <w:rFonts w:eastAsia="Calibri" w:cs="Times New Roman"/>
          <w:color w:val="000000"/>
          <w:szCs w:val="28"/>
        </w:rPr>
        <w:t>страктной когнитивной модели из </w:t>
      </w:r>
      <w:r w:rsidRPr="00304FC0">
        <w:rPr>
          <w:rFonts w:eastAsia="Calibri" w:cs="Times New Roman"/>
          <w:color w:val="000000"/>
          <w:szCs w:val="28"/>
        </w:rPr>
        <w:t xml:space="preserve">нескольких концептов. Пусть на этапе определения множества концептов были выявлены пять ключевых факторов, влияющих </w:t>
      </w:r>
      <w:r w:rsidR="00AB3C37">
        <w:rPr>
          <w:rFonts w:eastAsia="Calibri" w:cs="Times New Roman"/>
          <w:color w:val="000000"/>
          <w:szCs w:val="28"/>
        </w:rPr>
        <w:t>на исследуемую систему.  Три из </w:t>
      </w:r>
      <w:r w:rsidRPr="00304FC0">
        <w:rPr>
          <w:rFonts w:eastAsia="Calibri" w:cs="Times New Roman"/>
          <w:color w:val="000000"/>
          <w:szCs w:val="28"/>
        </w:rPr>
        <w:t>них (Концепты 1-3) представляют качественные характеристики системы, а два (Концепты 4-5) – количественные. Взаимосвязи между Концептами 1-3</w:t>
      </w:r>
      <w:r>
        <w:rPr>
          <w:rFonts w:eastAsia="Calibri" w:cs="Times New Roman"/>
          <w:color w:val="000000"/>
          <w:szCs w:val="28"/>
        </w:rPr>
        <w:t xml:space="preserve"> и Концептом 4</w:t>
      </w:r>
      <w:r w:rsidRPr="00304FC0">
        <w:rPr>
          <w:rFonts w:eastAsia="Calibri" w:cs="Times New Roman"/>
          <w:color w:val="000000"/>
          <w:szCs w:val="28"/>
        </w:rPr>
        <w:t xml:space="preserve"> будут определены на основе знаний эксперта методом парных сравнений (табл. 1)</w:t>
      </w:r>
      <w:r>
        <w:rPr>
          <w:rFonts w:eastAsia="Calibri" w:cs="Times New Roman"/>
          <w:color w:val="000000"/>
          <w:szCs w:val="28"/>
        </w:rPr>
        <w:t xml:space="preserve">, а статистическая информация о </w:t>
      </w:r>
      <w:r w:rsidR="00AB3C37">
        <w:rPr>
          <w:rFonts w:eastAsia="Calibri" w:cs="Times New Roman"/>
          <w:color w:val="000000"/>
          <w:szCs w:val="28"/>
        </w:rPr>
        <w:t>Концептах 4-5 представлена в </w:t>
      </w:r>
      <w:r w:rsidRPr="00304FC0">
        <w:rPr>
          <w:rFonts w:eastAsia="Calibri" w:cs="Times New Roman"/>
          <w:color w:val="000000"/>
          <w:szCs w:val="28"/>
        </w:rPr>
        <w:t>форме пространственной выборки (табл. 2) и будет обработана посредством линейной регрессии.</w:t>
      </w:r>
    </w:p>
    <w:p w14:paraId="58107957" w14:textId="77777777" w:rsidR="00304FC0" w:rsidRPr="007C6B1D" w:rsidRDefault="00304FC0" w:rsidP="00304FC0">
      <w:pPr>
        <w:pStyle w:val="af5"/>
        <w:spacing w:after="0" w:line="360" w:lineRule="auto"/>
        <w:jc w:val="right"/>
        <w:rPr>
          <w:rFonts w:eastAsia="Calibri" w:cs="Times New Roman"/>
          <w:color w:val="000000" w:themeColor="text1"/>
          <w:szCs w:val="28"/>
        </w:rPr>
      </w:pPr>
      <w:r w:rsidRPr="007C6B1D">
        <w:rPr>
          <w:rFonts w:cs="Times New Roman"/>
          <w:color w:val="000000" w:themeColor="text1"/>
          <w:szCs w:val="28"/>
        </w:rPr>
        <w:t xml:space="preserve">Таблица </w:t>
      </w:r>
      <w:r w:rsidRPr="007C6B1D">
        <w:rPr>
          <w:rFonts w:cs="Times New Roman"/>
          <w:color w:val="000000" w:themeColor="text1"/>
          <w:szCs w:val="28"/>
        </w:rPr>
        <w:fldChar w:fldCharType="begin"/>
      </w:r>
      <w:r w:rsidRPr="007C6B1D">
        <w:rPr>
          <w:rFonts w:cs="Times New Roman"/>
          <w:color w:val="000000" w:themeColor="text1"/>
          <w:szCs w:val="28"/>
        </w:rPr>
        <w:instrText xml:space="preserve"> SEQ Таблица \* ARABIC </w:instrText>
      </w:r>
      <w:r w:rsidRPr="007C6B1D">
        <w:rPr>
          <w:rFonts w:cs="Times New Roman"/>
          <w:color w:val="000000" w:themeColor="text1"/>
          <w:szCs w:val="28"/>
        </w:rPr>
        <w:fldChar w:fldCharType="separate"/>
      </w:r>
      <w:r w:rsidR="00EB7AA1">
        <w:rPr>
          <w:rFonts w:cs="Times New Roman"/>
          <w:noProof/>
          <w:color w:val="000000" w:themeColor="text1"/>
          <w:szCs w:val="28"/>
        </w:rPr>
        <w:t>1</w:t>
      </w:r>
      <w:r w:rsidRPr="007C6B1D">
        <w:rPr>
          <w:rFonts w:cs="Times New Roman"/>
          <w:color w:val="000000" w:themeColor="text1"/>
          <w:szCs w:val="28"/>
        </w:rPr>
        <w:fldChar w:fldCharType="end"/>
      </w:r>
      <w:r w:rsidRPr="007C6B1D">
        <w:rPr>
          <w:rFonts w:cs="Times New Roman"/>
          <w:color w:val="000000" w:themeColor="text1"/>
          <w:szCs w:val="28"/>
        </w:rPr>
        <w:t>. Матрица парных сравнений для оценки сил влияний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304FC0" w:rsidRPr="00304FC0" w14:paraId="1D9CACAE" w14:textId="77777777" w:rsidTr="00AA4421">
        <w:tc>
          <w:tcPr>
            <w:tcW w:w="2392" w:type="dxa"/>
          </w:tcPr>
          <w:p w14:paraId="0B0BD35A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</w:p>
        </w:tc>
        <w:tc>
          <w:tcPr>
            <w:tcW w:w="2393" w:type="dxa"/>
          </w:tcPr>
          <w:p w14:paraId="5FB7E7E1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Концепт 1</w:t>
            </w:r>
          </w:p>
        </w:tc>
        <w:tc>
          <w:tcPr>
            <w:tcW w:w="2393" w:type="dxa"/>
          </w:tcPr>
          <w:p w14:paraId="2D4787D1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Концепт 2</w:t>
            </w:r>
          </w:p>
        </w:tc>
        <w:tc>
          <w:tcPr>
            <w:tcW w:w="2393" w:type="dxa"/>
          </w:tcPr>
          <w:p w14:paraId="2C32380A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Концепт 3</w:t>
            </w:r>
          </w:p>
        </w:tc>
      </w:tr>
      <w:tr w:rsidR="00304FC0" w:rsidRPr="00304FC0" w14:paraId="196E6417" w14:textId="77777777" w:rsidTr="00AA4421">
        <w:tc>
          <w:tcPr>
            <w:tcW w:w="2392" w:type="dxa"/>
          </w:tcPr>
          <w:p w14:paraId="1E9948E8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Концепт 1</w:t>
            </w:r>
          </w:p>
        </w:tc>
        <w:tc>
          <w:tcPr>
            <w:tcW w:w="2393" w:type="dxa"/>
          </w:tcPr>
          <w:p w14:paraId="798EC0DF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1</w:t>
            </w:r>
          </w:p>
        </w:tc>
        <w:tc>
          <w:tcPr>
            <w:tcW w:w="2393" w:type="dxa"/>
          </w:tcPr>
          <w:p w14:paraId="748A2DFC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1/3</w:t>
            </w:r>
          </w:p>
        </w:tc>
        <w:tc>
          <w:tcPr>
            <w:tcW w:w="2393" w:type="dxa"/>
          </w:tcPr>
          <w:p w14:paraId="741309DD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4</w:t>
            </w:r>
          </w:p>
        </w:tc>
      </w:tr>
      <w:tr w:rsidR="00304FC0" w:rsidRPr="00304FC0" w14:paraId="1F66CA5A" w14:textId="77777777" w:rsidTr="00AA4421">
        <w:tc>
          <w:tcPr>
            <w:tcW w:w="2392" w:type="dxa"/>
          </w:tcPr>
          <w:p w14:paraId="3B02831F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Концепт 2</w:t>
            </w:r>
          </w:p>
        </w:tc>
        <w:tc>
          <w:tcPr>
            <w:tcW w:w="2393" w:type="dxa"/>
          </w:tcPr>
          <w:p w14:paraId="6A6D2203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3</w:t>
            </w:r>
          </w:p>
        </w:tc>
        <w:tc>
          <w:tcPr>
            <w:tcW w:w="2393" w:type="dxa"/>
          </w:tcPr>
          <w:p w14:paraId="77BEC08D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1</w:t>
            </w:r>
          </w:p>
        </w:tc>
        <w:tc>
          <w:tcPr>
            <w:tcW w:w="2393" w:type="dxa"/>
          </w:tcPr>
          <w:p w14:paraId="6BEDDDE7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7</w:t>
            </w:r>
          </w:p>
        </w:tc>
      </w:tr>
      <w:tr w:rsidR="00304FC0" w:rsidRPr="00304FC0" w14:paraId="64A92BFF" w14:textId="77777777" w:rsidTr="00AA4421">
        <w:tc>
          <w:tcPr>
            <w:tcW w:w="2392" w:type="dxa"/>
          </w:tcPr>
          <w:p w14:paraId="456D93AB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Концепт 3</w:t>
            </w:r>
          </w:p>
        </w:tc>
        <w:tc>
          <w:tcPr>
            <w:tcW w:w="2393" w:type="dxa"/>
          </w:tcPr>
          <w:p w14:paraId="17C6F113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1/4</w:t>
            </w:r>
          </w:p>
        </w:tc>
        <w:tc>
          <w:tcPr>
            <w:tcW w:w="2393" w:type="dxa"/>
          </w:tcPr>
          <w:p w14:paraId="461B133C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1/7</w:t>
            </w:r>
          </w:p>
        </w:tc>
        <w:tc>
          <w:tcPr>
            <w:tcW w:w="2393" w:type="dxa"/>
          </w:tcPr>
          <w:p w14:paraId="17BDBA85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1</w:t>
            </w:r>
          </w:p>
        </w:tc>
      </w:tr>
    </w:tbl>
    <w:p w14:paraId="4909D1DE" w14:textId="77777777" w:rsidR="00304FC0" w:rsidRPr="00304FC0" w:rsidRDefault="00304FC0" w:rsidP="00304FC0">
      <w:pPr>
        <w:pStyle w:val="af5"/>
        <w:spacing w:after="0" w:line="360" w:lineRule="auto"/>
        <w:jc w:val="right"/>
        <w:rPr>
          <w:rFonts w:cs="Times New Roman"/>
          <w:color w:val="000000" w:themeColor="text1"/>
          <w:sz w:val="28"/>
          <w:szCs w:val="28"/>
        </w:rPr>
      </w:pPr>
    </w:p>
    <w:p w14:paraId="18C511A2" w14:textId="77777777" w:rsidR="00304FC0" w:rsidRPr="007C6B1D" w:rsidRDefault="00304FC0" w:rsidP="00304FC0">
      <w:pPr>
        <w:pStyle w:val="af5"/>
        <w:spacing w:after="0" w:line="360" w:lineRule="auto"/>
        <w:jc w:val="right"/>
        <w:rPr>
          <w:rFonts w:eastAsia="Calibri" w:cs="Times New Roman"/>
          <w:color w:val="000000" w:themeColor="text1"/>
          <w:szCs w:val="28"/>
        </w:rPr>
      </w:pPr>
      <w:r w:rsidRPr="007C6B1D">
        <w:rPr>
          <w:rFonts w:cs="Times New Roman"/>
          <w:color w:val="000000" w:themeColor="text1"/>
          <w:szCs w:val="28"/>
        </w:rPr>
        <w:t xml:space="preserve">Таблица </w:t>
      </w:r>
      <w:r w:rsidRPr="007C6B1D">
        <w:rPr>
          <w:rFonts w:cs="Times New Roman"/>
          <w:color w:val="000000" w:themeColor="text1"/>
          <w:szCs w:val="28"/>
        </w:rPr>
        <w:fldChar w:fldCharType="begin"/>
      </w:r>
      <w:r w:rsidRPr="007C6B1D">
        <w:rPr>
          <w:rFonts w:cs="Times New Roman"/>
          <w:color w:val="000000" w:themeColor="text1"/>
          <w:szCs w:val="28"/>
        </w:rPr>
        <w:instrText xml:space="preserve"> SEQ Таблица \* ARABIC </w:instrText>
      </w:r>
      <w:r w:rsidRPr="007C6B1D">
        <w:rPr>
          <w:rFonts w:cs="Times New Roman"/>
          <w:color w:val="000000" w:themeColor="text1"/>
          <w:szCs w:val="28"/>
        </w:rPr>
        <w:fldChar w:fldCharType="separate"/>
      </w:r>
      <w:r w:rsidR="00EB7AA1">
        <w:rPr>
          <w:rFonts w:cs="Times New Roman"/>
          <w:noProof/>
          <w:color w:val="000000" w:themeColor="text1"/>
          <w:szCs w:val="28"/>
        </w:rPr>
        <w:t>2</w:t>
      </w:r>
      <w:r w:rsidRPr="007C6B1D">
        <w:rPr>
          <w:rFonts w:cs="Times New Roman"/>
          <w:color w:val="000000" w:themeColor="text1"/>
          <w:szCs w:val="28"/>
        </w:rPr>
        <w:fldChar w:fldCharType="end"/>
      </w:r>
      <w:r w:rsidRPr="007C6B1D">
        <w:rPr>
          <w:rFonts w:cs="Times New Roman"/>
          <w:color w:val="000000" w:themeColor="text1"/>
          <w:szCs w:val="28"/>
        </w:rPr>
        <w:t>. Статистические данные о концептах когнитивной модели</w:t>
      </w:r>
    </w:p>
    <w:tbl>
      <w:tblPr>
        <w:tblStyle w:val="aff3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893"/>
        <w:gridCol w:w="894"/>
        <w:gridCol w:w="894"/>
        <w:gridCol w:w="894"/>
        <w:gridCol w:w="894"/>
        <w:gridCol w:w="894"/>
        <w:gridCol w:w="894"/>
        <w:gridCol w:w="894"/>
        <w:gridCol w:w="894"/>
      </w:tblGrid>
      <w:tr w:rsidR="00304FC0" w:rsidRPr="00304FC0" w14:paraId="5B40E953" w14:textId="77777777" w:rsidTr="00AA4421">
        <w:tc>
          <w:tcPr>
            <w:tcW w:w="1526" w:type="dxa"/>
          </w:tcPr>
          <w:p w14:paraId="5B42417A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№</w:t>
            </w:r>
          </w:p>
        </w:tc>
        <w:tc>
          <w:tcPr>
            <w:tcW w:w="893" w:type="dxa"/>
          </w:tcPr>
          <w:p w14:paraId="17D6C60E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1</w:t>
            </w:r>
          </w:p>
        </w:tc>
        <w:tc>
          <w:tcPr>
            <w:tcW w:w="894" w:type="dxa"/>
          </w:tcPr>
          <w:p w14:paraId="2578CDAC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2</w:t>
            </w:r>
          </w:p>
        </w:tc>
        <w:tc>
          <w:tcPr>
            <w:tcW w:w="894" w:type="dxa"/>
          </w:tcPr>
          <w:p w14:paraId="2676F702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3</w:t>
            </w:r>
          </w:p>
        </w:tc>
        <w:tc>
          <w:tcPr>
            <w:tcW w:w="894" w:type="dxa"/>
          </w:tcPr>
          <w:p w14:paraId="3CEED20E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4</w:t>
            </w:r>
          </w:p>
        </w:tc>
        <w:tc>
          <w:tcPr>
            <w:tcW w:w="894" w:type="dxa"/>
          </w:tcPr>
          <w:p w14:paraId="30FD441F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5</w:t>
            </w:r>
          </w:p>
        </w:tc>
        <w:tc>
          <w:tcPr>
            <w:tcW w:w="894" w:type="dxa"/>
          </w:tcPr>
          <w:p w14:paraId="7F2B155A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6</w:t>
            </w:r>
          </w:p>
        </w:tc>
        <w:tc>
          <w:tcPr>
            <w:tcW w:w="894" w:type="dxa"/>
          </w:tcPr>
          <w:p w14:paraId="32DF1176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7</w:t>
            </w:r>
          </w:p>
        </w:tc>
        <w:tc>
          <w:tcPr>
            <w:tcW w:w="894" w:type="dxa"/>
          </w:tcPr>
          <w:p w14:paraId="32ADA7C5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8</w:t>
            </w:r>
          </w:p>
        </w:tc>
        <w:tc>
          <w:tcPr>
            <w:tcW w:w="894" w:type="dxa"/>
          </w:tcPr>
          <w:p w14:paraId="4B0A0A7B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9</w:t>
            </w:r>
          </w:p>
        </w:tc>
      </w:tr>
      <w:tr w:rsidR="00304FC0" w:rsidRPr="00304FC0" w14:paraId="20900D03" w14:textId="77777777" w:rsidTr="00AA4421">
        <w:tc>
          <w:tcPr>
            <w:tcW w:w="1526" w:type="dxa"/>
          </w:tcPr>
          <w:p w14:paraId="6443EA6B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Концепт 4</w:t>
            </w:r>
          </w:p>
        </w:tc>
        <w:tc>
          <w:tcPr>
            <w:tcW w:w="893" w:type="dxa"/>
          </w:tcPr>
          <w:p w14:paraId="1C84FFD6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42,2</w:t>
            </w:r>
          </w:p>
        </w:tc>
        <w:tc>
          <w:tcPr>
            <w:tcW w:w="894" w:type="dxa"/>
          </w:tcPr>
          <w:p w14:paraId="35577CF9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48,6</w:t>
            </w:r>
          </w:p>
        </w:tc>
        <w:tc>
          <w:tcPr>
            <w:tcW w:w="894" w:type="dxa"/>
          </w:tcPr>
          <w:p w14:paraId="78623A30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42,6</w:t>
            </w:r>
          </w:p>
        </w:tc>
        <w:tc>
          <w:tcPr>
            <w:tcW w:w="894" w:type="dxa"/>
          </w:tcPr>
          <w:p w14:paraId="6B5F4C8E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39</w:t>
            </w:r>
          </w:p>
        </w:tc>
        <w:tc>
          <w:tcPr>
            <w:tcW w:w="894" w:type="dxa"/>
          </w:tcPr>
          <w:p w14:paraId="4208CCDC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34,7</w:t>
            </w:r>
          </w:p>
        </w:tc>
        <w:tc>
          <w:tcPr>
            <w:tcW w:w="894" w:type="dxa"/>
          </w:tcPr>
          <w:p w14:paraId="66A7F5B4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44,5</w:t>
            </w:r>
          </w:p>
        </w:tc>
        <w:tc>
          <w:tcPr>
            <w:tcW w:w="894" w:type="dxa"/>
          </w:tcPr>
          <w:p w14:paraId="5489D5CD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39,1</w:t>
            </w:r>
          </w:p>
        </w:tc>
        <w:tc>
          <w:tcPr>
            <w:tcW w:w="894" w:type="dxa"/>
          </w:tcPr>
          <w:p w14:paraId="46DC0A64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40,1</w:t>
            </w:r>
          </w:p>
        </w:tc>
        <w:tc>
          <w:tcPr>
            <w:tcW w:w="894" w:type="dxa"/>
          </w:tcPr>
          <w:p w14:paraId="02876DE8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45,9</w:t>
            </w:r>
          </w:p>
        </w:tc>
      </w:tr>
      <w:tr w:rsidR="00304FC0" w:rsidRPr="00304FC0" w14:paraId="34B3597A" w14:textId="77777777" w:rsidTr="00AA4421">
        <w:tc>
          <w:tcPr>
            <w:tcW w:w="1526" w:type="dxa"/>
          </w:tcPr>
          <w:p w14:paraId="514FFA9E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Концепт 5</w:t>
            </w:r>
          </w:p>
        </w:tc>
        <w:tc>
          <w:tcPr>
            <w:tcW w:w="893" w:type="dxa"/>
          </w:tcPr>
          <w:p w14:paraId="044E57AB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11,2</w:t>
            </w:r>
          </w:p>
        </w:tc>
        <w:tc>
          <w:tcPr>
            <w:tcW w:w="894" w:type="dxa"/>
          </w:tcPr>
          <w:p w14:paraId="4C85ED8C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10,6</w:t>
            </w:r>
          </w:p>
        </w:tc>
        <w:tc>
          <w:tcPr>
            <w:tcW w:w="894" w:type="dxa"/>
          </w:tcPr>
          <w:p w14:paraId="48F6F710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10,6</w:t>
            </w:r>
          </w:p>
        </w:tc>
        <w:tc>
          <w:tcPr>
            <w:tcW w:w="894" w:type="dxa"/>
          </w:tcPr>
          <w:p w14:paraId="45710D89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10,4</w:t>
            </w:r>
          </w:p>
        </w:tc>
        <w:tc>
          <w:tcPr>
            <w:tcW w:w="894" w:type="dxa"/>
          </w:tcPr>
          <w:p w14:paraId="1D2109C1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9,3</w:t>
            </w:r>
          </w:p>
        </w:tc>
        <w:tc>
          <w:tcPr>
            <w:tcW w:w="894" w:type="dxa"/>
          </w:tcPr>
          <w:p w14:paraId="177FE172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10,8</w:t>
            </w:r>
          </w:p>
        </w:tc>
        <w:tc>
          <w:tcPr>
            <w:tcW w:w="894" w:type="dxa"/>
          </w:tcPr>
          <w:p w14:paraId="1FF88BF6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10,7</w:t>
            </w:r>
          </w:p>
        </w:tc>
        <w:tc>
          <w:tcPr>
            <w:tcW w:w="894" w:type="dxa"/>
          </w:tcPr>
          <w:p w14:paraId="1D1E2307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10</w:t>
            </w:r>
          </w:p>
        </w:tc>
        <w:tc>
          <w:tcPr>
            <w:tcW w:w="894" w:type="dxa"/>
          </w:tcPr>
          <w:p w14:paraId="28328209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12</w:t>
            </w:r>
          </w:p>
        </w:tc>
      </w:tr>
    </w:tbl>
    <w:p w14:paraId="5F7C7EBA" w14:textId="77777777" w:rsidR="00304FC0" w:rsidRPr="00304FC0" w:rsidRDefault="00304FC0" w:rsidP="00304FC0">
      <w:pPr>
        <w:autoSpaceDE w:val="0"/>
        <w:autoSpaceDN w:val="0"/>
        <w:adjustRightInd w:val="0"/>
        <w:ind w:firstLine="709"/>
        <w:rPr>
          <w:rFonts w:eastAsia="Calibri" w:cs="Times New Roman"/>
          <w:color w:val="000000"/>
          <w:szCs w:val="28"/>
        </w:rPr>
      </w:pPr>
    </w:p>
    <w:p w14:paraId="46168481" w14:textId="7CDB2946" w:rsidR="00304FC0" w:rsidRPr="00304FC0" w:rsidRDefault="00304FC0" w:rsidP="00304FC0">
      <w:pPr>
        <w:autoSpaceDE w:val="0"/>
        <w:autoSpaceDN w:val="0"/>
        <w:adjustRightInd w:val="0"/>
        <w:ind w:firstLine="709"/>
        <w:rPr>
          <w:rFonts w:eastAsia="Calibri" w:cs="Times New Roman"/>
          <w:color w:val="000000"/>
          <w:szCs w:val="28"/>
        </w:rPr>
      </w:pPr>
      <w:r w:rsidRPr="00304FC0">
        <w:rPr>
          <w:rFonts w:eastAsia="Calibri" w:cs="Times New Roman"/>
          <w:color w:val="000000"/>
          <w:szCs w:val="28"/>
        </w:rPr>
        <w:t xml:space="preserve">Применение базового метода парных сравнений позволило определить вектор весов связей </w:t>
      </w:r>
      <m:oMath>
        <m:r>
          <w:rPr>
            <w:rFonts w:ascii="Cambria Math" w:eastAsia="Calibri" w:hAnsi="Cambria Math" w:cs="Times New Roman"/>
            <w:color w:val="000000"/>
            <w:szCs w:val="28"/>
          </w:rPr>
          <m:t>W=(0,263;0,659;0,078)</m:t>
        </m:r>
      </m:oMath>
      <w:r w:rsidRPr="00304FC0">
        <w:rPr>
          <w:rFonts w:eastAsia="Calibri" w:cs="Times New Roman"/>
          <w:color w:val="000000"/>
          <w:szCs w:val="28"/>
        </w:rPr>
        <w:t xml:space="preserve"> и оценить отношение согласованности </w:t>
      </w:r>
      <m:oMath>
        <m:r>
          <w:rPr>
            <w:rFonts w:ascii="Cambria Math" w:eastAsia="Calibri" w:hAnsi="Cambria Math" w:cs="Times New Roman"/>
            <w:color w:val="000000"/>
            <w:szCs w:val="28"/>
          </w:rPr>
          <m:t>CR=0,016</m:t>
        </m:r>
      </m:oMath>
      <w:r w:rsidRPr="00304FC0">
        <w:rPr>
          <w:rFonts w:eastAsia="Calibri" w:cs="Times New Roman"/>
          <w:color w:val="000000"/>
          <w:szCs w:val="28"/>
        </w:rPr>
        <w:t xml:space="preserve">. С помощью функции перехода получим </w:t>
      </w:r>
      <w:r w:rsidRPr="00304FC0">
        <w:rPr>
          <w:rFonts w:eastAsia="Calibri" w:cs="Times New Roman"/>
          <w:color w:val="000000"/>
          <w:szCs w:val="28"/>
        </w:rPr>
        <w:br/>
      </w:r>
      <m:oMath>
        <m:r>
          <w:rPr>
            <w:rFonts w:ascii="Cambria Math" w:eastAsia="Calibri" w:hAnsi="Cambria Math" w:cs="Times New Roman"/>
            <w:color w:val="000000"/>
            <w:szCs w:val="28"/>
          </w:rPr>
          <m:t>σ=4,094*</m:t>
        </m:r>
        <m:func>
          <m:funcPr>
            <m:ctrlPr>
              <w:rPr>
                <w:rFonts w:ascii="Cambria Math" w:eastAsia="Calibri" w:hAnsi="Cambria Math" w:cs="Times New Roman"/>
                <w:i/>
                <w:color w:val="000000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  <w:color w:val="000000"/>
                <w:szCs w:val="28"/>
                <w:lang w:val="en-US"/>
              </w:rPr>
              <m:t>exp</m:t>
            </m:r>
          </m:fName>
          <m:e>
            <m:d>
              <m:dPr>
                <m:ctrlPr>
                  <w:rPr>
                    <w:rFonts w:ascii="Cambria Math" w:eastAsia="Calibri" w:hAnsi="Cambria Math" w:cs="Times New Roman"/>
                    <w:i/>
                    <w:color w:val="000000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color w:val="000000"/>
                    <w:szCs w:val="28"/>
                  </w:rPr>
                  <m:t>0,798*0,016</m:t>
                </m:r>
              </m:e>
            </m:d>
          </m:e>
        </m:func>
        <m:r>
          <w:rPr>
            <w:rFonts w:ascii="Cambria Math" w:eastAsia="Calibri" w:hAnsi="Cambria Math" w:cs="Times New Roman"/>
            <w:color w:val="000000"/>
            <w:szCs w:val="28"/>
          </w:rPr>
          <m:t>-4,094≈0,052</m:t>
        </m:r>
      </m:oMath>
      <w:r w:rsidRPr="00304FC0">
        <w:rPr>
          <w:rFonts w:eastAsia="Calibri" w:cs="Times New Roman"/>
          <w:color w:val="000000"/>
          <w:szCs w:val="28"/>
        </w:rPr>
        <w:t>.</w:t>
      </w:r>
    </w:p>
    <w:p w14:paraId="609A3BE1" w14:textId="3D7087F5" w:rsidR="00304FC0" w:rsidRPr="00304FC0" w:rsidRDefault="00304FC0" w:rsidP="00304FC0">
      <w:pPr>
        <w:autoSpaceDE w:val="0"/>
        <w:autoSpaceDN w:val="0"/>
        <w:adjustRightInd w:val="0"/>
        <w:ind w:firstLine="709"/>
        <w:rPr>
          <w:rFonts w:eastAsia="Calibri" w:cs="Times New Roman"/>
          <w:color w:val="000000"/>
          <w:szCs w:val="28"/>
        </w:rPr>
      </w:pPr>
      <w:r w:rsidRPr="00304FC0">
        <w:rPr>
          <w:rFonts w:eastAsia="Calibri" w:cs="Times New Roman"/>
          <w:color w:val="000000"/>
          <w:szCs w:val="28"/>
        </w:rPr>
        <w:lastRenderedPageBreak/>
        <w:t xml:space="preserve">На рис. </w:t>
      </w:r>
      <w:r>
        <w:rPr>
          <w:rFonts w:eastAsia="Calibri" w:cs="Times New Roman"/>
          <w:color w:val="000000"/>
          <w:szCs w:val="28"/>
        </w:rPr>
        <w:t>4.</w:t>
      </w:r>
      <w:r w:rsidRPr="00304FC0">
        <w:rPr>
          <w:rFonts w:eastAsia="Calibri" w:cs="Times New Roman"/>
          <w:color w:val="000000"/>
          <w:szCs w:val="28"/>
        </w:rPr>
        <w:t xml:space="preserve">1 приведен график плотности распределения </w:t>
      </w:r>
      <w:proofErr w:type="gramStart"/>
      <w:r w:rsidRPr="00304FC0">
        <w:rPr>
          <w:rFonts w:eastAsia="Calibri" w:cs="Times New Roman"/>
          <w:color w:val="000000"/>
          <w:szCs w:val="28"/>
        </w:rPr>
        <w:t>СВ</w:t>
      </w:r>
      <w:proofErr w:type="gramEnd"/>
      <w:r w:rsidRPr="00304FC0">
        <w:rPr>
          <w:rFonts w:eastAsia="Calibri" w:cs="Times New Roman"/>
          <w:color w:val="000000"/>
          <w:szCs w:val="28"/>
        </w:rPr>
        <w:t xml:space="preserve">, описывающей силу связи между Концептом </w:t>
      </w:r>
      <w:r>
        <w:rPr>
          <w:rFonts w:eastAsia="Calibri" w:cs="Times New Roman"/>
          <w:color w:val="000000"/>
          <w:szCs w:val="28"/>
        </w:rPr>
        <w:t>1 и Концептом 4</w:t>
      </w:r>
      <w:r w:rsidRPr="00304FC0">
        <w:rPr>
          <w:rFonts w:eastAsia="Calibri" w:cs="Times New Roman"/>
          <w:color w:val="000000"/>
          <w:szCs w:val="28"/>
        </w:rPr>
        <w:t xml:space="preserve">. Также проведена дискретизация полученной непрерывной </w:t>
      </w:r>
      <w:proofErr w:type="gramStart"/>
      <w:r w:rsidRPr="00304FC0">
        <w:rPr>
          <w:rFonts w:eastAsia="Calibri" w:cs="Times New Roman"/>
          <w:color w:val="000000"/>
          <w:szCs w:val="28"/>
        </w:rPr>
        <w:t>СВ</w:t>
      </w:r>
      <w:proofErr w:type="gramEnd"/>
      <w:r w:rsidRPr="00304FC0">
        <w:rPr>
          <w:rFonts w:eastAsia="Calibri" w:cs="Times New Roman"/>
          <w:color w:val="000000"/>
          <w:szCs w:val="28"/>
        </w:rPr>
        <w:t xml:space="preserve"> (табл. 3).</w:t>
      </w:r>
    </w:p>
    <w:p w14:paraId="17F80E71" w14:textId="77777777" w:rsidR="00304FC0" w:rsidRPr="007C6B1D" w:rsidRDefault="00304FC0" w:rsidP="00304FC0">
      <w:pPr>
        <w:pStyle w:val="af5"/>
        <w:spacing w:after="0" w:line="360" w:lineRule="auto"/>
        <w:jc w:val="right"/>
        <w:rPr>
          <w:rFonts w:eastAsia="Calibri" w:cs="Times New Roman"/>
          <w:color w:val="000000" w:themeColor="text1"/>
          <w:szCs w:val="28"/>
        </w:rPr>
      </w:pPr>
      <w:r w:rsidRPr="007C6B1D">
        <w:rPr>
          <w:rFonts w:cs="Times New Roman"/>
          <w:color w:val="000000" w:themeColor="text1"/>
          <w:szCs w:val="28"/>
        </w:rPr>
        <w:t xml:space="preserve">Таблица </w:t>
      </w:r>
      <w:r w:rsidRPr="007C6B1D">
        <w:rPr>
          <w:rFonts w:cs="Times New Roman"/>
          <w:color w:val="000000" w:themeColor="text1"/>
          <w:szCs w:val="28"/>
        </w:rPr>
        <w:fldChar w:fldCharType="begin"/>
      </w:r>
      <w:r w:rsidRPr="007C6B1D">
        <w:rPr>
          <w:rFonts w:cs="Times New Roman"/>
          <w:color w:val="000000" w:themeColor="text1"/>
          <w:szCs w:val="28"/>
        </w:rPr>
        <w:instrText xml:space="preserve"> SEQ Таблица \* ARABIC </w:instrText>
      </w:r>
      <w:r w:rsidRPr="007C6B1D">
        <w:rPr>
          <w:rFonts w:cs="Times New Roman"/>
          <w:color w:val="000000" w:themeColor="text1"/>
          <w:szCs w:val="28"/>
        </w:rPr>
        <w:fldChar w:fldCharType="separate"/>
      </w:r>
      <w:r w:rsidR="00EB7AA1">
        <w:rPr>
          <w:rFonts w:cs="Times New Roman"/>
          <w:noProof/>
          <w:color w:val="000000" w:themeColor="text1"/>
          <w:szCs w:val="28"/>
        </w:rPr>
        <w:t>3</w:t>
      </w:r>
      <w:r w:rsidRPr="007C6B1D">
        <w:rPr>
          <w:rFonts w:cs="Times New Roman"/>
          <w:color w:val="000000" w:themeColor="text1"/>
          <w:szCs w:val="28"/>
        </w:rPr>
        <w:fldChar w:fldCharType="end"/>
      </w:r>
      <w:r w:rsidRPr="007C6B1D">
        <w:rPr>
          <w:rFonts w:cs="Times New Roman"/>
          <w:color w:val="000000" w:themeColor="text1"/>
          <w:szCs w:val="28"/>
        </w:rPr>
        <w:t xml:space="preserve">. Результат перехода от непрерывной </w:t>
      </w:r>
      <w:proofErr w:type="gramStart"/>
      <w:r w:rsidRPr="007C6B1D">
        <w:rPr>
          <w:rFonts w:cs="Times New Roman"/>
          <w:color w:val="000000" w:themeColor="text1"/>
          <w:szCs w:val="28"/>
        </w:rPr>
        <w:t>СВ</w:t>
      </w:r>
      <w:proofErr w:type="gramEnd"/>
      <w:r w:rsidRPr="007C6B1D">
        <w:rPr>
          <w:rFonts w:cs="Times New Roman"/>
          <w:color w:val="000000" w:themeColor="text1"/>
          <w:szCs w:val="28"/>
        </w:rPr>
        <w:t xml:space="preserve"> к дискретной СВ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1594"/>
        <w:gridCol w:w="1196"/>
        <w:gridCol w:w="1196"/>
        <w:gridCol w:w="1196"/>
        <w:gridCol w:w="1196"/>
        <w:gridCol w:w="1197"/>
        <w:gridCol w:w="1197"/>
        <w:gridCol w:w="1197"/>
      </w:tblGrid>
      <w:tr w:rsidR="00304FC0" w:rsidRPr="00304FC0" w14:paraId="4C1CF40E" w14:textId="77777777" w:rsidTr="00AA4421">
        <w:tc>
          <w:tcPr>
            <w:tcW w:w="1196" w:type="dxa"/>
          </w:tcPr>
          <w:p w14:paraId="224EC784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b/>
                <w:bCs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b/>
                <w:bCs/>
                <w:color w:val="000000"/>
                <w:sz w:val="24"/>
                <w:szCs w:val="28"/>
              </w:rPr>
              <w:t>Значение</w:t>
            </w:r>
          </w:p>
        </w:tc>
        <w:tc>
          <w:tcPr>
            <w:tcW w:w="1196" w:type="dxa"/>
          </w:tcPr>
          <w:p w14:paraId="4348CADA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0,107</w:t>
            </w:r>
          </w:p>
        </w:tc>
        <w:tc>
          <w:tcPr>
            <w:tcW w:w="1196" w:type="dxa"/>
          </w:tcPr>
          <w:p w14:paraId="5A9AD400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0,133</w:t>
            </w:r>
          </w:p>
        </w:tc>
        <w:tc>
          <w:tcPr>
            <w:tcW w:w="1196" w:type="dxa"/>
          </w:tcPr>
          <w:p w14:paraId="00C3F6CB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0,159</w:t>
            </w:r>
          </w:p>
        </w:tc>
        <w:tc>
          <w:tcPr>
            <w:tcW w:w="1196" w:type="dxa"/>
          </w:tcPr>
          <w:p w14:paraId="78DF87B5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0,185</w:t>
            </w:r>
          </w:p>
        </w:tc>
        <w:tc>
          <w:tcPr>
            <w:tcW w:w="1197" w:type="dxa"/>
          </w:tcPr>
          <w:p w14:paraId="32663347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0,211</w:t>
            </w:r>
          </w:p>
        </w:tc>
        <w:tc>
          <w:tcPr>
            <w:tcW w:w="1197" w:type="dxa"/>
          </w:tcPr>
          <w:p w14:paraId="15C9E7DD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0,237</w:t>
            </w:r>
          </w:p>
        </w:tc>
        <w:tc>
          <w:tcPr>
            <w:tcW w:w="1197" w:type="dxa"/>
          </w:tcPr>
          <w:p w14:paraId="7DD0BE2E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0,263</w:t>
            </w:r>
          </w:p>
        </w:tc>
      </w:tr>
      <w:tr w:rsidR="00304FC0" w:rsidRPr="00304FC0" w14:paraId="08E67EFC" w14:textId="77777777" w:rsidTr="00AA4421">
        <w:tc>
          <w:tcPr>
            <w:tcW w:w="1196" w:type="dxa"/>
          </w:tcPr>
          <w:p w14:paraId="0DCB94FB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b/>
                <w:bCs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b/>
                <w:bCs/>
                <w:color w:val="000000"/>
                <w:sz w:val="24"/>
                <w:szCs w:val="28"/>
              </w:rPr>
              <w:t>Вероятность</w:t>
            </w:r>
          </w:p>
        </w:tc>
        <w:tc>
          <w:tcPr>
            <w:tcW w:w="1196" w:type="dxa"/>
          </w:tcPr>
          <w:p w14:paraId="561F1722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0,0022</w:t>
            </w:r>
          </w:p>
        </w:tc>
        <w:tc>
          <w:tcPr>
            <w:tcW w:w="1196" w:type="dxa"/>
          </w:tcPr>
          <w:p w14:paraId="01C744CE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0,0088</w:t>
            </w:r>
          </w:p>
        </w:tc>
        <w:tc>
          <w:tcPr>
            <w:tcW w:w="1196" w:type="dxa"/>
          </w:tcPr>
          <w:p w14:paraId="54A730F5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0,027</w:t>
            </w:r>
          </w:p>
        </w:tc>
        <w:tc>
          <w:tcPr>
            <w:tcW w:w="1196" w:type="dxa"/>
          </w:tcPr>
          <w:p w14:paraId="2D0E0199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0,0648</w:t>
            </w:r>
          </w:p>
        </w:tc>
        <w:tc>
          <w:tcPr>
            <w:tcW w:w="1197" w:type="dxa"/>
          </w:tcPr>
          <w:p w14:paraId="0D6005DB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0,1211</w:t>
            </w:r>
          </w:p>
        </w:tc>
        <w:tc>
          <w:tcPr>
            <w:tcW w:w="1197" w:type="dxa"/>
          </w:tcPr>
          <w:p w14:paraId="37CD49AC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0,1762</w:t>
            </w:r>
          </w:p>
        </w:tc>
        <w:tc>
          <w:tcPr>
            <w:tcW w:w="1197" w:type="dxa"/>
          </w:tcPr>
          <w:p w14:paraId="59901E47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0,1998</w:t>
            </w:r>
          </w:p>
        </w:tc>
      </w:tr>
      <w:tr w:rsidR="00304FC0" w:rsidRPr="00304FC0" w14:paraId="08EA0495" w14:textId="77777777" w:rsidTr="00AA4421">
        <w:tc>
          <w:tcPr>
            <w:tcW w:w="1196" w:type="dxa"/>
          </w:tcPr>
          <w:p w14:paraId="0DA24053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b/>
                <w:bCs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b/>
                <w:bCs/>
                <w:color w:val="000000"/>
                <w:sz w:val="24"/>
                <w:szCs w:val="28"/>
              </w:rPr>
              <w:t>Значение</w:t>
            </w:r>
          </w:p>
        </w:tc>
        <w:tc>
          <w:tcPr>
            <w:tcW w:w="1196" w:type="dxa"/>
          </w:tcPr>
          <w:p w14:paraId="248A5B2A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0,289</w:t>
            </w:r>
          </w:p>
        </w:tc>
        <w:tc>
          <w:tcPr>
            <w:tcW w:w="1196" w:type="dxa"/>
          </w:tcPr>
          <w:p w14:paraId="6AD817C6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0,315</w:t>
            </w:r>
          </w:p>
        </w:tc>
        <w:tc>
          <w:tcPr>
            <w:tcW w:w="1196" w:type="dxa"/>
          </w:tcPr>
          <w:p w14:paraId="7F14E5A3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0,341</w:t>
            </w:r>
          </w:p>
        </w:tc>
        <w:tc>
          <w:tcPr>
            <w:tcW w:w="1196" w:type="dxa"/>
          </w:tcPr>
          <w:p w14:paraId="5FBA8ED5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0,367</w:t>
            </w:r>
          </w:p>
        </w:tc>
        <w:tc>
          <w:tcPr>
            <w:tcW w:w="1197" w:type="dxa"/>
          </w:tcPr>
          <w:p w14:paraId="13065B85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0,393</w:t>
            </w:r>
          </w:p>
        </w:tc>
        <w:tc>
          <w:tcPr>
            <w:tcW w:w="1197" w:type="dxa"/>
          </w:tcPr>
          <w:p w14:paraId="75F1C47F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0,419</w:t>
            </w:r>
          </w:p>
        </w:tc>
        <w:tc>
          <w:tcPr>
            <w:tcW w:w="1197" w:type="dxa"/>
          </w:tcPr>
          <w:p w14:paraId="570C2B67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  <w:lang w:val="en-US"/>
              </w:rPr>
            </w:pPr>
          </w:p>
        </w:tc>
      </w:tr>
      <w:tr w:rsidR="00304FC0" w:rsidRPr="00304FC0" w14:paraId="3B1DD89C" w14:textId="77777777" w:rsidTr="00AA4421">
        <w:tc>
          <w:tcPr>
            <w:tcW w:w="1196" w:type="dxa"/>
          </w:tcPr>
          <w:p w14:paraId="14BE8CC4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b/>
                <w:bCs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b/>
                <w:bCs/>
                <w:color w:val="000000"/>
                <w:sz w:val="24"/>
                <w:szCs w:val="28"/>
              </w:rPr>
              <w:t>Вероятность</w:t>
            </w:r>
          </w:p>
        </w:tc>
        <w:tc>
          <w:tcPr>
            <w:tcW w:w="1196" w:type="dxa"/>
          </w:tcPr>
          <w:p w14:paraId="6D2AFD5D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0,1762</w:t>
            </w:r>
          </w:p>
        </w:tc>
        <w:tc>
          <w:tcPr>
            <w:tcW w:w="1196" w:type="dxa"/>
          </w:tcPr>
          <w:p w14:paraId="2546C189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0,1211</w:t>
            </w:r>
          </w:p>
        </w:tc>
        <w:tc>
          <w:tcPr>
            <w:tcW w:w="1196" w:type="dxa"/>
          </w:tcPr>
          <w:p w14:paraId="267B7C10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0,0648</w:t>
            </w:r>
          </w:p>
        </w:tc>
        <w:tc>
          <w:tcPr>
            <w:tcW w:w="1196" w:type="dxa"/>
          </w:tcPr>
          <w:p w14:paraId="6A533CBD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0,027</w:t>
            </w:r>
          </w:p>
        </w:tc>
        <w:tc>
          <w:tcPr>
            <w:tcW w:w="1197" w:type="dxa"/>
          </w:tcPr>
          <w:p w14:paraId="164E1114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0,0088</w:t>
            </w:r>
          </w:p>
        </w:tc>
        <w:tc>
          <w:tcPr>
            <w:tcW w:w="1197" w:type="dxa"/>
          </w:tcPr>
          <w:p w14:paraId="4BF1EDC1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0,0022</w:t>
            </w:r>
          </w:p>
        </w:tc>
        <w:tc>
          <w:tcPr>
            <w:tcW w:w="1197" w:type="dxa"/>
          </w:tcPr>
          <w:p w14:paraId="1B3AD584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  <w:lang w:val="en-US"/>
              </w:rPr>
            </w:pPr>
          </w:p>
        </w:tc>
      </w:tr>
    </w:tbl>
    <w:p w14:paraId="514870FF" w14:textId="77777777" w:rsidR="00304FC0" w:rsidRDefault="00304FC0" w:rsidP="00304FC0">
      <w:pPr>
        <w:keepNext/>
        <w:autoSpaceDE w:val="0"/>
        <w:autoSpaceDN w:val="0"/>
        <w:adjustRightInd w:val="0"/>
        <w:jc w:val="center"/>
        <w:rPr>
          <w:rFonts w:eastAsia="Calibri" w:cs="Times New Roman"/>
          <w:color w:val="000000"/>
          <w:szCs w:val="28"/>
        </w:rPr>
      </w:pPr>
    </w:p>
    <w:p w14:paraId="1AAD8460" w14:textId="77777777" w:rsidR="00910003" w:rsidRDefault="00304FC0" w:rsidP="00910003">
      <w:pPr>
        <w:keepNext/>
        <w:autoSpaceDE w:val="0"/>
        <w:autoSpaceDN w:val="0"/>
        <w:adjustRightInd w:val="0"/>
        <w:jc w:val="center"/>
      </w:pPr>
      <w:r w:rsidRPr="00304FC0">
        <w:rPr>
          <w:rFonts w:cs="Times New Roman"/>
          <w:noProof/>
          <w:szCs w:val="28"/>
          <w:lang w:eastAsia="ru-RU"/>
        </w:rPr>
        <w:drawing>
          <wp:inline distT="0" distB="0" distL="0" distR="0" wp14:anchorId="60DFA86F" wp14:editId="7F4DA3DB">
            <wp:extent cx="3740400" cy="2811600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/>
                    <a:srcRect t="1076"/>
                    <a:stretch/>
                  </pic:blipFill>
                  <pic:spPr bwMode="auto">
                    <a:xfrm>
                      <a:off x="0" y="0"/>
                      <a:ext cx="3740400" cy="281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E7F6A" w14:textId="331F61AD" w:rsidR="00304FC0" w:rsidRPr="007C6B1D" w:rsidRDefault="00910003" w:rsidP="00910003">
      <w:pPr>
        <w:pStyle w:val="af5"/>
        <w:rPr>
          <w:rFonts w:cs="Times New Roman"/>
          <w:sz w:val="22"/>
          <w:szCs w:val="28"/>
        </w:rPr>
      </w:pPr>
      <w:r w:rsidRPr="007C6B1D">
        <w:t xml:space="preserve">Рис. </w:t>
      </w:r>
      <w:r w:rsidR="009117EE">
        <w:fldChar w:fldCharType="begin"/>
      </w:r>
      <w:r w:rsidR="009117EE">
        <w:instrText xml:space="preserve"> STYLEREF 1 \s </w:instrText>
      </w:r>
      <w:r w:rsidR="009117EE">
        <w:fldChar w:fldCharType="separate"/>
      </w:r>
      <w:r w:rsidR="00EB7AA1">
        <w:rPr>
          <w:noProof/>
        </w:rPr>
        <w:t>4</w:t>
      </w:r>
      <w:r w:rsidR="009117EE">
        <w:rPr>
          <w:noProof/>
        </w:rPr>
        <w:fldChar w:fldCharType="end"/>
      </w:r>
      <w:r w:rsidR="00D91563">
        <w:t>.</w:t>
      </w:r>
      <w:r w:rsidR="009117EE">
        <w:fldChar w:fldCharType="begin"/>
      </w:r>
      <w:r w:rsidR="009117EE">
        <w:instrText xml:space="preserve"> SEQ Рис. \* ARABIC \s 1 </w:instrText>
      </w:r>
      <w:r w:rsidR="009117EE">
        <w:fldChar w:fldCharType="separate"/>
      </w:r>
      <w:r w:rsidR="00EB7AA1">
        <w:rPr>
          <w:noProof/>
        </w:rPr>
        <w:t>1</w:t>
      </w:r>
      <w:r w:rsidR="009117EE">
        <w:rPr>
          <w:noProof/>
        </w:rPr>
        <w:fldChar w:fldCharType="end"/>
      </w:r>
      <w:r w:rsidR="00304FC0" w:rsidRPr="007C6B1D">
        <w:t xml:space="preserve">. </w:t>
      </w:r>
      <w:r w:rsidR="00304FC0" w:rsidRPr="007C6B1D">
        <w:rPr>
          <w:rFonts w:cs="Times New Roman"/>
          <w:color w:val="000000" w:themeColor="text1"/>
          <w:szCs w:val="28"/>
        </w:rPr>
        <w:t xml:space="preserve">График </w:t>
      </w:r>
      <w:r w:rsidR="00304FC0" w:rsidRPr="007C6B1D">
        <w:rPr>
          <w:rFonts w:eastAsia="Calibri" w:cs="Times New Roman"/>
          <w:color w:val="000000"/>
          <w:szCs w:val="28"/>
        </w:rPr>
        <w:t xml:space="preserve">плотности распределения одной из </w:t>
      </w:r>
      <w:proofErr w:type="gramStart"/>
      <w:r w:rsidR="00304FC0" w:rsidRPr="007C6B1D">
        <w:rPr>
          <w:rFonts w:eastAsia="Calibri" w:cs="Times New Roman"/>
          <w:color w:val="000000"/>
          <w:szCs w:val="28"/>
        </w:rPr>
        <w:t>СВ</w:t>
      </w:r>
      <w:proofErr w:type="gramEnd"/>
      <w:r w:rsidR="00304FC0" w:rsidRPr="007C6B1D">
        <w:rPr>
          <w:rFonts w:eastAsia="Calibri" w:cs="Times New Roman"/>
          <w:color w:val="000000"/>
          <w:szCs w:val="28"/>
        </w:rPr>
        <w:t>, полученных на основе метода парных сравнений</w:t>
      </w:r>
    </w:p>
    <w:p w14:paraId="2A1AB5B0" w14:textId="211CA4E9" w:rsidR="00304FC0" w:rsidRPr="00304FC0" w:rsidRDefault="00304FC0" w:rsidP="00304FC0">
      <w:pPr>
        <w:autoSpaceDE w:val="0"/>
        <w:autoSpaceDN w:val="0"/>
        <w:adjustRightInd w:val="0"/>
        <w:ind w:firstLine="709"/>
        <w:rPr>
          <w:rFonts w:eastAsia="Calibri" w:cs="Times New Roman"/>
          <w:color w:val="000000"/>
          <w:szCs w:val="28"/>
        </w:rPr>
      </w:pPr>
      <w:r w:rsidRPr="00304FC0">
        <w:rPr>
          <w:rFonts w:eastAsia="Calibri" w:cs="Times New Roman"/>
          <w:color w:val="000000"/>
          <w:szCs w:val="28"/>
        </w:rPr>
        <w:t xml:space="preserve">На основе статистических данных линейная регрессия позволила определить следующие значения: коэффициент регрессии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00000"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="Calibri" w:hAnsi="Cambria Math" w:cs="Times New Roman"/>
                <w:color w:val="000000"/>
                <w:szCs w:val="28"/>
              </w:rPr>
              <m:t>1</m:t>
            </m:r>
          </m:sub>
        </m:sSub>
        <m:r>
          <w:rPr>
            <w:rFonts w:ascii="Cambria Math" w:eastAsia="Calibri" w:hAnsi="Cambria Math" w:cs="Times New Roman"/>
            <w:color w:val="000000"/>
            <w:szCs w:val="28"/>
          </w:rPr>
          <m:t>=-1,169</m:t>
        </m:r>
      </m:oMath>
      <w:r w:rsidRPr="00304FC0">
        <w:rPr>
          <w:rFonts w:eastAsia="Calibri" w:cs="Times New Roman"/>
          <w:color w:val="000000"/>
          <w:szCs w:val="28"/>
        </w:rPr>
        <w:t xml:space="preserve">; математическое ожидание силы влияния </w:t>
      </w:r>
      <m:oMath>
        <m:r>
          <w:rPr>
            <w:rFonts w:ascii="Cambria Math" w:eastAsia="Calibri" w:hAnsi="Cambria Math" w:cs="Times New Roman"/>
            <w:color w:val="000000"/>
            <w:szCs w:val="28"/>
          </w:rPr>
          <m:t xml:space="preserve"> μ=-0,797</m:t>
        </m:r>
      </m:oMath>
      <w:r w:rsidRPr="00304FC0">
        <w:rPr>
          <w:rFonts w:eastAsia="Calibri" w:cs="Times New Roman"/>
          <w:color w:val="000000"/>
          <w:szCs w:val="28"/>
        </w:rPr>
        <w:t xml:space="preserve">; 95% интервал </w:t>
      </w:r>
      <w:r w:rsidRPr="00304FC0">
        <w:rPr>
          <w:rFonts w:eastAsia="Calibri" w:cs="Times New Roman"/>
          <w:color w:val="000000"/>
          <w:szCs w:val="28"/>
        </w:rPr>
        <w:br/>
      </w:r>
      <m:oMath>
        <m:r>
          <w:rPr>
            <w:rFonts w:ascii="Cambria Math" w:eastAsia="Calibri" w:hAnsi="Cambria Math" w:cs="Times New Roman"/>
            <w:color w:val="000000"/>
            <w:szCs w:val="28"/>
          </w:rPr>
          <m:t>∆ =1,334</m:t>
        </m:r>
      </m:oMath>
      <w:r w:rsidRPr="00304FC0">
        <w:rPr>
          <w:rFonts w:eastAsia="Calibri" w:cs="Times New Roman"/>
          <w:color w:val="000000"/>
          <w:szCs w:val="28"/>
        </w:rPr>
        <w:t xml:space="preserve"> и среднеквадратическое отклонение </w:t>
      </w:r>
      <m:oMath>
        <m:r>
          <w:rPr>
            <w:rFonts w:ascii="Cambria Math" w:eastAsia="Calibri" w:hAnsi="Cambria Math" w:cs="Times New Roman"/>
            <w:color w:val="000000"/>
            <w:szCs w:val="28"/>
          </w:rPr>
          <m:t>σ=0,553</m:t>
        </m:r>
      </m:oMath>
      <w:r w:rsidRPr="00304FC0">
        <w:rPr>
          <w:rFonts w:eastAsia="Calibri" w:cs="Times New Roman"/>
          <w:color w:val="000000"/>
          <w:szCs w:val="28"/>
        </w:rPr>
        <w:t xml:space="preserve">. На рис. </w:t>
      </w:r>
      <w:r>
        <w:rPr>
          <w:rFonts w:eastAsia="Calibri" w:cs="Times New Roman"/>
          <w:color w:val="000000"/>
          <w:szCs w:val="28"/>
        </w:rPr>
        <w:t>4.</w:t>
      </w:r>
      <w:r w:rsidRPr="00304FC0">
        <w:rPr>
          <w:rFonts w:eastAsia="Calibri" w:cs="Times New Roman"/>
          <w:color w:val="000000"/>
          <w:szCs w:val="28"/>
        </w:rPr>
        <w:t>2 приведен график плотности распределения соответствующей СВ.</w:t>
      </w:r>
    </w:p>
    <w:p w14:paraId="5DB8F2E9" w14:textId="77777777" w:rsidR="00304FC0" w:rsidRPr="00304FC0" w:rsidRDefault="00304FC0" w:rsidP="00304FC0">
      <w:pPr>
        <w:keepNext/>
        <w:autoSpaceDE w:val="0"/>
        <w:autoSpaceDN w:val="0"/>
        <w:adjustRightInd w:val="0"/>
        <w:jc w:val="center"/>
        <w:rPr>
          <w:rFonts w:cs="Times New Roman"/>
          <w:szCs w:val="28"/>
        </w:rPr>
      </w:pPr>
      <w:r w:rsidRPr="00304FC0">
        <w:rPr>
          <w:rFonts w:eastAsia="Calibri" w:cs="Times New Roman"/>
          <w:noProof/>
          <w:color w:val="000000"/>
          <w:szCs w:val="28"/>
          <w:lang w:eastAsia="ru-RU"/>
        </w:rPr>
        <w:lastRenderedPageBreak/>
        <w:drawing>
          <wp:inline distT="0" distB="0" distL="0" distR="0" wp14:anchorId="6093FA39" wp14:editId="66EB0F77">
            <wp:extent cx="3333750" cy="248652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42458" cy="249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2BC9" w14:textId="105CF127" w:rsidR="00304FC0" w:rsidRPr="007C6B1D" w:rsidRDefault="00910003" w:rsidP="00910003">
      <w:pPr>
        <w:pStyle w:val="af5"/>
        <w:rPr>
          <w:rFonts w:cs="Times New Roman"/>
          <w:color w:val="000000" w:themeColor="text1"/>
          <w:szCs w:val="28"/>
        </w:rPr>
      </w:pPr>
      <w:r w:rsidRPr="007C6B1D">
        <w:t xml:space="preserve">Рис. </w:t>
      </w:r>
      <w:r w:rsidR="009117EE">
        <w:fldChar w:fldCharType="begin"/>
      </w:r>
      <w:r w:rsidR="009117EE">
        <w:instrText xml:space="preserve"> STYLEREF 1 \s </w:instrText>
      </w:r>
      <w:r w:rsidR="009117EE">
        <w:fldChar w:fldCharType="separate"/>
      </w:r>
      <w:r w:rsidR="00EB7AA1">
        <w:rPr>
          <w:noProof/>
        </w:rPr>
        <w:t>4</w:t>
      </w:r>
      <w:r w:rsidR="009117EE">
        <w:rPr>
          <w:noProof/>
        </w:rPr>
        <w:fldChar w:fldCharType="end"/>
      </w:r>
      <w:r w:rsidR="00D91563">
        <w:t>.</w:t>
      </w:r>
      <w:r w:rsidR="009117EE">
        <w:fldChar w:fldCharType="begin"/>
      </w:r>
      <w:r w:rsidR="009117EE">
        <w:instrText xml:space="preserve"> SEQ Рис. \* ARABIC \s 1 </w:instrText>
      </w:r>
      <w:r w:rsidR="009117EE">
        <w:fldChar w:fldCharType="separate"/>
      </w:r>
      <w:r w:rsidR="00EB7AA1">
        <w:rPr>
          <w:noProof/>
        </w:rPr>
        <w:t>2</w:t>
      </w:r>
      <w:r w:rsidR="009117EE">
        <w:rPr>
          <w:noProof/>
        </w:rPr>
        <w:fldChar w:fldCharType="end"/>
      </w:r>
      <w:r w:rsidRPr="007C6B1D">
        <w:t xml:space="preserve">. </w:t>
      </w:r>
      <w:r w:rsidR="00304FC0" w:rsidRPr="007C6B1D">
        <w:rPr>
          <w:rFonts w:cs="Times New Roman"/>
          <w:color w:val="000000" w:themeColor="text1"/>
          <w:szCs w:val="28"/>
        </w:rPr>
        <w:t xml:space="preserve">График </w:t>
      </w:r>
      <w:r w:rsidR="00304FC0" w:rsidRPr="007C6B1D">
        <w:rPr>
          <w:rFonts w:eastAsia="Calibri" w:cs="Times New Roman"/>
          <w:color w:val="000000"/>
          <w:szCs w:val="28"/>
        </w:rPr>
        <w:t xml:space="preserve">плотности распределения </w:t>
      </w:r>
      <w:proofErr w:type="gramStart"/>
      <w:r w:rsidR="00304FC0" w:rsidRPr="007C6B1D">
        <w:rPr>
          <w:rFonts w:eastAsia="Calibri" w:cs="Times New Roman"/>
          <w:color w:val="000000"/>
          <w:szCs w:val="28"/>
        </w:rPr>
        <w:t>СВ</w:t>
      </w:r>
      <w:proofErr w:type="gramEnd"/>
      <w:r w:rsidR="00304FC0" w:rsidRPr="007C6B1D">
        <w:rPr>
          <w:rFonts w:eastAsia="Calibri" w:cs="Times New Roman"/>
          <w:color w:val="000000"/>
          <w:szCs w:val="28"/>
        </w:rPr>
        <w:t>, полученной на основе линейной регрессионной модели</w:t>
      </w:r>
    </w:p>
    <w:p w14:paraId="79A7A258" w14:textId="00FA95C9" w:rsidR="00304FC0" w:rsidRPr="00304FC0" w:rsidRDefault="00304FC0" w:rsidP="00304FC0">
      <w:pPr>
        <w:autoSpaceDE w:val="0"/>
        <w:autoSpaceDN w:val="0"/>
        <w:adjustRightInd w:val="0"/>
        <w:ind w:firstLine="709"/>
        <w:rPr>
          <w:rFonts w:eastAsia="Calibri" w:cs="Times New Roman"/>
          <w:color w:val="000000"/>
          <w:szCs w:val="28"/>
        </w:rPr>
      </w:pPr>
      <w:r w:rsidRPr="00304FC0">
        <w:rPr>
          <w:rFonts w:eastAsia="Calibri" w:cs="Times New Roman"/>
          <w:color w:val="000000"/>
          <w:szCs w:val="28"/>
        </w:rPr>
        <w:t xml:space="preserve">Поскольку представленный график охватывает как положительную, так и отрицательную области значений </w:t>
      </w:r>
      <w:proofErr w:type="gramStart"/>
      <w:r w:rsidRPr="00304FC0">
        <w:rPr>
          <w:rFonts w:eastAsia="Calibri" w:cs="Times New Roman"/>
          <w:color w:val="000000"/>
          <w:szCs w:val="28"/>
        </w:rPr>
        <w:t>СВ</w:t>
      </w:r>
      <w:proofErr w:type="gramEnd"/>
      <w:r w:rsidRPr="00304FC0">
        <w:rPr>
          <w:rFonts w:eastAsia="Calibri" w:cs="Times New Roman"/>
          <w:color w:val="000000"/>
          <w:szCs w:val="28"/>
        </w:rPr>
        <w:t>, а знак силы влияния обычно указывается экспертом заранее, то дискретизацию СВ можно</w:t>
      </w:r>
      <w:r w:rsidR="00AB3C37">
        <w:rPr>
          <w:rFonts w:eastAsia="Calibri" w:cs="Times New Roman"/>
          <w:color w:val="000000"/>
          <w:szCs w:val="28"/>
        </w:rPr>
        <w:t xml:space="preserve"> проводить двумя способами: без </w:t>
      </w:r>
      <w:r w:rsidRPr="00304FC0">
        <w:rPr>
          <w:rFonts w:eastAsia="Calibri" w:cs="Times New Roman"/>
          <w:color w:val="000000"/>
          <w:szCs w:val="28"/>
        </w:rPr>
        <w:t>учета и с учетом указанного знака (табл. 4, 5).</w:t>
      </w:r>
    </w:p>
    <w:p w14:paraId="09B694F8" w14:textId="77777777" w:rsidR="00304FC0" w:rsidRPr="007C6B1D" w:rsidRDefault="00304FC0" w:rsidP="00304FC0">
      <w:pPr>
        <w:pStyle w:val="af5"/>
        <w:spacing w:after="0" w:line="360" w:lineRule="auto"/>
        <w:jc w:val="right"/>
        <w:rPr>
          <w:rFonts w:eastAsia="Calibri" w:cs="Times New Roman"/>
          <w:color w:val="000000" w:themeColor="text1"/>
          <w:szCs w:val="28"/>
        </w:rPr>
      </w:pPr>
      <w:r w:rsidRPr="007C6B1D">
        <w:rPr>
          <w:rFonts w:cs="Times New Roman"/>
          <w:color w:val="000000" w:themeColor="text1"/>
          <w:szCs w:val="28"/>
        </w:rPr>
        <w:t xml:space="preserve">Таблица </w:t>
      </w:r>
      <w:r w:rsidRPr="007C6B1D">
        <w:rPr>
          <w:rFonts w:cs="Times New Roman"/>
          <w:color w:val="000000" w:themeColor="text1"/>
          <w:szCs w:val="28"/>
        </w:rPr>
        <w:fldChar w:fldCharType="begin"/>
      </w:r>
      <w:r w:rsidRPr="007C6B1D">
        <w:rPr>
          <w:rFonts w:cs="Times New Roman"/>
          <w:color w:val="000000" w:themeColor="text1"/>
          <w:szCs w:val="28"/>
        </w:rPr>
        <w:instrText xml:space="preserve"> SEQ Таблица \* ARABIC </w:instrText>
      </w:r>
      <w:r w:rsidRPr="007C6B1D">
        <w:rPr>
          <w:rFonts w:cs="Times New Roman"/>
          <w:color w:val="000000" w:themeColor="text1"/>
          <w:szCs w:val="28"/>
        </w:rPr>
        <w:fldChar w:fldCharType="separate"/>
      </w:r>
      <w:r w:rsidR="00EB7AA1">
        <w:rPr>
          <w:rFonts w:cs="Times New Roman"/>
          <w:noProof/>
          <w:color w:val="000000" w:themeColor="text1"/>
          <w:szCs w:val="28"/>
        </w:rPr>
        <w:t>4</w:t>
      </w:r>
      <w:r w:rsidRPr="007C6B1D">
        <w:rPr>
          <w:rFonts w:cs="Times New Roman"/>
          <w:color w:val="000000" w:themeColor="text1"/>
          <w:szCs w:val="28"/>
        </w:rPr>
        <w:fldChar w:fldCharType="end"/>
      </w:r>
      <w:r w:rsidRPr="007C6B1D">
        <w:rPr>
          <w:rFonts w:cs="Times New Roman"/>
          <w:color w:val="000000" w:themeColor="text1"/>
          <w:szCs w:val="28"/>
        </w:rPr>
        <w:t xml:space="preserve">. Дискретизация </w:t>
      </w:r>
      <w:proofErr w:type="gramStart"/>
      <w:r w:rsidRPr="007C6B1D">
        <w:rPr>
          <w:rFonts w:cs="Times New Roman"/>
          <w:color w:val="000000" w:themeColor="text1"/>
          <w:szCs w:val="28"/>
        </w:rPr>
        <w:t>СВ</w:t>
      </w:r>
      <w:proofErr w:type="gramEnd"/>
      <w:r w:rsidRPr="007C6B1D">
        <w:rPr>
          <w:rFonts w:cs="Times New Roman"/>
          <w:color w:val="000000" w:themeColor="text1"/>
          <w:szCs w:val="28"/>
        </w:rPr>
        <w:t xml:space="preserve"> без учета знака влияния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1508"/>
        <w:gridCol w:w="1196"/>
        <w:gridCol w:w="1196"/>
        <w:gridCol w:w="1196"/>
        <w:gridCol w:w="1196"/>
        <w:gridCol w:w="1197"/>
        <w:gridCol w:w="1197"/>
        <w:gridCol w:w="1197"/>
      </w:tblGrid>
      <w:tr w:rsidR="00304FC0" w:rsidRPr="00304FC0" w14:paraId="05E21B06" w14:textId="77777777" w:rsidTr="00AA4421">
        <w:tc>
          <w:tcPr>
            <w:tcW w:w="1196" w:type="dxa"/>
          </w:tcPr>
          <w:p w14:paraId="3C7DB2A7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Значение</w:t>
            </w:r>
          </w:p>
        </w:tc>
        <w:tc>
          <w:tcPr>
            <w:tcW w:w="1196" w:type="dxa"/>
          </w:tcPr>
          <w:p w14:paraId="3D3B923A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-1</w:t>
            </w:r>
          </w:p>
        </w:tc>
        <w:tc>
          <w:tcPr>
            <w:tcW w:w="1196" w:type="dxa"/>
          </w:tcPr>
          <w:p w14:paraId="31658194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-0,797</w:t>
            </w:r>
          </w:p>
        </w:tc>
        <w:tc>
          <w:tcPr>
            <w:tcW w:w="1196" w:type="dxa"/>
          </w:tcPr>
          <w:p w14:paraId="1E28E1AF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-0,5205</w:t>
            </w:r>
          </w:p>
        </w:tc>
        <w:tc>
          <w:tcPr>
            <w:tcW w:w="1196" w:type="dxa"/>
          </w:tcPr>
          <w:p w14:paraId="2166C507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-0,244</w:t>
            </w:r>
          </w:p>
        </w:tc>
        <w:tc>
          <w:tcPr>
            <w:tcW w:w="1197" w:type="dxa"/>
          </w:tcPr>
          <w:p w14:paraId="7EA157D5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0,0325</w:t>
            </w:r>
          </w:p>
        </w:tc>
        <w:tc>
          <w:tcPr>
            <w:tcW w:w="1197" w:type="dxa"/>
          </w:tcPr>
          <w:p w14:paraId="0EB392B9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0,309</w:t>
            </w:r>
          </w:p>
        </w:tc>
        <w:tc>
          <w:tcPr>
            <w:tcW w:w="1197" w:type="dxa"/>
          </w:tcPr>
          <w:p w14:paraId="1A107EED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0,5855</w:t>
            </w:r>
          </w:p>
        </w:tc>
      </w:tr>
      <w:tr w:rsidR="00304FC0" w:rsidRPr="00304FC0" w14:paraId="1704544B" w14:textId="77777777" w:rsidTr="00AA4421">
        <w:tc>
          <w:tcPr>
            <w:tcW w:w="1196" w:type="dxa"/>
          </w:tcPr>
          <w:p w14:paraId="4E336F40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Вероятность</w:t>
            </w:r>
          </w:p>
        </w:tc>
        <w:tc>
          <w:tcPr>
            <w:tcW w:w="1196" w:type="dxa"/>
          </w:tcPr>
          <w:p w14:paraId="263FBB53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0,238</w:t>
            </w:r>
          </w:p>
        </w:tc>
        <w:tc>
          <w:tcPr>
            <w:tcW w:w="1196" w:type="dxa"/>
          </w:tcPr>
          <w:p w14:paraId="76022728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0,2546</w:t>
            </w:r>
          </w:p>
        </w:tc>
        <w:tc>
          <w:tcPr>
            <w:tcW w:w="1196" w:type="dxa"/>
          </w:tcPr>
          <w:p w14:paraId="4BA518B9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0,2247</w:t>
            </w:r>
          </w:p>
        </w:tc>
        <w:tc>
          <w:tcPr>
            <w:tcW w:w="1196" w:type="dxa"/>
          </w:tcPr>
          <w:p w14:paraId="17B26054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0,1544</w:t>
            </w:r>
          </w:p>
        </w:tc>
        <w:tc>
          <w:tcPr>
            <w:tcW w:w="1197" w:type="dxa"/>
          </w:tcPr>
          <w:p w14:paraId="3126384E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  <w:lang w:val="en-US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0,0826</w:t>
            </w:r>
          </w:p>
        </w:tc>
        <w:tc>
          <w:tcPr>
            <w:tcW w:w="1197" w:type="dxa"/>
          </w:tcPr>
          <w:p w14:paraId="224ACE3F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0,0345</w:t>
            </w:r>
          </w:p>
        </w:tc>
        <w:tc>
          <w:tcPr>
            <w:tcW w:w="1197" w:type="dxa"/>
          </w:tcPr>
          <w:p w14:paraId="2AD70C6C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0,0112</w:t>
            </w:r>
          </w:p>
        </w:tc>
      </w:tr>
    </w:tbl>
    <w:p w14:paraId="1C22788C" w14:textId="77777777" w:rsidR="00304FC0" w:rsidRPr="00304FC0" w:rsidRDefault="00304FC0" w:rsidP="00304FC0">
      <w:pPr>
        <w:pStyle w:val="af5"/>
        <w:spacing w:after="0" w:line="360" w:lineRule="auto"/>
        <w:jc w:val="right"/>
        <w:rPr>
          <w:rFonts w:cs="Times New Roman"/>
          <w:color w:val="000000" w:themeColor="text1"/>
          <w:sz w:val="28"/>
          <w:szCs w:val="28"/>
        </w:rPr>
      </w:pPr>
    </w:p>
    <w:p w14:paraId="71774848" w14:textId="77777777" w:rsidR="00304FC0" w:rsidRPr="007C6B1D" w:rsidRDefault="00304FC0" w:rsidP="00304FC0">
      <w:pPr>
        <w:pStyle w:val="af5"/>
        <w:spacing w:after="0" w:line="360" w:lineRule="auto"/>
        <w:ind w:firstLine="0"/>
        <w:jc w:val="right"/>
        <w:rPr>
          <w:rFonts w:eastAsia="Calibri" w:cs="Times New Roman"/>
          <w:color w:val="000000" w:themeColor="text1"/>
          <w:szCs w:val="28"/>
        </w:rPr>
      </w:pPr>
      <w:r w:rsidRPr="007C6B1D">
        <w:rPr>
          <w:rFonts w:cs="Times New Roman"/>
          <w:color w:val="000000" w:themeColor="text1"/>
          <w:szCs w:val="28"/>
        </w:rPr>
        <w:t xml:space="preserve">Таблица </w:t>
      </w:r>
      <w:r w:rsidRPr="007C6B1D">
        <w:rPr>
          <w:rFonts w:cs="Times New Roman"/>
          <w:color w:val="000000" w:themeColor="text1"/>
          <w:szCs w:val="28"/>
        </w:rPr>
        <w:fldChar w:fldCharType="begin"/>
      </w:r>
      <w:r w:rsidRPr="007C6B1D">
        <w:rPr>
          <w:rFonts w:cs="Times New Roman"/>
          <w:color w:val="000000" w:themeColor="text1"/>
          <w:szCs w:val="28"/>
        </w:rPr>
        <w:instrText xml:space="preserve"> SEQ Таблица \* ARABIC </w:instrText>
      </w:r>
      <w:r w:rsidRPr="007C6B1D">
        <w:rPr>
          <w:rFonts w:cs="Times New Roman"/>
          <w:color w:val="000000" w:themeColor="text1"/>
          <w:szCs w:val="28"/>
        </w:rPr>
        <w:fldChar w:fldCharType="separate"/>
      </w:r>
      <w:r w:rsidR="00EB7AA1">
        <w:rPr>
          <w:rFonts w:cs="Times New Roman"/>
          <w:noProof/>
          <w:color w:val="000000" w:themeColor="text1"/>
          <w:szCs w:val="28"/>
        </w:rPr>
        <w:t>5</w:t>
      </w:r>
      <w:r w:rsidRPr="007C6B1D">
        <w:rPr>
          <w:rFonts w:cs="Times New Roman"/>
          <w:color w:val="000000" w:themeColor="text1"/>
          <w:szCs w:val="28"/>
        </w:rPr>
        <w:fldChar w:fldCharType="end"/>
      </w:r>
      <w:r w:rsidRPr="007C6B1D">
        <w:rPr>
          <w:rFonts w:cs="Times New Roman"/>
          <w:color w:val="000000" w:themeColor="text1"/>
          <w:szCs w:val="28"/>
        </w:rPr>
        <w:t xml:space="preserve">. Дискретизация </w:t>
      </w:r>
      <w:proofErr w:type="gramStart"/>
      <w:r w:rsidRPr="007C6B1D">
        <w:rPr>
          <w:rFonts w:cs="Times New Roman"/>
          <w:color w:val="000000" w:themeColor="text1"/>
          <w:szCs w:val="28"/>
        </w:rPr>
        <w:t>СВ</w:t>
      </w:r>
      <w:proofErr w:type="gramEnd"/>
      <w:r w:rsidRPr="007C6B1D">
        <w:rPr>
          <w:rFonts w:cs="Times New Roman"/>
          <w:color w:val="000000" w:themeColor="text1"/>
          <w:szCs w:val="28"/>
        </w:rPr>
        <w:t xml:space="preserve"> с учетом заранее заданного знака влияния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1648"/>
        <w:gridCol w:w="1648"/>
        <w:gridCol w:w="1648"/>
        <w:gridCol w:w="1648"/>
        <w:gridCol w:w="1648"/>
        <w:gridCol w:w="1649"/>
      </w:tblGrid>
      <w:tr w:rsidR="00304FC0" w:rsidRPr="00304FC0" w14:paraId="08050C8A" w14:textId="77777777" w:rsidTr="00304FC0">
        <w:tc>
          <w:tcPr>
            <w:tcW w:w="1648" w:type="dxa"/>
          </w:tcPr>
          <w:p w14:paraId="081CDF8E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Значение</w:t>
            </w:r>
          </w:p>
        </w:tc>
        <w:tc>
          <w:tcPr>
            <w:tcW w:w="1648" w:type="dxa"/>
          </w:tcPr>
          <w:p w14:paraId="56B9058E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-1</w:t>
            </w:r>
          </w:p>
        </w:tc>
        <w:tc>
          <w:tcPr>
            <w:tcW w:w="1648" w:type="dxa"/>
          </w:tcPr>
          <w:p w14:paraId="1316F08E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-0,797</w:t>
            </w:r>
          </w:p>
        </w:tc>
        <w:tc>
          <w:tcPr>
            <w:tcW w:w="1648" w:type="dxa"/>
          </w:tcPr>
          <w:p w14:paraId="72173480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-0,5205</w:t>
            </w:r>
          </w:p>
        </w:tc>
        <w:tc>
          <w:tcPr>
            <w:tcW w:w="1648" w:type="dxa"/>
          </w:tcPr>
          <w:p w14:paraId="7F460630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-0,244</w:t>
            </w:r>
          </w:p>
        </w:tc>
        <w:tc>
          <w:tcPr>
            <w:tcW w:w="1649" w:type="dxa"/>
          </w:tcPr>
          <w:p w14:paraId="3C684AA9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</w:t>
            </w:r>
          </w:p>
        </w:tc>
      </w:tr>
      <w:tr w:rsidR="00304FC0" w:rsidRPr="00304FC0" w14:paraId="3DD9A019" w14:textId="77777777" w:rsidTr="00304FC0">
        <w:tc>
          <w:tcPr>
            <w:tcW w:w="1648" w:type="dxa"/>
          </w:tcPr>
          <w:p w14:paraId="44BEC720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Вероятность</w:t>
            </w:r>
          </w:p>
        </w:tc>
        <w:tc>
          <w:tcPr>
            <w:tcW w:w="1648" w:type="dxa"/>
          </w:tcPr>
          <w:p w14:paraId="65E9EAEB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0,2475</w:t>
            </w:r>
          </w:p>
        </w:tc>
        <w:tc>
          <w:tcPr>
            <w:tcW w:w="1648" w:type="dxa"/>
          </w:tcPr>
          <w:p w14:paraId="59E62079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0,2647</w:t>
            </w:r>
          </w:p>
        </w:tc>
        <w:tc>
          <w:tcPr>
            <w:tcW w:w="1648" w:type="dxa"/>
          </w:tcPr>
          <w:p w14:paraId="6C789965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0,2336</w:t>
            </w:r>
          </w:p>
        </w:tc>
        <w:tc>
          <w:tcPr>
            <w:tcW w:w="1648" w:type="dxa"/>
          </w:tcPr>
          <w:p w14:paraId="69A1B6EB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0,1605</w:t>
            </w:r>
          </w:p>
        </w:tc>
        <w:tc>
          <w:tcPr>
            <w:tcW w:w="1649" w:type="dxa"/>
          </w:tcPr>
          <w:p w14:paraId="7BF33F8B" w14:textId="77777777" w:rsidR="00304FC0" w:rsidRPr="00304FC0" w:rsidRDefault="00304FC0" w:rsidP="00304FC0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color w:val="000000"/>
                <w:sz w:val="24"/>
                <w:szCs w:val="28"/>
              </w:rPr>
            </w:pPr>
            <w:r w:rsidRPr="00304FC0">
              <w:rPr>
                <w:rFonts w:eastAsia="Calibri" w:cs="Times New Roman"/>
                <w:color w:val="000000"/>
                <w:sz w:val="24"/>
                <w:szCs w:val="28"/>
              </w:rPr>
              <w:t>0,0937</w:t>
            </w:r>
          </w:p>
        </w:tc>
      </w:tr>
    </w:tbl>
    <w:p w14:paraId="1F1B5BA2" w14:textId="64A010CF" w:rsidR="00475975" w:rsidRPr="006A490B" w:rsidRDefault="00475975" w:rsidP="00475975">
      <w:pPr>
        <w:pStyle w:val="2"/>
      </w:pPr>
      <w:bookmarkStart w:id="41" w:name="_Toc201334672"/>
      <w:bookmarkStart w:id="42" w:name="_Toc154928211"/>
      <w:r>
        <w:t>Пример применения разработанных методов при построении когнитивной модели нового типа для прикладной задачи</w:t>
      </w:r>
      <w:bookmarkEnd w:id="41"/>
    </w:p>
    <w:p w14:paraId="0F36ACD1" w14:textId="517CDB20" w:rsidR="007B0456" w:rsidRDefault="00191D64" w:rsidP="001D1496">
      <w:r>
        <w:t xml:space="preserve">В рамках данного эксперимента </w:t>
      </w:r>
      <w:r w:rsidR="007B0456">
        <w:t>была рассмотрена когнитивная карта «Сельское хозяйство»</w:t>
      </w:r>
      <w:r w:rsidR="00A82B30">
        <w:t xml:space="preserve"> (рис. 4.3)</w:t>
      </w:r>
      <w:r w:rsidR="007B0456">
        <w:t>.</w:t>
      </w:r>
    </w:p>
    <w:p w14:paraId="3435BEF5" w14:textId="77777777" w:rsidR="00910003" w:rsidRDefault="007B0456" w:rsidP="00910003">
      <w:pPr>
        <w:keepNext/>
        <w:ind w:firstLine="0"/>
        <w:jc w:val="center"/>
      </w:pPr>
      <w:r w:rsidRPr="007B0456">
        <w:rPr>
          <w:noProof/>
          <w:lang w:eastAsia="ru-RU"/>
        </w:rPr>
        <w:lastRenderedPageBreak/>
        <w:drawing>
          <wp:inline distT="0" distB="0" distL="0" distR="0" wp14:anchorId="449C832F" wp14:editId="573B9C88">
            <wp:extent cx="5636940" cy="3124200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44765" cy="312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B923" w14:textId="7618BDEC" w:rsidR="007B0456" w:rsidRPr="007C6B1D" w:rsidRDefault="00910003" w:rsidP="00910003">
      <w:pPr>
        <w:pStyle w:val="af5"/>
        <w:ind w:firstLine="0"/>
      </w:pPr>
      <w:r w:rsidRPr="007C6B1D">
        <w:t xml:space="preserve">Рис. </w:t>
      </w:r>
      <w:r w:rsidR="009117EE">
        <w:fldChar w:fldCharType="begin"/>
      </w:r>
      <w:r w:rsidR="009117EE">
        <w:instrText xml:space="preserve"> STYLEREF 1 \s </w:instrText>
      </w:r>
      <w:r w:rsidR="009117EE">
        <w:fldChar w:fldCharType="separate"/>
      </w:r>
      <w:r w:rsidR="00EB7AA1">
        <w:rPr>
          <w:noProof/>
        </w:rPr>
        <w:t>4</w:t>
      </w:r>
      <w:r w:rsidR="009117EE">
        <w:rPr>
          <w:noProof/>
        </w:rPr>
        <w:fldChar w:fldCharType="end"/>
      </w:r>
      <w:r w:rsidR="00D91563">
        <w:t>.</w:t>
      </w:r>
      <w:r w:rsidR="009117EE">
        <w:fldChar w:fldCharType="begin"/>
      </w:r>
      <w:r w:rsidR="009117EE">
        <w:instrText xml:space="preserve"> SEQ Рис. \* ARABIC \s 1 </w:instrText>
      </w:r>
      <w:r w:rsidR="009117EE">
        <w:fldChar w:fldCharType="separate"/>
      </w:r>
      <w:r w:rsidR="00EB7AA1">
        <w:rPr>
          <w:noProof/>
        </w:rPr>
        <w:t>3</w:t>
      </w:r>
      <w:r w:rsidR="009117EE">
        <w:rPr>
          <w:noProof/>
        </w:rPr>
        <w:fldChar w:fldCharType="end"/>
      </w:r>
      <w:r w:rsidRPr="007C6B1D">
        <w:t>. Когнитивная карта «Сельское хозяйство» [25]</w:t>
      </w:r>
    </w:p>
    <w:p w14:paraId="4CEC2352" w14:textId="3ACA8A48" w:rsidR="00D91563" w:rsidRDefault="007B0456" w:rsidP="007B0456">
      <w:r>
        <w:t xml:space="preserve">Некоторые веса связей были определены с помощью статистических данных, а именно: «Производство сельскохозяйственной продукции» на «Уровень безработицы», </w:t>
      </w:r>
      <w:r w:rsidRPr="007B0456">
        <w:t>«Уровень безработицы» на «Доход на душу населения»</w:t>
      </w:r>
      <w:r>
        <w:t xml:space="preserve">, «Инвестиции в основной капитал» на «Производство сельскохозяйственной продукции». </w:t>
      </w:r>
      <w:r w:rsidR="00D91563">
        <w:t>На рис. 4.4 представлен набор данных для расчета сил влияния.</w:t>
      </w:r>
    </w:p>
    <w:p w14:paraId="62A22CF0" w14:textId="77777777" w:rsidR="00D91563" w:rsidRDefault="00D91563" w:rsidP="00D91563">
      <w:pPr>
        <w:keepNext/>
        <w:ind w:firstLine="0"/>
        <w:jc w:val="center"/>
      </w:pPr>
      <w:r w:rsidRPr="00D91563">
        <w:rPr>
          <w:noProof/>
          <w:lang w:eastAsia="ru-RU"/>
        </w:rPr>
        <w:drawing>
          <wp:inline distT="0" distB="0" distL="0" distR="0" wp14:anchorId="1DD46EB5" wp14:editId="79A7E912">
            <wp:extent cx="6152515" cy="586105"/>
            <wp:effectExtent l="0" t="0" r="63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2965" w14:textId="49B2EB41" w:rsidR="00D91563" w:rsidRDefault="00D91563" w:rsidP="00D91563">
      <w:pPr>
        <w:pStyle w:val="af5"/>
        <w:ind w:firstLine="0"/>
      </w:pPr>
      <w:r>
        <w:t xml:space="preserve">Рис. </w:t>
      </w:r>
      <w:r w:rsidR="009117EE">
        <w:fldChar w:fldCharType="begin"/>
      </w:r>
      <w:r w:rsidR="009117EE">
        <w:instrText xml:space="preserve"> STYLEREF 1 \s </w:instrText>
      </w:r>
      <w:r w:rsidR="009117EE">
        <w:fldChar w:fldCharType="separate"/>
      </w:r>
      <w:r w:rsidR="00EB7AA1">
        <w:rPr>
          <w:noProof/>
        </w:rPr>
        <w:t>4</w:t>
      </w:r>
      <w:r w:rsidR="009117EE">
        <w:rPr>
          <w:noProof/>
        </w:rPr>
        <w:fldChar w:fldCharType="end"/>
      </w:r>
      <w:r>
        <w:t>.</w:t>
      </w:r>
      <w:r w:rsidR="009117EE">
        <w:fldChar w:fldCharType="begin"/>
      </w:r>
      <w:r w:rsidR="009117EE">
        <w:instrText xml:space="preserve"> SEQ Рис. \* ARABIC \s 1 </w:instrText>
      </w:r>
      <w:r w:rsidR="009117EE">
        <w:fldChar w:fldCharType="separate"/>
      </w:r>
      <w:r w:rsidR="00EB7AA1">
        <w:rPr>
          <w:noProof/>
        </w:rPr>
        <w:t>4</w:t>
      </w:r>
      <w:r w:rsidR="009117EE">
        <w:rPr>
          <w:noProof/>
        </w:rPr>
        <w:fldChar w:fldCharType="end"/>
      </w:r>
      <w:r>
        <w:t>. Исходные данные</w:t>
      </w:r>
    </w:p>
    <w:p w14:paraId="2851640E" w14:textId="2BCB5337" w:rsidR="007B0456" w:rsidRDefault="007B0456" w:rsidP="007B0456">
      <w:r>
        <w:t>С помощью СППР «ИГЛА» б</w:t>
      </w:r>
      <w:r w:rsidR="00AB3C37">
        <w:t>ыли вычислены веса связей между </w:t>
      </w:r>
      <w:r>
        <w:t>этими концептами</w:t>
      </w:r>
      <w:r w:rsidR="00D91563">
        <w:t xml:space="preserve"> (рис. 4.5, 4.6</w:t>
      </w:r>
      <w:r w:rsidR="00A82B30">
        <w:t>)</w:t>
      </w:r>
      <w:r>
        <w:t>.</w:t>
      </w:r>
    </w:p>
    <w:p w14:paraId="76C7695B" w14:textId="77777777" w:rsidR="00910003" w:rsidRPr="007C6B1D" w:rsidRDefault="006806F4" w:rsidP="00333D2A">
      <w:pPr>
        <w:keepNext/>
        <w:ind w:firstLine="0"/>
        <w:jc w:val="center"/>
      </w:pPr>
      <w:r w:rsidRPr="007C6B1D">
        <w:rPr>
          <w:noProof/>
          <w:lang w:eastAsia="ru-RU"/>
        </w:rPr>
        <w:drawing>
          <wp:inline distT="0" distB="0" distL="0" distR="0" wp14:anchorId="351183E2" wp14:editId="21266420">
            <wp:extent cx="3886200" cy="145559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0"/>
                    <a:srcRect t="14627"/>
                    <a:stretch/>
                  </pic:blipFill>
                  <pic:spPr bwMode="auto">
                    <a:xfrm>
                      <a:off x="0" y="0"/>
                      <a:ext cx="3886742" cy="1455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2C034" w14:textId="4742515B" w:rsidR="006806F4" w:rsidRPr="007C6B1D" w:rsidRDefault="00910003" w:rsidP="00333D2A">
      <w:pPr>
        <w:pStyle w:val="af5"/>
        <w:ind w:firstLine="0"/>
      </w:pPr>
      <w:r w:rsidRPr="007C6B1D">
        <w:t xml:space="preserve">Рис. </w:t>
      </w:r>
      <w:r w:rsidR="009117EE">
        <w:fldChar w:fldCharType="begin"/>
      </w:r>
      <w:r w:rsidR="009117EE">
        <w:instrText xml:space="preserve"> STYLEREF 1 \s </w:instrText>
      </w:r>
      <w:r w:rsidR="009117EE">
        <w:fldChar w:fldCharType="separate"/>
      </w:r>
      <w:r w:rsidR="00EB7AA1">
        <w:rPr>
          <w:noProof/>
        </w:rPr>
        <w:t>4</w:t>
      </w:r>
      <w:r w:rsidR="009117EE">
        <w:rPr>
          <w:noProof/>
        </w:rPr>
        <w:fldChar w:fldCharType="end"/>
      </w:r>
      <w:r w:rsidR="00D91563">
        <w:t>.</w:t>
      </w:r>
      <w:r w:rsidR="009117EE">
        <w:fldChar w:fldCharType="begin"/>
      </w:r>
      <w:r w:rsidR="009117EE">
        <w:instrText xml:space="preserve"> SEQ Рис. \* ARABIC \s 1 </w:instrText>
      </w:r>
      <w:r w:rsidR="009117EE">
        <w:fldChar w:fldCharType="separate"/>
      </w:r>
      <w:r w:rsidR="00EB7AA1">
        <w:rPr>
          <w:noProof/>
        </w:rPr>
        <w:t>5</w:t>
      </w:r>
      <w:r w:rsidR="009117EE">
        <w:rPr>
          <w:noProof/>
        </w:rPr>
        <w:fldChar w:fldCharType="end"/>
      </w:r>
      <w:r w:rsidRPr="007C6B1D">
        <w:t>. Коэффициент эластичности, рассчитанный СППР «ИГЛА»</w:t>
      </w:r>
    </w:p>
    <w:p w14:paraId="3E23FEBF" w14:textId="46312382" w:rsidR="00910003" w:rsidRPr="007C6B1D" w:rsidRDefault="00910003" w:rsidP="00333D2A">
      <w:pPr>
        <w:keepNext/>
        <w:ind w:firstLine="0"/>
        <w:jc w:val="center"/>
      </w:pPr>
      <w:r w:rsidRPr="007C6B1D">
        <w:rPr>
          <w:noProof/>
          <w:lang w:eastAsia="ru-RU"/>
        </w:rPr>
        <w:lastRenderedPageBreak/>
        <w:drawing>
          <wp:inline distT="0" distB="0" distL="0" distR="0" wp14:anchorId="662C04DF" wp14:editId="1D064E09">
            <wp:extent cx="3594100" cy="1407444"/>
            <wp:effectExtent l="0" t="0" r="635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1"/>
                    <a:srcRect t="7792"/>
                    <a:stretch/>
                  </pic:blipFill>
                  <pic:spPr bwMode="auto">
                    <a:xfrm>
                      <a:off x="0" y="0"/>
                      <a:ext cx="3599928" cy="1409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82833" w14:textId="675E4F88" w:rsidR="006806F4" w:rsidRPr="007C6B1D" w:rsidRDefault="00910003" w:rsidP="00333D2A">
      <w:pPr>
        <w:pStyle w:val="af5"/>
        <w:ind w:firstLine="0"/>
      </w:pPr>
      <w:r w:rsidRPr="007C6B1D">
        <w:t xml:space="preserve">Рис. </w:t>
      </w:r>
      <w:r w:rsidR="009117EE">
        <w:fldChar w:fldCharType="begin"/>
      </w:r>
      <w:r w:rsidR="009117EE">
        <w:instrText xml:space="preserve"> STYLEREF 1 \s </w:instrText>
      </w:r>
      <w:r w:rsidR="009117EE">
        <w:fldChar w:fldCharType="separate"/>
      </w:r>
      <w:r w:rsidR="00EB7AA1">
        <w:rPr>
          <w:noProof/>
        </w:rPr>
        <w:t>4</w:t>
      </w:r>
      <w:r w:rsidR="009117EE">
        <w:rPr>
          <w:noProof/>
        </w:rPr>
        <w:fldChar w:fldCharType="end"/>
      </w:r>
      <w:r w:rsidR="00D91563">
        <w:t>.</w:t>
      </w:r>
      <w:r w:rsidR="009117EE">
        <w:fldChar w:fldCharType="begin"/>
      </w:r>
      <w:r w:rsidR="009117EE">
        <w:instrText xml:space="preserve"> SEQ Рис. \* ARABIC \s 1 </w:instrText>
      </w:r>
      <w:r w:rsidR="009117EE">
        <w:fldChar w:fldCharType="separate"/>
      </w:r>
      <w:r w:rsidR="00EB7AA1">
        <w:rPr>
          <w:noProof/>
        </w:rPr>
        <w:t>6</w:t>
      </w:r>
      <w:r w:rsidR="009117EE">
        <w:rPr>
          <w:noProof/>
        </w:rPr>
        <w:fldChar w:fldCharType="end"/>
      </w:r>
      <w:r w:rsidRPr="007C6B1D">
        <w:t>. З</w:t>
      </w:r>
      <w:r w:rsidR="00642866">
        <w:t>начение силы связи, рассчитанное</w:t>
      </w:r>
      <w:r w:rsidRPr="007C6B1D">
        <w:t xml:space="preserve"> СППР «ИГЛА»</w:t>
      </w:r>
    </w:p>
    <w:p w14:paraId="67A0331E" w14:textId="261027F1" w:rsidR="006806F4" w:rsidRDefault="006806F4" w:rsidP="007B0456">
      <w:r>
        <w:t>С помощью разработанного статистического метода были вычислены математическое ожидание и среднеквадратическое отклонение</w:t>
      </w:r>
      <w:r w:rsidR="00D91563">
        <w:t xml:space="preserve"> (рис. 4.7</w:t>
      </w:r>
      <w:r w:rsidR="00A82B30">
        <w:t>)</w:t>
      </w:r>
      <w:r>
        <w:t>.</w:t>
      </w:r>
      <w:r w:rsidR="00AB3C37">
        <w:t xml:space="preserve"> На </w:t>
      </w:r>
      <w:r w:rsidR="00D91563">
        <w:t>рис. 4.8</w:t>
      </w:r>
      <w:r w:rsidR="00A82B30">
        <w:t xml:space="preserve"> </w:t>
      </w:r>
      <w:r w:rsidR="00A82B30" w:rsidRPr="00304FC0">
        <w:rPr>
          <w:rFonts w:eastAsia="Calibri" w:cs="Times New Roman"/>
          <w:color w:val="000000"/>
          <w:szCs w:val="28"/>
        </w:rPr>
        <w:t>приведен график плотности распределения СВ</w:t>
      </w:r>
      <w:r w:rsidR="00A82B30">
        <w:rPr>
          <w:rFonts w:eastAsia="Calibri" w:cs="Times New Roman"/>
          <w:color w:val="000000"/>
          <w:szCs w:val="28"/>
        </w:rPr>
        <w:t>.</w:t>
      </w:r>
    </w:p>
    <w:p w14:paraId="347E9511" w14:textId="77777777" w:rsidR="00333D2A" w:rsidRPr="00333D2A" w:rsidRDefault="006806F4" w:rsidP="00333D2A">
      <w:pPr>
        <w:keepNext/>
        <w:ind w:firstLine="0"/>
        <w:jc w:val="center"/>
        <w:rPr>
          <w:sz w:val="32"/>
        </w:rPr>
      </w:pPr>
      <w:r w:rsidRPr="00333D2A">
        <w:rPr>
          <w:noProof/>
          <w:sz w:val="32"/>
          <w:lang w:eastAsia="ru-RU"/>
        </w:rPr>
        <w:drawing>
          <wp:inline distT="0" distB="0" distL="0" distR="0" wp14:anchorId="7A4E7133" wp14:editId="4CB4FE2A">
            <wp:extent cx="4870450" cy="3022132"/>
            <wp:effectExtent l="0" t="0" r="635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75449" cy="302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C5DC" w14:textId="5B8AC53C" w:rsidR="006806F4" w:rsidRPr="00C82F87" w:rsidRDefault="00333D2A" w:rsidP="00333D2A">
      <w:pPr>
        <w:pStyle w:val="af5"/>
        <w:ind w:firstLine="0"/>
      </w:pPr>
      <w:r w:rsidRPr="007C6B1D">
        <w:t xml:space="preserve">Рис. </w:t>
      </w:r>
      <w:r w:rsidR="009117EE">
        <w:fldChar w:fldCharType="begin"/>
      </w:r>
      <w:r w:rsidR="009117EE">
        <w:instrText xml:space="preserve"> STYLEREF 1 \s </w:instrText>
      </w:r>
      <w:r w:rsidR="009117EE">
        <w:fldChar w:fldCharType="separate"/>
      </w:r>
      <w:r w:rsidR="00EB7AA1">
        <w:rPr>
          <w:noProof/>
        </w:rPr>
        <w:t>4</w:t>
      </w:r>
      <w:r w:rsidR="009117EE">
        <w:rPr>
          <w:noProof/>
        </w:rPr>
        <w:fldChar w:fldCharType="end"/>
      </w:r>
      <w:r w:rsidR="00D91563">
        <w:t>.</w:t>
      </w:r>
      <w:r w:rsidR="009117EE">
        <w:fldChar w:fldCharType="begin"/>
      </w:r>
      <w:r w:rsidR="009117EE">
        <w:instrText xml:space="preserve"> SEQ Рис. \* ARABIC \s 1 </w:instrText>
      </w:r>
      <w:r w:rsidR="009117EE">
        <w:fldChar w:fldCharType="separate"/>
      </w:r>
      <w:r w:rsidR="00EB7AA1">
        <w:rPr>
          <w:noProof/>
        </w:rPr>
        <w:t>7</w:t>
      </w:r>
      <w:r w:rsidR="009117EE">
        <w:rPr>
          <w:noProof/>
        </w:rPr>
        <w:fldChar w:fldCharType="end"/>
      </w:r>
      <w:r w:rsidRPr="007C6B1D">
        <w:t xml:space="preserve">. Параметры </w:t>
      </w:r>
      <w:proofErr w:type="gramStart"/>
      <w:r w:rsidRPr="007C6B1D">
        <w:t>СВ</w:t>
      </w:r>
      <w:proofErr w:type="gramEnd"/>
      <w:r w:rsidRPr="007C6B1D">
        <w:t>, рассчитанные разработанным модулем</w:t>
      </w:r>
    </w:p>
    <w:p w14:paraId="1B914154" w14:textId="77777777" w:rsidR="00F66D89" w:rsidRDefault="001477CD" w:rsidP="00F66D89">
      <w:pPr>
        <w:keepNext/>
        <w:ind w:firstLine="0"/>
        <w:jc w:val="center"/>
      </w:pPr>
      <w:r w:rsidRPr="001477CD">
        <w:rPr>
          <w:noProof/>
          <w:lang w:eastAsia="ru-RU"/>
        </w:rPr>
        <w:drawing>
          <wp:inline distT="0" distB="0" distL="0" distR="0" wp14:anchorId="536946CA" wp14:editId="092EA5FB">
            <wp:extent cx="3489973" cy="263341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90450" cy="263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12A0" w14:textId="2BE6A3C4" w:rsidR="001477CD" w:rsidRPr="00D91563" w:rsidRDefault="00F66D89" w:rsidP="00F66D89">
      <w:pPr>
        <w:pStyle w:val="af5"/>
      </w:pPr>
      <w:r>
        <w:t xml:space="preserve">Рис. </w:t>
      </w:r>
      <w:r w:rsidR="009117EE">
        <w:fldChar w:fldCharType="begin"/>
      </w:r>
      <w:r w:rsidR="009117EE">
        <w:instrText xml:space="preserve"> STYLEREF 1 \s </w:instrText>
      </w:r>
      <w:r w:rsidR="009117EE">
        <w:fldChar w:fldCharType="separate"/>
      </w:r>
      <w:r w:rsidR="00EB7AA1">
        <w:rPr>
          <w:noProof/>
        </w:rPr>
        <w:t>4</w:t>
      </w:r>
      <w:r w:rsidR="009117EE">
        <w:rPr>
          <w:noProof/>
        </w:rPr>
        <w:fldChar w:fldCharType="end"/>
      </w:r>
      <w:r w:rsidR="00D91563">
        <w:t>.</w:t>
      </w:r>
      <w:r w:rsidR="009117EE">
        <w:fldChar w:fldCharType="begin"/>
      </w:r>
      <w:r w:rsidR="009117EE">
        <w:instrText xml:space="preserve"> SEQ Рис. \* ARABIC \s 1 </w:instrText>
      </w:r>
      <w:r w:rsidR="009117EE">
        <w:fldChar w:fldCharType="separate"/>
      </w:r>
      <w:r w:rsidR="00EB7AA1">
        <w:rPr>
          <w:noProof/>
        </w:rPr>
        <w:t>8</w:t>
      </w:r>
      <w:r w:rsidR="009117EE">
        <w:rPr>
          <w:noProof/>
        </w:rPr>
        <w:fldChar w:fldCharType="end"/>
      </w:r>
      <w:r>
        <w:t xml:space="preserve">. </w:t>
      </w:r>
      <w:r w:rsidRPr="007C6B1D">
        <w:rPr>
          <w:rFonts w:cs="Times New Roman"/>
          <w:color w:val="000000" w:themeColor="text1"/>
          <w:szCs w:val="28"/>
        </w:rPr>
        <w:t xml:space="preserve">График </w:t>
      </w:r>
      <w:r w:rsidRPr="007C6B1D">
        <w:rPr>
          <w:rFonts w:eastAsia="Calibri" w:cs="Times New Roman"/>
          <w:color w:val="000000"/>
          <w:szCs w:val="28"/>
        </w:rPr>
        <w:t xml:space="preserve">плотности распределения </w:t>
      </w:r>
      <w:proofErr w:type="gramStart"/>
      <w:r w:rsidRPr="007C6B1D">
        <w:rPr>
          <w:rFonts w:eastAsia="Calibri" w:cs="Times New Roman"/>
          <w:color w:val="000000"/>
          <w:szCs w:val="28"/>
        </w:rPr>
        <w:t>СВ</w:t>
      </w:r>
      <w:proofErr w:type="gramEnd"/>
    </w:p>
    <w:p w14:paraId="4038395F" w14:textId="7092A685" w:rsidR="006806F4" w:rsidRDefault="006A490B" w:rsidP="007B0456">
      <w:r>
        <w:lastRenderedPageBreak/>
        <w:t>С помощью разработанной методики была произведена дискретизация случайной величины</w:t>
      </w:r>
      <w:r w:rsidR="00D91563">
        <w:t xml:space="preserve"> (рис. 4.9)</w:t>
      </w:r>
      <w:r>
        <w:t>.</w:t>
      </w:r>
    </w:p>
    <w:p w14:paraId="010468F1" w14:textId="6680FFC1" w:rsidR="00333D2A" w:rsidRPr="00333D2A" w:rsidRDefault="00623783" w:rsidP="00333D2A">
      <w:pPr>
        <w:keepNext/>
        <w:ind w:firstLine="0"/>
        <w:jc w:val="center"/>
        <w:rPr>
          <w:sz w:val="32"/>
        </w:rPr>
      </w:pPr>
      <w:r w:rsidRPr="00623783">
        <w:rPr>
          <w:noProof/>
          <w:sz w:val="32"/>
          <w:lang w:eastAsia="ru-RU"/>
        </w:rPr>
        <w:drawing>
          <wp:inline distT="0" distB="0" distL="0" distR="0" wp14:anchorId="7DE083C6" wp14:editId="292C3C04">
            <wp:extent cx="3362794" cy="2210108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F293" w14:textId="2E6B323A" w:rsidR="006A490B" w:rsidRPr="007C6B1D" w:rsidRDefault="00333D2A" w:rsidP="00333D2A">
      <w:pPr>
        <w:pStyle w:val="af5"/>
        <w:ind w:firstLine="0"/>
      </w:pPr>
      <w:r w:rsidRPr="007C6B1D">
        <w:t xml:space="preserve">Рис. </w:t>
      </w:r>
      <w:r w:rsidR="009117EE">
        <w:fldChar w:fldCharType="begin"/>
      </w:r>
      <w:r w:rsidR="009117EE">
        <w:instrText xml:space="preserve"> STYLEREF 1 \s </w:instrText>
      </w:r>
      <w:r w:rsidR="009117EE">
        <w:fldChar w:fldCharType="separate"/>
      </w:r>
      <w:r w:rsidR="00EB7AA1">
        <w:rPr>
          <w:noProof/>
        </w:rPr>
        <w:t>4</w:t>
      </w:r>
      <w:r w:rsidR="009117EE">
        <w:rPr>
          <w:noProof/>
        </w:rPr>
        <w:fldChar w:fldCharType="end"/>
      </w:r>
      <w:r w:rsidR="00D91563">
        <w:t>.</w:t>
      </w:r>
      <w:r w:rsidR="009117EE">
        <w:fldChar w:fldCharType="begin"/>
      </w:r>
      <w:r w:rsidR="009117EE">
        <w:instrText xml:space="preserve"> SEQ Рис. \* ARABIC \s 1 </w:instrText>
      </w:r>
      <w:r w:rsidR="009117EE">
        <w:fldChar w:fldCharType="separate"/>
      </w:r>
      <w:r w:rsidR="00EB7AA1">
        <w:rPr>
          <w:noProof/>
        </w:rPr>
        <w:t>9</w:t>
      </w:r>
      <w:r w:rsidR="009117EE">
        <w:rPr>
          <w:noProof/>
        </w:rPr>
        <w:fldChar w:fldCharType="end"/>
      </w:r>
      <w:r w:rsidRPr="007C6B1D">
        <w:t xml:space="preserve">. Дискретизация </w:t>
      </w:r>
      <w:proofErr w:type="gramStart"/>
      <w:r w:rsidRPr="007C6B1D">
        <w:t>СВ</w:t>
      </w:r>
      <w:proofErr w:type="gramEnd"/>
    </w:p>
    <w:p w14:paraId="3C0CCF2C" w14:textId="450B3061" w:rsidR="006A490B" w:rsidRDefault="006A490B" w:rsidP="007B0456">
      <w:r>
        <w:t>Далее была рассмотрена когнитивная карта «Диплом»</w:t>
      </w:r>
      <w:r w:rsidR="00D91563">
        <w:t xml:space="preserve"> (рис.4.10)</w:t>
      </w:r>
      <w:r>
        <w:t>.</w:t>
      </w:r>
    </w:p>
    <w:p w14:paraId="6FF3DCC2" w14:textId="77777777" w:rsidR="00333D2A" w:rsidRPr="00333D2A" w:rsidRDefault="006A490B" w:rsidP="00333D2A">
      <w:pPr>
        <w:keepNext/>
        <w:ind w:firstLine="0"/>
        <w:jc w:val="center"/>
        <w:rPr>
          <w:sz w:val="32"/>
        </w:rPr>
      </w:pPr>
      <w:r w:rsidRPr="00333D2A">
        <w:rPr>
          <w:noProof/>
          <w:sz w:val="32"/>
          <w:lang w:eastAsia="ru-RU"/>
        </w:rPr>
        <w:drawing>
          <wp:inline distT="0" distB="0" distL="0" distR="0" wp14:anchorId="36DF1DCE" wp14:editId="53B5EA95">
            <wp:extent cx="4606637" cy="3865885"/>
            <wp:effectExtent l="0" t="0" r="381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08911" cy="386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FBAE" w14:textId="64155BC6" w:rsidR="006A490B" w:rsidRPr="007C6B1D" w:rsidRDefault="00333D2A" w:rsidP="00333D2A">
      <w:pPr>
        <w:pStyle w:val="af5"/>
        <w:ind w:firstLine="0"/>
      </w:pPr>
      <w:r w:rsidRPr="007C6B1D">
        <w:t xml:space="preserve">Рис. </w:t>
      </w:r>
      <w:r w:rsidR="009117EE">
        <w:fldChar w:fldCharType="begin"/>
      </w:r>
      <w:r w:rsidR="009117EE">
        <w:instrText xml:space="preserve"> STYLEREF 1 \s </w:instrText>
      </w:r>
      <w:r w:rsidR="009117EE">
        <w:fldChar w:fldCharType="separate"/>
      </w:r>
      <w:r w:rsidR="00EB7AA1">
        <w:rPr>
          <w:noProof/>
        </w:rPr>
        <w:t>4</w:t>
      </w:r>
      <w:r w:rsidR="009117EE">
        <w:rPr>
          <w:noProof/>
        </w:rPr>
        <w:fldChar w:fldCharType="end"/>
      </w:r>
      <w:r w:rsidR="00D91563">
        <w:t>.</w:t>
      </w:r>
      <w:r w:rsidR="009117EE">
        <w:fldChar w:fldCharType="begin"/>
      </w:r>
      <w:r w:rsidR="009117EE">
        <w:instrText xml:space="preserve"> SEQ Рис. \* ARABIC \s 1 </w:instrText>
      </w:r>
      <w:r w:rsidR="009117EE">
        <w:fldChar w:fldCharType="separate"/>
      </w:r>
      <w:r w:rsidR="00EB7AA1">
        <w:rPr>
          <w:noProof/>
        </w:rPr>
        <w:t>10</w:t>
      </w:r>
      <w:r w:rsidR="009117EE">
        <w:rPr>
          <w:noProof/>
        </w:rPr>
        <w:fldChar w:fldCharType="end"/>
      </w:r>
      <w:r w:rsidRPr="007C6B1D">
        <w:t>. Когнитивная карта «Диплом»</w:t>
      </w:r>
    </w:p>
    <w:p w14:paraId="63D62AB9" w14:textId="594BE103" w:rsidR="006A490B" w:rsidRDefault="006A490B" w:rsidP="007B0456">
      <w:r>
        <w:t>Значения силы влияния концепта «</w:t>
      </w:r>
      <w:r w:rsidR="00AB3C37">
        <w:t>Доля формальной составляющей в </w:t>
      </w:r>
      <w:r w:rsidRPr="006A490B">
        <w:t>процессе дипломного проектирования</w:t>
      </w:r>
      <w:r>
        <w:t>» на</w:t>
      </w:r>
      <w:r w:rsidR="00AB3C37">
        <w:t xml:space="preserve"> другие была идентифицирована с </w:t>
      </w:r>
      <w:r>
        <w:t>помощью метода парных сравнений</w:t>
      </w:r>
      <w:r w:rsidR="00D91563">
        <w:t xml:space="preserve"> (рис.4.11)</w:t>
      </w:r>
      <w:r>
        <w:t>.</w:t>
      </w:r>
    </w:p>
    <w:p w14:paraId="6A5210E8" w14:textId="77777777" w:rsidR="00333D2A" w:rsidRPr="00333D2A" w:rsidRDefault="00910003" w:rsidP="00333D2A">
      <w:pPr>
        <w:keepNext/>
        <w:ind w:firstLine="0"/>
        <w:jc w:val="center"/>
        <w:rPr>
          <w:sz w:val="32"/>
        </w:rPr>
      </w:pPr>
      <w:r w:rsidRPr="00333D2A">
        <w:rPr>
          <w:noProof/>
          <w:sz w:val="32"/>
          <w:lang w:eastAsia="ru-RU"/>
        </w:rPr>
        <w:lastRenderedPageBreak/>
        <w:drawing>
          <wp:inline distT="0" distB="0" distL="0" distR="0" wp14:anchorId="2E6B88BC" wp14:editId="4F9117C6">
            <wp:extent cx="4329545" cy="3629177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32203" cy="363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2D12" w14:textId="29017019" w:rsidR="006A490B" w:rsidRPr="007C6B1D" w:rsidRDefault="00333D2A" w:rsidP="00333D2A">
      <w:pPr>
        <w:pStyle w:val="af5"/>
        <w:ind w:firstLine="0"/>
      </w:pPr>
      <w:r w:rsidRPr="007C6B1D">
        <w:t xml:space="preserve">Рис. </w:t>
      </w:r>
      <w:r w:rsidR="009117EE">
        <w:fldChar w:fldCharType="begin"/>
      </w:r>
      <w:r w:rsidR="009117EE">
        <w:instrText xml:space="preserve"> STYLEREF 1 \s </w:instrText>
      </w:r>
      <w:r w:rsidR="009117EE">
        <w:fldChar w:fldCharType="separate"/>
      </w:r>
      <w:r w:rsidR="00EB7AA1">
        <w:rPr>
          <w:noProof/>
        </w:rPr>
        <w:t>4</w:t>
      </w:r>
      <w:r w:rsidR="009117EE">
        <w:rPr>
          <w:noProof/>
        </w:rPr>
        <w:fldChar w:fldCharType="end"/>
      </w:r>
      <w:r w:rsidR="00D91563">
        <w:t>.</w:t>
      </w:r>
      <w:r w:rsidR="009117EE">
        <w:fldChar w:fldCharType="begin"/>
      </w:r>
      <w:r w:rsidR="009117EE">
        <w:instrText xml:space="preserve"> SEQ Рис. \* ARABIC \s 1 </w:instrText>
      </w:r>
      <w:r w:rsidR="009117EE">
        <w:fldChar w:fldCharType="separate"/>
      </w:r>
      <w:r w:rsidR="00EB7AA1">
        <w:rPr>
          <w:noProof/>
        </w:rPr>
        <w:t>11</w:t>
      </w:r>
      <w:r w:rsidR="009117EE">
        <w:rPr>
          <w:noProof/>
        </w:rPr>
        <w:fldChar w:fldCharType="end"/>
      </w:r>
      <w:r w:rsidRPr="007C6B1D">
        <w:t>. Расчет сил влияния СППР «ИГЛА»</w:t>
      </w:r>
    </w:p>
    <w:p w14:paraId="59D07322" w14:textId="207E40B5" w:rsidR="00910003" w:rsidRPr="00623783" w:rsidRDefault="00910003" w:rsidP="007B0456">
      <w:r>
        <w:t xml:space="preserve">С помощью разработанного экспертного метода были вычислены </w:t>
      </w:r>
      <w:r w:rsidRPr="00623783">
        <w:t>математическое ожидание и среднеквадратическое отклонение</w:t>
      </w:r>
      <w:r w:rsidR="00D91563">
        <w:t xml:space="preserve"> (рис. 4.12)</w:t>
      </w:r>
      <w:r w:rsidRPr="00623783">
        <w:t>.</w:t>
      </w:r>
    </w:p>
    <w:p w14:paraId="06F1BA35" w14:textId="0533DE8B" w:rsidR="00623783" w:rsidRDefault="00623783" w:rsidP="00333D2A">
      <w:pPr>
        <w:pStyle w:val="af5"/>
        <w:ind w:firstLine="0"/>
        <w:rPr>
          <w:highlight w:val="yellow"/>
          <w:lang w:val="en-US"/>
        </w:rPr>
      </w:pPr>
      <w:r w:rsidRPr="00623783">
        <w:rPr>
          <w:noProof/>
          <w:lang w:eastAsia="ru-RU"/>
        </w:rPr>
        <w:drawing>
          <wp:inline distT="0" distB="0" distL="0" distR="0" wp14:anchorId="31ED1FE3" wp14:editId="70ED1371">
            <wp:extent cx="5306165" cy="3267531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A4C1" w14:textId="59309A08" w:rsidR="00333D2A" w:rsidRPr="007C6B1D" w:rsidRDefault="00333D2A" w:rsidP="00333D2A">
      <w:pPr>
        <w:pStyle w:val="af5"/>
        <w:ind w:firstLine="0"/>
      </w:pPr>
      <w:r w:rsidRPr="007C6B1D">
        <w:t xml:space="preserve">Рис. </w:t>
      </w:r>
      <w:r w:rsidR="009117EE">
        <w:fldChar w:fldCharType="begin"/>
      </w:r>
      <w:r w:rsidR="009117EE">
        <w:instrText xml:space="preserve"> STYLEREF 1 \s </w:instrText>
      </w:r>
      <w:r w:rsidR="009117EE">
        <w:fldChar w:fldCharType="separate"/>
      </w:r>
      <w:r w:rsidR="00EB7AA1">
        <w:rPr>
          <w:noProof/>
        </w:rPr>
        <w:t>4</w:t>
      </w:r>
      <w:r w:rsidR="009117EE">
        <w:rPr>
          <w:noProof/>
        </w:rPr>
        <w:fldChar w:fldCharType="end"/>
      </w:r>
      <w:r w:rsidR="00D91563">
        <w:t>.</w:t>
      </w:r>
      <w:r w:rsidR="009117EE">
        <w:fldChar w:fldCharType="begin"/>
      </w:r>
      <w:r w:rsidR="009117EE">
        <w:instrText xml:space="preserve"> SEQ Рис. \* ARABIC \s 1 </w:instrText>
      </w:r>
      <w:r w:rsidR="009117EE">
        <w:fldChar w:fldCharType="separate"/>
      </w:r>
      <w:r w:rsidR="00EB7AA1">
        <w:rPr>
          <w:noProof/>
        </w:rPr>
        <w:t>12</w:t>
      </w:r>
      <w:r w:rsidR="009117EE">
        <w:rPr>
          <w:noProof/>
        </w:rPr>
        <w:fldChar w:fldCharType="end"/>
      </w:r>
      <w:r w:rsidRPr="007C6B1D">
        <w:t>. Расчет сил влияния разработанным модулем</w:t>
      </w:r>
    </w:p>
    <w:p w14:paraId="640193D0" w14:textId="5DE17EBD" w:rsidR="00910003" w:rsidRPr="00C82F87" w:rsidRDefault="00D91563" w:rsidP="00D91563">
      <w:r>
        <w:t xml:space="preserve">На рис. 4.13 </w:t>
      </w:r>
      <w:r w:rsidRPr="00304FC0">
        <w:rPr>
          <w:rFonts w:eastAsia="Calibri" w:cs="Times New Roman"/>
          <w:color w:val="000000"/>
          <w:szCs w:val="28"/>
        </w:rPr>
        <w:t>приведен график плотности распределения СВ</w:t>
      </w:r>
      <w:r>
        <w:rPr>
          <w:rFonts w:eastAsia="Calibri" w:cs="Times New Roman"/>
          <w:color w:val="000000"/>
          <w:szCs w:val="28"/>
        </w:rPr>
        <w:t>.</w:t>
      </w:r>
      <w:r>
        <w:t xml:space="preserve"> </w:t>
      </w:r>
      <w:r w:rsidR="00910003">
        <w:t>С помощью разработанной методики была произведена дискретизация случайной величины</w:t>
      </w:r>
      <w:r w:rsidR="00CC7C40">
        <w:t xml:space="preserve"> (рис. 4.14)</w:t>
      </w:r>
      <w:r w:rsidR="00910003">
        <w:t>.</w:t>
      </w:r>
    </w:p>
    <w:p w14:paraId="145D2AE1" w14:textId="77777777" w:rsidR="00F66D89" w:rsidRDefault="001477CD" w:rsidP="00F66D89">
      <w:pPr>
        <w:keepNext/>
        <w:ind w:firstLine="0"/>
        <w:jc w:val="center"/>
      </w:pPr>
      <w:r w:rsidRPr="001477CD">
        <w:rPr>
          <w:noProof/>
          <w:lang w:eastAsia="ru-RU"/>
        </w:rPr>
        <w:lastRenderedPageBreak/>
        <w:drawing>
          <wp:inline distT="0" distB="0" distL="0" distR="0" wp14:anchorId="3474515C" wp14:editId="0FFB588F">
            <wp:extent cx="3797300" cy="292449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98318" cy="292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B267" w14:textId="6C995272" w:rsidR="001477CD" w:rsidRPr="001477CD" w:rsidRDefault="00F66D89" w:rsidP="00F66D89">
      <w:pPr>
        <w:pStyle w:val="af5"/>
        <w:ind w:firstLine="0"/>
        <w:rPr>
          <w:lang w:val="en-US"/>
        </w:rPr>
      </w:pPr>
      <w:r>
        <w:t xml:space="preserve">Рис. </w:t>
      </w:r>
      <w:r w:rsidR="009117EE">
        <w:fldChar w:fldCharType="begin"/>
      </w:r>
      <w:r w:rsidR="009117EE">
        <w:instrText xml:space="preserve"> STYLEREF 1 \s </w:instrText>
      </w:r>
      <w:r w:rsidR="009117EE">
        <w:fldChar w:fldCharType="separate"/>
      </w:r>
      <w:r w:rsidR="00EB7AA1">
        <w:rPr>
          <w:noProof/>
        </w:rPr>
        <w:t>4</w:t>
      </w:r>
      <w:r w:rsidR="009117EE">
        <w:rPr>
          <w:noProof/>
        </w:rPr>
        <w:fldChar w:fldCharType="end"/>
      </w:r>
      <w:r w:rsidR="00D91563">
        <w:t>.</w:t>
      </w:r>
      <w:r w:rsidR="009117EE">
        <w:fldChar w:fldCharType="begin"/>
      </w:r>
      <w:r w:rsidR="009117EE">
        <w:instrText xml:space="preserve"> SEQ Рис. \* ARABIC \s 1 </w:instrText>
      </w:r>
      <w:r w:rsidR="009117EE">
        <w:fldChar w:fldCharType="separate"/>
      </w:r>
      <w:r w:rsidR="00EB7AA1">
        <w:rPr>
          <w:noProof/>
        </w:rPr>
        <w:t>13</w:t>
      </w:r>
      <w:r w:rsidR="009117EE">
        <w:rPr>
          <w:noProof/>
        </w:rPr>
        <w:fldChar w:fldCharType="end"/>
      </w:r>
      <w:r>
        <w:t>.</w:t>
      </w:r>
      <w:r w:rsidRPr="00F66D89">
        <w:rPr>
          <w:rFonts w:cs="Times New Roman"/>
          <w:color w:val="000000" w:themeColor="text1"/>
          <w:szCs w:val="28"/>
        </w:rPr>
        <w:t xml:space="preserve"> </w:t>
      </w:r>
      <w:r w:rsidRPr="007C6B1D">
        <w:rPr>
          <w:rFonts w:cs="Times New Roman"/>
          <w:color w:val="000000" w:themeColor="text1"/>
          <w:szCs w:val="28"/>
        </w:rPr>
        <w:t xml:space="preserve">График </w:t>
      </w:r>
      <w:r w:rsidRPr="007C6B1D">
        <w:rPr>
          <w:rFonts w:eastAsia="Calibri" w:cs="Times New Roman"/>
          <w:color w:val="000000"/>
          <w:szCs w:val="28"/>
        </w:rPr>
        <w:t xml:space="preserve">плотности распределения </w:t>
      </w:r>
      <w:proofErr w:type="gramStart"/>
      <w:r w:rsidRPr="007C6B1D">
        <w:rPr>
          <w:rFonts w:eastAsia="Calibri" w:cs="Times New Roman"/>
          <w:color w:val="000000"/>
          <w:szCs w:val="28"/>
        </w:rPr>
        <w:t>СВ</w:t>
      </w:r>
      <w:proofErr w:type="gramEnd"/>
    </w:p>
    <w:p w14:paraId="05FABC7D" w14:textId="11177170" w:rsidR="00623783" w:rsidRDefault="00623783" w:rsidP="00333D2A">
      <w:pPr>
        <w:pStyle w:val="af5"/>
        <w:ind w:firstLine="0"/>
        <w:rPr>
          <w:sz w:val="28"/>
        </w:rPr>
      </w:pPr>
      <w:r w:rsidRPr="00623783">
        <w:rPr>
          <w:noProof/>
          <w:sz w:val="28"/>
          <w:lang w:eastAsia="ru-RU"/>
        </w:rPr>
        <w:drawing>
          <wp:inline distT="0" distB="0" distL="0" distR="0" wp14:anchorId="4B67A02A" wp14:editId="61785A3A">
            <wp:extent cx="3267531" cy="2133898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4834" w14:textId="27E7628C" w:rsidR="00333D2A" w:rsidRPr="007C6B1D" w:rsidRDefault="00333D2A" w:rsidP="00333D2A">
      <w:pPr>
        <w:pStyle w:val="af5"/>
        <w:ind w:firstLine="0"/>
      </w:pPr>
      <w:r w:rsidRPr="007C6B1D">
        <w:t xml:space="preserve">Рис. </w:t>
      </w:r>
      <w:r w:rsidR="009117EE">
        <w:fldChar w:fldCharType="begin"/>
      </w:r>
      <w:r w:rsidR="009117EE">
        <w:instrText xml:space="preserve"> STYLEREF 1 \s </w:instrText>
      </w:r>
      <w:r w:rsidR="009117EE">
        <w:fldChar w:fldCharType="separate"/>
      </w:r>
      <w:r w:rsidR="00EB7AA1">
        <w:rPr>
          <w:noProof/>
        </w:rPr>
        <w:t>4</w:t>
      </w:r>
      <w:r w:rsidR="009117EE">
        <w:rPr>
          <w:noProof/>
        </w:rPr>
        <w:fldChar w:fldCharType="end"/>
      </w:r>
      <w:r w:rsidR="00D91563">
        <w:t>.</w:t>
      </w:r>
      <w:r w:rsidR="009117EE">
        <w:fldChar w:fldCharType="begin"/>
      </w:r>
      <w:r w:rsidR="009117EE">
        <w:instrText xml:space="preserve"> SEQ Рис. \* ARABIC \s 1 </w:instrText>
      </w:r>
      <w:r w:rsidR="009117EE">
        <w:fldChar w:fldCharType="separate"/>
      </w:r>
      <w:r w:rsidR="00EB7AA1">
        <w:rPr>
          <w:noProof/>
        </w:rPr>
        <w:t>14</w:t>
      </w:r>
      <w:r w:rsidR="009117EE">
        <w:rPr>
          <w:noProof/>
        </w:rPr>
        <w:fldChar w:fldCharType="end"/>
      </w:r>
      <w:r w:rsidRPr="007C6B1D">
        <w:t>. Дискретизация</w:t>
      </w:r>
    </w:p>
    <w:p w14:paraId="677354F7" w14:textId="75B060B2" w:rsidR="00910003" w:rsidRPr="00191D64" w:rsidRDefault="00910003" w:rsidP="007B0456">
      <w:r>
        <w:t>Из примеров следует, что разработанные алгоритмы позволяют получать среднеквадратическое отклонение, математическое ожидание примерно равно силе влияния, рассчитанное с помощью базового алгоритма.</w:t>
      </w:r>
    </w:p>
    <w:p w14:paraId="7024A21A" w14:textId="4D34F749" w:rsidR="00594D06" w:rsidRDefault="00542323" w:rsidP="00791B77">
      <w:pPr>
        <w:pStyle w:val="2"/>
      </w:pPr>
      <w:bookmarkStart w:id="43" w:name="_Toc201334673"/>
      <w:r>
        <w:t>Выводы</w:t>
      </w:r>
      <w:bookmarkEnd w:id="42"/>
      <w:r w:rsidR="00B5597D">
        <w:t xml:space="preserve"> и направления развития предложенных решений</w:t>
      </w:r>
      <w:bookmarkEnd w:id="43"/>
    </w:p>
    <w:p w14:paraId="7C4EED81" w14:textId="75F5DE72" w:rsidR="00D85B24" w:rsidRPr="00D85B24" w:rsidRDefault="00191D64" w:rsidP="00065C38">
      <w:r>
        <w:t>В ходе экспериментальных проверок был сделан вывод о том, что разработанная подсистема идентификации исследуемых НКК удовлетворяет требованиям технического задания. Разработанные алгоритмы позволяют п</w:t>
      </w:r>
      <w:r w:rsidR="00A227C7">
        <w:t>олуча</w:t>
      </w:r>
      <w:r>
        <w:t>ть</w:t>
      </w:r>
      <w:r w:rsidR="00A227C7">
        <w:t xml:space="preserve"> математическое ожидание и среднеквадратическое отклонение</w:t>
      </w:r>
      <w:r>
        <w:t xml:space="preserve">, </w:t>
      </w:r>
      <w:r w:rsidR="00AB3C37">
        <w:t>с </w:t>
      </w:r>
      <w:r w:rsidR="00A227C7">
        <w:t>помощью которых значение силы влияния можно представить в виде непрерывной случайной величины.</w:t>
      </w:r>
    </w:p>
    <w:p w14:paraId="59AA2F6B" w14:textId="3AE3946D" w:rsidR="00AB384C" w:rsidRDefault="00065C38" w:rsidP="00D85B24">
      <w:r>
        <w:lastRenderedPageBreak/>
        <w:t>Перечислим направления дальнейшего развития математического аппарата</w:t>
      </w:r>
      <w:r w:rsidR="00D85B24" w:rsidRPr="00D85B24">
        <w:t xml:space="preserve"> </w:t>
      </w:r>
      <w:r>
        <w:t>поддержки НКК нового типа</w:t>
      </w:r>
      <w:r w:rsidR="00AB384C">
        <w:t>.</w:t>
      </w:r>
    </w:p>
    <w:p w14:paraId="788C8441" w14:textId="03F9A917" w:rsidR="00AB384C" w:rsidRDefault="00065C38" w:rsidP="0001273D">
      <w:pPr>
        <w:pStyle w:val="af2"/>
        <w:numPr>
          <w:ilvl w:val="0"/>
          <w:numId w:val="22"/>
        </w:numPr>
        <w:ind w:left="1134"/>
      </w:pPr>
      <w:r w:rsidRPr="00065C38">
        <w:t xml:space="preserve">Расширение множества поддерживаемых </w:t>
      </w:r>
      <w:r w:rsidR="00AB384C">
        <w:t>методов идентификации НКК нового типа  на основе предложенных подходов</w:t>
      </w:r>
      <w:r w:rsidR="000A14E7">
        <w:t xml:space="preserve"> или разработка новых</w:t>
      </w:r>
      <w:r w:rsidR="00AB384C">
        <w:t xml:space="preserve"> (интер</w:t>
      </w:r>
      <w:r w:rsidR="000A14E7">
        <w:t>претация аксиом для метода</w:t>
      </w:r>
      <w:r w:rsidR="00AB384C">
        <w:t xml:space="preserve"> множеств уровня</w:t>
      </w:r>
      <w:r w:rsidR="00937090">
        <w:t xml:space="preserve"> </w:t>
      </w:r>
      <w:r w:rsidR="00937090" w:rsidRPr="00937090">
        <w:t>[</w:t>
      </w:r>
      <w:r w:rsidR="00937090">
        <w:fldChar w:fldCharType="begin"/>
      </w:r>
      <w:r w:rsidR="00937090">
        <w:instrText xml:space="preserve"> REF _Ref200018454 \r \h </w:instrText>
      </w:r>
      <w:r w:rsidR="00937090">
        <w:fldChar w:fldCharType="separate"/>
      </w:r>
      <w:r w:rsidR="00EB7AA1">
        <w:t>40</w:t>
      </w:r>
      <w:r w:rsidR="00937090">
        <w:fldChar w:fldCharType="end"/>
      </w:r>
      <w:r w:rsidR="00937090" w:rsidRPr="00937090">
        <w:t>]</w:t>
      </w:r>
      <w:r w:rsidR="00AB384C">
        <w:t xml:space="preserve">, </w:t>
      </w:r>
      <w:r w:rsidR="000A14E7">
        <w:t>адаптация нелинейных регрессионных моделей).</w:t>
      </w:r>
    </w:p>
    <w:p w14:paraId="525ACDCD" w14:textId="73455858" w:rsidR="000A14E7" w:rsidRDefault="000A14E7" w:rsidP="0001273D">
      <w:pPr>
        <w:pStyle w:val="af2"/>
        <w:numPr>
          <w:ilvl w:val="0"/>
          <w:numId w:val="22"/>
        </w:numPr>
        <w:ind w:left="1134"/>
      </w:pPr>
      <w:r>
        <w:t>Разработка</w:t>
      </w:r>
      <w:r w:rsidR="00065C38" w:rsidRPr="00065C38">
        <w:t xml:space="preserve"> </w:t>
      </w:r>
      <w:r w:rsidR="00065C38">
        <w:t>методов структурно-целевого анализа</w:t>
      </w:r>
      <w:r>
        <w:t>.</w:t>
      </w:r>
    </w:p>
    <w:p w14:paraId="2AD5EBB4" w14:textId="32630EAF" w:rsidR="000A14E7" w:rsidRDefault="000A14E7" w:rsidP="0001273D">
      <w:pPr>
        <w:pStyle w:val="af2"/>
        <w:numPr>
          <w:ilvl w:val="0"/>
          <w:numId w:val="22"/>
        </w:numPr>
        <w:ind w:left="1134"/>
      </w:pPr>
      <w:r>
        <w:t xml:space="preserve">Разработка </w:t>
      </w:r>
      <w:r w:rsidR="00065C38">
        <w:t xml:space="preserve">методов </w:t>
      </w:r>
      <w:r>
        <w:t>сценарного анализа.</w:t>
      </w:r>
    </w:p>
    <w:p w14:paraId="43E22329" w14:textId="11DD281C" w:rsidR="0053411E" w:rsidRDefault="000A14E7" w:rsidP="0001273D">
      <w:pPr>
        <w:pStyle w:val="af2"/>
        <w:numPr>
          <w:ilvl w:val="0"/>
          <w:numId w:val="22"/>
        </w:numPr>
        <w:ind w:left="1134"/>
      </w:pPr>
      <w:r>
        <w:t xml:space="preserve">Разработка </w:t>
      </w:r>
      <w:r w:rsidR="00065C38">
        <w:t xml:space="preserve">подходов к </w:t>
      </w:r>
      <w:r>
        <w:t xml:space="preserve">визуализации </w:t>
      </w:r>
      <w:r w:rsidR="00065C38">
        <w:t xml:space="preserve">когнитивной </w:t>
      </w:r>
      <w:r>
        <w:t>модели.</w:t>
      </w:r>
    </w:p>
    <w:p w14:paraId="657C5977" w14:textId="6B686190" w:rsidR="00594D06" w:rsidRPr="00260681" w:rsidRDefault="00260681">
      <w:pPr>
        <w:pStyle w:val="1"/>
        <w:numPr>
          <w:ilvl w:val="0"/>
          <w:numId w:val="0"/>
        </w:numPr>
      </w:pPr>
      <w:bookmarkStart w:id="44" w:name="_Toc201334674"/>
      <w:r>
        <w:lastRenderedPageBreak/>
        <w:t>ЗАКЛЮЧЕНИЕ</w:t>
      </w:r>
      <w:bookmarkEnd w:id="44"/>
    </w:p>
    <w:p w14:paraId="046578C4" w14:textId="77777777" w:rsidR="000A14E7" w:rsidRDefault="000A14E7" w:rsidP="000A14E7">
      <w:bookmarkStart w:id="45" w:name="_Hlk170061623"/>
      <w:r>
        <w:t>В ходе проведения исследований в рамках магистерской диссертации были достигнуты следующие результаты.</w:t>
      </w:r>
    </w:p>
    <w:p w14:paraId="43D69F4A" w14:textId="336C55AC" w:rsidR="000A14E7" w:rsidRDefault="000A14E7" w:rsidP="000A14E7">
      <w:pPr>
        <w:pStyle w:val="af2"/>
        <w:numPr>
          <w:ilvl w:val="0"/>
          <w:numId w:val="23"/>
        </w:numPr>
      </w:pPr>
      <w:r>
        <w:t xml:space="preserve">Выявлены проблемы, связанные с недостаточной обоснованностью параметров НКК </w:t>
      </w:r>
      <w:proofErr w:type="spellStart"/>
      <w:r>
        <w:t>Силова</w:t>
      </w:r>
      <w:proofErr w:type="spellEnd"/>
      <w:r w:rsidR="001A0643">
        <w:t>. Этим обоснована актуальность разработки НКК нового типа,</w:t>
      </w:r>
      <w:r w:rsidR="009A1E35">
        <w:t xml:space="preserve"> </w:t>
      </w:r>
      <w:proofErr w:type="gramStart"/>
      <w:r w:rsidR="009A1E35">
        <w:t>обеспечивающих</w:t>
      </w:r>
      <w:proofErr w:type="gramEnd"/>
      <w:r w:rsidR="001A0643">
        <w:t xml:space="preserve"> совместный учет нечеткости и случайности</w:t>
      </w:r>
      <w:r>
        <w:t>.</w:t>
      </w:r>
    </w:p>
    <w:p w14:paraId="6037BE62" w14:textId="26FA1F00" w:rsidR="001A0643" w:rsidRDefault="001A0643" w:rsidP="000A14E7">
      <w:pPr>
        <w:pStyle w:val="af2"/>
        <w:numPr>
          <w:ilvl w:val="0"/>
          <w:numId w:val="23"/>
        </w:numPr>
      </w:pPr>
      <w:r>
        <w:t>Предложен</w:t>
      </w:r>
      <w:r w:rsidR="009A1E35">
        <w:t>ы</w:t>
      </w:r>
      <w:r>
        <w:t xml:space="preserve"> </w:t>
      </w:r>
      <w:r w:rsidR="009A1E35">
        <w:t>методы</w:t>
      </w:r>
      <w:r>
        <w:t xml:space="preserve"> идентификации НКК нового типа с помощью экспертных оценок на основе мет</w:t>
      </w:r>
      <w:r w:rsidR="00AB3C37">
        <w:t>ода парных сравнений, а также с </w:t>
      </w:r>
      <w:r>
        <w:t xml:space="preserve">помощью </w:t>
      </w:r>
      <w:r w:rsidR="000B5CC5">
        <w:t>статистических</w:t>
      </w:r>
      <w:r>
        <w:t xml:space="preserve"> данных на основе линейной регрессионной модели.</w:t>
      </w:r>
    </w:p>
    <w:p w14:paraId="5966261C" w14:textId="7B8593A8" w:rsidR="000A14E7" w:rsidRPr="00D85B24" w:rsidRDefault="000A14E7" w:rsidP="000A14E7">
      <w:pPr>
        <w:pStyle w:val="af2"/>
        <w:numPr>
          <w:ilvl w:val="0"/>
          <w:numId w:val="23"/>
        </w:numPr>
      </w:pPr>
      <w:r>
        <w:t xml:space="preserve">Спроектирована </w:t>
      </w:r>
      <w:r w:rsidR="00937090">
        <w:t xml:space="preserve">и реализована </w:t>
      </w:r>
      <w:r>
        <w:t>подсистема идентификации</w:t>
      </w:r>
      <w:r w:rsidR="00937090">
        <w:t xml:space="preserve"> исследуемой</w:t>
      </w:r>
      <w:r>
        <w:t xml:space="preserve"> НКК для СППР «ИГЛА», под</w:t>
      </w:r>
      <w:r w:rsidR="00937090">
        <w:t xml:space="preserve">держивающая работу предложенных </w:t>
      </w:r>
      <w:r w:rsidR="009A1E35">
        <w:t>методов</w:t>
      </w:r>
      <w:r>
        <w:t>.</w:t>
      </w:r>
    </w:p>
    <w:p w14:paraId="47C1E56D" w14:textId="0D20CB23" w:rsidR="00D85B24" w:rsidRDefault="00D85B24" w:rsidP="000A14E7">
      <w:pPr>
        <w:pStyle w:val="af2"/>
        <w:numPr>
          <w:ilvl w:val="0"/>
          <w:numId w:val="23"/>
        </w:numPr>
      </w:pPr>
      <w:r>
        <w:t>Продемонстрирована работоспособность предложенных методов и методики.</w:t>
      </w:r>
    </w:p>
    <w:p w14:paraId="018FD956" w14:textId="6E7AF8BB" w:rsidR="00102511" w:rsidRDefault="00AB384C" w:rsidP="00AB384C">
      <w:r>
        <w:t xml:space="preserve">Промежуточные результаты выполненного исследования были представлены на двух научных конференциях и опубликованы в двух работах, индексируемых в РИНЦ </w:t>
      </w:r>
      <w:bookmarkEnd w:id="45"/>
      <w:r>
        <w:t>[</w:t>
      </w:r>
      <w:r w:rsidR="001A0643">
        <w:t>10</w:t>
      </w:r>
      <w:r>
        <w:t xml:space="preserve">, </w:t>
      </w:r>
      <w:r w:rsidR="001A0643">
        <w:t>13</w:t>
      </w:r>
      <w:r>
        <w:t>].</w:t>
      </w:r>
    </w:p>
    <w:p w14:paraId="618F86AD" w14:textId="39545157" w:rsidR="00594D06" w:rsidRDefault="00260681">
      <w:pPr>
        <w:pStyle w:val="1"/>
        <w:numPr>
          <w:ilvl w:val="0"/>
          <w:numId w:val="0"/>
        </w:numPr>
      </w:pPr>
      <w:bookmarkStart w:id="46" w:name="_Toc154928213"/>
      <w:bookmarkStart w:id="47" w:name="_Toc201334675"/>
      <w:r>
        <w:lastRenderedPageBreak/>
        <w:t>СПИСОК</w:t>
      </w:r>
      <w:r w:rsidR="00542323">
        <w:t xml:space="preserve"> </w:t>
      </w:r>
      <w:bookmarkEnd w:id="46"/>
      <w:r>
        <w:t>ЛИТЕРАТУРЫ</w:t>
      </w:r>
      <w:bookmarkEnd w:id="47"/>
    </w:p>
    <w:p w14:paraId="05D76D6A" w14:textId="4FF4C265" w:rsidR="00F000CF" w:rsidRPr="00F000CF" w:rsidRDefault="00F000CF" w:rsidP="006812E9">
      <w:pPr>
        <w:pStyle w:val="af2"/>
        <w:numPr>
          <w:ilvl w:val="0"/>
          <w:numId w:val="5"/>
        </w:numPr>
        <w:ind w:left="1134" w:hanging="425"/>
        <w:rPr>
          <w:szCs w:val="28"/>
        </w:rPr>
      </w:pPr>
      <w:bookmarkStart w:id="48" w:name="_Ref199600399"/>
      <w:r w:rsidRPr="00F000CF">
        <w:rPr>
          <w:szCs w:val="28"/>
        </w:rPr>
        <w:t>Авдеева, З.К. Когнитивное моделирование для решения задач управления слабоструктурированным</w:t>
      </w:r>
      <w:r w:rsidR="003B5E2B">
        <w:rPr>
          <w:szCs w:val="28"/>
        </w:rPr>
        <w:t>и системами (ситуациями) / З.К. </w:t>
      </w:r>
      <w:r w:rsidRPr="00F000CF">
        <w:rPr>
          <w:szCs w:val="28"/>
        </w:rPr>
        <w:t xml:space="preserve">Авдеева, С.В. Коврига, Д.И. Макаренко // Управление большими системами. – 2007. – </w:t>
      </w:r>
      <w:proofErr w:type="spellStart"/>
      <w:r w:rsidRPr="00F000CF">
        <w:rPr>
          <w:szCs w:val="28"/>
        </w:rPr>
        <w:t>Вып</w:t>
      </w:r>
      <w:proofErr w:type="spellEnd"/>
      <w:r w:rsidRPr="00F000CF">
        <w:rPr>
          <w:szCs w:val="28"/>
        </w:rPr>
        <w:t>. 16. – С. 26-39.</w:t>
      </w:r>
      <w:bookmarkEnd w:id="48"/>
    </w:p>
    <w:p w14:paraId="348D2FF5" w14:textId="1A7045B1" w:rsidR="00F000CF" w:rsidRPr="00F000CF" w:rsidRDefault="00F000CF" w:rsidP="006812E9">
      <w:pPr>
        <w:pStyle w:val="af2"/>
        <w:numPr>
          <w:ilvl w:val="0"/>
          <w:numId w:val="5"/>
        </w:numPr>
        <w:ind w:left="1134" w:hanging="425"/>
        <w:rPr>
          <w:szCs w:val="28"/>
        </w:rPr>
      </w:pPr>
      <w:proofErr w:type="spellStart"/>
      <w:r w:rsidRPr="00F000CF">
        <w:rPr>
          <w:szCs w:val="28"/>
        </w:rPr>
        <w:t>Бейдер</w:t>
      </w:r>
      <w:proofErr w:type="spellEnd"/>
      <w:r w:rsidRPr="00F000CF">
        <w:rPr>
          <w:szCs w:val="28"/>
        </w:rPr>
        <w:t xml:space="preserve">, Д. Чистый </w:t>
      </w:r>
      <w:proofErr w:type="spellStart"/>
      <w:r w:rsidRPr="00F000CF">
        <w:rPr>
          <w:szCs w:val="28"/>
        </w:rPr>
        <w:t>Python</w:t>
      </w:r>
      <w:proofErr w:type="spellEnd"/>
      <w:r w:rsidRPr="00F000CF">
        <w:rPr>
          <w:szCs w:val="28"/>
        </w:rPr>
        <w:t xml:space="preserve">. Тонкости </w:t>
      </w:r>
      <w:r w:rsidR="003B5E2B">
        <w:rPr>
          <w:szCs w:val="28"/>
        </w:rPr>
        <w:t>программирования для профи / Д. </w:t>
      </w:r>
      <w:proofErr w:type="spellStart"/>
      <w:r w:rsidRPr="00F000CF">
        <w:rPr>
          <w:szCs w:val="28"/>
        </w:rPr>
        <w:t>Бейдер</w:t>
      </w:r>
      <w:proofErr w:type="spellEnd"/>
      <w:r w:rsidRPr="00F000CF">
        <w:rPr>
          <w:szCs w:val="28"/>
        </w:rPr>
        <w:t>. – СПб</w:t>
      </w:r>
      <w:proofErr w:type="gramStart"/>
      <w:r w:rsidRPr="00F000CF">
        <w:rPr>
          <w:szCs w:val="28"/>
        </w:rPr>
        <w:t xml:space="preserve">.: </w:t>
      </w:r>
      <w:proofErr w:type="gramEnd"/>
      <w:r w:rsidRPr="00F000CF">
        <w:rPr>
          <w:szCs w:val="28"/>
        </w:rPr>
        <w:t>Питер, 2018. – 288 с.</w:t>
      </w:r>
    </w:p>
    <w:p w14:paraId="2775A98A" w14:textId="522D6763" w:rsidR="00F000CF" w:rsidRPr="00F000CF" w:rsidRDefault="003B5E2B" w:rsidP="006812E9">
      <w:pPr>
        <w:pStyle w:val="af2"/>
        <w:numPr>
          <w:ilvl w:val="0"/>
          <w:numId w:val="5"/>
        </w:numPr>
        <w:ind w:left="1134" w:hanging="425"/>
        <w:rPr>
          <w:szCs w:val="28"/>
        </w:rPr>
      </w:pPr>
      <w:r>
        <w:rPr>
          <w:szCs w:val="28"/>
        </w:rPr>
        <w:t>Борисов, В.</w:t>
      </w:r>
      <w:r w:rsidR="00F000CF" w:rsidRPr="00F000CF">
        <w:rPr>
          <w:szCs w:val="28"/>
        </w:rPr>
        <w:t xml:space="preserve">В. Нечёткие когнитивные модели как основа </w:t>
      </w:r>
      <w:r w:rsidR="00F000CF" w:rsidRPr="003B5E2B">
        <w:t>д</w:t>
      </w:r>
      <w:r w:rsidRPr="003B5E2B">
        <w:t>ля</w:t>
      </w:r>
      <w:r>
        <w:t> </w:t>
      </w:r>
      <w:r w:rsidR="00F000CF" w:rsidRPr="003B5E2B">
        <w:t>исследования</w:t>
      </w:r>
      <w:r w:rsidR="00F000CF" w:rsidRPr="00F000CF">
        <w:rPr>
          <w:szCs w:val="28"/>
        </w:rPr>
        <w:t xml:space="preserve"> </w:t>
      </w:r>
      <w:r>
        <w:rPr>
          <w:szCs w:val="28"/>
        </w:rPr>
        <w:t>сложных систем и процессов / В.</w:t>
      </w:r>
      <w:r w:rsidR="00F000CF" w:rsidRPr="00F000CF">
        <w:rPr>
          <w:szCs w:val="28"/>
        </w:rPr>
        <w:t>В. Борисов // Речевые технологии. – 2020. – № 1-2. – С. 48-62. – DOI 10.58633/2305-8129_2020_1-2_48. – EDN AMQMYY.</w:t>
      </w:r>
    </w:p>
    <w:p w14:paraId="67F5DD4F" w14:textId="53E500AD" w:rsidR="00F000CF" w:rsidRPr="00F000CF" w:rsidRDefault="00F000CF" w:rsidP="006812E9">
      <w:pPr>
        <w:pStyle w:val="af2"/>
        <w:numPr>
          <w:ilvl w:val="0"/>
          <w:numId w:val="5"/>
        </w:numPr>
        <w:ind w:left="1134" w:hanging="425"/>
        <w:rPr>
          <w:szCs w:val="28"/>
        </w:rPr>
      </w:pPr>
      <w:bookmarkStart w:id="49" w:name="_Ref199605243"/>
      <w:r w:rsidRPr="00F000CF">
        <w:rPr>
          <w:szCs w:val="28"/>
        </w:rPr>
        <w:t>Борисов, В.В. Нечеткие модели и сети / В</w:t>
      </w:r>
      <w:r w:rsidR="003B5E2B">
        <w:rPr>
          <w:szCs w:val="28"/>
        </w:rPr>
        <w:t>.В. Борисов, В.В. Круглов, А.С. </w:t>
      </w:r>
      <w:r w:rsidRPr="00F000CF">
        <w:rPr>
          <w:szCs w:val="28"/>
        </w:rPr>
        <w:t>Федулов. – М.: Горячая линия – Телеком, 2012. – 284 с.</w:t>
      </w:r>
      <w:bookmarkEnd w:id="49"/>
    </w:p>
    <w:p w14:paraId="5E381928" w14:textId="725619AA" w:rsidR="00F000CF" w:rsidRPr="00F000CF" w:rsidRDefault="003B5E2B" w:rsidP="006812E9">
      <w:pPr>
        <w:pStyle w:val="af2"/>
        <w:numPr>
          <w:ilvl w:val="0"/>
          <w:numId w:val="5"/>
        </w:numPr>
        <w:ind w:left="1134" w:hanging="425"/>
        <w:rPr>
          <w:szCs w:val="28"/>
        </w:rPr>
      </w:pPr>
      <w:bookmarkStart w:id="50" w:name="_Ref199605316"/>
      <w:r>
        <w:rPr>
          <w:szCs w:val="28"/>
        </w:rPr>
        <w:t>Волков, В.</w:t>
      </w:r>
      <w:r w:rsidR="00F000CF" w:rsidRPr="00F000CF">
        <w:rPr>
          <w:szCs w:val="28"/>
        </w:rPr>
        <w:t>Ю. Повышение достоверности экспертных оценок в процессе по</w:t>
      </w:r>
      <w:r>
        <w:rPr>
          <w:szCs w:val="28"/>
        </w:rPr>
        <w:t>строения когнитивной карты / В.Ю. Волков, В.В. Волкова, И.Х. </w:t>
      </w:r>
      <w:proofErr w:type="spellStart"/>
      <w:r w:rsidR="00F000CF" w:rsidRPr="00F000CF">
        <w:rPr>
          <w:szCs w:val="28"/>
        </w:rPr>
        <w:t>Бархум</w:t>
      </w:r>
      <w:proofErr w:type="spellEnd"/>
      <w:r w:rsidR="00F000CF" w:rsidRPr="00F000CF">
        <w:rPr>
          <w:szCs w:val="28"/>
        </w:rPr>
        <w:t xml:space="preserve"> // Вестник Международной академии системных исследований. Информатика, экология, экономика. – 2018. – Т. 20, № 1. – С. 123-127. – EDN YUNADZ.</w:t>
      </w:r>
      <w:bookmarkEnd w:id="50"/>
    </w:p>
    <w:p w14:paraId="2929FE3B" w14:textId="77777777" w:rsidR="00F000CF" w:rsidRPr="00F000CF" w:rsidRDefault="00F000CF" w:rsidP="006812E9">
      <w:pPr>
        <w:pStyle w:val="af2"/>
        <w:numPr>
          <w:ilvl w:val="0"/>
          <w:numId w:val="5"/>
        </w:numPr>
        <w:ind w:left="1134" w:hanging="425"/>
        <w:rPr>
          <w:szCs w:val="28"/>
        </w:rPr>
      </w:pPr>
      <w:r w:rsidRPr="00F000CF">
        <w:rPr>
          <w:szCs w:val="28"/>
        </w:rPr>
        <w:t>ГОСТ 19.201-78. Единая система программной документации. Техническое задание. Требования к содержанию и оформлению.</w:t>
      </w:r>
    </w:p>
    <w:p w14:paraId="4B0AEA16" w14:textId="513BC903" w:rsidR="00F000CF" w:rsidRPr="00F000CF" w:rsidRDefault="00F000CF" w:rsidP="006812E9">
      <w:pPr>
        <w:pStyle w:val="af2"/>
        <w:numPr>
          <w:ilvl w:val="0"/>
          <w:numId w:val="5"/>
        </w:numPr>
        <w:ind w:left="1134" w:hanging="425"/>
        <w:rPr>
          <w:szCs w:val="28"/>
        </w:rPr>
      </w:pPr>
      <w:r w:rsidRPr="00F000CF">
        <w:rPr>
          <w:szCs w:val="28"/>
        </w:rPr>
        <w:t>Ерохин</w:t>
      </w:r>
      <w:r w:rsidR="00641686">
        <w:rPr>
          <w:szCs w:val="28"/>
        </w:rPr>
        <w:t>,</w:t>
      </w:r>
      <w:r w:rsidRPr="00F000CF">
        <w:rPr>
          <w:szCs w:val="28"/>
        </w:rPr>
        <w:t xml:space="preserve"> Д.В. Стратегическое управление инновационной деятельностью предприятия: монография / Д.В. Ерохин, Д.Г. </w:t>
      </w:r>
      <w:proofErr w:type="spellStart"/>
      <w:r w:rsidRPr="00F000CF">
        <w:rPr>
          <w:szCs w:val="28"/>
        </w:rPr>
        <w:t>Лагерев</w:t>
      </w:r>
      <w:proofErr w:type="spellEnd"/>
      <w:r w:rsidRPr="00F000CF">
        <w:rPr>
          <w:szCs w:val="28"/>
        </w:rPr>
        <w:t xml:space="preserve">, Е.А. Ларичева, А.Г. </w:t>
      </w:r>
      <w:proofErr w:type="spellStart"/>
      <w:r w:rsidRPr="00F000CF">
        <w:rPr>
          <w:szCs w:val="28"/>
        </w:rPr>
        <w:t>Подвесовский</w:t>
      </w:r>
      <w:proofErr w:type="spellEnd"/>
      <w:r w:rsidRPr="00F000CF">
        <w:rPr>
          <w:szCs w:val="28"/>
        </w:rPr>
        <w:t>. – Брянск: БГТУ, 2010. – 196 с.</w:t>
      </w:r>
    </w:p>
    <w:p w14:paraId="7CC320DC" w14:textId="1AF42B4F" w:rsidR="00F000CF" w:rsidRPr="00F000CF" w:rsidRDefault="00F000CF" w:rsidP="006812E9">
      <w:pPr>
        <w:pStyle w:val="af2"/>
        <w:numPr>
          <w:ilvl w:val="0"/>
          <w:numId w:val="5"/>
        </w:numPr>
        <w:ind w:left="1134" w:hanging="425"/>
        <w:rPr>
          <w:szCs w:val="28"/>
        </w:rPr>
      </w:pPr>
      <w:r w:rsidRPr="00F000CF">
        <w:rPr>
          <w:szCs w:val="28"/>
        </w:rPr>
        <w:t>Захарова, А.А. Нечеткие когнитивные модели в управлении слабоструктурированными социально-</w:t>
      </w:r>
      <w:r w:rsidR="003B5E2B">
        <w:rPr>
          <w:szCs w:val="28"/>
        </w:rPr>
        <w:t>экономическими системами / А.А. </w:t>
      </w:r>
      <w:r w:rsidRPr="00F000CF">
        <w:rPr>
          <w:szCs w:val="28"/>
        </w:rPr>
        <w:t xml:space="preserve">Захарова, А.Г. </w:t>
      </w:r>
      <w:proofErr w:type="spellStart"/>
      <w:r w:rsidRPr="00F000CF">
        <w:rPr>
          <w:szCs w:val="28"/>
        </w:rPr>
        <w:t>Подвесовский</w:t>
      </w:r>
      <w:proofErr w:type="spellEnd"/>
      <w:r w:rsidRPr="00F000CF">
        <w:rPr>
          <w:szCs w:val="28"/>
        </w:rPr>
        <w:t>, Р</w:t>
      </w:r>
      <w:r w:rsidR="003B5E2B">
        <w:rPr>
          <w:szCs w:val="28"/>
        </w:rPr>
        <w:t>.А. Исаев // Информационные и </w:t>
      </w:r>
      <w:r w:rsidRPr="00F000CF">
        <w:rPr>
          <w:szCs w:val="28"/>
        </w:rPr>
        <w:t>математические технологии в науке и управлении. – 2020. – № 4 (20). DOI:10.38028/ESI.2020.20.4.001</w:t>
      </w:r>
    </w:p>
    <w:p w14:paraId="659CE96A" w14:textId="7D9B6987" w:rsidR="001A0643" w:rsidRDefault="001A0643" w:rsidP="006812E9">
      <w:pPr>
        <w:pStyle w:val="af2"/>
        <w:numPr>
          <w:ilvl w:val="0"/>
          <w:numId w:val="5"/>
        </w:numPr>
        <w:ind w:left="1134" w:hanging="425"/>
        <w:rPr>
          <w:szCs w:val="28"/>
        </w:rPr>
      </w:pPr>
      <w:r>
        <w:rPr>
          <w:szCs w:val="28"/>
        </w:rPr>
        <w:t>Исаев</w:t>
      </w:r>
      <w:r w:rsidR="00641686">
        <w:rPr>
          <w:szCs w:val="28"/>
        </w:rPr>
        <w:t>,</w:t>
      </w:r>
      <w:r>
        <w:rPr>
          <w:szCs w:val="28"/>
        </w:rPr>
        <w:t xml:space="preserve"> Р.А. </w:t>
      </w:r>
      <w:r w:rsidR="00F000CF" w:rsidRPr="00F000CF">
        <w:rPr>
          <w:szCs w:val="28"/>
        </w:rPr>
        <w:t xml:space="preserve">Верификация причинно-следственных связей в когнитивных моделях на основе применения метафор визуализации нечетких </w:t>
      </w:r>
      <w:r w:rsidR="00F000CF" w:rsidRPr="00F000CF">
        <w:rPr>
          <w:szCs w:val="28"/>
        </w:rPr>
        <w:lastRenderedPageBreak/>
        <w:t>когнитивных карт</w:t>
      </w:r>
      <w:r>
        <w:rPr>
          <w:szCs w:val="28"/>
        </w:rPr>
        <w:t xml:space="preserve"> </w:t>
      </w:r>
      <w:r w:rsidR="003B5E2B">
        <w:rPr>
          <w:szCs w:val="28"/>
        </w:rPr>
        <w:t>/ Р.А. Исаев, А.</w:t>
      </w:r>
      <w:r w:rsidRPr="00F000CF">
        <w:rPr>
          <w:szCs w:val="28"/>
        </w:rPr>
        <w:t xml:space="preserve">Г. </w:t>
      </w:r>
      <w:proofErr w:type="spellStart"/>
      <w:r w:rsidRPr="00F000CF">
        <w:rPr>
          <w:szCs w:val="28"/>
        </w:rPr>
        <w:t>Подвесовский</w:t>
      </w:r>
      <w:proofErr w:type="spellEnd"/>
      <w:r w:rsidR="00F000CF" w:rsidRPr="00F000CF">
        <w:rPr>
          <w:szCs w:val="28"/>
        </w:rPr>
        <w:t xml:space="preserve"> // Научная визуализация. 2020. Т. 12. № 4. С. 1-8. DOI: 10.26583/sv.12.4.01</w:t>
      </w:r>
    </w:p>
    <w:p w14:paraId="574760FB" w14:textId="4897C1F5" w:rsidR="001A0643" w:rsidRPr="001A0643" w:rsidRDefault="001A0643" w:rsidP="006812E9">
      <w:pPr>
        <w:pStyle w:val="af2"/>
        <w:numPr>
          <w:ilvl w:val="0"/>
          <w:numId w:val="5"/>
        </w:numPr>
        <w:ind w:left="1134" w:hanging="425"/>
        <w:rPr>
          <w:szCs w:val="28"/>
        </w:rPr>
      </w:pPr>
      <w:r w:rsidRPr="001A0643">
        <w:rPr>
          <w:szCs w:val="28"/>
        </w:rPr>
        <w:t xml:space="preserve">Исаев, Р.А. Идентификация когнитивных карт, обеспечивающих совместный учет нечеткости и </w:t>
      </w:r>
      <w:r w:rsidR="003B5E2B">
        <w:rPr>
          <w:szCs w:val="28"/>
        </w:rPr>
        <w:t>случайности  / Р.А. Исаев, К.И. </w:t>
      </w:r>
      <w:proofErr w:type="spellStart"/>
      <w:r w:rsidRPr="001A0643">
        <w:rPr>
          <w:szCs w:val="28"/>
        </w:rPr>
        <w:t>Рыченкова</w:t>
      </w:r>
      <w:proofErr w:type="spellEnd"/>
      <w:r w:rsidRPr="001A0643">
        <w:rPr>
          <w:szCs w:val="28"/>
        </w:rPr>
        <w:t xml:space="preserve"> // Всероссийск</w:t>
      </w:r>
      <w:r w:rsidR="003B5E2B">
        <w:rPr>
          <w:szCs w:val="28"/>
        </w:rPr>
        <w:t>ая конференция «Автоматизация и </w:t>
      </w:r>
      <w:r w:rsidRPr="001A0643">
        <w:rPr>
          <w:szCs w:val="28"/>
        </w:rPr>
        <w:t>моделирование в проектировании и управлении-2025»</w:t>
      </w:r>
    </w:p>
    <w:p w14:paraId="30CD9C5B" w14:textId="4E2C6065" w:rsidR="00F000CF" w:rsidRPr="00F000CF" w:rsidRDefault="00F000CF" w:rsidP="006812E9">
      <w:pPr>
        <w:pStyle w:val="af2"/>
        <w:numPr>
          <w:ilvl w:val="0"/>
          <w:numId w:val="5"/>
        </w:numPr>
        <w:ind w:left="1134" w:hanging="425"/>
        <w:rPr>
          <w:szCs w:val="28"/>
        </w:rPr>
      </w:pPr>
      <w:r w:rsidRPr="00F000CF">
        <w:rPr>
          <w:szCs w:val="28"/>
        </w:rPr>
        <w:t>Исаев</w:t>
      </w:r>
      <w:r w:rsidR="00641686">
        <w:rPr>
          <w:szCs w:val="28"/>
        </w:rPr>
        <w:t>,</w:t>
      </w:r>
      <w:r w:rsidRPr="00F000CF">
        <w:rPr>
          <w:szCs w:val="28"/>
        </w:rPr>
        <w:t xml:space="preserve"> Р.А</w:t>
      </w:r>
      <w:r w:rsidR="001A0643">
        <w:rPr>
          <w:szCs w:val="28"/>
        </w:rPr>
        <w:t xml:space="preserve">. </w:t>
      </w:r>
      <w:r w:rsidRPr="00F000CF">
        <w:rPr>
          <w:szCs w:val="28"/>
        </w:rPr>
        <w:t xml:space="preserve">Повышение когнитивной ясности </w:t>
      </w:r>
      <w:proofErr w:type="spellStart"/>
      <w:r w:rsidRPr="00F000CF">
        <w:rPr>
          <w:szCs w:val="28"/>
        </w:rPr>
        <w:t>графовых</w:t>
      </w:r>
      <w:proofErr w:type="spellEnd"/>
      <w:r w:rsidRPr="00F000CF">
        <w:rPr>
          <w:szCs w:val="28"/>
        </w:rPr>
        <w:t xml:space="preserve"> моделей представления знаний и принятия решений с применением визуализации</w:t>
      </w:r>
      <w:r w:rsidR="001A0643">
        <w:rPr>
          <w:szCs w:val="28"/>
        </w:rPr>
        <w:t xml:space="preserve"> </w:t>
      </w:r>
      <w:r w:rsidR="003B5E2B">
        <w:rPr>
          <w:szCs w:val="28"/>
        </w:rPr>
        <w:t>/ Р.А. Исаев, А.</w:t>
      </w:r>
      <w:r w:rsidR="001A0643" w:rsidRPr="00F000CF">
        <w:rPr>
          <w:szCs w:val="28"/>
        </w:rPr>
        <w:t xml:space="preserve">Г. </w:t>
      </w:r>
      <w:proofErr w:type="spellStart"/>
      <w:r w:rsidR="001A0643" w:rsidRPr="00F000CF">
        <w:rPr>
          <w:szCs w:val="28"/>
        </w:rPr>
        <w:t>Подвесовский</w:t>
      </w:r>
      <w:proofErr w:type="spellEnd"/>
      <w:r w:rsidRPr="00F000CF">
        <w:rPr>
          <w:szCs w:val="28"/>
        </w:rPr>
        <w:t xml:space="preserve"> // </w:t>
      </w:r>
      <w:proofErr w:type="spellStart"/>
      <w:r w:rsidRPr="00F000CF">
        <w:rPr>
          <w:szCs w:val="28"/>
        </w:rPr>
        <w:t>Эргодизайн</w:t>
      </w:r>
      <w:proofErr w:type="spellEnd"/>
      <w:r w:rsidRPr="00F000CF">
        <w:rPr>
          <w:szCs w:val="28"/>
        </w:rPr>
        <w:t>. – 2021. – №1 (11). – С. 27-35. – DOI: 10.30987/2658-4026-2021-1-27-35.</w:t>
      </w:r>
    </w:p>
    <w:p w14:paraId="5AF427C6" w14:textId="74EC11E8" w:rsidR="00F000CF" w:rsidRPr="00F000CF" w:rsidRDefault="003B5E2B" w:rsidP="006812E9">
      <w:pPr>
        <w:pStyle w:val="af2"/>
        <w:numPr>
          <w:ilvl w:val="0"/>
          <w:numId w:val="5"/>
        </w:numPr>
        <w:ind w:left="1134" w:hanging="425"/>
        <w:rPr>
          <w:szCs w:val="28"/>
        </w:rPr>
      </w:pPr>
      <w:r>
        <w:rPr>
          <w:szCs w:val="28"/>
        </w:rPr>
        <w:t>Исаев, Р.</w:t>
      </w:r>
      <w:r w:rsidR="00F000CF" w:rsidRPr="00F000CF">
        <w:rPr>
          <w:szCs w:val="28"/>
        </w:rPr>
        <w:t xml:space="preserve">А. Обобщенная </w:t>
      </w:r>
      <w:r>
        <w:rPr>
          <w:szCs w:val="28"/>
        </w:rPr>
        <w:t>модель импульсного процесса для </w:t>
      </w:r>
      <w:r w:rsidR="00F000CF" w:rsidRPr="00F000CF">
        <w:rPr>
          <w:szCs w:val="28"/>
        </w:rPr>
        <w:t xml:space="preserve">динамического анализа нечетких </w:t>
      </w:r>
      <w:r>
        <w:rPr>
          <w:szCs w:val="28"/>
        </w:rPr>
        <w:t xml:space="preserve">когнитивных карт </w:t>
      </w:r>
      <w:proofErr w:type="spellStart"/>
      <w:r>
        <w:rPr>
          <w:szCs w:val="28"/>
        </w:rPr>
        <w:t>Силова</w:t>
      </w:r>
      <w:proofErr w:type="spellEnd"/>
      <w:r>
        <w:rPr>
          <w:szCs w:val="28"/>
        </w:rPr>
        <w:t xml:space="preserve"> / Р.А. </w:t>
      </w:r>
      <w:r w:rsidR="00F000CF" w:rsidRPr="00F000CF">
        <w:rPr>
          <w:szCs w:val="28"/>
        </w:rPr>
        <w:t xml:space="preserve">Исаев, А. Г. </w:t>
      </w:r>
      <w:proofErr w:type="spellStart"/>
      <w:r w:rsidR="00F000CF" w:rsidRPr="00F000CF">
        <w:rPr>
          <w:szCs w:val="28"/>
        </w:rPr>
        <w:t>Подвесовский</w:t>
      </w:r>
      <w:proofErr w:type="spellEnd"/>
      <w:r w:rsidR="00F000CF" w:rsidRPr="00F000CF">
        <w:rPr>
          <w:szCs w:val="28"/>
        </w:rPr>
        <w:t xml:space="preserve"> // Информационные технологи</w:t>
      </w:r>
      <w:r>
        <w:rPr>
          <w:szCs w:val="28"/>
        </w:rPr>
        <w:t>и и </w:t>
      </w:r>
      <w:proofErr w:type="spellStart"/>
      <w:r w:rsidR="00F000CF" w:rsidRPr="00F000CF">
        <w:rPr>
          <w:szCs w:val="28"/>
        </w:rPr>
        <w:t>нанотехнологии</w:t>
      </w:r>
      <w:proofErr w:type="spellEnd"/>
      <w:r w:rsidR="00F000CF" w:rsidRPr="00F000CF">
        <w:rPr>
          <w:szCs w:val="28"/>
        </w:rPr>
        <w:t xml:space="preserve"> (ИТНТ-2017)</w:t>
      </w:r>
      <w:proofErr w:type="gramStart"/>
      <w:r w:rsidR="00F000CF" w:rsidRPr="00F000CF">
        <w:rPr>
          <w:szCs w:val="28"/>
        </w:rPr>
        <w:t xml:space="preserve"> :</w:t>
      </w:r>
      <w:proofErr w:type="gramEnd"/>
      <w:r w:rsidR="00F000CF" w:rsidRPr="00F000CF">
        <w:rPr>
          <w:szCs w:val="28"/>
        </w:rPr>
        <w:t xml:space="preserve"> сборник трудов III международной конференции и молодежной школы, Самара, 25–27 апреля 2017 года / Самарский национальный исследовательский университет имени академика С.П. Королева. – Самара: Предприятие "Новая техника", 2017. – С. 1984-1990.</w:t>
      </w:r>
    </w:p>
    <w:p w14:paraId="0D34431A" w14:textId="60EE7338" w:rsidR="00F000CF" w:rsidRPr="00F000CF" w:rsidRDefault="00F000CF" w:rsidP="006812E9">
      <w:pPr>
        <w:pStyle w:val="af2"/>
        <w:numPr>
          <w:ilvl w:val="0"/>
          <w:numId w:val="5"/>
        </w:numPr>
        <w:ind w:left="1134" w:hanging="425"/>
        <w:rPr>
          <w:szCs w:val="28"/>
        </w:rPr>
      </w:pPr>
      <w:r w:rsidRPr="00F000CF">
        <w:rPr>
          <w:szCs w:val="28"/>
        </w:rPr>
        <w:t xml:space="preserve">Исаев, Р.А. Учет различных форм неопределенности при построении когнитивных моделей  / Р.А. Исаев, К.И. </w:t>
      </w:r>
      <w:proofErr w:type="spellStart"/>
      <w:r w:rsidRPr="00F000CF">
        <w:rPr>
          <w:szCs w:val="28"/>
        </w:rPr>
        <w:t>Рыченкова</w:t>
      </w:r>
      <w:proofErr w:type="spellEnd"/>
      <w:r w:rsidRPr="00F000CF">
        <w:rPr>
          <w:szCs w:val="28"/>
        </w:rPr>
        <w:t xml:space="preserve"> // Современные технологии в науке и образовании – СТНО-2025 [текст]: сб. тр. VIII </w:t>
      </w:r>
      <w:proofErr w:type="spellStart"/>
      <w:r w:rsidRPr="00F000CF">
        <w:rPr>
          <w:szCs w:val="28"/>
        </w:rPr>
        <w:t>междунар</w:t>
      </w:r>
      <w:proofErr w:type="spellEnd"/>
      <w:r w:rsidRPr="00F000CF">
        <w:rPr>
          <w:szCs w:val="28"/>
        </w:rPr>
        <w:t>. науч.-техн. форума: в 10 т. Т.</w:t>
      </w:r>
      <w:r w:rsidR="003B5E2B">
        <w:rPr>
          <w:szCs w:val="28"/>
        </w:rPr>
        <w:t>4./ под общ</w:t>
      </w:r>
      <w:proofErr w:type="gramStart"/>
      <w:r w:rsidR="003B5E2B">
        <w:rPr>
          <w:szCs w:val="28"/>
        </w:rPr>
        <w:t>.</w:t>
      </w:r>
      <w:proofErr w:type="gramEnd"/>
      <w:r w:rsidR="003B5E2B">
        <w:rPr>
          <w:szCs w:val="28"/>
        </w:rPr>
        <w:t xml:space="preserve"> </w:t>
      </w:r>
      <w:proofErr w:type="gramStart"/>
      <w:r w:rsidR="003B5E2B">
        <w:rPr>
          <w:szCs w:val="28"/>
        </w:rPr>
        <w:t>р</w:t>
      </w:r>
      <w:proofErr w:type="gramEnd"/>
      <w:r w:rsidR="003B5E2B">
        <w:rPr>
          <w:szCs w:val="28"/>
        </w:rPr>
        <w:t>ед. О.В. </w:t>
      </w:r>
      <w:proofErr w:type="spellStart"/>
      <w:r w:rsidRPr="00F000CF">
        <w:rPr>
          <w:szCs w:val="28"/>
        </w:rPr>
        <w:t>Миловзорова</w:t>
      </w:r>
      <w:proofErr w:type="spellEnd"/>
      <w:r w:rsidRPr="00F000CF">
        <w:rPr>
          <w:szCs w:val="28"/>
        </w:rPr>
        <w:t xml:space="preserve">. – Рязань: </w:t>
      </w:r>
      <w:proofErr w:type="spellStart"/>
      <w:r w:rsidRPr="00F000CF">
        <w:rPr>
          <w:szCs w:val="28"/>
        </w:rPr>
        <w:t>Рязан</w:t>
      </w:r>
      <w:proofErr w:type="spellEnd"/>
      <w:r w:rsidRPr="00F000CF">
        <w:rPr>
          <w:szCs w:val="28"/>
        </w:rPr>
        <w:t>. – С. 53-57.</w:t>
      </w:r>
    </w:p>
    <w:p w14:paraId="28FF050D" w14:textId="40FDF4A8" w:rsidR="00F000CF" w:rsidRPr="00F000CF" w:rsidRDefault="00F000CF" w:rsidP="006812E9">
      <w:pPr>
        <w:pStyle w:val="af2"/>
        <w:numPr>
          <w:ilvl w:val="0"/>
          <w:numId w:val="5"/>
        </w:numPr>
        <w:ind w:left="1134" w:hanging="425"/>
        <w:rPr>
          <w:szCs w:val="28"/>
        </w:rPr>
      </w:pPr>
      <w:r w:rsidRPr="00F000CF">
        <w:rPr>
          <w:szCs w:val="28"/>
        </w:rPr>
        <w:t>Коростелев, Д.А. Система поддержки принятия решений на основе нечетких когнитивных моделей</w:t>
      </w:r>
      <w:r w:rsidR="003B5E2B">
        <w:rPr>
          <w:szCs w:val="28"/>
        </w:rPr>
        <w:t xml:space="preserve"> «ИГЛА» / Д.А. Коростелев, Д.Г. </w:t>
      </w:r>
      <w:proofErr w:type="spellStart"/>
      <w:r w:rsidRPr="00F000CF">
        <w:rPr>
          <w:szCs w:val="28"/>
        </w:rPr>
        <w:t>Лагерев</w:t>
      </w:r>
      <w:proofErr w:type="spellEnd"/>
      <w:r w:rsidRPr="00F000CF">
        <w:rPr>
          <w:szCs w:val="28"/>
        </w:rPr>
        <w:t xml:space="preserve">, А.Г. </w:t>
      </w:r>
      <w:proofErr w:type="spellStart"/>
      <w:r w:rsidRPr="00F000CF">
        <w:rPr>
          <w:szCs w:val="28"/>
        </w:rPr>
        <w:t>Подвесовский</w:t>
      </w:r>
      <w:proofErr w:type="spellEnd"/>
      <w:r w:rsidRPr="00F000CF">
        <w:rPr>
          <w:szCs w:val="28"/>
        </w:rPr>
        <w:t xml:space="preserve"> // Одиннадцатая национальная конференция по искусственному интеллекту с международным участием КИИ-2008: Труды конференции. – В 3-х т. – Т. 3. – М.: ЛЕНАНД, 2008. – С. 329-336.</w:t>
      </w:r>
    </w:p>
    <w:p w14:paraId="5A719DEF" w14:textId="545EB083" w:rsidR="00F000CF" w:rsidRPr="00F000CF" w:rsidRDefault="00F000CF" w:rsidP="006812E9">
      <w:pPr>
        <w:pStyle w:val="af2"/>
        <w:numPr>
          <w:ilvl w:val="0"/>
          <w:numId w:val="5"/>
        </w:numPr>
        <w:ind w:left="1134" w:hanging="425"/>
        <w:rPr>
          <w:szCs w:val="28"/>
        </w:rPr>
      </w:pPr>
      <w:r w:rsidRPr="00F000CF">
        <w:rPr>
          <w:szCs w:val="28"/>
        </w:rPr>
        <w:lastRenderedPageBreak/>
        <w:t xml:space="preserve">Краткий обзор языка C#. – </w:t>
      </w:r>
      <w:r w:rsidR="00641686">
        <w:rPr>
          <w:szCs w:val="28"/>
        </w:rPr>
        <w:t>[Электронный ресурс] URL: </w:t>
      </w:r>
      <w:r w:rsidRPr="00F000CF">
        <w:rPr>
          <w:szCs w:val="28"/>
        </w:rPr>
        <w:t>https://learn.microsoft.com/ru-ru/dotnet/csharp/tour-of-csharp/ (дата обращения: 18.05.2025)</w:t>
      </w:r>
    </w:p>
    <w:p w14:paraId="3AEFD4C1" w14:textId="377766B9" w:rsidR="00C869BC" w:rsidRDefault="003B5E2B" w:rsidP="006812E9">
      <w:pPr>
        <w:pStyle w:val="af2"/>
        <w:numPr>
          <w:ilvl w:val="0"/>
          <w:numId w:val="5"/>
        </w:numPr>
        <w:ind w:left="1134" w:hanging="425"/>
        <w:rPr>
          <w:szCs w:val="28"/>
        </w:rPr>
      </w:pPr>
      <w:bookmarkStart w:id="51" w:name="_Ref199605342"/>
      <w:r>
        <w:rPr>
          <w:szCs w:val="28"/>
        </w:rPr>
        <w:t xml:space="preserve">Кузнецов, В. </w:t>
      </w:r>
      <w:r w:rsidR="00F000CF" w:rsidRPr="00F000CF">
        <w:rPr>
          <w:szCs w:val="28"/>
        </w:rPr>
        <w:t>О. Определение согла</w:t>
      </w:r>
      <w:r>
        <w:rPr>
          <w:szCs w:val="28"/>
        </w:rPr>
        <w:t>сованности экспертных оценок на </w:t>
      </w:r>
      <w:r w:rsidR="00F000CF" w:rsidRPr="00F000CF">
        <w:rPr>
          <w:szCs w:val="28"/>
        </w:rPr>
        <w:t>основе анализа индексов нечеткости / В. О. Кузнецов, Н. Ф. Панова // Тенденции развития науки и образования. – 2024. – № 109-14. – С. 66-69. – DOI 10.18411/trnio-05-2024-727. – EDN HJRDWY.</w:t>
      </w:r>
      <w:bookmarkEnd w:id="51"/>
    </w:p>
    <w:p w14:paraId="04BB6428" w14:textId="1DC1CDA0" w:rsidR="00C869BC" w:rsidRPr="00C869BC" w:rsidRDefault="00C869BC" w:rsidP="006812E9">
      <w:pPr>
        <w:pStyle w:val="af2"/>
        <w:numPr>
          <w:ilvl w:val="0"/>
          <w:numId w:val="5"/>
        </w:numPr>
        <w:ind w:left="1134" w:hanging="425"/>
        <w:rPr>
          <w:szCs w:val="28"/>
        </w:rPr>
      </w:pPr>
      <w:proofErr w:type="spellStart"/>
      <w:r w:rsidRPr="00C869BC">
        <w:rPr>
          <w:szCs w:val="28"/>
        </w:rPr>
        <w:t>Кулинич</w:t>
      </w:r>
      <w:proofErr w:type="spellEnd"/>
      <w:r w:rsidRPr="00C869BC">
        <w:rPr>
          <w:szCs w:val="28"/>
        </w:rPr>
        <w:t xml:space="preserve">, А.А. Компьютерные системы моделирования когнитивных карт: подходы и методы / А.А. </w:t>
      </w:r>
      <w:proofErr w:type="spellStart"/>
      <w:r w:rsidRPr="00C869BC">
        <w:rPr>
          <w:szCs w:val="28"/>
        </w:rPr>
        <w:t>Кулинич</w:t>
      </w:r>
      <w:proofErr w:type="spellEnd"/>
      <w:r w:rsidRPr="00C869BC">
        <w:rPr>
          <w:szCs w:val="28"/>
        </w:rPr>
        <w:t xml:space="preserve"> // </w:t>
      </w:r>
      <w:proofErr w:type="spellStart"/>
      <w:r w:rsidRPr="00C869BC">
        <w:rPr>
          <w:szCs w:val="28"/>
        </w:rPr>
        <w:t>Control</w:t>
      </w:r>
      <w:proofErr w:type="spellEnd"/>
      <w:r w:rsidRPr="00C869BC">
        <w:rPr>
          <w:szCs w:val="28"/>
        </w:rPr>
        <w:t xml:space="preserve"> </w:t>
      </w:r>
      <w:proofErr w:type="spellStart"/>
      <w:r w:rsidRPr="00C869BC">
        <w:rPr>
          <w:szCs w:val="28"/>
        </w:rPr>
        <w:t>sciences</w:t>
      </w:r>
      <w:proofErr w:type="spellEnd"/>
      <w:r w:rsidRPr="00C869BC">
        <w:rPr>
          <w:szCs w:val="28"/>
        </w:rPr>
        <w:t>. – 2010. – №3. – С. 2-16.</w:t>
      </w:r>
    </w:p>
    <w:p w14:paraId="38184571" w14:textId="3870F4C2" w:rsidR="00C869BC" w:rsidRDefault="00F000CF" w:rsidP="006812E9">
      <w:pPr>
        <w:pStyle w:val="af2"/>
        <w:numPr>
          <w:ilvl w:val="0"/>
          <w:numId w:val="5"/>
        </w:numPr>
        <w:ind w:left="1134" w:hanging="425"/>
        <w:rPr>
          <w:szCs w:val="28"/>
        </w:rPr>
      </w:pPr>
      <w:r w:rsidRPr="00F000CF">
        <w:rPr>
          <w:szCs w:val="28"/>
        </w:rPr>
        <w:t>Макарова, Е. А. Процедура построения обобщенных нечетких продукционных когнитивных карт для промышленного комп</w:t>
      </w:r>
      <w:r w:rsidR="003B5E2B">
        <w:rPr>
          <w:szCs w:val="28"/>
        </w:rPr>
        <w:t>лекса / Е.А. </w:t>
      </w:r>
      <w:r w:rsidRPr="00F000CF">
        <w:rPr>
          <w:szCs w:val="28"/>
        </w:rPr>
        <w:t xml:space="preserve">Макарова, Е. Ш. </w:t>
      </w:r>
      <w:proofErr w:type="spellStart"/>
      <w:r w:rsidRPr="00F000CF">
        <w:rPr>
          <w:szCs w:val="28"/>
        </w:rPr>
        <w:t>Закиева</w:t>
      </w:r>
      <w:proofErr w:type="spellEnd"/>
      <w:r w:rsidRPr="00F000CF">
        <w:rPr>
          <w:szCs w:val="28"/>
        </w:rPr>
        <w:t>, Э. Р. Габдуллина // Информационные технологии в моделировании и управ</w:t>
      </w:r>
      <w:r w:rsidR="00C869BC">
        <w:rPr>
          <w:szCs w:val="28"/>
        </w:rPr>
        <w:t>лении: подходы, методы, решения</w:t>
      </w:r>
      <w:r w:rsidRPr="00F000CF">
        <w:rPr>
          <w:szCs w:val="28"/>
        </w:rPr>
        <w:t>: IV ВСЕР</w:t>
      </w:r>
      <w:r w:rsidR="003B5E2B">
        <w:rPr>
          <w:szCs w:val="28"/>
        </w:rPr>
        <w:t>ОССИЙСКАЯ НАУЧНАЯ КОНФЕРЕНЦИЯ С </w:t>
      </w:r>
      <w:r w:rsidRPr="00F000CF">
        <w:rPr>
          <w:szCs w:val="28"/>
        </w:rPr>
        <w:t>МЕЖДУНАРОДНЫМ УЧАСТИЕМ: СБОРНИК МАТЕРИАЛОВ, Тольятти, 20–22 апреля 2021 года. – Тольятти: Тольяттинский государственный университет, 2021. – С. 545-553. – EDN LXSGPR.</w:t>
      </w:r>
    </w:p>
    <w:p w14:paraId="36290FD2" w14:textId="71440716" w:rsidR="003C62D1" w:rsidRDefault="006812E9" w:rsidP="006812E9">
      <w:pPr>
        <w:pStyle w:val="af2"/>
        <w:numPr>
          <w:ilvl w:val="0"/>
          <w:numId w:val="5"/>
        </w:numPr>
        <w:rPr>
          <w:szCs w:val="28"/>
        </w:rPr>
      </w:pPr>
      <w:bookmarkStart w:id="52" w:name="_Ref199605653"/>
      <w:r w:rsidRPr="006812E9">
        <w:rPr>
          <w:szCs w:val="28"/>
        </w:rPr>
        <w:t>Математические модели и информационные технологии поддержки принятия решений в распреде</w:t>
      </w:r>
      <w:r w:rsidR="003B5E2B">
        <w:rPr>
          <w:szCs w:val="28"/>
        </w:rPr>
        <w:t>ленных экспертных сетях / А.Г. </w:t>
      </w:r>
      <w:proofErr w:type="spellStart"/>
      <w:r w:rsidRPr="006812E9">
        <w:rPr>
          <w:szCs w:val="28"/>
        </w:rPr>
        <w:t>Подвесовский</w:t>
      </w:r>
      <w:proofErr w:type="spellEnd"/>
      <w:r w:rsidRPr="006812E9">
        <w:rPr>
          <w:szCs w:val="28"/>
        </w:rPr>
        <w:t>, О. А. Михалева, Е. А. Козлов, А. А. Вершинин // Современные информационные технологии и ИТ-образование. – 2016. – Т. 12, № 2. – С. 134-146. – EDN XSATJZ.</w:t>
      </w:r>
      <w:bookmarkEnd w:id="52"/>
    </w:p>
    <w:p w14:paraId="4F572F74" w14:textId="3D50B801" w:rsidR="00977BDB" w:rsidRPr="00977BDB" w:rsidRDefault="00977BDB" w:rsidP="00977BDB">
      <w:pPr>
        <w:pStyle w:val="af2"/>
        <w:numPr>
          <w:ilvl w:val="0"/>
          <w:numId w:val="5"/>
        </w:numPr>
        <w:rPr>
          <w:szCs w:val="28"/>
        </w:rPr>
      </w:pPr>
      <w:r w:rsidRPr="00977BDB">
        <w:rPr>
          <w:szCs w:val="28"/>
        </w:rPr>
        <w:t>Мэрфи</w:t>
      </w:r>
      <w:r w:rsidR="00861B73">
        <w:rPr>
          <w:szCs w:val="28"/>
        </w:rPr>
        <w:t>,</w:t>
      </w:r>
      <w:r w:rsidR="00C85B43">
        <w:rPr>
          <w:szCs w:val="28"/>
        </w:rPr>
        <w:t> К.П. </w:t>
      </w:r>
      <w:r w:rsidRPr="00977BDB">
        <w:rPr>
          <w:szCs w:val="28"/>
        </w:rPr>
        <w:t>Вероятностное</w:t>
      </w:r>
      <w:r w:rsidR="00C85B43">
        <w:rPr>
          <w:szCs w:val="28"/>
        </w:rPr>
        <w:t> машинное обучение: введение </w:t>
      </w:r>
      <w:r w:rsidRPr="00977BDB">
        <w:rPr>
          <w:szCs w:val="28"/>
        </w:rPr>
        <w:t>/</w:t>
      </w:r>
      <w:r w:rsidR="00C85B43">
        <w:rPr>
          <w:szCs w:val="28"/>
        </w:rPr>
        <w:t> К.П. Мэрфи;</w:t>
      </w:r>
      <w:r w:rsidRPr="00977BDB">
        <w:rPr>
          <w:szCs w:val="28"/>
        </w:rPr>
        <w:t xml:space="preserve"> пер. с англ. А. А. </w:t>
      </w:r>
      <w:proofErr w:type="spellStart"/>
      <w:r w:rsidRPr="00977BDB">
        <w:rPr>
          <w:szCs w:val="28"/>
        </w:rPr>
        <w:t>Слинкина</w:t>
      </w:r>
      <w:proofErr w:type="spellEnd"/>
      <w:r w:rsidRPr="00977BDB">
        <w:rPr>
          <w:szCs w:val="28"/>
        </w:rPr>
        <w:t>. – М.: ДМК Пресс,</w:t>
      </w:r>
      <w:r>
        <w:rPr>
          <w:szCs w:val="28"/>
        </w:rPr>
        <w:t xml:space="preserve"> 2022 – 940 с.</w:t>
      </w:r>
    </w:p>
    <w:p w14:paraId="0BAB606E" w14:textId="77777777" w:rsidR="00F000CF" w:rsidRPr="00F000CF" w:rsidRDefault="00F000CF" w:rsidP="006812E9">
      <w:pPr>
        <w:pStyle w:val="af2"/>
        <w:numPr>
          <w:ilvl w:val="0"/>
          <w:numId w:val="5"/>
        </w:numPr>
        <w:ind w:left="1134" w:hanging="425"/>
        <w:rPr>
          <w:szCs w:val="28"/>
        </w:rPr>
      </w:pPr>
      <w:r w:rsidRPr="00F000CF">
        <w:rPr>
          <w:szCs w:val="28"/>
        </w:rPr>
        <w:t>Перл, И.А. Введение в методологию программной инженерии: Учебное пособие / И.А. Перл, О.В. Каленова. – СПб</w:t>
      </w:r>
      <w:proofErr w:type="gramStart"/>
      <w:r w:rsidRPr="00F000CF">
        <w:rPr>
          <w:szCs w:val="28"/>
        </w:rPr>
        <w:t xml:space="preserve">.: </w:t>
      </w:r>
      <w:proofErr w:type="gramEnd"/>
      <w:r w:rsidRPr="00F000CF">
        <w:rPr>
          <w:szCs w:val="28"/>
        </w:rPr>
        <w:t>Университет ИТМО, 2019. – 53 с.</w:t>
      </w:r>
    </w:p>
    <w:p w14:paraId="489F161B" w14:textId="791C7431" w:rsidR="00F000CF" w:rsidRPr="00F000CF" w:rsidRDefault="00F000CF" w:rsidP="006812E9">
      <w:pPr>
        <w:pStyle w:val="af2"/>
        <w:numPr>
          <w:ilvl w:val="0"/>
          <w:numId w:val="5"/>
        </w:numPr>
        <w:ind w:left="1134" w:hanging="425"/>
        <w:rPr>
          <w:szCs w:val="28"/>
        </w:rPr>
      </w:pPr>
      <w:bookmarkStart w:id="53" w:name="_Ref199600846"/>
      <w:proofErr w:type="spellStart"/>
      <w:r w:rsidRPr="00F000CF">
        <w:rPr>
          <w:szCs w:val="28"/>
        </w:rPr>
        <w:t>Подвесовский</w:t>
      </w:r>
      <w:proofErr w:type="spellEnd"/>
      <w:r w:rsidR="00C85B43">
        <w:rPr>
          <w:szCs w:val="28"/>
        </w:rPr>
        <w:t>,</w:t>
      </w:r>
      <w:r w:rsidRPr="00F000CF">
        <w:rPr>
          <w:szCs w:val="28"/>
        </w:rPr>
        <w:t xml:space="preserve"> А.Г</w:t>
      </w:r>
      <w:r w:rsidR="009E10CA">
        <w:rPr>
          <w:szCs w:val="28"/>
        </w:rPr>
        <w:t xml:space="preserve"> </w:t>
      </w:r>
      <w:r w:rsidRPr="00F000CF">
        <w:rPr>
          <w:szCs w:val="28"/>
        </w:rPr>
        <w:t xml:space="preserve">Идентификация структуры и параметров нечетких когнитивных моделей: экспертные и статистические методы </w:t>
      </w:r>
      <w:r w:rsidR="009E10CA">
        <w:rPr>
          <w:szCs w:val="28"/>
        </w:rPr>
        <w:t xml:space="preserve">/ </w:t>
      </w:r>
      <w:r w:rsidR="009E10CA">
        <w:rPr>
          <w:szCs w:val="28"/>
        </w:rPr>
        <w:lastRenderedPageBreak/>
        <w:t>А.Г. </w:t>
      </w:r>
      <w:proofErr w:type="spellStart"/>
      <w:r w:rsidR="009E10CA" w:rsidRPr="00F000CF">
        <w:rPr>
          <w:szCs w:val="28"/>
        </w:rPr>
        <w:t>Подвесовский</w:t>
      </w:r>
      <w:proofErr w:type="spellEnd"/>
      <w:r w:rsidR="009E10CA">
        <w:rPr>
          <w:szCs w:val="28"/>
        </w:rPr>
        <w:t>, Р.А. </w:t>
      </w:r>
      <w:r w:rsidR="009E10CA" w:rsidRPr="00F000CF">
        <w:rPr>
          <w:szCs w:val="28"/>
        </w:rPr>
        <w:t xml:space="preserve">Исаев </w:t>
      </w:r>
      <w:r w:rsidRPr="00F000CF">
        <w:rPr>
          <w:szCs w:val="28"/>
        </w:rPr>
        <w:t xml:space="preserve">// </w:t>
      </w:r>
      <w:proofErr w:type="spellStart"/>
      <w:r w:rsidRPr="00F000CF">
        <w:rPr>
          <w:szCs w:val="28"/>
        </w:rPr>
        <w:t>International</w:t>
      </w:r>
      <w:proofErr w:type="spellEnd"/>
      <w:r w:rsidRPr="00F000CF">
        <w:rPr>
          <w:szCs w:val="28"/>
        </w:rPr>
        <w:t xml:space="preserve"> </w:t>
      </w:r>
      <w:proofErr w:type="spellStart"/>
      <w:r w:rsidRPr="00F000CF">
        <w:rPr>
          <w:szCs w:val="28"/>
        </w:rPr>
        <w:t>Journal</w:t>
      </w:r>
      <w:proofErr w:type="spellEnd"/>
      <w:r w:rsidRPr="00F000CF">
        <w:rPr>
          <w:szCs w:val="28"/>
        </w:rPr>
        <w:t xml:space="preserve"> </w:t>
      </w:r>
      <w:proofErr w:type="spellStart"/>
      <w:r w:rsidRPr="00F000CF">
        <w:rPr>
          <w:szCs w:val="28"/>
        </w:rPr>
        <w:t>of</w:t>
      </w:r>
      <w:proofErr w:type="spellEnd"/>
      <w:r w:rsidRPr="00F000CF">
        <w:rPr>
          <w:szCs w:val="28"/>
        </w:rPr>
        <w:t xml:space="preserve"> </w:t>
      </w:r>
      <w:proofErr w:type="spellStart"/>
      <w:r w:rsidRPr="00F000CF">
        <w:rPr>
          <w:szCs w:val="28"/>
        </w:rPr>
        <w:t>Open</w:t>
      </w:r>
      <w:proofErr w:type="spellEnd"/>
      <w:r w:rsidRPr="00F000CF">
        <w:rPr>
          <w:szCs w:val="28"/>
        </w:rPr>
        <w:t xml:space="preserve"> </w:t>
      </w:r>
      <w:proofErr w:type="spellStart"/>
      <w:r w:rsidRPr="00F000CF">
        <w:rPr>
          <w:szCs w:val="28"/>
        </w:rPr>
        <w:t>Information</w:t>
      </w:r>
      <w:proofErr w:type="spellEnd"/>
      <w:r w:rsidRPr="00F000CF">
        <w:rPr>
          <w:szCs w:val="28"/>
        </w:rPr>
        <w:t xml:space="preserve"> </w:t>
      </w:r>
      <w:proofErr w:type="spellStart"/>
      <w:r w:rsidRPr="00F000CF">
        <w:rPr>
          <w:szCs w:val="28"/>
        </w:rPr>
        <w:t>Te</w:t>
      </w:r>
      <w:r w:rsidR="003B5E2B">
        <w:rPr>
          <w:szCs w:val="28"/>
        </w:rPr>
        <w:t>chnologies</w:t>
      </w:r>
      <w:proofErr w:type="spellEnd"/>
      <w:r w:rsidR="003B5E2B">
        <w:rPr>
          <w:szCs w:val="28"/>
        </w:rPr>
        <w:t>. – 2019. – Т. 7. – № </w:t>
      </w:r>
      <w:r w:rsidRPr="00F000CF">
        <w:rPr>
          <w:szCs w:val="28"/>
        </w:rPr>
        <w:t>6. – С. 35-61.</w:t>
      </w:r>
      <w:bookmarkEnd w:id="53"/>
    </w:p>
    <w:p w14:paraId="1A1FE1DA" w14:textId="030E49E2" w:rsidR="00F000CF" w:rsidRPr="00F000CF" w:rsidRDefault="009E10CA" w:rsidP="006812E9">
      <w:pPr>
        <w:pStyle w:val="af2"/>
        <w:numPr>
          <w:ilvl w:val="0"/>
          <w:numId w:val="5"/>
        </w:numPr>
        <w:ind w:left="1134" w:hanging="425"/>
        <w:rPr>
          <w:szCs w:val="28"/>
        </w:rPr>
      </w:pPr>
      <w:proofErr w:type="spellStart"/>
      <w:r>
        <w:rPr>
          <w:szCs w:val="28"/>
        </w:rPr>
        <w:t>Подвесовский</w:t>
      </w:r>
      <w:proofErr w:type="spellEnd"/>
      <w:r>
        <w:rPr>
          <w:szCs w:val="28"/>
        </w:rPr>
        <w:t xml:space="preserve"> А.Г. </w:t>
      </w:r>
      <w:r w:rsidR="00F000CF" w:rsidRPr="00F000CF">
        <w:rPr>
          <w:szCs w:val="28"/>
        </w:rPr>
        <w:t xml:space="preserve">Применение множественного регрессионного анализа для параметрической идентификации нечетких когнитивных моделей </w:t>
      </w:r>
      <w:r>
        <w:rPr>
          <w:szCs w:val="28"/>
        </w:rPr>
        <w:t>/ А.Г. </w:t>
      </w:r>
      <w:proofErr w:type="spellStart"/>
      <w:r w:rsidRPr="00F000CF">
        <w:rPr>
          <w:szCs w:val="28"/>
        </w:rPr>
        <w:t>Подвесовский</w:t>
      </w:r>
      <w:proofErr w:type="spellEnd"/>
      <w:r>
        <w:rPr>
          <w:szCs w:val="28"/>
        </w:rPr>
        <w:t>, Р.А. </w:t>
      </w:r>
      <w:r w:rsidRPr="00F000CF">
        <w:rPr>
          <w:szCs w:val="28"/>
        </w:rPr>
        <w:t xml:space="preserve">Исаев </w:t>
      </w:r>
      <w:r w:rsidR="00F000CF" w:rsidRPr="00F000CF">
        <w:rPr>
          <w:szCs w:val="28"/>
        </w:rPr>
        <w:t>// Информационные технологии интеллектуальной поддержки принятия</w:t>
      </w:r>
      <w:r w:rsidR="003B5E2B">
        <w:rPr>
          <w:szCs w:val="28"/>
        </w:rPr>
        <w:t xml:space="preserve"> решений (ITIDS'2016): труды IV </w:t>
      </w:r>
      <w:proofErr w:type="spellStart"/>
      <w:r w:rsidR="00F000CF" w:rsidRPr="00F000CF">
        <w:rPr>
          <w:szCs w:val="28"/>
        </w:rPr>
        <w:t>междунар</w:t>
      </w:r>
      <w:proofErr w:type="spellEnd"/>
      <w:r w:rsidR="00F000CF" w:rsidRPr="00F000CF">
        <w:rPr>
          <w:szCs w:val="28"/>
        </w:rPr>
        <w:t xml:space="preserve">. </w:t>
      </w:r>
      <w:proofErr w:type="spellStart"/>
      <w:r w:rsidR="00F000CF" w:rsidRPr="00F000CF">
        <w:rPr>
          <w:szCs w:val="28"/>
        </w:rPr>
        <w:t>конф</w:t>
      </w:r>
      <w:proofErr w:type="spellEnd"/>
      <w:r w:rsidR="00F000CF" w:rsidRPr="00F000CF">
        <w:rPr>
          <w:szCs w:val="28"/>
        </w:rPr>
        <w:t>. – Уфа: УГАТУ, 2016. – Т. 2. – С. 28-33.</w:t>
      </w:r>
    </w:p>
    <w:p w14:paraId="54282C14" w14:textId="3535B6B3" w:rsidR="00F000CF" w:rsidRPr="00F000CF" w:rsidRDefault="00F000CF" w:rsidP="006812E9">
      <w:pPr>
        <w:pStyle w:val="af2"/>
        <w:numPr>
          <w:ilvl w:val="0"/>
          <w:numId w:val="5"/>
        </w:numPr>
        <w:ind w:left="1134" w:hanging="425"/>
        <w:rPr>
          <w:szCs w:val="28"/>
        </w:rPr>
      </w:pPr>
      <w:proofErr w:type="spellStart"/>
      <w:r w:rsidRPr="00F000CF">
        <w:rPr>
          <w:szCs w:val="28"/>
        </w:rPr>
        <w:t>Подгорская</w:t>
      </w:r>
      <w:proofErr w:type="spellEnd"/>
      <w:r w:rsidRPr="00F000CF">
        <w:rPr>
          <w:szCs w:val="28"/>
        </w:rPr>
        <w:t xml:space="preserve">, С.В. Моделирование сценарного развития сельских территорий на основе нечеткой когнитивной модели / С.В. </w:t>
      </w:r>
      <w:proofErr w:type="spellStart"/>
      <w:r w:rsidRPr="00F000CF">
        <w:rPr>
          <w:szCs w:val="28"/>
        </w:rPr>
        <w:t>Подгорская</w:t>
      </w:r>
      <w:proofErr w:type="spellEnd"/>
      <w:r w:rsidRPr="00F000CF">
        <w:rPr>
          <w:szCs w:val="28"/>
        </w:rPr>
        <w:t xml:space="preserve">, А.Г. </w:t>
      </w:r>
      <w:proofErr w:type="spellStart"/>
      <w:r w:rsidRPr="00F000CF">
        <w:rPr>
          <w:szCs w:val="28"/>
        </w:rPr>
        <w:t>Подвесовский</w:t>
      </w:r>
      <w:proofErr w:type="spellEnd"/>
      <w:r w:rsidRPr="00F000CF">
        <w:rPr>
          <w:szCs w:val="28"/>
        </w:rPr>
        <w:t xml:space="preserve">, Р.А. Исаев, А.С. Тарасов, Г.А. </w:t>
      </w:r>
      <w:proofErr w:type="spellStart"/>
      <w:r w:rsidRPr="00F000CF">
        <w:rPr>
          <w:szCs w:val="28"/>
        </w:rPr>
        <w:t>Бахматова</w:t>
      </w:r>
      <w:proofErr w:type="spellEnd"/>
      <w:r w:rsidRPr="00F000CF">
        <w:rPr>
          <w:szCs w:val="28"/>
        </w:rPr>
        <w:t xml:space="preserve"> // Проблемы управления. – </w:t>
      </w:r>
      <w:r w:rsidR="003B5E2B">
        <w:rPr>
          <w:szCs w:val="28"/>
        </w:rPr>
        <w:t>2019. – № 5. – С. 49-59. – DOI: </w:t>
      </w:r>
      <w:r w:rsidRPr="00F000CF">
        <w:rPr>
          <w:szCs w:val="28"/>
        </w:rPr>
        <w:t>10.25728/pu.2019.5.5</w:t>
      </w:r>
    </w:p>
    <w:p w14:paraId="242FEAD6" w14:textId="36CC2769" w:rsidR="00F000CF" w:rsidRPr="00F000CF" w:rsidRDefault="00F000CF" w:rsidP="006812E9">
      <w:pPr>
        <w:pStyle w:val="af2"/>
        <w:numPr>
          <w:ilvl w:val="0"/>
          <w:numId w:val="5"/>
        </w:numPr>
        <w:ind w:left="1134" w:hanging="425"/>
        <w:rPr>
          <w:szCs w:val="28"/>
        </w:rPr>
      </w:pPr>
      <w:proofErr w:type="spellStart"/>
      <w:r w:rsidRPr="00F000CF">
        <w:rPr>
          <w:szCs w:val="28"/>
        </w:rPr>
        <w:t>Подгорская</w:t>
      </w:r>
      <w:proofErr w:type="spellEnd"/>
      <w:r w:rsidRPr="00F000CF">
        <w:rPr>
          <w:szCs w:val="28"/>
        </w:rPr>
        <w:t>, С.В. Построение нечетких когнитивных моделей социально-экономических систем на примере модели управления комплексным развитием сельских тер</w:t>
      </w:r>
      <w:r w:rsidR="003B5E2B">
        <w:rPr>
          <w:szCs w:val="28"/>
        </w:rPr>
        <w:t xml:space="preserve">риторий / С.В. </w:t>
      </w:r>
      <w:proofErr w:type="spellStart"/>
      <w:r w:rsidR="003B5E2B">
        <w:rPr>
          <w:szCs w:val="28"/>
        </w:rPr>
        <w:t>Подгорская</w:t>
      </w:r>
      <w:proofErr w:type="spellEnd"/>
      <w:r w:rsidR="003B5E2B">
        <w:rPr>
          <w:szCs w:val="28"/>
        </w:rPr>
        <w:t>, А.Г. </w:t>
      </w:r>
      <w:proofErr w:type="spellStart"/>
      <w:r w:rsidRPr="00F000CF">
        <w:rPr>
          <w:szCs w:val="28"/>
        </w:rPr>
        <w:t>Подвесовский</w:t>
      </w:r>
      <w:proofErr w:type="spellEnd"/>
      <w:r w:rsidRPr="00F000CF">
        <w:rPr>
          <w:szCs w:val="28"/>
        </w:rPr>
        <w:t>, Р.А. Исаев, Н.И. Антонова // Бизнес-информатика. – 2019. – Т. 13. – № 3. – С. 7–19. – DOI: 10.17323/1998-0663.2019.3.7.19</w:t>
      </w:r>
    </w:p>
    <w:p w14:paraId="5D50D8F9" w14:textId="4647E6DC" w:rsidR="00F000CF" w:rsidRPr="00F000CF" w:rsidRDefault="00F000CF" w:rsidP="006812E9">
      <w:pPr>
        <w:pStyle w:val="af2"/>
        <w:numPr>
          <w:ilvl w:val="0"/>
          <w:numId w:val="5"/>
        </w:numPr>
        <w:ind w:left="1134" w:hanging="425"/>
        <w:rPr>
          <w:szCs w:val="28"/>
        </w:rPr>
      </w:pPr>
      <w:proofErr w:type="spellStart"/>
      <w:r w:rsidRPr="00F000CF">
        <w:rPr>
          <w:szCs w:val="28"/>
        </w:rPr>
        <w:t>Поллард</w:t>
      </w:r>
      <w:proofErr w:type="spellEnd"/>
      <w:r w:rsidRPr="00F000CF">
        <w:rPr>
          <w:szCs w:val="28"/>
        </w:rPr>
        <w:t>, Дж. Справочник по вычислительным методам ст</w:t>
      </w:r>
      <w:r w:rsidR="003B5E2B">
        <w:rPr>
          <w:szCs w:val="28"/>
        </w:rPr>
        <w:t>атистики / Дж. </w:t>
      </w:r>
      <w:proofErr w:type="spellStart"/>
      <w:r w:rsidRPr="00F000CF">
        <w:rPr>
          <w:szCs w:val="28"/>
        </w:rPr>
        <w:t>Поллард</w:t>
      </w:r>
      <w:proofErr w:type="spellEnd"/>
      <w:r w:rsidRPr="00F000CF">
        <w:rPr>
          <w:szCs w:val="28"/>
        </w:rPr>
        <w:t>; пер. с англ. В.С. Занадворова, под ред. Е.М. Четыркина. – М.: Финансы и статистика, 1982. – 344 с.</w:t>
      </w:r>
    </w:p>
    <w:p w14:paraId="01A0C25F" w14:textId="1EB2A19F" w:rsidR="00F000CF" w:rsidRPr="00F000CF" w:rsidRDefault="00F000CF" w:rsidP="006812E9">
      <w:pPr>
        <w:pStyle w:val="af2"/>
        <w:numPr>
          <w:ilvl w:val="0"/>
          <w:numId w:val="5"/>
        </w:numPr>
        <w:ind w:left="1134" w:hanging="425"/>
        <w:rPr>
          <w:szCs w:val="28"/>
        </w:rPr>
      </w:pPr>
      <w:bookmarkStart w:id="54" w:name="_Ref199600444"/>
      <w:r w:rsidRPr="00F000CF">
        <w:rPr>
          <w:szCs w:val="28"/>
        </w:rPr>
        <w:t>Применение нечетких когнитивных моделей в автоматизации проектирования технологической осн</w:t>
      </w:r>
      <w:r w:rsidR="003B5E2B">
        <w:rPr>
          <w:szCs w:val="28"/>
        </w:rPr>
        <w:t xml:space="preserve">астки / Д. И. </w:t>
      </w:r>
      <w:proofErr w:type="spellStart"/>
      <w:r w:rsidR="003B5E2B">
        <w:rPr>
          <w:szCs w:val="28"/>
        </w:rPr>
        <w:t>Копелиович</w:t>
      </w:r>
      <w:proofErr w:type="spellEnd"/>
      <w:r w:rsidR="003B5E2B">
        <w:rPr>
          <w:szCs w:val="28"/>
        </w:rPr>
        <w:t>, А. Г. </w:t>
      </w:r>
      <w:proofErr w:type="spellStart"/>
      <w:r w:rsidRPr="00F000CF">
        <w:rPr>
          <w:szCs w:val="28"/>
        </w:rPr>
        <w:t>Подвесовский</w:t>
      </w:r>
      <w:proofErr w:type="spellEnd"/>
      <w:r w:rsidRPr="00F000CF">
        <w:rPr>
          <w:szCs w:val="28"/>
        </w:rPr>
        <w:t>, А. Л. Сафонов [и</w:t>
      </w:r>
      <w:r w:rsidR="003B5E2B">
        <w:rPr>
          <w:szCs w:val="28"/>
        </w:rPr>
        <w:t xml:space="preserve"> др.] // Вестник компьютерных и </w:t>
      </w:r>
      <w:r w:rsidRPr="00F000CF">
        <w:rPr>
          <w:szCs w:val="28"/>
        </w:rPr>
        <w:t>информационных технологий. – 2018. – № 3(165). – С. 20-35.</w:t>
      </w:r>
      <w:bookmarkEnd w:id="54"/>
    </w:p>
    <w:p w14:paraId="0F4D57EF" w14:textId="655F7FD2" w:rsidR="00F000CF" w:rsidRPr="00F000CF" w:rsidRDefault="00F000CF" w:rsidP="006812E9">
      <w:pPr>
        <w:pStyle w:val="af2"/>
        <w:numPr>
          <w:ilvl w:val="0"/>
          <w:numId w:val="5"/>
        </w:numPr>
        <w:ind w:left="1134" w:hanging="425"/>
        <w:rPr>
          <w:szCs w:val="28"/>
        </w:rPr>
      </w:pPr>
      <w:r w:rsidRPr="00F000CF">
        <w:rPr>
          <w:szCs w:val="28"/>
        </w:rPr>
        <w:t>Робертс, Ф.С. Дискретные математ</w:t>
      </w:r>
      <w:r w:rsidR="003B5E2B">
        <w:rPr>
          <w:szCs w:val="28"/>
        </w:rPr>
        <w:t xml:space="preserve">ические модели с приложениями </w:t>
      </w:r>
      <w:r w:rsidR="003B5E2B" w:rsidRPr="003B5E2B">
        <w:t>к</w:t>
      </w:r>
      <w:r w:rsidR="003B5E2B">
        <w:t> </w:t>
      </w:r>
      <w:r w:rsidRPr="003B5E2B">
        <w:t>социальным</w:t>
      </w:r>
      <w:r w:rsidRPr="00F000CF">
        <w:rPr>
          <w:szCs w:val="28"/>
        </w:rPr>
        <w:t>, биологическим и экологическим задачам: [пер. с англ.] / Ф.С. Робертс. – М.: Наука, 1986. – 496 с.</w:t>
      </w:r>
    </w:p>
    <w:p w14:paraId="25331FC1" w14:textId="5CAFC34C" w:rsidR="00F000CF" w:rsidRPr="00F000CF" w:rsidRDefault="00F000CF" w:rsidP="006812E9">
      <w:pPr>
        <w:pStyle w:val="af2"/>
        <w:numPr>
          <w:ilvl w:val="0"/>
          <w:numId w:val="5"/>
        </w:numPr>
        <w:ind w:left="1134" w:hanging="425"/>
        <w:rPr>
          <w:szCs w:val="28"/>
        </w:rPr>
      </w:pPr>
      <w:proofErr w:type="spellStart"/>
      <w:r w:rsidRPr="00F000CF">
        <w:rPr>
          <w:szCs w:val="28"/>
        </w:rPr>
        <w:lastRenderedPageBreak/>
        <w:t>Саати</w:t>
      </w:r>
      <w:proofErr w:type="spellEnd"/>
      <w:r w:rsidR="00C85B43">
        <w:rPr>
          <w:szCs w:val="28"/>
        </w:rPr>
        <w:t>,</w:t>
      </w:r>
      <w:r w:rsidRPr="00F000CF">
        <w:rPr>
          <w:szCs w:val="28"/>
        </w:rPr>
        <w:t xml:space="preserve"> Т.Л. Принятие решений при зависимостях и обратных связях: Аналитические сети [Текст] </w:t>
      </w:r>
      <w:r w:rsidR="003B5E2B">
        <w:rPr>
          <w:szCs w:val="28"/>
        </w:rPr>
        <w:t xml:space="preserve">/ Т.Л. </w:t>
      </w:r>
      <w:proofErr w:type="spellStart"/>
      <w:r w:rsidR="003B5E2B">
        <w:rPr>
          <w:szCs w:val="28"/>
        </w:rPr>
        <w:t>Саати</w:t>
      </w:r>
      <w:proofErr w:type="spellEnd"/>
      <w:r w:rsidR="003B5E2B">
        <w:rPr>
          <w:szCs w:val="28"/>
        </w:rPr>
        <w:t>; пер. с англ. О.Н. </w:t>
      </w:r>
      <w:proofErr w:type="spellStart"/>
      <w:r w:rsidRPr="00F000CF">
        <w:rPr>
          <w:szCs w:val="28"/>
        </w:rPr>
        <w:t>Андрейчиковой</w:t>
      </w:r>
      <w:proofErr w:type="spellEnd"/>
      <w:r w:rsidRPr="00F000CF">
        <w:rPr>
          <w:szCs w:val="28"/>
        </w:rPr>
        <w:t xml:space="preserve">. Изд. 5-е. – М.: </w:t>
      </w:r>
      <w:proofErr w:type="spellStart"/>
      <w:r w:rsidRPr="00F000CF">
        <w:rPr>
          <w:szCs w:val="28"/>
        </w:rPr>
        <w:t>Ленанд</w:t>
      </w:r>
      <w:proofErr w:type="spellEnd"/>
      <w:r w:rsidRPr="00F000CF">
        <w:rPr>
          <w:szCs w:val="28"/>
        </w:rPr>
        <w:t>, 2019. – 360 с.</w:t>
      </w:r>
    </w:p>
    <w:p w14:paraId="3555E95F" w14:textId="0A08C5B0" w:rsidR="00F000CF" w:rsidRPr="00F000CF" w:rsidRDefault="00F000CF" w:rsidP="006812E9">
      <w:pPr>
        <w:pStyle w:val="af2"/>
        <w:numPr>
          <w:ilvl w:val="0"/>
          <w:numId w:val="5"/>
        </w:numPr>
        <w:ind w:left="1134" w:hanging="425"/>
        <w:rPr>
          <w:szCs w:val="28"/>
        </w:rPr>
      </w:pPr>
      <w:bookmarkStart w:id="55" w:name="_Ref199600659"/>
      <w:proofErr w:type="spellStart"/>
      <w:r w:rsidRPr="00F000CF">
        <w:rPr>
          <w:szCs w:val="28"/>
        </w:rPr>
        <w:t>Силов</w:t>
      </w:r>
      <w:proofErr w:type="spellEnd"/>
      <w:r w:rsidR="00C85B43">
        <w:rPr>
          <w:szCs w:val="28"/>
        </w:rPr>
        <w:t>,</w:t>
      </w:r>
      <w:r w:rsidRPr="00F000CF">
        <w:rPr>
          <w:szCs w:val="28"/>
        </w:rPr>
        <w:t xml:space="preserve"> В.Б. Принятие стратегических </w:t>
      </w:r>
      <w:r w:rsidR="00C85B43">
        <w:rPr>
          <w:szCs w:val="28"/>
        </w:rPr>
        <w:t xml:space="preserve">решений в нечеткой обстановке. / В.Б. </w:t>
      </w:r>
      <w:proofErr w:type="spellStart"/>
      <w:r w:rsidR="00C85B43">
        <w:rPr>
          <w:szCs w:val="28"/>
        </w:rPr>
        <w:t>Силов</w:t>
      </w:r>
      <w:proofErr w:type="spellEnd"/>
      <w:r w:rsidR="00C85B43">
        <w:rPr>
          <w:szCs w:val="28"/>
        </w:rPr>
        <w:t xml:space="preserve"> –</w:t>
      </w:r>
      <w:r w:rsidRPr="00F000CF">
        <w:rPr>
          <w:szCs w:val="28"/>
        </w:rPr>
        <w:t xml:space="preserve"> М.: ИНПРО-РЕС, 1995.</w:t>
      </w:r>
      <w:bookmarkEnd w:id="55"/>
    </w:p>
    <w:p w14:paraId="3BE6B0D3" w14:textId="77777777" w:rsidR="00F000CF" w:rsidRPr="00F000CF" w:rsidRDefault="00F000CF" w:rsidP="006812E9">
      <w:pPr>
        <w:pStyle w:val="af2"/>
        <w:numPr>
          <w:ilvl w:val="0"/>
          <w:numId w:val="5"/>
        </w:numPr>
        <w:ind w:left="1134" w:hanging="425"/>
        <w:rPr>
          <w:szCs w:val="28"/>
        </w:rPr>
      </w:pPr>
      <w:proofErr w:type="spellStart"/>
      <w:r w:rsidRPr="00F000CF">
        <w:rPr>
          <w:szCs w:val="28"/>
        </w:rPr>
        <w:t>Фаулер</w:t>
      </w:r>
      <w:proofErr w:type="spellEnd"/>
      <w:r w:rsidRPr="00F000CF">
        <w:rPr>
          <w:szCs w:val="28"/>
        </w:rPr>
        <w:t xml:space="preserve">, M. UML. Основы / М. </w:t>
      </w:r>
      <w:proofErr w:type="spellStart"/>
      <w:r w:rsidRPr="00F000CF">
        <w:rPr>
          <w:szCs w:val="28"/>
        </w:rPr>
        <w:t>Фаулер</w:t>
      </w:r>
      <w:proofErr w:type="spellEnd"/>
      <w:r w:rsidRPr="00F000CF">
        <w:rPr>
          <w:szCs w:val="28"/>
        </w:rPr>
        <w:t>. – Пер. с англ. – СПб: Символ-Плюс, 2004. – 192 с.</w:t>
      </w:r>
    </w:p>
    <w:p w14:paraId="1C1A5F8A" w14:textId="690F91EC" w:rsidR="00F000CF" w:rsidRPr="00F000CF" w:rsidRDefault="00F000CF" w:rsidP="006812E9">
      <w:pPr>
        <w:pStyle w:val="af2"/>
        <w:numPr>
          <w:ilvl w:val="0"/>
          <w:numId w:val="5"/>
        </w:numPr>
        <w:ind w:left="1134" w:hanging="425"/>
        <w:rPr>
          <w:szCs w:val="28"/>
        </w:rPr>
      </w:pPr>
      <w:bookmarkStart w:id="56" w:name="_Ref199605283"/>
      <w:r w:rsidRPr="00F000CF">
        <w:rPr>
          <w:szCs w:val="28"/>
        </w:rPr>
        <w:t>Федулов, А. С. Анализ нечетких реляц</w:t>
      </w:r>
      <w:r w:rsidR="003B5E2B">
        <w:rPr>
          <w:szCs w:val="28"/>
        </w:rPr>
        <w:t>ионных когнитивных карт / А. С. </w:t>
      </w:r>
      <w:r w:rsidRPr="00F000CF">
        <w:rPr>
          <w:szCs w:val="28"/>
        </w:rPr>
        <w:t>Федулов, В. В. Борисов // Нейрокомпьютеры: разработка, применение. – 2016. – № 7. – С. 7-14. – EDN WINYPH.</w:t>
      </w:r>
      <w:bookmarkEnd w:id="56"/>
    </w:p>
    <w:p w14:paraId="3ACFFAF0" w14:textId="642BAAA1" w:rsidR="00F000CF" w:rsidRPr="005416EC" w:rsidRDefault="00F000CF" w:rsidP="006812E9">
      <w:pPr>
        <w:pStyle w:val="af2"/>
        <w:numPr>
          <w:ilvl w:val="0"/>
          <w:numId w:val="5"/>
        </w:numPr>
        <w:ind w:left="1134" w:hanging="425"/>
        <w:rPr>
          <w:szCs w:val="28"/>
        </w:rPr>
      </w:pPr>
      <w:bookmarkStart w:id="57" w:name="_Ref199605596"/>
      <w:proofErr w:type="spellStart"/>
      <w:r w:rsidRPr="00F000CF">
        <w:rPr>
          <w:szCs w:val="28"/>
        </w:rPr>
        <w:t>Шабаева</w:t>
      </w:r>
      <w:proofErr w:type="spellEnd"/>
      <w:r w:rsidRPr="00F000CF">
        <w:rPr>
          <w:szCs w:val="28"/>
        </w:rPr>
        <w:t>, Ю. И. Групповая экспертна</w:t>
      </w:r>
      <w:r w:rsidR="003B5E2B">
        <w:rPr>
          <w:szCs w:val="28"/>
        </w:rPr>
        <w:t>я оценка значимости факторов на </w:t>
      </w:r>
      <w:r w:rsidRPr="00F000CF">
        <w:rPr>
          <w:szCs w:val="28"/>
        </w:rPr>
        <w:t xml:space="preserve">основе использования метода парного сравнения / Ю. И. </w:t>
      </w:r>
      <w:proofErr w:type="spellStart"/>
      <w:r w:rsidRPr="00F000CF">
        <w:rPr>
          <w:szCs w:val="28"/>
        </w:rPr>
        <w:t>Шабаева</w:t>
      </w:r>
      <w:proofErr w:type="spellEnd"/>
      <w:r w:rsidRPr="00F000CF">
        <w:rPr>
          <w:szCs w:val="28"/>
        </w:rPr>
        <w:t xml:space="preserve"> // Инженерный вестник Дона. – 2014. – № 4-1(31). – С. 99. – EDN TPMTSB.</w:t>
      </w:r>
      <w:bookmarkEnd w:id="57"/>
    </w:p>
    <w:p w14:paraId="6BE6F7A0" w14:textId="19913266" w:rsidR="005416EC" w:rsidRPr="00F000CF" w:rsidRDefault="005416EC" w:rsidP="005416EC">
      <w:pPr>
        <w:pStyle w:val="af2"/>
        <w:numPr>
          <w:ilvl w:val="0"/>
          <w:numId w:val="5"/>
        </w:numPr>
        <w:rPr>
          <w:szCs w:val="28"/>
        </w:rPr>
      </w:pPr>
      <w:bookmarkStart w:id="58" w:name="_Ref199605570"/>
      <w:proofErr w:type="spellStart"/>
      <w:r w:rsidRPr="005416EC">
        <w:rPr>
          <w:szCs w:val="28"/>
        </w:rPr>
        <w:t>Шамсувалеева</w:t>
      </w:r>
      <w:proofErr w:type="spellEnd"/>
      <w:r w:rsidRPr="005416EC">
        <w:rPr>
          <w:szCs w:val="28"/>
        </w:rPr>
        <w:t xml:space="preserve">, А. М. Использование коэффициентов корреляции и </w:t>
      </w:r>
      <w:proofErr w:type="spellStart"/>
      <w:r w:rsidRPr="005416EC">
        <w:rPr>
          <w:szCs w:val="28"/>
        </w:rPr>
        <w:t>конкордации</w:t>
      </w:r>
      <w:proofErr w:type="spellEnd"/>
      <w:r w:rsidRPr="005416EC">
        <w:rPr>
          <w:szCs w:val="28"/>
        </w:rPr>
        <w:t xml:space="preserve"> / А. М. </w:t>
      </w:r>
      <w:proofErr w:type="spellStart"/>
      <w:r w:rsidRPr="005416EC">
        <w:rPr>
          <w:szCs w:val="28"/>
        </w:rPr>
        <w:t>Шамсувалеева</w:t>
      </w:r>
      <w:proofErr w:type="spellEnd"/>
      <w:r w:rsidRPr="005416EC">
        <w:rPr>
          <w:szCs w:val="28"/>
        </w:rPr>
        <w:t>, А. И. Орлов // Т</w:t>
      </w:r>
      <w:r w:rsidR="00C85B43">
        <w:rPr>
          <w:szCs w:val="28"/>
        </w:rPr>
        <w:t xml:space="preserve">ринадцатые </w:t>
      </w:r>
      <w:proofErr w:type="spellStart"/>
      <w:r w:rsidR="00C85B43">
        <w:rPr>
          <w:szCs w:val="28"/>
        </w:rPr>
        <w:t>Чарновские</w:t>
      </w:r>
      <w:proofErr w:type="spellEnd"/>
      <w:r w:rsidR="00C85B43">
        <w:rPr>
          <w:szCs w:val="28"/>
        </w:rPr>
        <w:t xml:space="preserve"> чтения</w:t>
      </w:r>
      <w:r w:rsidRPr="005416EC">
        <w:rPr>
          <w:szCs w:val="28"/>
        </w:rPr>
        <w:t>: сборник трудов XIII Всероссийской научной конференции по организации производства, Москва, 01 декабря 2023 года. – Москва: Некоммерческое партнерство Объединение контроллеров, 2023. – С. 171-180. – EDN FAPEBP.</w:t>
      </w:r>
      <w:bookmarkEnd w:id="58"/>
    </w:p>
    <w:p w14:paraId="57DA9FCE" w14:textId="77777777" w:rsidR="00F000CF" w:rsidRPr="00F000CF" w:rsidRDefault="00F000CF" w:rsidP="006812E9">
      <w:pPr>
        <w:pStyle w:val="af2"/>
        <w:numPr>
          <w:ilvl w:val="0"/>
          <w:numId w:val="5"/>
        </w:numPr>
        <w:ind w:left="1134" w:hanging="425"/>
        <w:rPr>
          <w:szCs w:val="28"/>
        </w:rPr>
      </w:pPr>
      <w:bookmarkStart w:id="59" w:name="_Ref199605671"/>
      <w:proofErr w:type="spellStart"/>
      <w:r w:rsidRPr="00F000CF">
        <w:rPr>
          <w:szCs w:val="28"/>
        </w:rPr>
        <w:t>Штепа</w:t>
      </w:r>
      <w:proofErr w:type="spellEnd"/>
      <w:r w:rsidRPr="00F000CF">
        <w:rPr>
          <w:szCs w:val="28"/>
        </w:rPr>
        <w:t xml:space="preserve">, В. Н. Оптимизация функционирования нечетких когнитивных карт с использованием нейронных сетей (на примере управления процессами водоочистки) / В. Н. </w:t>
      </w:r>
      <w:proofErr w:type="spellStart"/>
      <w:r w:rsidRPr="00F000CF">
        <w:rPr>
          <w:szCs w:val="28"/>
        </w:rPr>
        <w:t>Штепа</w:t>
      </w:r>
      <w:proofErr w:type="spellEnd"/>
      <w:r w:rsidRPr="00F000CF">
        <w:rPr>
          <w:szCs w:val="28"/>
        </w:rPr>
        <w:t xml:space="preserve"> // Вестник Гомельского государственного технического университета им. П.О. Сухого. – 2016. – № 4(67). – С. 97-105. – EDN XXQHHX.</w:t>
      </w:r>
      <w:bookmarkEnd w:id="59"/>
    </w:p>
    <w:p w14:paraId="79317AC6" w14:textId="77777777" w:rsidR="00F000CF" w:rsidRPr="00F000CF" w:rsidRDefault="00F000CF" w:rsidP="006812E9">
      <w:pPr>
        <w:pStyle w:val="af2"/>
        <w:numPr>
          <w:ilvl w:val="0"/>
          <w:numId w:val="5"/>
        </w:numPr>
        <w:ind w:left="1134" w:hanging="425"/>
        <w:rPr>
          <w:szCs w:val="28"/>
          <w:lang w:val="en-US"/>
        </w:rPr>
      </w:pPr>
      <w:proofErr w:type="spellStart"/>
      <w:r w:rsidRPr="00F000CF">
        <w:rPr>
          <w:szCs w:val="28"/>
          <w:lang w:val="en-US"/>
        </w:rPr>
        <w:t>Kosko</w:t>
      </w:r>
      <w:proofErr w:type="spellEnd"/>
      <w:r w:rsidRPr="00F000CF">
        <w:rPr>
          <w:szCs w:val="28"/>
          <w:lang w:val="en-US"/>
        </w:rPr>
        <w:t xml:space="preserve">, B. Fuzzy cognitive maps / B. </w:t>
      </w:r>
      <w:proofErr w:type="spellStart"/>
      <w:r w:rsidRPr="00F000CF">
        <w:rPr>
          <w:szCs w:val="28"/>
          <w:lang w:val="en-US"/>
        </w:rPr>
        <w:t>Kosko</w:t>
      </w:r>
      <w:proofErr w:type="spellEnd"/>
      <w:r w:rsidRPr="00F000CF">
        <w:rPr>
          <w:szCs w:val="28"/>
          <w:lang w:val="en-US"/>
        </w:rPr>
        <w:t xml:space="preserve"> // International Journal of Man-Machine Studies. – 1986. – Vol. 24. – P. 65-75.</w:t>
      </w:r>
    </w:p>
    <w:p w14:paraId="7A3FEF11" w14:textId="6EAF5E6F" w:rsidR="00F000CF" w:rsidRPr="00F000CF" w:rsidRDefault="00F000CF" w:rsidP="006812E9">
      <w:pPr>
        <w:pStyle w:val="af2"/>
        <w:numPr>
          <w:ilvl w:val="0"/>
          <w:numId w:val="5"/>
        </w:numPr>
        <w:ind w:left="1134" w:hanging="425"/>
        <w:rPr>
          <w:szCs w:val="28"/>
        </w:rPr>
      </w:pPr>
      <w:proofErr w:type="spellStart"/>
      <w:r w:rsidRPr="00F000CF">
        <w:rPr>
          <w:szCs w:val="28"/>
        </w:rPr>
        <w:t>Python</w:t>
      </w:r>
      <w:proofErr w:type="spellEnd"/>
      <w:r w:rsidRPr="00F000CF">
        <w:rPr>
          <w:szCs w:val="28"/>
        </w:rPr>
        <w:t xml:space="preserve"> 3.12.1 </w:t>
      </w:r>
      <w:proofErr w:type="spellStart"/>
      <w:r w:rsidRPr="00F000CF">
        <w:rPr>
          <w:szCs w:val="28"/>
        </w:rPr>
        <w:t>Document</w:t>
      </w:r>
      <w:r w:rsidR="003B5E2B">
        <w:rPr>
          <w:szCs w:val="28"/>
        </w:rPr>
        <w:t>ation</w:t>
      </w:r>
      <w:proofErr w:type="spellEnd"/>
      <w:r w:rsidR="003B5E2B">
        <w:rPr>
          <w:szCs w:val="28"/>
        </w:rPr>
        <w:t xml:space="preserve"> [Электронный ресурс] URL: </w:t>
      </w:r>
      <w:r w:rsidRPr="00F000CF">
        <w:rPr>
          <w:szCs w:val="28"/>
        </w:rPr>
        <w:t>https://docs.python.org/3/ (дата обращения: 18.05.2025)</w:t>
      </w:r>
    </w:p>
    <w:p w14:paraId="01C36A06" w14:textId="6B363D66" w:rsidR="00F000CF" w:rsidRPr="00F000CF" w:rsidRDefault="00F000CF" w:rsidP="006812E9">
      <w:pPr>
        <w:pStyle w:val="af2"/>
        <w:numPr>
          <w:ilvl w:val="0"/>
          <w:numId w:val="5"/>
        </w:numPr>
        <w:ind w:left="1134" w:hanging="425"/>
        <w:rPr>
          <w:szCs w:val="28"/>
        </w:rPr>
      </w:pPr>
      <w:proofErr w:type="spellStart"/>
      <w:r w:rsidRPr="00F000CF">
        <w:rPr>
          <w:szCs w:val="28"/>
        </w:rPr>
        <w:lastRenderedPageBreak/>
        <w:t>Visual</w:t>
      </w:r>
      <w:proofErr w:type="spellEnd"/>
      <w:r w:rsidRPr="00F000CF">
        <w:rPr>
          <w:szCs w:val="28"/>
        </w:rPr>
        <w:t xml:space="preserve"> </w:t>
      </w:r>
      <w:proofErr w:type="spellStart"/>
      <w:r w:rsidRPr="00F000CF">
        <w:rPr>
          <w:szCs w:val="28"/>
        </w:rPr>
        <w:t>Studio</w:t>
      </w:r>
      <w:proofErr w:type="spellEnd"/>
      <w:r w:rsidRPr="00F000CF">
        <w:rPr>
          <w:szCs w:val="28"/>
        </w:rPr>
        <w:t xml:space="preserve"> 2022 IDE – о средство программирования для п</w:t>
      </w:r>
      <w:r w:rsidR="003B5E2B">
        <w:rPr>
          <w:szCs w:val="28"/>
        </w:rPr>
        <w:t xml:space="preserve">рограммного обеспечения. </w:t>
      </w:r>
      <w:r w:rsidR="00C85B43">
        <w:rPr>
          <w:szCs w:val="28"/>
        </w:rPr>
        <w:t xml:space="preserve">[Электронный ресурс] </w:t>
      </w:r>
      <w:r w:rsidR="003B5E2B">
        <w:rPr>
          <w:szCs w:val="28"/>
        </w:rPr>
        <w:t xml:space="preserve"> URL: </w:t>
      </w:r>
      <w:r w:rsidRPr="00F000CF">
        <w:rPr>
          <w:szCs w:val="28"/>
        </w:rPr>
        <w:t>https://visualstudio.microsoft.com/ru/vs. (дата обращения: 18.05.2025)</w:t>
      </w:r>
    </w:p>
    <w:p w14:paraId="56A27F8C" w14:textId="69C110EE" w:rsidR="00594D06" w:rsidRDefault="00F000CF" w:rsidP="006812E9">
      <w:pPr>
        <w:pStyle w:val="af2"/>
        <w:numPr>
          <w:ilvl w:val="0"/>
          <w:numId w:val="5"/>
        </w:numPr>
        <w:ind w:left="1134" w:hanging="425"/>
        <w:rPr>
          <w:szCs w:val="28"/>
        </w:rPr>
      </w:pPr>
      <w:r w:rsidRPr="00F000CF">
        <w:rPr>
          <w:szCs w:val="28"/>
        </w:rPr>
        <w:t xml:space="preserve">W3C: </w:t>
      </w:r>
      <w:proofErr w:type="spellStart"/>
      <w:r w:rsidRPr="00F000CF">
        <w:rPr>
          <w:szCs w:val="28"/>
        </w:rPr>
        <w:t>Extensible</w:t>
      </w:r>
      <w:proofErr w:type="spellEnd"/>
      <w:r w:rsidRPr="00F000CF">
        <w:rPr>
          <w:szCs w:val="28"/>
        </w:rPr>
        <w:t xml:space="preserve"> </w:t>
      </w:r>
      <w:proofErr w:type="spellStart"/>
      <w:r w:rsidRPr="00F000CF">
        <w:rPr>
          <w:szCs w:val="28"/>
        </w:rPr>
        <w:t>Markup</w:t>
      </w:r>
      <w:proofErr w:type="spellEnd"/>
      <w:r w:rsidRPr="00F000CF">
        <w:rPr>
          <w:szCs w:val="28"/>
        </w:rPr>
        <w:t xml:space="preserve"> </w:t>
      </w:r>
      <w:proofErr w:type="spellStart"/>
      <w:r w:rsidRPr="00F000CF">
        <w:rPr>
          <w:szCs w:val="28"/>
        </w:rPr>
        <w:t>Language</w:t>
      </w:r>
      <w:proofErr w:type="spellEnd"/>
      <w:r w:rsidRPr="00F000CF">
        <w:rPr>
          <w:szCs w:val="28"/>
        </w:rPr>
        <w:t xml:space="preserve"> (XML) 1.0 [Электронный ресурс] URL: https://www.w3.org/TR/xml/ (дата обращения: 18.05.2025)</w:t>
      </w:r>
    </w:p>
    <w:p w14:paraId="6DD84340" w14:textId="1CCDD0F3" w:rsidR="00937090" w:rsidRPr="00937090" w:rsidRDefault="00937090" w:rsidP="00937090">
      <w:pPr>
        <w:pStyle w:val="af2"/>
        <w:numPr>
          <w:ilvl w:val="0"/>
          <w:numId w:val="5"/>
        </w:numPr>
        <w:rPr>
          <w:szCs w:val="28"/>
          <w:lang w:val="en-US"/>
        </w:rPr>
      </w:pPr>
      <w:bookmarkStart w:id="60" w:name="_Ref200018454"/>
      <w:proofErr w:type="spellStart"/>
      <w:r w:rsidRPr="00937090">
        <w:rPr>
          <w:szCs w:val="28"/>
          <w:lang w:val="en-US"/>
        </w:rPr>
        <w:t>Yager</w:t>
      </w:r>
      <w:proofErr w:type="spellEnd"/>
      <w:r w:rsidRPr="00937090">
        <w:rPr>
          <w:szCs w:val="28"/>
          <w:lang w:val="en-US"/>
        </w:rPr>
        <w:t xml:space="preserve">, R. Level sets for membership evaluation of fuzzy subset / R. </w:t>
      </w:r>
      <w:proofErr w:type="spellStart"/>
      <w:r w:rsidRPr="00937090">
        <w:rPr>
          <w:szCs w:val="28"/>
          <w:lang w:val="en-US"/>
        </w:rPr>
        <w:t>Yager</w:t>
      </w:r>
      <w:proofErr w:type="spellEnd"/>
      <w:r w:rsidRPr="00937090">
        <w:rPr>
          <w:szCs w:val="28"/>
          <w:lang w:val="en-US"/>
        </w:rPr>
        <w:t xml:space="preserve"> // Fuzzy Sets and Possibility Theory: Recent Developments (R. </w:t>
      </w:r>
      <w:proofErr w:type="spellStart"/>
      <w:r w:rsidRPr="00937090">
        <w:rPr>
          <w:szCs w:val="28"/>
          <w:lang w:val="en-US"/>
        </w:rPr>
        <w:t>Yager</w:t>
      </w:r>
      <w:proofErr w:type="spellEnd"/>
      <w:r w:rsidRPr="00937090">
        <w:rPr>
          <w:szCs w:val="28"/>
          <w:lang w:val="en-US"/>
        </w:rPr>
        <w:t xml:space="preserve">, ed.) – </w:t>
      </w:r>
      <w:proofErr w:type="spellStart"/>
      <w:r w:rsidRPr="00937090">
        <w:rPr>
          <w:szCs w:val="28"/>
          <w:lang w:val="en-US"/>
        </w:rPr>
        <w:t>Pergamon</w:t>
      </w:r>
      <w:proofErr w:type="spellEnd"/>
      <w:r w:rsidRPr="00937090">
        <w:rPr>
          <w:szCs w:val="28"/>
          <w:lang w:val="en-US"/>
        </w:rPr>
        <w:t xml:space="preserve">, </w:t>
      </w:r>
      <w:proofErr w:type="spellStart"/>
      <w:r w:rsidRPr="00937090">
        <w:rPr>
          <w:szCs w:val="28"/>
          <w:lang w:val="en-US"/>
        </w:rPr>
        <w:t>NewYork</w:t>
      </w:r>
      <w:proofErr w:type="spellEnd"/>
      <w:r w:rsidRPr="00937090">
        <w:rPr>
          <w:szCs w:val="28"/>
          <w:lang w:val="en-US"/>
        </w:rPr>
        <w:t>, 1982. – P. 90-97.</w:t>
      </w:r>
      <w:bookmarkEnd w:id="60"/>
    </w:p>
    <w:p w14:paraId="3303FBE5" w14:textId="5D08E71E" w:rsidR="00594D06" w:rsidRPr="00937090" w:rsidRDefault="00594D06">
      <w:pPr>
        <w:spacing w:after="160" w:line="259" w:lineRule="auto"/>
        <w:ind w:firstLine="0"/>
        <w:jc w:val="left"/>
        <w:rPr>
          <w:lang w:val="en-US"/>
        </w:rPr>
      </w:pPr>
    </w:p>
    <w:sectPr w:rsidR="00594D06" w:rsidRPr="00937090" w:rsidSect="00EB7AA1">
      <w:headerReference w:type="default" r:id="rId40"/>
      <w:headerReference w:type="first" r:id="rId41"/>
      <w:pgSz w:w="11906" w:h="16838"/>
      <w:pgMar w:top="1134" w:right="567" w:bottom="851" w:left="1418" w:header="709" w:footer="709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565972" w14:textId="77777777" w:rsidR="009117EE" w:rsidRDefault="009117EE">
      <w:pPr>
        <w:spacing w:line="240" w:lineRule="auto"/>
      </w:pPr>
      <w:r>
        <w:separator/>
      </w:r>
    </w:p>
  </w:endnote>
  <w:endnote w:type="continuationSeparator" w:id="0">
    <w:p w14:paraId="54B1DA9F" w14:textId="77777777" w:rsidR="009117EE" w:rsidRDefault="009117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871F85" w14:textId="77777777" w:rsidR="009117EE" w:rsidRDefault="009117EE">
      <w:pPr>
        <w:spacing w:line="240" w:lineRule="auto"/>
      </w:pPr>
      <w:r>
        <w:separator/>
      </w:r>
    </w:p>
  </w:footnote>
  <w:footnote w:type="continuationSeparator" w:id="0">
    <w:p w14:paraId="3E18F58A" w14:textId="77777777" w:rsidR="009117EE" w:rsidRDefault="009117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44315834"/>
      <w:docPartObj>
        <w:docPartGallery w:val="Page Numbers (Top of Page)"/>
        <w:docPartUnique/>
      </w:docPartObj>
    </w:sdtPr>
    <w:sdtEndPr/>
    <w:sdtContent>
      <w:p w14:paraId="77422040" w14:textId="77777777" w:rsidR="00EB7AA1" w:rsidRDefault="00EB7AA1">
        <w:pPr>
          <w:pStyle w:val="ad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24D4">
          <w:rPr>
            <w:noProof/>
          </w:rPr>
          <w:t>5</w:t>
        </w:r>
        <w:r>
          <w:fldChar w:fldCharType="end"/>
        </w:r>
      </w:p>
    </w:sdtContent>
  </w:sdt>
  <w:p w14:paraId="3EDC3A00" w14:textId="77777777" w:rsidR="00EB7AA1" w:rsidRDefault="00EB7AA1">
    <w:pPr>
      <w:pStyle w:val="ad"/>
      <w:rPr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57706406"/>
      <w:docPartObj>
        <w:docPartGallery w:val="Page Numbers (Top of Page)"/>
        <w:docPartUnique/>
      </w:docPartObj>
    </w:sdtPr>
    <w:sdtEndPr/>
    <w:sdtContent>
      <w:p w14:paraId="35BAED1A" w14:textId="77777777" w:rsidR="00EB7AA1" w:rsidRDefault="00EB7AA1" w:rsidP="009057B6">
        <w:pPr>
          <w:pStyle w:val="ad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24D4">
          <w:rPr>
            <w:noProof/>
          </w:rPr>
          <w:t>3</w:t>
        </w:r>
        <w:r>
          <w:fldChar w:fldCharType="end"/>
        </w:r>
      </w:p>
    </w:sdtContent>
  </w:sdt>
  <w:p w14:paraId="5F26BCB6" w14:textId="77777777" w:rsidR="00EB7AA1" w:rsidRDefault="00EB7AA1">
    <w:pPr>
      <w:pStyle w:val="a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3000E"/>
    <w:multiLevelType w:val="hybridMultilevel"/>
    <w:tmpl w:val="958A4A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4F83E59"/>
    <w:multiLevelType w:val="hybridMultilevel"/>
    <w:tmpl w:val="35405B2E"/>
    <w:lvl w:ilvl="0" w:tplc="564AD1E4">
      <w:start w:val="1"/>
      <w:numFmt w:val="decimal"/>
      <w:lvlText w:val="%1."/>
      <w:lvlJc w:val="left"/>
      <w:pPr>
        <w:ind w:left="1440" w:hanging="360"/>
      </w:pPr>
    </w:lvl>
    <w:lvl w:ilvl="1" w:tplc="B1C41A92">
      <w:start w:val="1"/>
      <w:numFmt w:val="lowerLetter"/>
      <w:lvlText w:val="%2."/>
      <w:lvlJc w:val="left"/>
      <w:pPr>
        <w:ind w:left="2160" w:hanging="360"/>
      </w:pPr>
    </w:lvl>
    <w:lvl w:ilvl="2" w:tplc="D428B014">
      <w:start w:val="1"/>
      <w:numFmt w:val="lowerRoman"/>
      <w:lvlText w:val="%3."/>
      <w:lvlJc w:val="right"/>
      <w:pPr>
        <w:ind w:left="2880" w:hanging="180"/>
      </w:pPr>
    </w:lvl>
    <w:lvl w:ilvl="3" w:tplc="62442734">
      <w:start w:val="1"/>
      <w:numFmt w:val="decimal"/>
      <w:lvlText w:val="%4."/>
      <w:lvlJc w:val="left"/>
      <w:pPr>
        <w:ind w:left="3600" w:hanging="360"/>
      </w:pPr>
    </w:lvl>
    <w:lvl w:ilvl="4" w:tplc="3E7205BC">
      <w:start w:val="1"/>
      <w:numFmt w:val="lowerLetter"/>
      <w:lvlText w:val="%5."/>
      <w:lvlJc w:val="left"/>
      <w:pPr>
        <w:ind w:left="4320" w:hanging="360"/>
      </w:pPr>
    </w:lvl>
    <w:lvl w:ilvl="5" w:tplc="810C1DDC">
      <w:start w:val="1"/>
      <w:numFmt w:val="lowerRoman"/>
      <w:lvlText w:val="%6."/>
      <w:lvlJc w:val="right"/>
      <w:pPr>
        <w:ind w:left="5040" w:hanging="180"/>
      </w:pPr>
    </w:lvl>
    <w:lvl w:ilvl="6" w:tplc="EA2AE55E">
      <w:start w:val="1"/>
      <w:numFmt w:val="decimal"/>
      <w:lvlText w:val="%7."/>
      <w:lvlJc w:val="left"/>
      <w:pPr>
        <w:ind w:left="5760" w:hanging="360"/>
      </w:pPr>
    </w:lvl>
    <w:lvl w:ilvl="7" w:tplc="F398B4B4">
      <w:start w:val="1"/>
      <w:numFmt w:val="lowerLetter"/>
      <w:lvlText w:val="%8."/>
      <w:lvlJc w:val="left"/>
      <w:pPr>
        <w:ind w:left="6480" w:hanging="360"/>
      </w:pPr>
    </w:lvl>
    <w:lvl w:ilvl="8" w:tplc="C9CC3C5C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0B47984"/>
    <w:multiLevelType w:val="hybridMultilevel"/>
    <w:tmpl w:val="3E9AEF8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2091E3B"/>
    <w:multiLevelType w:val="hybridMultilevel"/>
    <w:tmpl w:val="E92E11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55A5C34"/>
    <w:multiLevelType w:val="hybridMultilevel"/>
    <w:tmpl w:val="2154077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7BD68BA"/>
    <w:multiLevelType w:val="hybridMultilevel"/>
    <w:tmpl w:val="F60492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B071349"/>
    <w:multiLevelType w:val="hybridMultilevel"/>
    <w:tmpl w:val="2BEC694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7">
    <w:nsid w:val="1D9A5089"/>
    <w:multiLevelType w:val="hybridMultilevel"/>
    <w:tmpl w:val="D8DC318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3F641F9"/>
    <w:multiLevelType w:val="hybridMultilevel"/>
    <w:tmpl w:val="7234AA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2DA14326"/>
    <w:multiLevelType w:val="hybridMultilevel"/>
    <w:tmpl w:val="B31E3852"/>
    <w:lvl w:ilvl="0" w:tplc="041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0">
    <w:nsid w:val="2E774ECE"/>
    <w:multiLevelType w:val="hybridMultilevel"/>
    <w:tmpl w:val="00D8B76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ED14B6E"/>
    <w:multiLevelType w:val="hybridMultilevel"/>
    <w:tmpl w:val="18BEA1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0556912"/>
    <w:multiLevelType w:val="hybridMultilevel"/>
    <w:tmpl w:val="A644E8F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6564E46"/>
    <w:multiLevelType w:val="hybridMultilevel"/>
    <w:tmpl w:val="35D818F2"/>
    <w:lvl w:ilvl="0" w:tplc="7AC689C2">
      <w:start w:val="1"/>
      <w:numFmt w:val="decimal"/>
      <w:lvlText w:val="%1."/>
      <w:lvlJc w:val="left"/>
      <w:pPr>
        <w:ind w:left="1429" w:hanging="360"/>
      </w:pPr>
    </w:lvl>
    <w:lvl w:ilvl="1" w:tplc="4658165E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99FE0D10">
      <w:start w:val="1"/>
      <w:numFmt w:val="lowerRoman"/>
      <w:lvlText w:val="%3."/>
      <w:lvlJc w:val="right"/>
      <w:pPr>
        <w:ind w:left="2869" w:hanging="180"/>
      </w:pPr>
    </w:lvl>
    <w:lvl w:ilvl="3" w:tplc="A2760506">
      <w:start w:val="1"/>
      <w:numFmt w:val="decimal"/>
      <w:lvlText w:val="%4."/>
      <w:lvlJc w:val="left"/>
      <w:pPr>
        <w:ind w:left="3589" w:hanging="360"/>
      </w:pPr>
    </w:lvl>
    <w:lvl w:ilvl="4" w:tplc="04DEFEA4">
      <w:start w:val="1"/>
      <w:numFmt w:val="lowerLetter"/>
      <w:lvlText w:val="%5."/>
      <w:lvlJc w:val="left"/>
      <w:pPr>
        <w:ind w:left="4309" w:hanging="360"/>
      </w:pPr>
    </w:lvl>
    <w:lvl w:ilvl="5" w:tplc="940C0D76">
      <w:start w:val="1"/>
      <w:numFmt w:val="lowerRoman"/>
      <w:lvlText w:val="%6."/>
      <w:lvlJc w:val="right"/>
      <w:pPr>
        <w:ind w:left="5029" w:hanging="180"/>
      </w:pPr>
    </w:lvl>
    <w:lvl w:ilvl="6" w:tplc="E4C289E4">
      <w:start w:val="1"/>
      <w:numFmt w:val="decimal"/>
      <w:lvlText w:val="%7."/>
      <w:lvlJc w:val="left"/>
      <w:pPr>
        <w:ind w:left="5749" w:hanging="360"/>
      </w:pPr>
    </w:lvl>
    <w:lvl w:ilvl="7" w:tplc="622A722C">
      <w:start w:val="1"/>
      <w:numFmt w:val="lowerLetter"/>
      <w:lvlText w:val="%8."/>
      <w:lvlJc w:val="left"/>
      <w:pPr>
        <w:ind w:left="6469" w:hanging="360"/>
      </w:pPr>
    </w:lvl>
    <w:lvl w:ilvl="8" w:tplc="708C3D9C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39D601EA"/>
    <w:multiLevelType w:val="hybridMultilevel"/>
    <w:tmpl w:val="27C89E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3A866759"/>
    <w:multiLevelType w:val="hybridMultilevel"/>
    <w:tmpl w:val="4274B346"/>
    <w:lvl w:ilvl="0" w:tplc="F82683BC">
      <w:start w:val="1"/>
      <w:numFmt w:val="decimal"/>
      <w:pStyle w:val="a"/>
      <w:lvlText w:val="%1."/>
      <w:lvlJc w:val="left"/>
      <w:pPr>
        <w:ind w:left="1080" w:hanging="360"/>
      </w:pPr>
    </w:lvl>
    <w:lvl w:ilvl="1" w:tplc="60C0095C">
      <w:start w:val="1"/>
      <w:numFmt w:val="lowerLetter"/>
      <w:lvlText w:val="%2."/>
      <w:lvlJc w:val="left"/>
      <w:pPr>
        <w:ind w:left="1800" w:hanging="360"/>
      </w:pPr>
    </w:lvl>
    <w:lvl w:ilvl="2" w:tplc="762881C2">
      <w:start w:val="1"/>
      <w:numFmt w:val="lowerRoman"/>
      <w:lvlText w:val="%3."/>
      <w:lvlJc w:val="right"/>
      <w:pPr>
        <w:ind w:left="2520" w:hanging="180"/>
      </w:pPr>
    </w:lvl>
    <w:lvl w:ilvl="3" w:tplc="67EA0D42">
      <w:start w:val="1"/>
      <w:numFmt w:val="decimal"/>
      <w:lvlText w:val="%4."/>
      <w:lvlJc w:val="left"/>
      <w:pPr>
        <w:ind w:left="3240" w:hanging="360"/>
      </w:pPr>
    </w:lvl>
    <w:lvl w:ilvl="4" w:tplc="17100BB6">
      <w:start w:val="1"/>
      <w:numFmt w:val="lowerLetter"/>
      <w:lvlText w:val="%5."/>
      <w:lvlJc w:val="left"/>
      <w:pPr>
        <w:ind w:left="3960" w:hanging="360"/>
      </w:pPr>
    </w:lvl>
    <w:lvl w:ilvl="5" w:tplc="CA84C7F4">
      <w:start w:val="1"/>
      <w:numFmt w:val="lowerRoman"/>
      <w:lvlText w:val="%6."/>
      <w:lvlJc w:val="right"/>
      <w:pPr>
        <w:ind w:left="4680" w:hanging="180"/>
      </w:pPr>
    </w:lvl>
    <w:lvl w:ilvl="6" w:tplc="921805FE">
      <w:start w:val="1"/>
      <w:numFmt w:val="decimal"/>
      <w:lvlText w:val="%7."/>
      <w:lvlJc w:val="left"/>
      <w:pPr>
        <w:ind w:left="5400" w:hanging="360"/>
      </w:pPr>
    </w:lvl>
    <w:lvl w:ilvl="7" w:tplc="28387AF8">
      <w:start w:val="1"/>
      <w:numFmt w:val="lowerLetter"/>
      <w:lvlText w:val="%8."/>
      <w:lvlJc w:val="left"/>
      <w:pPr>
        <w:ind w:left="6120" w:hanging="360"/>
      </w:pPr>
    </w:lvl>
    <w:lvl w:ilvl="8" w:tplc="088A0FEE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E71242B"/>
    <w:multiLevelType w:val="hybridMultilevel"/>
    <w:tmpl w:val="915279AA"/>
    <w:lvl w:ilvl="0" w:tplc="D48CAC9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8F0E82BC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1445F9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C3AF67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C7600E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882BB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A5686A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5185A4A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9686F6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51903A3"/>
    <w:multiLevelType w:val="hybridMultilevel"/>
    <w:tmpl w:val="8B1E7E8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572654C"/>
    <w:multiLevelType w:val="hybridMultilevel"/>
    <w:tmpl w:val="A2BEE29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6A32C52"/>
    <w:multiLevelType w:val="multilevel"/>
    <w:tmpl w:val="0FDA69DC"/>
    <w:styleLink w:val="a0"/>
    <w:lvl w:ilvl="0">
      <w:start w:val="1"/>
      <w:numFmt w:val="decimal"/>
      <w:pStyle w:val="a0"/>
      <w:suff w:val="space"/>
      <w:lvlText w:val="%1."/>
      <w:lvlJc w:val="left"/>
      <w:pPr>
        <w:ind w:left="360" w:hanging="360"/>
      </w:pPr>
    </w:lvl>
    <w:lvl w:ilvl="1">
      <w:start w:val="1"/>
      <w:numFmt w:val="decimal"/>
      <w:suff w:val="space"/>
      <w:lvlText w:val="%1.%2."/>
      <w:lvlJc w:val="left"/>
      <w:pPr>
        <w:ind w:left="720" w:hanging="360"/>
      </w:pPr>
    </w:lvl>
    <w:lvl w:ilvl="2">
      <w:start w:val="1"/>
      <w:numFmt w:val="decimal"/>
      <w:suff w:val="space"/>
      <w:lvlText w:val="%1.%2.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>
    <w:nsid w:val="49EE75BF"/>
    <w:multiLevelType w:val="hybridMultilevel"/>
    <w:tmpl w:val="BE08D456"/>
    <w:lvl w:ilvl="0" w:tplc="A12A36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A560980">
      <w:start w:val="1"/>
      <w:numFmt w:val="lowerLetter"/>
      <w:lvlText w:val="%2."/>
      <w:lvlJc w:val="left"/>
      <w:pPr>
        <w:ind w:left="1800" w:hanging="360"/>
      </w:pPr>
    </w:lvl>
    <w:lvl w:ilvl="2" w:tplc="EC38A3B4">
      <w:start w:val="1"/>
      <w:numFmt w:val="lowerRoman"/>
      <w:lvlText w:val="%3."/>
      <w:lvlJc w:val="right"/>
      <w:pPr>
        <w:ind w:left="2520" w:hanging="180"/>
      </w:pPr>
    </w:lvl>
    <w:lvl w:ilvl="3" w:tplc="9B4093EA">
      <w:start w:val="1"/>
      <w:numFmt w:val="decimal"/>
      <w:lvlText w:val="%4."/>
      <w:lvlJc w:val="left"/>
      <w:pPr>
        <w:ind w:left="3240" w:hanging="360"/>
      </w:pPr>
    </w:lvl>
    <w:lvl w:ilvl="4" w:tplc="10108AC0">
      <w:start w:val="1"/>
      <w:numFmt w:val="lowerLetter"/>
      <w:lvlText w:val="%5."/>
      <w:lvlJc w:val="left"/>
      <w:pPr>
        <w:ind w:left="3960" w:hanging="360"/>
      </w:pPr>
    </w:lvl>
    <w:lvl w:ilvl="5" w:tplc="754C4262">
      <w:start w:val="1"/>
      <w:numFmt w:val="lowerRoman"/>
      <w:lvlText w:val="%6."/>
      <w:lvlJc w:val="right"/>
      <w:pPr>
        <w:ind w:left="4680" w:hanging="180"/>
      </w:pPr>
    </w:lvl>
    <w:lvl w:ilvl="6" w:tplc="384AFC7E">
      <w:start w:val="1"/>
      <w:numFmt w:val="decimal"/>
      <w:lvlText w:val="%7."/>
      <w:lvlJc w:val="left"/>
      <w:pPr>
        <w:ind w:left="5400" w:hanging="360"/>
      </w:pPr>
    </w:lvl>
    <w:lvl w:ilvl="7" w:tplc="3086DD52">
      <w:start w:val="1"/>
      <w:numFmt w:val="lowerLetter"/>
      <w:lvlText w:val="%8."/>
      <w:lvlJc w:val="left"/>
      <w:pPr>
        <w:ind w:left="6120" w:hanging="360"/>
      </w:pPr>
    </w:lvl>
    <w:lvl w:ilvl="8" w:tplc="4E904546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1087451"/>
    <w:multiLevelType w:val="hybridMultilevel"/>
    <w:tmpl w:val="2806BBC6"/>
    <w:lvl w:ilvl="0" w:tplc="4CC0D24A">
      <w:start w:val="1"/>
      <w:numFmt w:val="decimal"/>
      <w:lvlText w:val="%1."/>
      <w:lvlJc w:val="left"/>
      <w:pPr>
        <w:ind w:left="1429" w:hanging="360"/>
      </w:pPr>
    </w:lvl>
    <w:lvl w:ilvl="1" w:tplc="E8686736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5543016">
      <w:start w:val="1"/>
      <w:numFmt w:val="lowerRoman"/>
      <w:lvlText w:val="%3."/>
      <w:lvlJc w:val="right"/>
      <w:pPr>
        <w:ind w:left="2869" w:hanging="180"/>
      </w:pPr>
    </w:lvl>
    <w:lvl w:ilvl="3" w:tplc="487AE7A4">
      <w:start w:val="1"/>
      <w:numFmt w:val="decimal"/>
      <w:lvlText w:val="%4."/>
      <w:lvlJc w:val="left"/>
      <w:pPr>
        <w:ind w:left="3589" w:hanging="360"/>
      </w:pPr>
    </w:lvl>
    <w:lvl w:ilvl="4" w:tplc="19985434">
      <w:start w:val="1"/>
      <w:numFmt w:val="lowerLetter"/>
      <w:lvlText w:val="%5."/>
      <w:lvlJc w:val="left"/>
      <w:pPr>
        <w:ind w:left="4309" w:hanging="360"/>
      </w:pPr>
    </w:lvl>
    <w:lvl w:ilvl="5" w:tplc="BAA8355A">
      <w:start w:val="1"/>
      <w:numFmt w:val="lowerRoman"/>
      <w:lvlText w:val="%6."/>
      <w:lvlJc w:val="right"/>
      <w:pPr>
        <w:ind w:left="5029" w:hanging="180"/>
      </w:pPr>
    </w:lvl>
    <w:lvl w:ilvl="6" w:tplc="2812843C">
      <w:start w:val="1"/>
      <w:numFmt w:val="decimal"/>
      <w:lvlText w:val="%7."/>
      <w:lvlJc w:val="left"/>
      <w:pPr>
        <w:ind w:left="5749" w:hanging="360"/>
      </w:pPr>
    </w:lvl>
    <w:lvl w:ilvl="7" w:tplc="5AB67510">
      <w:start w:val="1"/>
      <w:numFmt w:val="lowerLetter"/>
      <w:lvlText w:val="%8."/>
      <w:lvlJc w:val="left"/>
      <w:pPr>
        <w:ind w:left="6469" w:hanging="360"/>
      </w:pPr>
    </w:lvl>
    <w:lvl w:ilvl="8" w:tplc="6B365512">
      <w:start w:val="1"/>
      <w:numFmt w:val="lowerRoman"/>
      <w:lvlText w:val="%9."/>
      <w:lvlJc w:val="right"/>
      <w:pPr>
        <w:ind w:left="7189" w:hanging="180"/>
      </w:pPr>
    </w:lvl>
  </w:abstractNum>
  <w:abstractNum w:abstractNumId="22">
    <w:nsid w:val="533B5224"/>
    <w:multiLevelType w:val="hybridMultilevel"/>
    <w:tmpl w:val="0896C88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56FE14D1"/>
    <w:multiLevelType w:val="hybridMultilevel"/>
    <w:tmpl w:val="8DE65B10"/>
    <w:lvl w:ilvl="0" w:tplc="D2D83F2E">
      <w:start w:val="1"/>
      <w:numFmt w:val="decimal"/>
      <w:pStyle w:val="HEAD3"/>
      <w:lvlText w:val="%1."/>
      <w:lvlJc w:val="left"/>
      <w:pPr>
        <w:ind w:left="720" w:hanging="360"/>
      </w:pPr>
      <w:rPr>
        <w:rFonts w:hint="default"/>
      </w:rPr>
    </w:lvl>
    <w:lvl w:ilvl="1" w:tplc="4120F076">
      <w:start w:val="1"/>
      <w:numFmt w:val="lowerLetter"/>
      <w:lvlText w:val="%2."/>
      <w:lvlJc w:val="left"/>
      <w:pPr>
        <w:ind w:left="2160" w:hanging="360"/>
      </w:pPr>
    </w:lvl>
    <w:lvl w:ilvl="2" w:tplc="7C6A882A">
      <w:start w:val="1"/>
      <w:numFmt w:val="lowerRoman"/>
      <w:lvlText w:val="%3."/>
      <w:lvlJc w:val="right"/>
      <w:pPr>
        <w:ind w:left="2880" w:hanging="180"/>
      </w:pPr>
    </w:lvl>
    <w:lvl w:ilvl="3" w:tplc="33BE62B6">
      <w:start w:val="1"/>
      <w:numFmt w:val="decimal"/>
      <w:lvlText w:val="%4."/>
      <w:lvlJc w:val="left"/>
      <w:pPr>
        <w:ind w:left="3600" w:hanging="360"/>
      </w:pPr>
    </w:lvl>
    <w:lvl w:ilvl="4" w:tplc="657E2E76">
      <w:start w:val="1"/>
      <w:numFmt w:val="lowerLetter"/>
      <w:lvlText w:val="%5."/>
      <w:lvlJc w:val="left"/>
      <w:pPr>
        <w:ind w:left="4320" w:hanging="360"/>
      </w:pPr>
    </w:lvl>
    <w:lvl w:ilvl="5" w:tplc="E9D64A8E">
      <w:start w:val="1"/>
      <w:numFmt w:val="lowerRoman"/>
      <w:lvlText w:val="%6."/>
      <w:lvlJc w:val="right"/>
      <w:pPr>
        <w:ind w:left="5040" w:hanging="180"/>
      </w:pPr>
    </w:lvl>
    <w:lvl w:ilvl="6" w:tplc="95EC1AD0">
      <w:start w:val="1"/>
      <w:numFmt w:val="decimal"/>
      <w:lvlText w:val="%7."/>
      <w:lvlJc w:val="left"/>
      <w:pPr>
        <w:ind w:left="5760" w:hanging="360"/>
      </w:pPr>
    </w:lvl>
    <w:lvl w:ilvl="7" w:tplc="E3B89CC0">
      <w:start w:val="1"/>
      <w:numFmt w:val="lowerLetter"/>
      <w:lvlText w:val="%8."/>
      <w:lvlJc w:val="left"/>
      <w:pPr>
        <w:ind w:left="6480" w:hanging="360"/>
      </w:pPr>
    </w:lvl>
    <w:lvl w:ilvl="8" w:tplc="FC980E52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59A43ABC"/>
    <w:multiLevelType w:val="multilevel"/>
    <w:tmpl w:val="58B2225E"/>
    <w:lvl w:ilvl="0">
      <w:start w:val="1"/>
      <w:numFmt w:val="decimal"/>
      <w:pStyle w:val="1"/>
      <w:suff w:val="space"/>
      <w:lvlText w:val="%1."/>
      <w:lvlJc w:val="left"/>
      <w:pPr>
        <w:ind w:left="851" w:firstLine="0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pStyle w:val="2"/>
      <w:suff w:val="space"/>
      <w:lvlText w:val="%1.%2."/>
      <w:lvlJc w:val="left"/>
      <w:pPr>
        <w:ind w:left="851" w:firstLine="0"/>
      </w:pPr>
      <w:rPr>
        <w:rFonts w:hint="default"/>
        <w:lang w:val="en-US"/>
      </w:rPr>
    </w:lvl>
    <w:lvl w:ilvl="2">
      <w:start w:val="1"/>
      <w:numFmt w:val="decimal"/>
      <w:pStyle w:val="3"/>
      <w:suff w:val="space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715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859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2003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2147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435" w:hanging="1584"/>
      </w:pPr>
      <w:rPr>
        <w:rFonts w:hint="default"/>
      </w:rPr>
    </w:lvl>
  </w:abstractNum>
  <w:abstractNum w:abstractNumId="25">
    <w:nsid w:val="59A971B0"/>
    <w:multiLevelType w:val="hybridMultilevel"/>
    <w:tmpl w:val="5D201AE0"/>
    <w:lvl w:ilvl="0" w:tplc="719ABFB4">
      <w:start w:val="1"/>
      <w:numFmt w:val="decimal"/>
      <w:lvlText w:val="%1."/>
      <w:lvlJc w:val="left"/>
      <w:pPr>
        <w:ind w:left="1429" w:hanging="360"/>
      </w:pPr>
    </w:lvl>
    <w:lvl w:ilvl="1" w:tplc="F8C2DD8C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BED6C42E">
      <w:start w:val="1"/>
      <w:numFmt w:val="lowerRoman"/>
      <w:lvlText w:val="%3."/>
      <w:lvlJc w:val="right"/>
      <w:pPr>
        <w:ind w:left="2869" w:hanging="180"/>
      </w:pPr>
    </w:lvl>
    <w:lvl w:ilvl="3" w:tplc="C7BC3300">
      <w:start w:val="1"/>
      <w:numFmt w:val="decimal"/>
      <w:lvlText w:val="%4."/>
      <w:lvlJc w:val="left"/>
      <w:pPr>
        <w:ind w:left="3589" w:hanging="360"/>
      </w:pPr>
    </w:lvl>
    <w:lvl w:ilvl="4" w:tplc="F8B25CAE">
      <w:start w:val="1"/>
      <w:numFmt w:val="lowerLetter"/>
      <w:lvlText w:val="%5."/>
      <w:lvlJc w:val="left"/>
      <w:pPr>
        <w:ind w:left="4309" w:hanging="360"/>
      </w:pPr>
    </w:lvl>
    <w:lvl w:ilvl="5" w:tplc="D3748EB2">
      <w:start w:val="1"/>
      <w:numFmt w:val="lowerRoman"/>
      <w:lvlText w:val="%6."/>
      <w:lvlJc w:val="right"/>
      <w:pPr>
        <w:ind w:left="5029" w:hanging="180"/>
      </w:pPr>
    </w:lvl>
    <w:lvl w:ilvl="6" w:tplc="E6E23310">
      <w:start w:val="1"/>
      <w:numFmt w:val="decimal"/>
      <w:lvlText w:val="%7."/>
      <w:lvlJc w:val="left"/>
      <w:pPr>
        <w:ind w:left="5749" w:hanging="360"/>
      </w:pPr>
    </w:lvl>
    <w:lvl w:ilvl="7" w:tplc="58A06B4E">
      <w:start w:val="1"/>
      <w:numFmt w:val="lowerLetter"/>
      <w:lvlText w:val="%8."/>
      <w:lvlJc w:val="left"/>
      <w:pPr>
        <w:ind w:left="6469" w:hanging="360"/>
      </w:pPr>
    </w:lvl>
    <w:lvl w:ilvl="8" w:tplc="096A759C">
      <w:start w:val="1"/>
      <w:numFmt w:val="lowerRoman"/>
      <w:lvlText w:val="%9."/>
      <w:lvlJc w:val="right"/>
      <w:pPr>
        <w:ind w:left="7189" w:hanging="180"/>
      </w:pPr>
    </w:lvl>
  </w:abstractNum>
  <w:abstractNum w:abstractNumId="26">
    <w:nsid w:val="5ABE7D82"/>
    <w:multiLevelType w:val="hybridMultilevel"/>
    <w:tmpl w:val="A644E8F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5F8E0AA4"/>
    <w:multiLevelType w:val="hybridMultilevel"/>
    <w:tmpl w:val="CFF2301E"/>
    <w:lvl w:ilvl="0" w:tplc="648A7784">
      <w:start w:val="1"/>
      <w:numFmt w:val="russianLower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>
    <w:nsid w:val="601F5AA9"/>
    <w:multiLevelType w:val="hybridMultilevel"/>
    <w:tmpl w:val="A426CD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>
    <w:nsid w:val="6070041C"/>
    <w:multiLevelType w:val="hybridMultilevel"/>
    <w:tmpl w:val="852A3BD4"/>
    <w:lvl w:ilvl="0" w:tplc="A144186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1180116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EC0411E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5E772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F062F5A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984421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53AD1D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5C3D4A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8E18B2D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6138749E"/>
    <w:multiLevelType w:val="hybridMultilevel"/>
    <w:tmpl w:val="5B8C606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66495157"/>
    <w:multiLevelType w:val="hybridMultilevel"/>
    <w:tmpl w:val="9160ADAC"/>
    <w:lvl w:ilvl="0" w:tplc="0419000F">
      <w:start w:val="1"/>
      <w:numFmt w:val="decimal"/>
      <w:lvlText w:val="%1."/>
      <w:lvlJc w:val="left"/>
      <w:pPr>
        <w:ind w:left="1505" w:hanging="360"/>
      </w:p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32">
    <w:nsid w:val="66B215FE"/>
    <w:multiLevelType w:val="hybridMultilevel"/>
    <w:tmpl w:val="F15E25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1AD5527"/>
    <w:multiLevelType w:val="hybridMultilevel"/>
    <w:tmpl w:val="95DEE5C2"/>
    <w:lvl w:ilvl="0" w:tplc="8026BE1A">
      <w:start w:val="7"/>
      <w:numFmt w:val="bullet"/>
      <w:lvlText w:val="•"/>
      <w:lvlJc w:val="left"/>
      <w:pPr>
        <w:ind w:left="1416" w:hanging="696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723A781B"/>
    <w:multiLevelType w:val="hybridMultilevel"/>
    <w:tmpl w:val="3B9C4C34"/>
    <w:lvl w:ilvl="0" w:tplc="86DC3D40">
      <w:start w:val="1"/>
      <w:numFmt w:val="decimal"/>
      <w:lvlText w:val="%1."/>
      <w:lvlJc w:val="left"/>
      <w:pPr>
        <w:ind w:left="1824" w:hanging="110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738A40E5"/>
    <w:multiLevelType w:val="hybridMultilevel"/>
    <w:tmpl w:val="C0366D1C"/>
    <w:lvl w:ilvl="0" w:tplc="220A63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BDA96FA">
      <w:start w:val="1"/>
      <w:numFmt w:val="lowerLetter"/>
      <w:lvlText w:val="%2."/>
      <w:lvlJc w:val="left"/>
      <w:pPr>
        <w:ind w:left="1800" w:hanging="360"/>
      </w:pPr>
    </w:lvl>
    <w:lvl w:ilvl="2" w:tplc="9E7C825A">
      <w:start w:val="1"/>
      <w:numFmt w:val="lowerRoman"/>
      <w:lvlText w:val="%3."/>
      <w:lvlJc w:val="right"/>
      <w:pPr>
        <w:ind w:left="2520" w:hanging="180"/>
      </w:pPr>
    </w:lvl>
    <w:lvl w:ilvl="3" w:tplc="42367386">
      <w:start w:val="1"/>
      <w:numFmt w:val="decimal"/>
      <w:lvlText w:val="%4."/>
      <w:lvlJc w:val="left"/>
      <w:pPr>
        <w:ind w:left="3240" w:hanging="360"/>
      </w:pPr>
    </w:lvl>
    <w:lvl w:ilvl="4" w:tplc="77162112">
      <w:start w:val="1"/>
      <w:numFmt w:val="lowerLetter"/>
      <w:lvlText w:val="%5."/>
      <w:lvlJc w:val="left"/>
      <w:pPr>
        <w:ind w:left="3960" w:hanging="360"/>
      </w:pPr>
    </w:lvl>
    <w:lvl w:ilvl="5" w:tplc="EFCE43C6">
      <w:start w:val="1"/>
      <w:numFmt w:val="lowerRoman"/>
      <w:lvlText w:val="%6."/>
      <w:lvlJc w:val="right"/>
      <w:pPr>
        <w:ind w:left="4680" w:hanging="180"/>
      </w:pPr>
    </w:lvl>
    <w:lvl w:ilvl="6" w:tplc="61765BCE">
      <w:start w:val="1"/>
      <w:numFmt w:val="decimal"/>
      <w:lvlText w:val="%7."/>
      <w:lvlJc w:val="left"/>
      <w:pPr>
        <w:ind w:left="5400" w:hanging="360"/>
      </w:pPr>
    </w:lvl>
    <w:lvl w:ilvl="7" w:tplc="8696CFC4">
      <w:start w:val="1"/>
      <w:numFmt w:val="lowerLetter"/>
      <w:lvlText w:val="%8."/>
      <w:lvlJc w:val="left"/>
      <w:pPr>
        <w:ind w:left="6120" w:hanging="360"/>
      </w:pPr>
    </w:lvl>
    <w:lvl w:ilvl="8" w:tplc="48BCA3C2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79AA3600"/>
    <w:multiLevelType w:val="hybridMultilevel"/>
    <w:tmpl w:val="DB70DEF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7BE842C2"/>
    <w:multiLevelType w:val="hybridMultilevel"/>
    <w:tmpl w:val="B3C64A0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7E1E1F68"/>
    <w:multiLevelType w:val="multilevel"/>
    <w:tmpl w:val="CF7E8B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9">
    <w:nsid w:val="7F4C6C5E"/>
    <w:multiLevelType w:val="hybridMultilevel"/>
    <w:tmpl w:val="47D4EB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4"/>
  </w:num>
  <w:num w:numId="3">
    <w:abstractNumId w:val="15"/>
  </w:num>
  <w:num w:numId="4">
    <w:abstractNumId w:val="19"/>
  </w:num>
  <w:num w:numId="5">
    <w:abstractNumId w:val="20"/>
  </w:num>
  <w:num w:numId="6">
    <w:abstractNumId w:val="38"/>
  </w:num>
  <w:num w:numId="7">
    <w:abstractNumId w:val="8"/>
  </w:num>
  <w:num w:numId="8">
    <w:abstractNumId w:val="27"/>
  </w:num>
  <w:num w:numId="9">
    <w:abstractNumId w:val="39"/>
  </w:num>
  <w:num w:numId="10">
    <w:abstractNumId w:val="14"/>
  </w:num>
  <w:num w:numId="11">
    <w:abstractNumId w:val="31"/>
  </w:num>
  <w:num w:numId="12">
    <w:abstractNumId w:val="28"/>
  </w:num>
  <w:num w:numId="13">
    <w:abstractNumId w:val="16"/>
  </w:num>
  <w:num w:numId="14">
    <w:abstractNumId w:val="22"/>
  </w:num>
  <w:num w:numId="15">
    <w:abstractNumId w:val="21"/>
  </w:num>
  <w:num w:numId="16">
    <w:abstractNumId w:val="1"/>
  </w:num>
  <w:num w:numId="17">
    <w:abstractNumId w:val="25"/>
  </w:num>
  <w:num w:numId="18">
    <w:abstractNumId w:val="13"/>
  </w:num>
  <w:num w:numId="19">
    <w:abstractNumId w:val="37"/>
  </w:num>
  <w:num w:numId="20">
    <w:abstractNumId w:val="6"/>
  </w:num>
  <w:num w:numId="21">
    <w:abstractNumId w:val="9"/>
  </w:num>
  <w:num w:numId="22">
    <w:abstractNumId w:val="29"/>
  </w:num>
  <w:num w:numId="23">
    <w:abstractNumId w:val="35"/>
  </w:num>
  <w:num w:numId="2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0"/>
  </w:num>
  <w:num w:numId="26">
    <w:abstractNumId w:val="34"/>
  </w:num>
  <w:num w:numId="27">
    <w:abstractNumId w:val="3"/>
  </w:num>
  <w:num w:numId="28">
    <w:abstractNumId w:val="33"/>
  </w:num>
  <w:num w:numId="29">
    <w:abstractNumId w:val="7"/>
  </w:num>
  <w:num w:numId="30">
    <w:abstractNumId w:val="26"/>
  </w:num>
  <w:num w:numId="31">
    <w:abstractNumId w:val="4"/>
  </w:num>
  <w:num w:numId="32">
    <w:abstractNumId w:val="36"/>
  </w:num>
  <w:num w:numId="33">
    <w:abstractNumId w:val="2"/>
  </w:num>
  <w:num w:numId="34">
    <w:abstractNumId w:val="17"/>
  </w:num>
  <w:num w:numId="35">
    <w:abstractNumId w:val="0"/>
  </w:num>
  <w:num w:numId="36">
    <w:abstractNumId w:val="12"/>
  </w:num>
  <w:num w:numId="37">
    <w:abstractNumId w:val="18"/>
  </w:num>
  <w:num w:numId="38">
    <w:abstractNumId w:val="32"/>
  </w:num>
  <w:num w:numId="39">
    <w:abstractNumId w:val="11"/>
  </w:num>
  <w:num w:numId="40">
    <w:abstractNumId w:val="5"/>
  </w:num>
  <w:num w:numId="41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D06"/>
    <w:rsid w:val="00004461"/>
    <w:rsid w:val="0000569D"/>
    <w:rsid w:val="0001273D"/>
    <w:rsid w:val="00012F70"/>
    <w:rsid w:val="00013F45"/>
    <w:rsid w:val="00016654"/>
    <w:rsid w:val="0002214D"/>
    <w:rsid w:val="0002276E"/>
    <w:rsid w:val="000266E6"/>
    <w:rsid w:val="000277B8"/>
    <w:rsid w:val="000278B6"/>
    <w:rsid w:val="00035D41"/>
    <w:rsid w:val="000367CA"/>
    <w:rsid w:val="00036C85"/>
    <w:rsid w:val="00040372"/>
    <w:rsid w:val="00042FA4"/>
    <w:rsid w:val="0004313B"/>
    <w:rsid w:val="00046101"/>
    <w:rsid w:val="000470B8"/>
    <w:rsid w:val="000509AE"/>
    <w:rsid w:val="000601AD"/>
    <w:rsid w:val="00062A6A"/>
    <w:rsid w:val="00065703"/>
    <w:rsid w:val="00065C38"/>
    <w:rsid w:val="00065FC2"/>
    <w:rsid w:val="00070D27"/>
    <w:rsid w:val="000726C2"/>
    <w:rsid w:val="0007358A"/>
    <w:rsid w:val="000758CD"/>
    <w:rsid w:val="0008074F"/>
    <w:rsid w:val="0008249E"/>
    <w:rsid w:val="00083AC6"/>
    <w:rsid w:val="0008697F"/>
    <w:rsid w:val="000906CB"/>
    <w:rsid w:val="00091546"/>
    <w:rsid w:val="00093093"/>
    <w:rsid w:val="000945DB"/>
    <w:rsid w:val="000A14E7"/>
    <w:rsid w:val="000A4F41"/>
    <w:rsid w:val="000B2A37"/>
    <w:rsid w:val="000B5CC5"/>
    <w:rsid w:val="000B6091"/>
    <w:rsid w:val="000B7A84"/>
    <w:rsid w:val="000C1489"/>
    <w:rsid w:val="000C3DB7"/>
    <w:rsid w:val="000D1C5C"/>
    <w:rsid w:val="000D49DC"/>
    <w:rsid w:val="000F58C6"/>
    <w:rsid w:val="000F60D6"/>
    <w:rsid w:val="000F6BEB"/>
    <w:rsid w:val="00102511"/>
    <w:rsid w:val="00104721"/>
    <w:rsid w:val="00110984"/>
    <w:rsid w:val="00110B6B"/>
    <w:rsid w:val="00111A5D"/>
    <w:rsid w:val="00113017"/>
    <w:rsid w:val="0011340D"/>
    <w:rsid w:val="00113E89"/>
    <w:rsid w:val="00116A81"/>
    <w:rsid w:val="00117BFE"/>
    <w:rsid w:val="001219C7"/>
    <w:rsid w:val="00121D88"/>
    <w:rsid w:val="00131292"/>
    <w:rsid w:val="00143AE0"/>
    <w:rsid w:val="00146E5C"/>
    <w:rsid w:val="00146EEC"/>
    <w:rsid w:val="001477CD"/>
    <w:rsid w:val="00150612"/>
    <w:rsid w:val="00151F3D"/>
    <w:rsid w:val="00152688"/>
    <w:rsid w:val="00163F25"/>
    <w:rsid w:val="0016494D"/>
    <w:rsid w:val="001707E8"/>
    <w:rsid w:val="001735D5"/>
    <w:rsid w:val="00175F88"/>
    <w:rsid w:val="00180BC2"/>
    <w:rsid w:val="00181E05"/>
    <w:rsid w:val="00184373"/>
    <w:rsid w:val="00185AAA"/>
    <w:rsid w:val="00187AA9"/>
    <w:rsid w:val="00191A65"/>
    <w:rsid w:val="00191D64"/>
    <w:rsid w:val="00192630"/>
    <w:rsid w:val="00194346"/>
    <w:rsid w:val="0019453B"/>
    <w:rsid w:val="0019495B"/>
    <w:rsid w:val="00195A65"/>
    <w:rsid w:val="00196E84"/>
    <w:rsid w:val="001A0643"/>
    <w:rsid w:val="001A0B05"/>
    <w:rsid w:val="001B091E"/>
    <w:rsid w:val="001B0FF2"/>
    <w:rsid w:val="001B11DB"/>
    <w:rsid w:val="001B410A"/>
    <w:rsid w:val="001C24D2"/>
    <w:rsid w:val="001C3E91"/>
    <w:rsid w:val="001D1496"/>
    <w:rsid w:val="001D3BE1"/>
    <w:rsid w:val="001D59B3"/>
    <w:rsid w:val="001E0EE3"/>
    <w:rsid w:val="001E5399"/>
    <w:rsid w:val="001E76B3"/>
    <w:rsid w:val="001F0C52"/>
    <w:rsid w:val="001F0D02"/>
    <w:rsid w:val="001F14C1"/>
    <w:rsid w:val="001F2B48"/>
    <w:rsid w:val="001F62A7"/>
    <w:rsid w:val="00203BD7"/>
    <w:rsid w:val="00206648"/>
    <w:rsid w:val="00206823"/>
    <w:rsid w:val="0021361E"/>
    <w:rsid w:val="00214894"/>
    <w:rsid w:val="00235933"/>
    <w:rsid w:val="00236AE7"/>
    <w:rsid w:val="00237F9F"/>
    <w:rsid w:val="00242457"/>
    <w:rsid w:val="00244889"/>
    <w:rsid w:val="00246127"/>
    <w:rsid w:val="0025276C"/>
    <w:rsid w:val="002529C6"/>
    <w:rsid w:val="00255D26"/>
    <w:rsid w:val="0025799B"/>
    <w:rsid w:val="00260681"/>
    <w:rsid w:val="00262D7F"/>
    <w:rsid w:val="002705C6"/>
    <w:rsid w:val="00273456"/>
    <w:rsid w:val="00273D8F"/>
    <w:rsid w:val="00275915"/>
    <w:rsid w:val="00275B71"/>
    <w:rsid w:val="00276299"/>
    <w:rsid w:val="00276EE9"/>
    <w:rsid w:val="00281C69"/>
    <w:rsid w:val="002831C8"/>
    <w:rsid w:val="00291067"/>
    <w:rsid w:val="00295AB8"/>
    <w:rsid w:val="002A0D89"/>
    <w:rsid w:val="002A1614"/>
    <w:rsid w:val="002A533B"/>
    <w:rsid w:val="002A64E0"/>
    <w:rsid w:val="002B0560"/>
    <w:rsid w:val="002B3A21"/>
    <w:rsid w:val="002B4C1E"/>
    <w:rsid w:val="002C24E1"/>
    <w:rsid w:val="002C55B7"/>
    <w:rsid w:val="002D3D8E"/>
    <w:rsid w:val="002D4A1C"/>
    <w:rsid w:val="002D5DA5"/>
    <w:rsid w:val="002E24D4"/>
    <w:rsid w:val="002E432E"/>
    <w:rsid w:val="002E5D86"/>
    <w:rsid w:val="002F00BA"/>
    <w:rsid w:val="002F569B"/>
    <w:rsid w:val="002F625F"/>
    <w:rsid w:val="0030270E"/>
    <w:rsid w:val="00302B8F"/>
    <w:rsid w:val="00304FC0"/>
    <w:rsid w:val="003152EC"/>
    <w:rsid w:val="0031633B"/>
    <w:rsid w:val="00320DC6"/>
    <w:rsid w:val="00324DF9"/>
    <w:rsid w:val="003305EF"/>
    <w:rsid w:val="00331A54"/>
    <w:rsid w:val="00333D2A"/>
    <w:rsid w:val="00335972"/>
    <w:rsid w:val="00335D4F"/>
    <w:rsid w:val="0034037E"/>
    <w:rsid w:val="00345198"/>
    <w:rsid w:val="00347E27"/>
    <w:rsid w:val="00354918"/>
    <w:rsid w:val="00361E0A"/>
    <w:rsid w:val="00365BDD"/>
    <w:rsid w:val="00367B80"/>
    <w:rsid w:val="00370B72"/>
    <w:rsid w:val="00371122"/>
    <w:rsid w:val="0037137C"/>
    <w:rsid w:val="003738A8"/>
    <w:rsid w:val="003774BB"/>
    <w:rsid w:val="0038174C"/>
    <w:rsid w:val="00381D59"/>
    <w:rsid w:val="00384E05"/>
    <w:rsid w:val="00384FB9"/>
    <w:rsid w:val="00386269"/>
    <w:rsid w:val="00390B3D"/>
    <w:rsid w:val="003A3842"/>
    <w:rsid w:val="003A3E8A"/>
    <w:rsid w:val="003A55BC"/>
    <w:rsid w:val="003B03C7"/>
    <w:rsid w:val="003B0A96"/>
    <w:rsid w:val="003B151C"/>
    <w:rsid w:val="003B5E2B"/>
    <w:rsid w:val="003B7717"/>
    <w:rsid w:val="003C13B5"/>
    <w:rsid w:val="003C239E"/>
    <w:rsid w:val="003C369E"/>
    <w:rsid w:val="003C5180"/>
    <w:rsid w:val="003C62D1"/>
    <w:rsid w:val="003D26AC"/>
    <w:rsid w:val="003D6099"/>
    <w:rsid w:val="003D6CBC"/>
    <w:rsid w:val="003E5C1A"/>
    <w:rsid w:val="003E6C28"/>
    <w:rsid w:val="003F0678"/>
    <w:rsid w:val="003F32D2"/>
    <w:rsid w:val="003F77E6"/>
    <w:rsid w:val="00400AD2"/>
    <w:rsid w:val="00400CE8"/>
    <w:rsid w:val="00404425"/>
    <w:rsid w:val="00414D39"/>
    <w:rsid w:val="0042166A"/>
    <w:rsid w:val="004218DC"/>
    <w:rsid w:val="0042421E"/>
    <w:rsid w:val="00424324"/>
    <w:rsid w:val="004274AA"/>
    <w:rsid w:val="00433345"/>
    <w:rsid w:val="00453039"/>
    <w:rsid w:val="00455BA9"/>
    <w:rsid w:val="00463365"/>
    <w:rsid w:val="00475975"/>
    <w:rsid w:val="0047790B"/>
    <w:rsid w:val="00480492"/>
    <w:rsid w:val="004807C4"/>
    <w:rsid w:val="004813D0"/>
    <w:rsid w:val="004844FC"/>
    <w:rsid w:val="00484F21"/>
    <w:rsid w:val="0048569C"/>
    <w:rsid w:val="0048571C"/>
    <w:rsid w:val="0048680F"/>
    <w:rsid w:val="004916AE"/>
    <w:rsid w:val="0049500F"/>
    <w:rsid w:val="004969FC"/>
    <w:rsid w:val="0049791A"/>
    <w:rsid w:val="004A128F"/>
    <w:rsid w:val="004A6CDB"/>
    <w:rsid w:val="004A7467"/>
    <w:rsid w:val="004B582A"/>
    <w:rsid w:val="004C502D"/>
    <w:rsid w:val="004C7353"/>
    <w:rsid w:val="004D7AE6"/>
    <w:rsid w:val="004E437F"/>
    <w:rsid w:val="004E58B1"/>
    <w:rsid w:val="004E688E"/>
    <w:rsid w:val="004F1EEF"/>
    <w:rsid w:val="004F2896"/>
    <w:rsid w:val="004F3A98"/>
    <w:rsid w:val="004F3C3D"/>
    <w:rsid w:val="00500E45"/>
    <w:rsid w:val="00500F24"/>
    <w:rsid w:val="005053FF"/>
    <w:rsid w:val="00510D81"/>
    <w:rsid w:val="00511BD2"/>
    <w:rsid w:val="00525E9C"/>
    <w:rsid w:val="00526D74"/>
    <w:rsid w:val="00530712"/>
    <w:rsid w:val="0053411E"/>
    <w:rsid w:val="00537D39"/>
    <w:rsid w:val="00541239"/>
    <w:rsid w:val="005416EC"/>
    <w:rsid w:val="00542323"/>
    <w:rsid w:val="00545ED9"/>
    <w:rsid w:val="0054767B"/>
    <w:rsid w:val="0055666B"/>
    <w:rsid w:val="0056058D"/>
    <w:rsid w:val="00560637"/>
    <w:rsid w:val="00564C10"/>
    <w:rsid w:val="00565C32"/>
    <w:rsid w:val="00571E8D"/>
    <w:rsid w:val="00573D61"/>
    <w:rsid w:val="00580F20"/>
    <w:rsid w:val="00591A8B"/>
    <w:rsid w:val="005941E3"/>
    <w:rsid w:val="00594D06"/>
    <w:rsid w:val="005970DD"/>
    <w:rsid w:val="00597464"/>
    <w:rsid w:val="005A3462"/>
    <w:rsid w:val="005A5EA0"/>
    <w:rsid w:val="005A6F48"/>
    <w:rsid w:val="005A6FCF"/>
    <w:rsid w:val="005B4F73"/>
    <w:rsid w:val="005B639C"/>
    <w:rsid w:val="005C137B"/>
    <w:rsid w:val="005C166A"/>
    <w:rsid w:val="005C3C85"/>
    <w:rsid w:val="005C3DF6"/>
    <w:rsid w:val="005C69CB"/>
    <w:rsid w:val="005C7E92"/>
    <w:rsid w:val="005D1365"/>
    <w:rsid w:val="005D190C"/>
    <w:rsid w:val="005D4AE1"/>
    <w:rsid w:val="005E133D"/>
    <w:rsid w:val="005E220C"/>
    <w:rsid w:val="005E3E00"/>
    <w:rsid w:val="005E6FED"/>
    <w:rsid w:val="005E716B"/>
    <w:rsid w:val="005F4687"/>
    <w:rsid w:val="005F6F2D"/>
    <w:rsid w:val="00602250"/>
    <w:rsid w:val="00617960"/>
    <w:rsid w:val="00620B5F"/>
    <w:rsid w:val="00623783"/>
    <w:rsid w:val="00630ECA"/>
    <w:rsid w:val="00632628"/>
    <w:rsid w:val="00641686"/>
    <w:rsid w:val="00642866"/>
    <w:rsid w:val="00643797"/>
    <w:rsid w:val="00643D87"/>
    <w:rsid w:val="00644DE6"/>
    <w:rsid w:val="006520E4"/>
    <w:rsid w:val="006614FE"/>
    <w:rsid w:val="006663DE"/>
    <w:rsid w:val="00672656"/>
    <w:rsid w:val="00673E81"/>
    <w:rsid w:val="006749EB"/>
    <w:rsid w:val="006806F4"/>
    <w:rsid w:val="006812E9"/>
    <w:rsid w:val="006852EE"/>
    <w:rsid w:val="0068607C"/>
    <w:rsid w:val="00686702"/>
    <w:rsid w:val="00697721"/>
    <w:rsid w:val="006A01B6"/>
    <w:rsid w:val="006A1C5C"/>
    <w:rsid w:val="006A490B"/>
    <w:rsid w:val="006A4B4B"/>
    <w:rsid w:val="006B05A4"/>
    <w:rsid w:val="006B326F"/>
    <w:rsid w:val="006D3939"/>
    <w:rsid w:val="006D42B0"/>
    <w:rsid w:val="006D6377"/>
    <w:rsid w:val="006E387F"/>
    <w:rsid w:val="006E545B"/>
    <w:rsid w:val="0070093E"/>
    <w:rsid w:val="00702E6A"/>
    <w:rsid w:val="00710B77"/>
    <w:rsid w:val="0071220B"/>
    <w:rsid w:val="007157FB"/>
    <w:rsid w:val="00716108"/>
    <w:rsid w:val="00716EA5"/>
    <w:rsid w:val="00720A8B"/>
    <w:rsid w:val="00723646"/>
    <w:rsid w:val="0072790E"/>
    <w:rsid w:val="00731AE7"/>
    <w:rsid w:val="00743478"/>
    <w:rsid w:val="007438FD"/>
    <w:rsid w:val="00744F16"/>
    <w:rsid w:val="00745023"/>
    <w:rsid w:val="00766425"/>
    <w:rsid w:val="00766CA4"/>
    <w:rsid w:val="00773F84"/>
    <w:rsid w:val="00774D2C"/>
    <w:rsid w:val="00776A56"/>
    <w:rsid w:val="007778EB"/>
    <w:rsid w:val="00781896"/>
    <w:rsid w:val="0078309C"/>
    <w:rsid w:val="00783D1C"/>
    <w:rsid w:val="0078476D"/>
    <w:rsid w:val="007872FB"/>
    <w:rsid w:val="00791B77"/>
    <w:rsid w:val="00792769"/>
    <w:rsid w:val="00794701"/>
    <w:rsid w:val="007A42DF"/>
    <w:rsid w:val="007A4771"/>
    <w:rsid w:val="007A70FB"/>
    <w:rsid w:val="007A7B57"/>
    <w:rsid w:val="007B0456"/>
    <w:rsid w:val="007B0A2A"/>
    <w:rsid w:val="007B19B2"/>
    <w:rsid w:val="007B7723"/>
    <w:rsid w:val="007B7C1F"/>
    <w:rsid w:val="007B7D05"/>
    <w:rsid w:val="007C29CF"/>
    <w:rsid w:val="007C4D10"/>
    <w:rsid w:val="007C6B1D"/>
    <w:rsid w:val="007C6BCB"/>
    <w:rsid w:val="007D0478"/>
    <w:rsid w:val="007D0C8A"/>
    <w:rsid w:val="007D13EF"/>
    <w:rsid w:val="007D229F"/>
    <w:rsid w:val="007D2BC2"/>
    <w:rsid w:val="007E1CE3"/>
    <w:rsid w:val="007E3990"/>
    <w:rsid w:val="007E5440"/>
    <w:rsid w:val="007E6105"/>
    <w:rsid w:val="007E67D5"/>
    <w:rsid w:val="007F3D3C"/>
    <w:rsid w:val="007F4E42"/>
    <w:rsid w:val="007F6172"/>
    <w:rsid w:val="007F66F3"/>
    <w:rsid w:val="007F77C4"/>
    <w:rsid w:val="008042A7"/>
    <w:rsid w:val="0080521A"/>
    <w:rsid w:val="00805A03"/>
    <w:rsid w:val="00806806"/>
    <w:rsid w:val="00810B6F"/>
    <w:rsid w:val="00810FDF"/>
    <w:rsid w:val="00813D0B"/>
    <w:rsid w:val="00820086"/>
    <w:rsid w:val="0082127B"/>
    <w:rsid w:val="00826AED"/>
    <w:rsid w:val="00831D00"/>
    <w:rsid w:val="00835D10"/>
    <w:rsid w:val="0084008F"/>
    <w:rsid w:val="00841AD1"/>
    <w:rsid w:val="0084350C"/>
    <w:rsid w:val="00851FD9"/>
    <w:rsid w:val="008564F1"/>
    <w:rsid w:val="008615A8"/>
    <w:rsid w:val="00861B73"/>
    <w:rsid w:val="00866741"/>
    <w:rsid w:val="0086717C"/>
    <w:rsid w:val="008710E7"/>
    <w:rsid w:val="0087186E"/>
    <w:rsid w:val="008844C6"/>
    <w:rsid w:val="008878DD"/>
    <w:rsid w:val="00893E51"/>
    <w:rsid w:val="00893F4A"/>
    <w:rsid w:val="00896772"/>
    <w:rsid w:val="00896D8C"/>
    <w:rsid w:val="008B0A30"/>
    <w:rsid w:val="008B4B14"/>
    <w:rsid w:val="008B540E"/>
    <w:rsid w:val="008B5B89"/>
    <w:rsid w:val="008C0752"/>
    <w:rsid w:val="008C1D4D"/>
    <w:rsid w:val="008C29C9"/>
    <w:rsid w:val="008C3986"/>
    <w:rsid w:val="008C46FD"/>
    <w:rsid w:val="008C6A6D"/>
    <w:rsid w:val="008C7AC2"/>
    <w:rsid w:val="008D0023"/>
    <w:rsid w:val="008D207A"/>
    <w:rsid w:val="008D4628"/>
    <w:rsid w:val="008D51E6"/>
    <w:rsid w:val="008D6967"/>
    <w:rsid w:val="008E5EA4"/>
    <w:rsid w:val="008E777C"/>
    <w:rsid w:val="008F01DD"/>
    <w:rsid w:val="008F13EF"/>
    <w:rsid w:val="008F67A6"/>
    <w:rsid w:val="009009E0"/>
    <w:rsid w:val="00902CE1"/>
    <w:rsid w:val="009057B6"/>
    <w:rsid w:val="00907B1E"/>
    <w:rsid w:val="00910003"/>
    <w:rsid w:val="0091004E"/>
    <w:rsid w:val="009117EE"/>
    <w:rsid w:val="0091229E"/>
    <w:rsid w:val="009139D2"/>
    <w:rsid w:val="00915153"/>
    <w:rsid w:val="00915B10"/>
    <w:rsid w:val="00916C0C"/>
    <w:rsid w:val="00922215"/>
    <w:rsid w:val="00927C50"/>
    <w:rsid w:val="0093474B"/>
    <w:rsid w:val="0093583B"/>
    <w:rsid w:val="00935E75"/>
    <w:rsid w:val="00936E76"/>
    <w:rsid w:val="00937090"/>
    <w:rsid w:val="00937DF9"/>
    <w:rsid w:val="00941AD7"/>
    <w:rsid w:val="00945833"/>
    <w:rsid w:val="00960D52"/>
    <w:rsid w:val="009623B1"/>
    <w:rsid w:val="009624E7"/>
    <w:rsid w:val="009645D0"/>
    <w:rsid w:val="00964D6D"/>
    <w:rsid w:val="00967DC9"/>
    <w:rsid w:val="00971FE3"/>
    <w:rsid w:val="009739EC"/>
    <w:rsid w:val="00975CE7"/>
    <w:rsid w:val="009773A8"/>
    <w:rsid w:val="00977BDB"/>
    <w:rsid w:val="0099276D"/>
    <w:rsid w:val="00994762"/>
    <w:rsid w:val="00995E08"/>
    <w:rsid w:val="00995F8F"/>
    <w:rsid w:val="009A0CE2"/>
    <w:rsid w:val="009A1E35"/>
    <w:rsid w:val="009A323D"/>
    <w:rsid w:val="009A3C70"/>
    <w:rsid w:val="009A4C1C"/>
    <w:rsid w:val="009A647F"/>
    <w:rsid w:val="009A6BD3"/>
    <w:rsid w:val="009B773F"/>
    <w:rsid w:val="009C012D"/>
    <w:rsid w:val="009C4E10"/>
    <w:rsid w:val="009E10CA"/>
    <w:rsid w:val="009E2C56"/>
    <w:rsid w:val="009E3307"/>
    <w:rsid w:val="009E433A"/>
    <w:rsid w:val="009E7546"/>
    <w:rsid w:val="009F00D8"/>
    <w:rsid w:val="009F0DE7"/>
    <w:rsid w:val="009F1194"/>
    <w:rsid w:val="009F2AF9"/>
    <w:rsid w:val="009F2FCB"/>
    <w:rsid w:val="009F3B6B"/>
    <w:rsid w:val="009F497C"/>
    <w:rsid w:val="009F5782"/>
    <w:rsid w:val="009F5CEE"/>
    <w:rsid w:val="009F707D"/>
    <w:rsid w:val="00A020C7"/>
    <w:rsid w:val="00A02238"/>
    <w:rsid w:val="00A02EE3"/>
    <w:rsid w:val="00A040E3"/>
    <w:rsid w:val="00A04C59"/>
    <w:rsid w:val="00A077EA"/>
    <w:rsid w:val="00A157C3"/>
    <w:rsid w:val="00A16C7D"/>
    <w:rsid w:val="00A17B55"/>
    <w:rsid w:val="00A17E31"/>
    <w:rsid w:val="00A209DB"/>
    <w:rsid w:val="00A219DD"/>
    <w:rsid w:val="00A225D9"/>
    <w:rsid w:val="00A227C7"/>
    <w:rsid w:val="00A237B2"/>
    <w:rsid w:val="00A24DAF"/>
    <w:rsid w:val="00A24DB8"/>
    <w:rsid w:val="00A24EBC"/>
    <w:rsid w:val="00A250CD"/>
    <w:rsid w:val="00A31A14"/>
    <w:rsid w:val="00A3308A"/>
    <w:rsid w:val="00A355B2"/>
    <w:rsid w:val="00A36AD7"/>
    <w:rsid w:val="00A36BC7"/>
    <w:rsid w:val="00A370EC"/>
    <w:rsid w:val="00A37C88"/>
    <w:rsid w:val="00A37ED3"/>
    <w:rsid w:val="00A40540"/>
    <w:rsid w:val="00A44CAA"/>
    <w:rsid w:val="00A46078"/>
    <w:rsid w:val="00A539B2"/>
    <w:rsid w:val="00A53AEB"/>
    <w:rsid w:val="00A57353"/>
    <w:rsid w:val="00A61186"/>
    <w:rsid w:val="00A63D2E"/>
    <w:rsid w:val="00A652ED"/>
    <w:rsid w:val="00A67063"/>
    <w:rsid w:val="00A73123"/>
    <w:rsid w:val="00A731CB"/>
    <w:rsid w:val="00A75FE2"/>
    <w:rsid w:val="00A82B30"/>
    <w:rsid w:val="00A857A4"/>
    <w:rsid w:val="00A85D3F"/>
    <w:rsid w:val="00A871A7"/>
    <w:rsid w:val="00A967FB"/>
    <w:rsid w:val="00A97B86"/>
    <w:rsid w:val="00AA4421"/>
    <w:rsid w:val="00AA4B05"/>
    <w:rsid w:val="00AA6704"/>
    <w:rsid w:val="00AA6D06"/>
    <w:rsid w:val="00AB384C"/>
    <w:rsid w:val="00AB3C37"/>
    <w:rsid w:val="00AB4B36"/>
    <w:rsid w:val="00AB5CB9"/>
    <w:rsid w:val="00AC1995"/>
    <w:rsid w:val="00AC3613"/>
    <w:rsid w:val="00AC3698"/>
    <w:rsid w:val="00AC4F82"/>
    <w:rsid w:val="00AC6A6C"/>
    <w:rsid w:val="00AC6F61"/>
    <w:rsid w:val="00AD0063"/>
    <w:rsid w:val="00AD2D2E"/>
    <w:rsid w:val="00AD3DD5"/>
    <w:rsid w:val="00AD4AA3"/>
    <w:rsid w:val="00AD7373"/>
    <w:rsid w:val="00AD793F"/>
    <w:rsid w:val="00AE0140"/>
    <w:rsid w:val="00AE0A1F"/>
    <w:rsid w:val="00AE34F8"/>
    <w:rsid w:val="00AE38BD"/>
    <w:rsid w:val="00AF0051"/>
    <w:rsid w:val="00AF0CBF"/>
    <w:rsid w:val="00AF2286"/>
    <w:rsid w:val="00AF6A6E"/>
    <w:rsid w:val="00AF7EFD"/>
    <w:rsid w:val="00B03600"/>
    <w:rsid w:val="00B06E90"/>
    <w:rsid w:val="00B11907"/>
    <w:rsid w:val="00B169C9"/>
    <w:rsid w:val="00B247CD"/>
    <w:rsid w:val="00B24E57"/>
    <w:rsid w:val="00B25F05"/>
    <w:rsid w:val="00B26E70"/>
    <w:rsid w:val="00B26E86"/>
    <w:rsid w:val="00B30AFB"/>
    <w:rsid w:val="00B33CA3"/>
    <w:rsid w:val="00B374D9"/>
    <w:rsid w:val="00B4015B"/>
    <w:rsid w:val="00B4659E"/>
    <w:rsid w:val="00B51F18"/>
    <w:rsid w:val="00B53CF5"/>
    <w:rsid w:val="00B5597D"/>
    <w:rsid w:val="00B602F5"/>
    <w:rsid w:val="00B60952"/>
    <w:rsid w:val="00B624EB"/>
    <w:rsid w:val="00B7061D"/>
    <w:rsid w:val="00B71542"/>
    <w:rsid w:val="00B73560"/>
    <w:rsid w:val="00B820C6"/>
    <w:rsid w:val="00B82D9B"/>
    <w:rsid w:val="00B9264D"/>
    <w:rsid w:val="00B929E7"/>
    <w:rsid w:val="00B930FE"/>
    <w:rsid w:val="00BA145E"/>
    <w:rsid w:val="00BA2464"/>
    <w:rsid w:val="00BA45F4"/>
    <w:rsid w:val="00BA76BD"/>
    <w:rsid w:val="00BB48DA"/>
    <w:rsid w:val="00BC2FB6"/>
    <w:rsid w:val="00BC3A82"/>
    <w:rsid w:val="00BD2C52"/>
    <w:rsid w:val="00BD3FDC"/>
    <w:rsid w:val="00BD637A"/>
    <w:rsid w:val="00BE320C"/>
    <w:rsid w:val="00BE6616"/>
    <w:rsid w:val="00BF19DE"/>
    <w:rsid w:val="00BF1EB9"/>
    <w:rsid w:val="00BF2D1F"/>
    <w:rsid w:val="00BF501C"/>
    <w:rsid w:val="00BF5D67"/>
    <w:rsid w:val="00C01BAF"/>
    <w:rsid w:val="00C0322B"/>
    <w:rsid w:val="00C0622A"/>
    <w:rsid w:val="00C10A9E"/>
    <w:rsid w:val="00C11AB2"/>
    <w:rsid w:val="00C127E9"/>
    <w:rsid w:val="00C141FF"/>
    <w:rsid w:val="00C14DE4"/>
    <w:rsid w:val="00C174A9"/>
    <w:rsid w:val="00C229E2"/>
    <w:rsid w:val="00C3322A"/>
    <w:rsid w:val="00C33721"/>
    <w:rsid w:val="00C353BD"/>
    <w:rsid w:val="00C369CE"/>
    <w:rsid w:val="00C37BBF"/>
    <w:rsid w:val="00C4136A"/>
    <w:rsid w:val="00C417E4"/>
    <w:rsid w:val="00C4194E"/>
    <w:rsid w:val="00C475F2"/>
    <w:rsid w:val="00C52B85"/>
    <w:rsid w:val="00C55400"/>
    <w:rsid w:val="00C62129"/>
    <w:rsid w:val="00C63B95"/>
    <w:rsid w:val="00C63C0B"/>
    <w:rsid w:val="00C67A7D"/>
    <w:rsid w:val="00C70365"/>
    <w:rsid w:val="00C7061D"/>
    <w:rsid w:val="00C71BB7"/>
    <w:rsid w:val="00C74BD6"/>
    <w:rsid w:val="00C77A03"/>
    <w:rsid w:val="00C804F3"/>
    <w:rsid w:val="00C82F87"/>
    <w:rsid w:val="00C85B43"/>
    <w:rsid w:val="00C869BC"/>
    <w:rsid w:val="00C92991"/>
    <w:rsid w:val="00CA29F5"/>
    <w:rsid w:val="00CA39CF"/>
    <w:rsid w:val="00CB019A"/>
    <w:rsid w:val="00CB32BF"/>
    <w:rsid w:val="00CB592E"/>
    <w:rsid w:val="00CB72DF"/>
    <w:rsid w:val="00CC0D3E"/>
    <w:rsid w:val="00CC5570"/>
    <w:rsid w:val="00CC5CCE"/>
    <w:rsid w:val="00CC6778"/>
    <w:rsid w:val="00CC683D"/>
    <w:rsid w:val="00CC7C40"/>
    <w:rsid w:val="00CD5434"/>
    <w:rsid w:val="00CE186C"/>
    <w:rsid w:val="00CE1DF5"/>
    <w:rsid w:val="00CE320F"/>
    <w:rsid w:val="00CE481A"/>
    <w:rsid w:val="00CE6E8B"/>
    <w:rsid w:val="00CF270A"/>
    <w:rsid w:val="00CF3D3F"/>
    <w:rsid w:val="00CF3DE5"/>
    <w:rsid w:val="00CF4677"/>
    <w:rsid w:val="00CF4ECF"/>
    <w:rsid w:val="00CF5039"/>
    <w:rsid w:val="00D01ACC"/>
    <w:rsid w:val="00D01FD2"/>
    <w:rsid w:val="00D024D6"/>
    <w:rsid w:val="00D026F3"/>
    <w:rsid w:val="00D07541"/>
    <w:rsid w:val="00D20F58"/>
    <w:rsid w:val="00D213F2"/>
    <w:rsid w:val="00D25BFC"/>
    <w:rsid w:val="00D27B3D"/>
    <w:rsid w:val="00D34B5A"/>
    <w:rsid w:val="00D34DC9"/>
    <w:rsid w:val="00D40998"/>
    <w:rsid w:val="00D43508"/>
    <w:rsid w:val="00D450E6"/>
    <w:rsid w:val="00D55286"/>
    <w:rsid w:val="00D57699"/>
    <w:rsid w:val="00D61147"/>
    <w:rsid w:val="00D612CB"/>
    <w:rsid w:val="00D674B3"/>
    <w:rsid w:val="00D771B7"/>
    <w:rsid w:val="00D8572E"/>
    <w:rsid w:val="00D85B24"/>
    <w:rsid w:val="00D866F7"/>
    <w:rsid w:val="00D87274"/>
    <w:rsid w:val="00D87744"/>
    <w:rsid w:val="00D91563"/>
    <w:rsid w:val="00D9157D"/>
    <w:rsid w:val="00D91BCA"/>
    <w:rsid w:val="00D96B02"/>
    <w:rsid w:val="00DA2080"/>
    <w:rsid w:val="00DA5323"/>
    <w:rsid w:val="00DB168F"/>
    <w:rsid w:val="00DB561F"/>
    <w:rsid w:val="00DB5ACF"/>
    <w:rsid w:val="00DC3DE6"/>
    <w:rsid w:val="00DD2780"/>
    <w:rsid w:val="00DD487B"/>
    <w:rsid w:val="00DD644B"/>
    <w:rsid w:val="00DD72EB"/>
    <w:rsid w:val="00DE3412"/>
    <w:rsid w:val="00DE7261"/>
    <w:rsid w:val="00DF1E12"/>
    <w:rsid w:val="00DF5A38"/>
    <w:rsid w:val="00E02340"/>
    <w:rsid w:val="00E02A68"/>
    <w:rsid w:val="00E139C5"/>
    <w:rsid w:val="00E14731"/>
    <w:rsid w:val="00E158CA"/>
    <w:rsid w:val="00E1722C"/>
    <w:rsid w:val="00E303AC"/>
    <w:rsid w:val="00E362D4"/>
    <w:rsid w:val="00E37FD0"/>
    <w:rsid w:val="00E46926"/>
    <w:rsid w:val="00E50098"/>
    <w:rsid w:val="00E50899"/>
    <w:rsid w:val="00E509C1"/>
    <w:rsid w:val="00E51672"/>
    <w:rsid w:val="00E542AB"/>
    <w:rsid w:val="00E56AE7"/>
    <w:rsid w:val="00E60AC3"/>
    <w:rsid w:val="00E6194C"/>
    <w:rsid w:val="00E63CA5"/>
    <w:rsid w:val="00E640AE"/>
    <w:rsid w:val="00E70BC7"/>
    <w:rsid w:val="00E74FEC"/>
    <w:rsid w:val="00E75B28"/>
    <w:rsid w:val="00E8027D"/>
    <w:rsid w:val="00E806D5"/>
    <w:rsid w:val="00E83480"/>
    <w:rsid w:val="00E87623"/>
    <w:rsid w:val="00E9328A"/>
    <w:rsid w:val="00E9641D"/>
    <w:rsid w:val="00EA4410"/>
    <w:rsid w:val="00EA44A0"/>
    <w:rsid w:val="00EA6B56"/>
    <w:rsid w:val="00EB227D"/>
    <w:rsid w:val="00EB2FF1"/>
    <w:rsid w:val="00EB5634"/>
    <w:rsid w:val="00EB6071"/>
    <w:rsid w:val="00EB7AA1"/>
    <w:rsid w:val="00EC1C01"/>
    <w:rsid w:val="00EC3A4D"/>
    <w:rsid w:val="00EC55BC"/>
    <w:rsid w:val="00ED197B"/>
    <w:rsid w:val="00ED28F1"/>
    <w:rsid w:val="00ED31B7"/>
    <w:rsid w:val="00ED41DF"/>
    <w:rsid w:val="00ED48B2"/>
    <w:rsid w:val="00ED7C2C"/>
    <w:rsid w:val="00EE29E8"/>
    <w:rsid w:val="00EE3EDA"/>
    <w:rsid w:val="00EE4F2C"/>
    <w:rsid w:val="00EE688E"/>
    <w:rsid w:val="00EF02CF"/>
    <w:rsid w:val="00EF6E55"/>
    <w:rsid w:val="00F000CF"/>
    <w:rsid w:val="00F00CEE"/>
    <w:rsid w:val="00F0254F"/>
    <w:rsid w:val="00F03578"/>
    <w:rsid w:val="00F07CBA"/>
    <w:rsid w:val="00F1405B"/>
    <w:rsid w:val="00F16154"/>
    <w:rsid w:val="00F2045F"/>
    <w:rsid w:val="00F2312C"/>
    <w:rsid w:val="00F302F7"/>
    <w:rsid w:val="00F336E3"/>
    <w:rsid w:val="00F435AB"/>
    <w:rsid w:val="00F47BE8"/>
    <w:rsid w:val="00F50C67"/>
    <w:rsid w:val="00F512CF"/>
    <w:rsid w:val="00F57859"/>
    <w:rsid w:val="00F604FD"/>
    <w:rsid w:val="00F65D4B"/>
    <w:rsid w:val="00F65DB9"/>
    <w:rsid w:val="00F6611D"/>
    <w:rsid w:val="00F66D89"/>
    <w:rsid w:val="00F66E9A"/>
    <w:rsid w:val="00F72DBD"/>
    <w:rsid w:val="00F75D91"/>
    <w:rsid w:val="00F77AAD"/>
    <w:rsid w:val="00F82ECD"/>
    <w:rsid w:val="00F84C95"/>
    <w:rsid w:val="00F857D4"/>
    <w:rsid w:val="00F8772D"/>
    <w:rsid w:val="00F95247"/>
    <w:rsid w:val="00FA3427"/>
    <w:rsid w:val="00FA5BA1"/>
    <w:rsid w:val="00FB1517"/>
    <w:rsid w:val="00FB2922"/>
    <w:rsid w:val="00FB43F8"/>
    <w:rsid w:val="00FB5519"/>
    <w:rsid w:val="00FB7456"/>
    <w:rsid w:val="00FB7FD6"/>
    <w:rsid w:val="00FC2014"/>
    <w:rsid w:val="00FC507E"/>
    <w:rsid w:val="00FC5FEA"/>
    <w:rsid w:val="00FC6663"/>
    <w:rsid w:val="00FD25D4"/>
    <w:rsid w:val="00FE008B"/>
    <w:rsid w:val="00FE1780"/>
    <w:rsid w:val="00FE4B5F"/>
    <w:rsid w:val="00FE5FAD"/>
    <w:rsid w:val="00FE78E6"/>
    <w:rsid w:val="00FF044A"/>
    <w:rsid w:val="00FF2545"/>
    <w:rsid w:val="00FF2889"/>
    <w:rsid w:val="00FF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5DD7A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9A1E35"/>
    <w:pPr>
      <w:spacing w:after="0" w:line="360" w:lineRule="auto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pageBreakBefore/>
      <w:numPr>
        <w:numId w:val="2"/>
      </w:numPr>
      <w:spacing w:after="240"/>
      <w:jc w:val="center"/>
      <w:outlineLvl w:val="0"/>
    </w:pPr>
    <w:rPr>
      <w:rFonts w:eastAsiaTheme="majorEastAsia" w:cs="Times New Roman"/>
      <w:b/>
      <w:caps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791B77"/>
    <w:pPr>
      <w:keepNext/>
      <w:keepLines/>
      <w:numPr>
        <w:ilvl w:val="1"/>
        <w:numId w:val="2"/>
      </w:numPr>
      <w:spacing w:before="240" w:after="240"/>
      <w:ind w:left="0"/>
      <w:jc w:val="center"/>
      <w:outlineLvl w:val="1"/>
    </w:pPr>
    <w:rPr>
      <w:rFonts w:eastAsiaTheme="majorEastAsia" w:cs="Times New Roman"/>
      <w:b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pPr>
      <w:keepNext/>
      <w:keepLines/>
      <w:numPr>
        <w:ilvl w:val="2"/>
        <w:numId w:val="2"/>
      </w:numPr>
      <w:spacing w:before="360" w:after="240"/>
      <w:outlineLvl w:val="2"/>
    </w:pPr>
    <w:rPr>
      <w:rFonts w:eastAsiaTheme="majorEastAsia" w:cstheme="majorBidi"/>
      <w:i/>
      <w:szCs w:val="24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9"/>
    <w:unhideWhenUsed/>
    <w:qFormat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iPriority w:val="9"/>
    <w:unhideWhenUsed/>
    <w:qFormat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unhideWhenUsed/>
    <w:qFormat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2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2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2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2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2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2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2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2"/>
    <w:uiPriority w:val="10"/>
    <w:rPr>
      <w:sz w:val="48"/>
      <w:szCs w:val="48"/>
    </w:rPr>
  </w:style>
  <w:style w:type="character" w:customStyle="1" w:styleId="SubtitleChar">
    <w:name w:val="Subtitle Char"/>
    <w:basedOn w:val="a2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2"/>
    <w:uiPriority w:val="99"/>
  </w:style>
  <w:style w:type="character" w:customStyle="1" w:styleId="FooterChar">
    <w:name w:val="Footer Char"/>
    <w:basedOn w:val="a2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3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5">
    <w:name w:val="footnote text"/>
    <w:basedOn w:val="a1"/>
    <w:link w:val="a6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6">
    <w:name w:val="Текст сноски Знак"/>
    <w:link w:val="a5"/>
    <w:uiPriority w:val="99"/>
    <w:rPr>
      <w:sz w:val="18"/>
    </w:rPr>
  </w:style>
  <w:style w:type="character" w:styleId="a7">
    <w:name w:val="footnote reference"/>
    <w:basedOn w:val="a2"/>
    <w:uiPriority w:val="99"/>
    <w:unhideWhenUsed/>
    <w:rPr>
      <w:vertAlign w:val="superscript"/>
    </w:rPr>
  </w:style>
  <w:style w:type="paragraph" w:styleId="a8">
    <w:name w:val="endnote text"/>
    <w:basedOn w:val="a1"/>
    <w:link w:val="a9"/>
    <w:uiPriority w:val="99"/>
    <w:semiHidden/>
    <w:unhideWhenUsed/>
    <w:pPr>
      <w:spacing w:line="240" w:lineRule="auto"/>
    </w:pPr>
    <w:rPr>
      <w:sz w:val="20"/>
    </w:rPr>
  </w:style>
  <w:style w:type="character" w:customStyle="1" w:styleId="a9">
    <w:name w:val="Текст концевой сноски Знак"/>
    <w:link w:val="a8"/>
    <w:uiPriority w:val="99"/>
    <w:rPr>
      <w:sz w:val="20"/>
    </w:rPr>
  </w:style>
  <w:style w:type="character" w:styleId="aa">
    <w:name w:val="endnote reference"/>
    <w:basedOn w:val="a2"/>
    <w:uiPriority w:val="99"/>
    <w:semiHidden/>
    <w:unhideWhenUsed/>
    <w:rPr>
      <w:vertAlign w:val="superscript"/>
    </w:rPr>
  </w:style>
  <w:style w:type="paragraph" w:styleId="41">
    <w:name w:val="toc 4"/>
    <w:basedOn w:val="a1"/>
    <w:next w:val="a1"/>
    <w:uiPriority w:val="39"/>
    <w:unhideWhenUsed/>
    <w:pPr>
      <w:spacing w:after="57"/>
      <w:ind w:left="850" w:firstLine="0"/>
    </w:pPr>
  </w:style>
  <w:style w:type="paragraph" w:styleId="51">
    <w:name w:val="toc 5"/>
    <w:basedOn w:val="a1"/>
    <w:next w:val="a1"/>
    <w:uiPriority w:val="39"/>
    <w:unhideWhenUsed/>
    <w:pPr>
      <w:spacing w:after="57"/>
      <w:ind w:left="1134" w:firstLine="0"/>
    </w:pPr>
  </w:style>
  <w:style w:type="paragraph" w:styleId="61">
    <w:name w:val="toc 6"/>
    <w:basedOn w:val="a1"/>
    <w:next w:val="a1"/>
    <w:uiPriority w:val="39"/>
    <w:unhideWhenUsed/>
    <w:pPr>
      <w:spacing w:after="57"/>
      <w:ind w:left="1417" w:firstLine="0"/>
    </w:pPr>
  </w:style>
  <w:style w:type="paragraph" w:styleId="71">
    <w:name w:val="toc 7"/>
    <w:basedOn w:val="a1"/>
    <w:next w:val="a1"/>
    <w:uiPriority w:val="39"/>
    <w:unhideWhenUsed/>
    <w:pPr>
      <w:spacing w:after="57"/>
      <w:ind w:left="1701" w:firstLine="0"/>
    </w:pPr>
  </w:style>
  <w:style w:type="paragraph" w:styleId="81">
    <w:name w:val="toc 8"/>
    <w:basedOn w:val="a1"/>
    <w:next w:val="a1"/>
    <w:uiPriority w:val="39"/>
    <w:unhideWhenUsed/>
    <w:pPr>
      <w:spacing w:after="57"/>
      <w:ind w:left="1984" w:firstLine="0"/>
    </w:pPr>
  </w:style>
  <w:style w:type="paragraph" w:styleId="91">
    <w:name w:val="toc 9"/>
    <w:basedOn w:val="a1"/>
    <w:next w:val="a1"/>
    <w:uiPriority w:val="39"/>
    <w:unhideWhenUsed/>
    <w:pPr>
      <w:spacing w:after="57"/>
      <w:ind w:left="2268" w:firstLine="0"/>
    </w:pPr>
  </w:style>
  <w:style w:type="paragraph" w:styleId="ab">
    <w:name w:val="table of figures"/>
    <w:basedOn w:val="a1"/>
    <w:next w:val="a1"/>
    <w:uiPriority w:val="99"/>
    <w:unhideWhenUsed/>
  </w:style>
  <w:style w:type="character" w:styleId="ac">
    <w:name w:val="line number"/>
    <w:basedOn w:val="a2"/>
    <w:uiPriority w:val="99"/>
    <w:semiHidden/>
    <w:unhideWhenUsed/>
  </w:style>
  <w:style w:type="paragraph" w:styleId="ad">
    <w:name w:val="header"/>
    <w:basedOn w:val="a1"/>
    <w:link w:val="ae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2"/>
    <w:link w:val="ad"/>
    <w:uiPriority w:val="99"/>
    <w:rPr>
      <w:rFonts w:ascii="Times New Roman" w:hAnsi="Times New Roman"/>
      <w:sz w:val="28"/>
    </w:rPr>
  </w:style>
  <w:style w:type="paragraph" w:styleId="af">
    <w:name w:val="footer"/>
    <w:basedOn w:val="a1"/>
    <w:link w:val="af0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2"/>
    <w:link w:val="af"/>
    <w:rPr>
      <w:rFonts w:ascii="Times New Roman" w:hAnsi="Times New Roman"/>
      <w:sz w:val="28"/>
    </w:rPr>
  </w:style>
  <w:style w:type="paragraph" w:styleId="af1">
    <w:name w:val="No Spacing"/>
    <w:uiPriority w:val="1"/>
    <w:pPr>
      <w:spacing w:after="0" w:line="240" w:lineRule="auto"/>
    </w:pPr>
  </w:style>
  <w:style w:type="paragraph" w:styleId="af2">
    <w:name w:val="List Paragraph"/>
    <w:basedOn w:val="a1"/>
    <w:link w:val="af3"/>
    <w:uiPriority w:val="34"/>
    <w:qFormat/>
    <w:pPr>
      <w:ind w:left="720"/>
      <w:contextualSpacing/>
    </w:pPr>
  </w:style>
  <w:style w:type="character" w:customStyle="1" w:styleId="10">
    <w:name w:val="Заголовок 1 Знак"/>
    <w:basedOn w:val="a2"/>
    <w:link w:val="1"/>
    <w:uiPriority w:val="9"/>
    <w:rPr>
      <w:rFonts w:ascii="Times New Roman" w:eastAsiaTheme="majorEastAsia" w:hAnsi="Times New Roman" w:cs="Times New Roman"/>
      <w:b/>
      <w:caps/>
      <w:sz w:val="28"/>
      <w:szCs w:val="32"/>
    </w:rPr>
  </w:style>
  <w:style w:type="character" w:customStyle="1" w:styleId="20">
    <w:name w:val="Заголовок 2 Знак"/>
    <w:basedOn w:val="a2"/>
    <w:link w:val="2"/>
    <w:uiPriority w:val="9"/>
    <w:rsid w:val="00791B77"/>
    <w:rPr>
      <w:rFonts w:ascii="Times New Roman" w:eastAsiaTheme="majorEastAsia" w:hAnsi="Times New Roman" w:cs="Times New Roman"/>
      <w:b/>
      <w:sz w:val="28"/>
      <w:szCs w:val="26"/>
    </w:rPr>
  </w:style>
  <w:style w:type="character" w:customStyle="1" w:styleId="30">
    <w:name w:val="Заголовок 3 Знак"/>
    <w:basedOn w:val="a2"/>
    <w:link w:val="3"/>
    <w:uiPriority w:val="9"/>
    <w:rPr>
      <w:rFonts w:ascii="Times New Roman" w:eastAsiaTheme="majorEastAsia" w:hAnsi="Times New Roman" w:cstheme="majorBidi"/>
      <w:i/>
      <w:sz w:val="28"/>
      <w:szCs w:val="24"/>
    </w:rPr>
  </w:style>
  <w:style w:type="character" w:styleId="af4">
    <w:name w:val="Book Title"/>
    <w:basedOn w:val="a2"/>
    <w:uiPriority w:val="33"/>
    <w:qFormat/>
    <w:rPr>
      <w:b/>
      <w:bCs/>
      <w:i/>
      <w:iCs/>
      <w:spacing w:val="5"/>
    </w:rPr>
  </w:style>
  <w:style w:type="paragraph" w:styleId="af5">
    <w:name w:val="caption"/>
    <w:basedOn w:val="a1"/>
    <w:next w:val="a1"/>
    <w:uiPriority w:val="35"/>
    <w:unhideWhenUsed/>
    <w:qFormat/>
    <w:pPr>
      <w:spacing w:after="200" w:line="240" w:lineRule="auto"/>
      <w:jc w:val="center"/>
    </w:pPr>
    <w:rPr>
      <w:b/>
      <w:iCs/>
      <w:sz w:val="24"/>
      <w:szCs w:val="18"/>
    </w:rPr>
  </w:style>
  <w:style w:type="character" w:styleId="af6">
    <w:name w:val="Intense Reference"/>
    <w:basedOn w:val="a2"/>
    <w:uiPriority w:val="32"/>
    <w:rPr>
      <w:b/>
      <w:bCs/>
      <w:smallCaps/>
      <w:color w:val="5B9BD5" w:themeColor="accent1"/>
      <w:spacing w:val="5"/>
    </w:rPr>
  </w:style>
  <w:style w:type="paragraph" w:styleId="a">
    <w:name w:val="List"/>
    <w:basedOn w:val="a1"/>
    <w:uiPriority w:val="99"/>
    <w:unhideWhenUsed/>
    <w:qFormat/>
    <w:pPr>
      <w:numPr>
        <w:numId w:val="3"/>
      </w:numPr>
      <w:contextualSpacing/>
    </w:pPr>
  </w:style>
  <w:style w:type="paragraph" w:styleId="21">
    <w:name w:val="List 2"/>
    <w:basedOn w:val="a1"/>
    <w:uiPriority w:val="99"/>
    <w:unhideWhenUsed/>
    <w:pPr>
      <w:ind w:left="566" w:hanging="283"/>
      <w:contextualSpacing/>
    </w:pPr>
  </w:style>
  <w:style w:type="paragraph" w:styleId="HTML">
    <w:name w:val="HTML Preformatted"/>
    <w:basedOn w:val="a1"/>
    <w:link w:val="HTML0"/>
    <w:uiPriority w:val="99"/>
    <w:unhideWhenUsed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rPr>
      <w:rFonts w:ascii="Consolas" w:hAnsi="Consolas"/>
      <w:sz w:val="20"/>
      <w:szCs w:val="20"/>
    </w:rPr>
  </w:style>
  <w:style w:type="paragraph" w:styleId="af7">
    <w:name w:val="Intense Quote"/>
    <w:basedOn w:val="a1"/>
    <w:next w:val="a1"/>
    <w:link w:val="af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8">
    <w:name w:val="Выделенная цитата Знак"/>
    <w:basedOn w:val="a2"/>
    <w:link w:val="af7"/>
    <w:rPr>
      <w:rFonts w:ascii="Times New Roman" w:hAnsi="Times New Roman"/>
      <w:i/>
      <w:iCs/>
      <w:color w:val="5B9BD5" w:themeColor="accent1"/>
      <w:sz w:val="28"/>
    </w:rPr>
  </w:style>
  <w:style w:type="character" w:customStyle="1" w:styleId="40">
    <w:name w:val="Заголовок 4 Знак"/>
    <w:basedOn w:val="a2"/>
    <w:link w:val="4"/>
    <w:uiPriority w:val="9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2"/>
    <w:link w:val="5"/>
    <w:uiPriority w:val="9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2"/>
    <w:link w:val="7"/>
    <w:uiPriority w:val="9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2"/>
    <w:link w:val="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9">
    <w:name w:val="TOC Heading"/>
    <w:basedOn w:val="1"/>
    <w:next w:val="a1"/>
    <w:uiPriority w:val="39"/>
    <w:unhideWhenUsed/>
    <w:qFormat/>
    <w:pPr>
      <w:pageBreakBefore w:val="0"/>
      <w:numPr>
        <w:numId w:val="0"/>
      </w:numPr>
      <w:spacing w:after="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styleId="11">
    <w:name w:val="toc 1"/>
    <w:basedOn w:val="a1"/>
    <w:next w:val="a1"/>
    <w:uiPriority w:val="39"/>
    <w:unhideWhenUsed/>
    <w:qFormat/>
    <w:pPr>
      <w:tabs>
        <w:tab w:val="right" w:leader="dot" w:pos="10195"/>
      </w:tabs>
      <w:ind w:firstLine="992"/>
    </w:pPr>
  </w:style>
  <w:style w:type="paragraph" w:styleId="22">
    <w:name w:val="toc 2"/>
    <w:basedOn w:val="a1"/>
    <w:next w:val="a1"/>
    <w:uiPriority w:val="39"/>
    <w:unhideWhenUsed/>
    <w:qFormat/>
    <w:pPr>
      <w:tabs>
        <w:tab w:val="right" w:leader="dot" w:pos="9911"/>
      </w:tabs>
      <w:ind w:left="567"/>
    </w:pPr>
  </w:style>
  <w:style w:type="paragraph" w:styleId="31">
    <w:name w:val="toc 3"/>
    <w:basedOn w:val="a1"/>
    <w:next w:val="a1"/>
    <w:uiPriority w:val="39"/>
    <w:unhideWhenUsed/>
    <w:qFormat/>
    <w:pPr>
      <w:tabs>
        <w:tab w:val="right" w:leader="dot" w:pos="9911"/>
      </w:tabs>
      <w:ind w:left="851"/>
    </w:pPr>
  </w:style>
  <w:style w:type="character" w:styleId="afa">
    <w:name w:val="Hyperlink"/>
    <w:basedOn w:val="a2"/>
    <w:uiPriority w:val="99"/>
    <w:unhideWhenUsed/>
    <w:rPr>
      <w:color w:val="0563C1" w:themeColor="hyperlink"/>
      <w:u w:val="single"/>
    </w:rPr>
  </w:style>
  <w:style w:type="character" w:styleId="afb">
    <w:name w:val="annotation reference"/>
    <w:basedOn w:val="a2"/>
    <w:uiPriority w:val="99"/>
    <w:semiHidden/>
    <w:unhideWhenUsed/>
    <w:rPr>
      <w:sz w:val="16"/>
      <w:szCs w:val="16"/>
    </w:rPr>
  </w:style>
  <w:style w:type="paragraph" w:styleId="afc">
    <w:name w:val="annotation text"/>
    <w:basedOn w:val="a1"/>
    <w:link w:val="afd"/>
    <w:semiHidden/>
    <w:unhideWhenUsed/>
    <w:pPr>
      <w:spacing w:line="240" w:lineRule="auto"/>
    </w:pPr>
    <w:rPr>
      <w:sz w:val="20"/>
      <w:szCs w:val="20"/>
    </w:rPr>
  </w:style>
  <w:style w:type="character" w:customStyle="1" w:styleId="afd">
    <w:name w:val="Текст примечания Знак"/>
    <w:basedOn w:val="a2"/>
    <w:link w:val="afc"/>
    <w:semiHidden/>
    <w:rPr>
      <w:rFonts w:ascii="Times New Roman" w:hAnsi="Times New Roman"/>
      <w:sz w:val="20"/>
      <w:szCs w:val="20"/>
    </w:rPr>
  </w:style>
  <w:style w:type="paragraph" w:styleId="afe">
    <w:name w:val="annotation subject"/>
    <w:basedOn w:val="afc"/>
    <w:next w:val="afc"/>
    <w:link w:val="aff"/>
    <w:semiHidden/>
    <w:unhideWhenUsed/>
    <w:rPr>
      <w:b/>
      <w:bCs/>
    </w:rPr>
  </w:style>
  <w:style w:type="character" w:customStyle="1" w:styleId="aff">
    <w:name w:val="Тема примечания Знак"/>
    <w:basedOn w:val="afd"/>
    <w:link w:val="afe"/>
    <w:semiHidden/>
    <w:rPr>
      <w:rFonts w:ascii="Times New Roman" w:hAnsi="Times New Roman"/>
      <w:b/>
      <w:bCs/>
      <w:sz w:val="20"/>
      <w:szCs w:val="20"/>
    </w:rPr>
  </w:style>
  <w:style w:type="paragraph" w:styleId="aff0">
    <w:name w:val="Balloon Text"/>
    <w:basedOn w:val="a1"/>
    <w:link w:val="aff1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1">
    <w:name w:val="Текст выноски Знак"/>
    <w:basedOn w:val="a2"/>
    <w:link w:val="aff0"/>
    <w:semiHidden/>
    <w:rPr>
      <w:rFonts w:ascii="Segoe UI" w:hAnsi="Segoe UI" w:cs="Segoe UI"/>
      <w:sz w:val="18"/>
      <w:szCs w:val="18"/>
    </w:rPr>
  </w:style>
  <w:style w:type="character" w:styleId="aff2">
    <w:name w:val="FollowedHyperlink"/>
    <w:basedOn w:val="a2"/>
    <w:uiPriority w:val="99"/>
    <w:semiHidden/>
    <w:unhideWhenUsed/>
    <w:rPr>
      <w:color w:val="954F72" w:themeColor="followedHyperlink"/>
      <w:u w:val="single"/>
    </w:rPr>
  </w:style>
  <w:style w:type="table" w:styleId="aff3">
    <w:name w:val="Table Grid"/>
    <w:basedOn w:val="a3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4">
    <w:name w:val="Название таблицы"/>
    <w:basedOn w:val="aff5"/>
    <w:qFormat/>
    <w:pPr>
      <w:jc w:val="right"/>
    </w:pPr>
  </w:style>
  <w:style w:type="character" w:customStyle="1" w:styleId="w">
    <w:name w:val="w"/>
    <w:basedOn w:val="a2"/>
  </w:style>
  <w:style w:type="paragraph" w:styleId="aff6">
    <w:name w:val="Normal (Web)"/>
    <w:basedOn w:val="a1"/>
    <w:uiPriority w:val="99"/>
    <w:unhideWhenUsed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7">
    <w:name w:val="Placeholder Text"/>
    <w:basedOn w:val="a2"/>
    <w:uiPriority w:val="99"/>
    <w:semiHidden/>
    <w:rPr>
      <w:color w:val="808080"/>
    </w:rPr>
  </w:style>
  <w:style w:type="paragraph" w:customStyle="1" w:styleId="32">
    <w:name w:val="Заголовок 3 лвл"/>
    <w:basedOn w:val="af5"/>
    <w:next w:val="a1"/>
    <w:pPr>
      <w:jc w:val="both"/>
    </w:pPr>
    <w:rPr>
      <w:b w:val="0"/>
      <w:bCs/>
      <w:i/>
      <w:iCs w:val="0"/>
    </w:rPr>
  </w:style>
  <w:style w:type="paragraph" w:styleId="aff8">
    <w:name w:val="Subtitle"/>
    <w:basedOn w:val="a1"/>
    <w:next w:val="a1"/>
    <w:link w:val="aff9"/>
    <w:pPr>
      <w:numPr>
        <w:ilvl w:val="1"/>
      </w:numPr>
      <w:spacing w:after="200"/>
      <w:ind w:firstLine="720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ff9">
    <w:name w:val="Подзаголовок Знак"/>
    <w:basedOn w:val="a2"/>
    <w:link w:val="aff8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23">
    <w:name w:val="Заголовок 2 лвл"/>
    <w:basedOn w:val="a1"/>
    <w:next w:val="a1"/>
    <w:pPr>
      <w:spacing w:before="240" w:after="240"/>
      <w:ind w:firstLine="0"/>
      <w:jc w:val="center"/>
    </w:pPr>
    <w:rPr>
      <w:rFonts w:eastAsia="Times New Roman" w:cs="Times New Roman"/>
      <w:b/>
      <w:color w:val="333333"/>
      <w:szCs w:val="28"/>
      <w:lang w:val="en-US" w:eastAsia="ru-RU"/>
    </w:rPr>
  </w:style>
  <w:style w:type="paragraph" w:customStyle="1" w:styleId="12">
    <w:name w:val="Заголовок 1 лвл"/>
    <w:basedOn w:val="a1"/>
    <w:next w:val="a1"/>
    <w:pPr>
      <w:spacing w:before="240" w:after="240"/>
      <w:ind w:firstLine="0"/>
      <w:jc w:val="center"/>
    </w:pPr>
    <w:rPr>
      <w:rFonts w:eastAsia="Times New Roman" w:cs="Times New Roman"/>
      <w:b/>
      <w:color w:val="333333"/>
      <w:sz w:val="32"/>
      <w:szCs w:val="28"/>
      <w:lang w:val="en-US" w:eastAsia="ru-RU"/>
    </w:rPr>
  </w:style>
  <w:style w:type="character" w:styleId="affa">
    <w:name w:val="Strong"/>
    <w:basedOn w:val="a2"/>
    <w:uiPriority w:val="22"/>
    <w:qFormat/>
    <w:rPr>
      <w:b/>
      <w:bCs/>
    </w:rPr>
  </w:style>
  <w:style w:type="paragraph" w:styleId="24">
    <w:name w:val="Quote"/>
    <w:basedOn w:val="a1"/>
    <w:next w:val="a1"/>
    <w:link w:val="25"/>
    <w:uiPriority w:val="29"/>
    <w:qFormat/>
    <w:rPr>
      <w:i/>
      <w:iCs/>
      <w:color w:val="000000" w:themeColor="text1"/>
    </w:rPr>
  </w:style>
  <w:style w:type="character" w:customStyle="1" w:styleId="25">
    <w:name w:val="Цитата 2 Знак"/>
    <w:basedOn w:val="a2"/>
    <w:link w:val="24"/>
    <w:uiPriority w:val="29"/>
    <w:rPr>
      <w:rFonts w:ascii="Times New Roman" w:hAnsi="Times New Roman"/>
      <w:i/>
      <w:iCs/>
      <w:color w:val="000000" w:themeColor="text1"/>
      <w:sz w:val="28"/>
    </w:rPr>
  </w:style>
  <w:style w:type="character" w:styleId="affb">
    <w:name w:val="Emphasis"/>
    <w:basedOn w:val="a2"/>
    <w:uiPriority w:val="20"/>
    <w:qFormat/>
    <w:rPr>
      <w:rFonts w:ascii="Courier New" w:hAnsi="Courier New" w:cs="Courier New"/>
      <w:i/>
      <w:sz w:val="24"/>
      <w:szCs w:val="18"/>
      <w:lang w:val="en-US"/>
    </w:rPr>
  </w:style>
  <w:style w:type="paragraph" w:styleId="affc">
    <w:name w:val="Title"/>
    <w:basedOn w:val="a1"/>
    <w:next w:val="a1"/>
    <w:link w:val="affd"/>
    <w:uiPriority w:val="99"/>
    <w:qFormat/>
    <w:pPr>
      <w:widowControl w:val="0"/>
      <w:spacing w:line="240" w:lineRule="auto"/>
      <w:ind w:firstLine="0"/>
      <w:jc w:val="center"/>
    </w:pPr>
    <w:rPr>
      <w:rFonts w:eastAsiaTheme="minorEastAsia" w:cs="Times New Roman"/>
      <w:b/>
      <w:bCs/>
      <w:sz w:val="48"/>
      <w:szCs w:val="48"/>
      <w:lang w:eastAsia="ru-RU"/>
    </w:rPr>
  </w:style>
  <w:style w:type="character" w:customStyle="1" w:styleId="affd">
    <w:name w:val="Название Знак"/>
    <w:basedOn w:val="a2"/>
    <w:link w:val="affc"/>
    <w:uiPriority w:val="10"/>
    <w:rPr>
      <w:rFonts w:ascii="Times New Roman" w:eastAsiaTheme="minorEastAsia" w:hAnsi="Times New Roman" w:cs="Times New Roman"/>
      <w:b/>
      <w:bCs/>
      <w:sz w:val="48"/>
      <w:szCs w:val="48"/>
      <w:lang w:eastAsia="ru-RU"/>
    </w:rPr>
  </w:style>
  <w:style w:type="paragraph" w:customStyle="1" w:styleId="msolistparagraph0">
    <w:name w:val="msolistparagraph"/>
    <w:basedOn w:val="a1"/>
    <w:semiHidden/>
    <w:pPr>
      <w:ind w:left="720"/>
      <w:contextualSpacing/>
    </w:pPr>
    <w:rPr>
      <w:rFonts w:eastAsia="Calibri" w:cs="Times New Roman"/>
    </w:rPr>
  </w:style>
  <w:style w:type="character" w:customStyle="1" w:styleId="wikidatacite">
    <w:name w:val="wikidata_cite"/>
    <w:basedOn w:val="a2"/>
  </w:style>
  <w:style w:type="character" w:customStyle="1" w:styleId="weflowprioritylinks">
    <w:name w:val="wef_low_priority_links"/>
    <w:basedOn w:val="a2"/>
  </w:style>
  <w:style w:type="paragraph" w:styleId="26">
    <w:name w:val="Body Text 2"/>
    <w:basedOn w:val="a1"/>
    <w:link w:val="27"/>
    <w:pPr>
      <w:spacing w:after="120" w:line="48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7">
    <w:name w:val="Основной текст 2 Знак"/>
    <w:basedOn w:val="a2"/>
    <w:link w:val="2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3">
    <w:name w:val="Body Text 3"/>
    <w:basedOn w:val="a1"/>
    <w:link w:val="34"/>
    <w:pPr>
      <w:spacing w:after="120" w:line="240" w:lineRule="auto"/>
      <w:ind w:firstLine="0"/>
      <w:jc w:val="left"/>
    </w:pPr>
    <w:rPr>
      <w:rFonts w:eastAsia="Times New Roman" w:cs="Times New Roman"/>
      <w:sz w:val="16"/>
      <w:szCs w:val="16"/>
      <w:lang w:eastAsia="ru-RU"/>
    </w:rPr>
  </w:style>
  <w:style w:type="character" w:customStyle="1" w:styleId="34">
    <w:name w:val="Основной текст 3 Знак"/>
    <w:basedOn w:val="a2"/>
    <w:link w:val="33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affe">
    <w:name w:val="Стиль титульного листа"/>
    <w:basedOn w:val="a1"/>
    <w:qFormat/>
    <w:pPr>
      <w:ind w:firstLine="0"/>
      <w:jc w:val="center"/>
    </w:pPr>
    <w:rPr>
      <w:rFonts w:eastAsia="Times New Roman" w:cs="Times New Roman"/>
      <w:b/>
      <w:szCs w:val="32"/>
      <w:lang w:eastAsia="ru-RU"/>
    </w:rPr>
  </w:style>
  <w:style w:type="paragraph" w:customStyle="1" w:styleId="afff">
    <w:name w:val="Название рисунков"/>
    <w:basedOn w:val="a1"/>
    <w:pPr>
      <w:widowControl w:val="0"/>
      <w:ind w:firstLine="709"/>
      <w:jc w:val="center"/>
    </w:pPr>
    <w:rPr>
      <w:rFonts w:eastAsia="Times New Roman" w:cs="Times New Roman"/>
      <w:b/>
      <w:sz w:val="24"/>
      <w:szCs w:val="28"/>
      <w:lang w:val="uk-UA" w:eastAsia="ru-RU"/>
    </w:rPr>
  </w:style>
  <w:style w:type="paragraph" w:customStyle="1" w:styleId="aff5">
    <w:name w:val="Л. / Т."/>
    <w:basedOn w:val="a1"/>
    <w:pPr>
      <w:ind w:firstLine="0"/>
      <w:jc w:val="center"/>
    </w:pPr>
    <w:rPr>
      <w:rFonts w:eastAsiaTheme="minorEastAsia" w:cs="Times New Roman"/>
      <w:i/>
      <w:szCs w:val="28"/>
    </w:rPr>
  </w:style>
  <w:style w:type="character" w:customStyle="1" w:styleId="13">
    <w:name w:val="Неразрешенное упоминание1"/>
    <w:basedOn w:val="a2"/>
    <w:uiPriority w:val="99"/>
    <w:semiHidden/>
    <w:unhideWhenUsed/>
    <w:rPr>
      <w:color w:val="605E5C"/>
      <w:shd w:val="clear" w:color="auto" w:fill="E1DFDD"/>
    </w:rPr>
  </w:style>
  <w:style w:type="character" w:customStyle="1" w:styleId="val">
    <w:name w:val="val"/>
    <w:basedOn w:val="a2"/>
  </w:style>
  <w:style w:type="character" w:customStyle="1" w:styleId="pl-s1">
    <w:name w:val="pl-s1"/>
    <w:basedOn w:val="a2"/>
  </w:style>
  <w:style w:type="character" w:customStyle="1" w:styleId="pl-s">
    <w:name w:val="pl-s"/>
    <w:basedOn w:val="a2"/>
  </w:style>
  <w:style w:type="paragraph" w:customStyle="1" w:styleId="afff0">
    <w:name w:val="Название рисунка"/>
    <w:basedOn w:val="aff4"/>
    <w:qFormat/>
    <w:pPr>
      <w:jc w:val="center"/>
    </w:pPr>
  </w:style>
  <w:style w:type="character" w:customStyle="1" w:styleId="citation">
    <w:name w:val="citation"/>
    <w:basedOn w:val="a2"/>
  </w:style>
  <w:style w:type="character" w:customStyle="1" w:styleId="nowrap">
    <w:name w:val="nowrap"/>
    <w:basedOn w:val="a2"/>
  </w:style>
  <w:style w:type="paragraph" w:customStyle="1" w:styleId="HEAD2">
    <w:name w:val="HEAD 2"/>
    <w:basedOn w:val="2"/>
    <w:next w:val="HEAD3"/>
    <w:link w:val="HEAD20"/>
    <w:pPr>
      <w:ind w:firstLine="567"/>
    </w:pPr>
  </w:style>
  <w:style w:type="paragraph" w:customStyle="1" w:styleId="HEAD1">
    <w:name w:val="HEAD 1"/>
    <w:basedOn w:val="1"/>
    <w:next w:val="HEAD2"/>
    <w:pPr>
      <w:ind w:right="709"/>
    </w:pPr>
  </w:style>
  <w:style w:type="character" w:customStyle="1" w:styleId="HEAD20">
    <w:name w:val="HEAD 2 Знак"/>
    <w:basedOn w:val="a2"/>
    <w:link w:val="HEAD2"/>
    <w:rPr>
      <w:rFonts w:ascii="Times New Roman" w:eastAsiaTheme="majorEastAsia" w:hAnsi="Times New Roman" w:cs="Times New Roman"/>
      <w:b/>
      <w:sz w:val="28"/>
      <w:szCs w:val="26"/>
    </w:rPr>
  </w:style>
  <w:style w:type="paragraph" w:customStyle="1" w:styleId="HEAD3">
    <w:name w:val="HEAD 3"/>
    <w:basedOn w:val="3"/>
    <w:next w:val="a1"/>
    <w:pPr>
      <w:numPr>
        <w:ilvl w:val="0"/>
        <w:numId w:val="1"/>
      </w:numPr>
    </w:pPr>
  </w:style>
  <w:style w:type="character" w:customStyle="1" w:styleId="TEXT">
    <w:name w:val="TEXT Знак"/>
    <w:basedOn w:val="a2"/>
    <w:link w:val="TEXT0"/>
    <w:rPr>
      <w:rFonts w:ascii="Times New Roman" w:hAnsi="Times New Roman" w:cs="Times New Roman"/>
      <w:sz w:val="28"/>
    </w:rPr>
  </w:style>
  <w:style w:type="paragraph" w:customStyle="1" w:styleId="TEXT0">
    <w:name w:val="TEXT"/>
    <w:basedOn w:val="a1"/>
    <w:link w:val="TEXT"/>
    <w:rPr>
      <w:rFonts w:cs="Times New Roman"/>
    </w:rPr>
  </w:style>
  <w:style w:type="character" w:customStyle="1" w:styleId="afff1">
    <w:name w:val="Заголовок без номера Знак"/>
    <w:basedOn w:val="10"/>
    <w:link w:val="afff2"/>
    <w:rPr>
      <w:rFonts w:ascii="Times New Roman" w:eastAsia="Times New Roman" w:hAnsi="Times New Roman" w:cs="Times New Roman"/>
      <w:b w:val="0"/>
      <w:caps w:val="0"/>
      <w:color w:val="000000"/>
      <w:sz w:val="32"/>
      <w:szCs w:val="28"/>
    </w:rPr>
  </w:style>
  <w:style w:type="paragraph" w:customStyle="1" w:styleId="afff2">
    <w:name w:val="Заголовок без номера"/>
    <w:basedOn w:val="1"/>
    <w:next w:val="a1"/>
    <w:link w:val="afff1"/>
    <w:rPr>
      <w:rFonts w:eastAsia="Times New Roman"/>
      <w:b w:val="0"/>
      <w:caps w:val="0"/>
      <w:color w:val="000000"/>
      <w:sz w:val="32"/>
      <w:szCs w:val="28"/>
    </w:rPr>
  </w:style>
  <w:style w:type="character" w:customStyle="1" w:styleId="UnresolvedMention">
    <w:name w:val="Unresolved Mention"/>
    <w:basedOn w:val="a2"/>
    <w:uiPriority w:val="99"/>
    <w:semiHidden/>
    <w:unhideWhenUsed/>
    <w:rPr>
      <w:color w:val="605E5C"/>
      <w:shd w:val="clear" w:color="auto" w:fill="E1DFDD"/>
    </w:rPr>
  </w:style>
  <w:style w:type="character" w:customStyle="1" w:styleId="markedcontent">
    <w:name w:val="markedcontent"/>
    <w:basedOn w:val="a2"/>
  </w:style>
  <w:style w:type="character" w:customStyle="1" w:styleId="reference-text">
    <w:name w:val="reference-text"/>
    <w:basedOn w:val="a2"/>
  </w:style>
  <w:style w:type="character" w:customStyle="1" w:styleId="hgkelc">
    <w:name w:val="hgkelc"/>
    <w:basedOn w:val="a2"/>
  </w:style>
  <w:style w:type="paragraph" w:customStyle="1" w:styleId="afff3">
    <w:name w:val="Текст таблицы"/>
    <w:basedOn w:val="a1"/>
    <w:qFormat/>
    <w:pPr>
      <w:spacing w:line="240" w:lineRule="auto"/>
      <w:ind w:firstLine="0"/>
    </w:pPr>
    <w:rPr>
      <w:sz w:val="24"/>
      <w:lang w:val="en-US"/>
    </w:rPr>
  </w:style>
  <w:style w:type="paragraph" w:customStyle="1" w:styleId="afff4">
    <w:name w:val="Текст шапки"/>
    <w:basedOn w:val="afff3"/>
    <w:qFormat/>
    <w:rPr>
      <w:b/>
      <w:bCs/>
    </w:rPr>
  </w:style>
  <w:style w:type="paragraph" w:styleId="afff5">
    <w:name w:val="Body Text"/>
    <w:basedOn w:val="a1"/>
    <w:link w:val="afff6"/>
    <w:uiPriority w:val="99"/>
    <w:unhideWhenUsed/>
    <w:pPr>
      <w:spacing w:after="120"/>
    </w:pPr>
  </w:style>
  <w:style w:type="character" w:customStyle="1" w:styleId="afff6">
    <w:name w:val="Основной текст Знак"/>
    <w:basedOn w:val="a2"/>
    <w:link w:val="afff5"/>
    <w:uiPriority w:val="99"/>
    <w:rPr>
      <w:rFonts w:ascii="Times New Roman" w:hAnsi="Times New Roman"/>
      <w:sz w:val="28"/>
    </w:rPr>
  </w:style>
  <w:style w:type="character" w:customStyle="1" w:styleId="af3">
    <w:name w:val="Абзац списка Знак"/>
    <w:basedOn w:val="a2"/>
    <w:link w:val="af2"/>
    <w:uiPriority w:val="34"/>
    <w:rPr>
      <w:rFonts w:ascii="Times New Roman" w:hAnsi="Times New Roman"/>
      <w:sz w:val="28"/>
    </w:rPr>
  </w:style>
  <w:style w:type="table" w:customStyle="1" w:styleId="14">
    <w:name w:val="Сетка таблицы1"/>
    <w:basedOn w:val="a3"/>
    <w:next w:val="aff3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a0">
    <w:name w:val="Нумерация заголовков"/>
    <w:uiPriority w:val="99"/>
    <w:pPr>
      <w:numPr>
        <w:numId w:val="4"/>
      </w:numPr>
    </w:pPr>
  </w:style>
  <w:style w:type="paragraph" w:customStyle="1" w:styleId="afff7">
    <w:name w:val="Номер таблицы"/>
    <w:basedOn w:val="a1"/>
    <w:qFormat/>
    <w:pPr>
      <w:ind w:firstLine="0"/>
      <w:jc w:val="right"/>
    </w:pPr>
    <w:rPr>
      <w:rFonts w:eastAsia="Times New Roman" w:cs="Times New Roman"/>
      <w:i/>
      <w:szCs w:val="28"/>
    </w:rPr>
  </w:style>
  <w:style w:type="character" w:customStyle="1" w:styleId="token">
    <w:name w:val="token"/>
    <w:basedOn w:val="a2"/>
  </w:style>
  <w:style w:type="character" w:styleId="HTML1">
    <w:name w:val="HTML Code"/>
    <w:basedOn w:val="a2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fw-bold">
    <w:name w:val="fw-bold"/>
    <w:basedOn w:val="a2"/>
  </w:style>
  <w:style w:type="character" w:customStyle="1" w:styleId="page-subheading">
    <w:name w:val="page-subheading"/>
    <w:basedOn w:val="a2"/>
  </w:style>
  <w:style w:type="paragraph" w:styleId="afff8">
    <w:name w:val="Revision"/>
    <w:hidden/>
    <w:uiPriority w:val="99"/>
    <w:semiHidden/>
    <w:pPr>
      <w:spacing w:after="0" w:line="240" w:lineRule="auto"/>
    </w:pPr>
    <w:rPr>
      <w:rFonts w:ascii="Times New Roman" w:hAnsi="Times New Roman"/>
      <w:sz w:val="28"/>
    </w:rPr>
  </w:style>
  <w:style w:type="paragraph" w:customStyle="1" w:styleId="BodyPaperText">
    <w:name w:val="Body Paper Text"/>
    <w:basedOn w:val="a1"/>
    <w:pPr>
      <w:spacing w:line="240" w:lineRule="auto"/>
      <w:ind w:firstLine="284"/>
    </w:pPr>
    <w:rPr>
      <w:rFonts w:eastAsia="Times New Roman" w:cs="Times New Roman"/>
      <w:sz w:val="20"/>
      <w:szCs w:val="24"/>
      <w:lang w:eastAsia="ru-RU"/>
    </w:rPr>
  </w:style>
  <w:style w:type="paragraph" w:customStyle="1" w:styleId="docdata">
    <w:name w:val="docdata"/>
    <w:basedOn w:val="a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fff9">
    <w:name w:val="Plain Text"/>
    <w:basedOn w:val="a1"/>
    <w:link w:val="afffa"/>
    <w:uiPriority w:val="99"/>
    <w:semiHidden/>
    <w:unhideWhenUsed/>
    <w:pPr>
      <w:spacing w:line="240" w:lineRule="auto"/>
      <w:ind w:firstLine="709"/>
    </w:pPr>
    <w:rPr>
      <w:rFonts w:ascii="Consolas" w:eastAsia="Times New Roman" w:hAnsi="Consolas" w:cs="Times New Roman"/>
      <w:sz w:val="21"/>
      <w:szCs w:val="21"/>
      <w:lang w:eastAsia="ru-RU"/>
    </w:rPr>
  </w:style>
  <w:style w:type="character" w:customStyle="1" w:styleId="afffa">
    <w:name w:val="Текст Знак"/>
    <w:basedOn w:val="a2"/>
    <w:link w:val="afff9"/>
    <w:uiPriority w:val="99"/>
    <w:semiHidden/>
    <w:rPr>
      <w:rFonts w:ascii="Consolas" w:eastAsia="Times New Roman" w:hAnsi="Consolas" w:cs="Times New Roman"/>
      <w:sz w:val="21"/>
      <w:szCs w:val="21"/>
      <w:lang w:eastAsia="ru-RU"/>
    </w:rPr>
  </w:style>
  <w:style w:type="paragraph" w:customStyle="1" w:styleId="Text1">
    <w:name w:val="Text"/>
    <w:basedOn w:val="a1"/>
    <w:rsid w:val="00335D4F"/>
    <w:pPr>
      <w:widowControl w:val="0"/>
      <w:autoSpaceDE w:val="0"/>
      <w:autoSpaceDN w:val="0"/>
      <w:spacing w:line="252" w:lineRule="auto"/>
      <w:ind w:firstLine="202"/>
    </w:pPr>
    <w:rPr>
      <w:rFonts w:eastAsia="Times New Roman" w:cs="Times New Roman"/>
      <w:sz w:val="20"/>
      <w:szCs w:val="20"/>
      <w:lang w:val="en-US"/>
    </w:rPr>
  </w:style>
  <w:style w:type="paragraph" w:styleId="afffb">
    <w:name w:val="Block Text"/>
    <w:basedOn w:val="a1"/>
    <w:semiHidden/>
    <w:unhideWhenUsed/>
    <w:rsid w:val="00A67063"/>
    <w:pPr>
      <w:spacing w:line="240" w:lineRule="auto"/>
      <w:ind w:left="113" w:right="113" w:firstLine="567"/>
    </w:pPr>
    <w:rPr>
      <w:rFonts w:eastAsia="Times New Roman" w:cs="Times New Roman"/>
      <w:spacing w:val="-4"/>
      <w:sz w:val="24"/>
      <w:szCs w:val="20"/>
      <w:lang w:eastAsia="ru-RU"/>
    </w:rPr>
  </w:style>
  <w:style w:type="character" w:customStyle="1" w:styleId="anegp0gi0b9av8jahpyh">
    <w:name w:val="anegp0gi0b9av8jahpyh"/>
    <w:basedOn w:val="a2"/>
    <w:rsid w:val="007D2BC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9A1E35"/>
    <w:pPr>
      <w:spacing w:after="0" w:line="360" w:lineRule="auto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pageBreakBefore/>
      <w:numPr>
        <w:numId w:val="2"/>
      </w:numPr>
      <w:spacing w:after="240"/>
      <w:jc w:val="center"/>
      <w:outlineLvl w:val="0"/>
    </w:pPr>
    <w:rPr>
      <w:rFonts w:eastAsiaTheme="majorEastAsia" w:cs="Times New Roman"/>
      <w:b/>
      <w:caps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791B77"/>
    <w:pPr>
      <w:keepNext/>
      <w:keepLines/>
      <w:numPr>
        <w:ilvl w:val="1"/>
        <w:numId w:val="2"/>
      </w:numPr>
      <w:spacing w:before="240" w:after="240"/>
      <w:ind w:left="0"/>
      <w:jc w:val="center"/>
      <w:outlineLvl w:val="1"/>
    </w:pPr>
    <w:rPr>
      <w:rFonts w:eastAsiaTheme="majorEastAsia" w:cs="Times New Roman"/>
      <w:b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pPr>
      <w:keepNext/>
      <w:keepLines/>
      <w:numPr>
        <w:ilvl w:val="2"/>
        <w:numId w:val="2"/>
      </w:numPr>
      <w:spacing w:before="360" w:after="240"/>
      <w:outlineLvl w:val="2"/>
    </w:pPr>
    <w:rPr>
      <w:rFonts w:eastAsiaTheme="majorEastAsia" w:cstheme="majorBidi"/>
      <w:i/>
      <w:szCs w:val="24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9"/>
    <w:unhideWhenUsed/>
    <w:qFormat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iPriority w:val="9"/>
    <w:unhideWhenUsed/>
    <w:qFormat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unhideWhenUsed/>
    <w:qFormat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2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2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2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2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2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2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2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2"/>
    <w:uiPriority w:val="10"/>
    <w:rPr>
      <w:sz w:val="48"/>
      <w:szCs w:val="48"/>
    </w:rPr>
  </w:style>
  <w:style w:type="character" w:customStyle="1" w:styleId="SubtitleChar">
    <w:name w:val="Subtitle Char"/>
    <w:basedOn w:val="a2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2"/>
    <w:uiPriority w:val="99"/>
  </w:style>
  <w:style w:type="character" w:customStyle="1" w:styleId="FooterChar">
    <w:name w:val="Footer Char"/>
    <w:basedOn w:val="a2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3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5">
    <w:name w:val="footnote text"/>
    <w:basedOn w:val="a1"/>
    <w:link w:val="a6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6">
    <w:name w:val="Текст сноски Знак"/>
    <w:link w:val="a5"/>
    <w:uiPriority w:val="99"/>
    <w:rPr>
      <w:sz w:val="18"/>
    </w:rPr>
  </w:style>
  <w:style w:type="character" w:styleId="a7">
    <w:name w:val="footnote reference"/>
    <w:basedOn w:val="a2"/>
    <w:uiPriority w:val="99"/>
    <w:unhideWhenUsed/>
    <w:rPr>
      <w:vertAlign w:val="superscript"/>
    </w:rPr>
  </w:style>
  <w:style w:type="paragraph" w:styleId="a8">
    <w:name w:val="endnote text"/>
    <w:basedOn w:val="a1"/>
    <w:link w:val="a9"/>
    <w:uiPriority w:val="99"/>
    <w:semiHidden/>
    <w:unhideWhenUsed/>
    <w:pPr>
      <w:spacing w:line="240" w:lineRule="auto"/>
    </w:pPr>
    <w:rPr>
      <w:sz w:val="20"/>
    </w:rPr>
  </w:style>
  <w:style w:type="character" w:customStyle="1" w:styleId="a9">
    <w:name w:val="Текст концевой сноски Знак"/>
    <w:link w:val="a8"/>
    <w:uiPriority w:val="99"/>
    <w:rPr>
      <w:sz w:val="20"/>
    </w:rPr>
  </w:style>
  <w:style w:type="character" w:styleId="aa">
    <w:name w:val="endnote reference"/>
    <w:basedOn w:val="a2"/>
    <w:uiPriority w:val="99"/>
    <w:semiHidden/>
    <w:unhideWhenUsed/>
    <w:rPr>
      <w:vertAlign w:val="superscript"/>
    </w:rPr>
  </w:style>
  <w:style w:type="paragraph" w:styleId="41">
    <w:name w:val="toc 4"/>
    <w:basedOn w:val="a1"/>
    <w:next w:val="a1"/>
    <w:uiPriority w:val="39"/>
    <w:unhideWhenUsed/>
    <w:pPr>
      <w:spacing w:after="57"/>
      <w:ind w:left="850" w:firstLine="0"/>
    </w:pPr>
  </w:style>
  <w:style w:type="paragraph" w:styleId="51">
    <w:name w:val="toc 5"/>
    <w:basedOn w:val="a1"/>
    <w:next w:val="a1"/>
    <w:uiPriority w:val="39"/>
    <w:unhideWhenUsed/>
    <w:pPr>
      <w:spacing w:after="57"/>
      <w:ind w:left="1134" w:firstLine="0"/>
    </w:pPr>
  </w:style>
  <w:style w:type="paragraph" w:styleId="61">
    <w:name w:val="toc 6"/>
    <w:basedOn w:val="a1"/>
    <w:next w:val="a1"/>
    <w:uiPriority w:val="39"/>
    <w:unhideWhenUsed/>
    <w:pPr>
      <w:spacing w:after="57"/>
      <w:ind w:left="1417" w:firstLine="0"/>
    </w:pPr>
  </w:style>
  <w:style w:type="paragraph" w:styleId="71">
    <w:name w:val="toc 7"/>
    <w:basedOn w:val="a1"/>
    <w:next w:val="a1"/>
    <w:uiPriority w:val="39"/>
    <w:unhideWhenUsed/>
    <w:pPr>
      <w:spacing w:after="57"/>
      <w:ind w:left="1701" w:firstLine="0"/>
    </w:pPr>
  </w:style>
  <w:style w:type="paragraph" w:styleId="81">
    <w:name w:val="toc 8"/>
    <w:basedOn w:val="a1"/>
    <w:next w:val="a1"/>
    <w:uiPriority w:val="39"/>
    <w:unhideWhenUsed/>
    <w:pPr>
      <w:spacing w:after="57"/>
      <w:ind w:left="1984" w:firstLine="0"/>
    </w:pPr>
  </w:style>
  <w:style w:type="paragraph" w:styleId="91">
    <w:name w:val="toc 9"/>
    <w:basedOn w:val="a1"/>
    <w:next w:val="a1"/>
    <w:uiPriority w:val="39"/>
    <w:unhideWhenUsed/>
    <w:pPr>
      <w:spacing w:after="57"/>
      <w:ind w:left="2268" w:firstLine="0"/>
    </w:pPr>
  </w:style>
  <w:style w:type="paragraph" w:styleId="ab">
    <w:name w:val="table of figures"/>
    <w:basedOn w:val="a1"/>
    <w:next w:val="a1"/>
    <w:uiPriority w:val="99"/>
    <w:unhideWhenUsed/>
  </w:style>
  <w:style w:type="character" w:styleId="ac">
    <w:name w:val="line number"/>
    <w:basedOn w:val="a2"/>
    <w:uiPriority w:val="99"/>
    <w:semiHidden/>
    <w:unhideWhenUsed/>
  </w:style>
  <w:style w:type="paragraph" w:styleId="ad">
    <w:name w:val="header"/>
    <w:basedOn w:val="a1"/>
    <w:link w:val="ae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2"/>
    <w:link w:val="ad"/>
    <w:uiPriority w:val="99"/>
    <w:rPr>
      <w:rFonts w:ascii="Times New Roman" w:hAnsi="Times New Roman"/>
      <w:sz w:val="28"/>
    </w:rPr>
  </w:style>
  <w:style w:type="paragraph" w:styleId="af">
    <w:name w:val="footer"/>
    <w:basedOn w:val="a1"/>
    <w:link w:val="af0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2"/>
    <w:link w:val="af"/>
    <w:rPr>
      <w:rFonts w:ascii="Times New Roman" w:hAnsi="Times New Roman"/>
      <w:sz w:val="28"/>
    </w:rPr>
  </w:style>
  <w:style w:type="paragraph" w:styleId="af1">
    <w:name w:val="No Spacing"/>
    <w:uiPriority w:val="1"/>
    <w:pPr>
      <w:spacing w:after="0" w:line="240" w:lineRule="auto"/>
    </w:pPr>
  </w:style>
  <w:style w:type="paragraph" w:styleId="af2">
    <w:name w:val="List Paragraph"/>
    <w:basedOn w:val="a1"/>
    <w:link w:val="af3"/>
    <w:uiPriority w:val="34"/>
    <w:qFormat/>
    <w:pPr>
      <w:ind w:left="720"/>
      <w:contextualSpacing/>
    </w:pPr>
  </w:style>
  <w:style w:type="character" w:customStyle="1" w:styleId="10">
    <w:name w:val="Заголовок 1 Знак"/>
    <w:basedOn w:val="a2"/>
    <w:link w:val="1"/>
    <w:uiPriority w:val="9"/>
    <w:rPr>
      <w:rFonts w:ascii="Times New Roman" w:eastAsiaTheme="majorEastAsia" w:hAnsi="Times New Roman" w:cs="Times New Roman"/>
      <w:b/>
      <w:caps/>
      <w:sz w:val="28"/>
      <w:szCs w:val="32"/>
    </w:rPr>
  </w:style>
  <w:style w:type="character" w:customStyle="1" w:styleId="20">
    <w:name w:val="Заголовок 2 Знак"/>
    <w:basedOn w:val="a2"/>
    <w:link w:val="2"/>
    <w:uiPriority w:val="9"/>
    <w:rsid w:val="00791B77"/>
    <w:rPr>
      <w:rFonts w:ascii="Times New Roman" w:eastAsiaTheme="majorEastAsia" w:hAnsi="Times New Roman" w:cs="Times New Roman"/>
      <w:b/>
      <w:sz w:val="28"/>
      <w:szCs w:val="26"/>
    </w:rPr>
  </w:style>
  <w:style w:type="character" w:customStyle="1" w:styleId="30">
    <w:name w:val="Заголовок 3 Знак"/>
    <w:basedOn w:val="a2"/>
    <w:link w:val="3"/>
    <w:uiPriority w:val="9"/>
    <w:rPr>
      <w:rFonts w:ascii="Times New Roman" w:eastAsiaTheme="majorEastAsia" w:hAnsi="Times New Roman" w:cstheme="majorBidi"/>
      <w:i/>
      <w:sz w:val="28"/>
      <w:szCs w:val="24"/>
    </w:rPr>
  </w:style>
  <w:style w:type="character" w:styleId="af4">
    <w:name w:val="Book Title"/>
    <w:basedOn w:val="a2"/>
    <w:uiPriority w:val="33"/>
    <w:qFormat/>
    <w:rPr>
      <w:b/>
      <w:bCs/>
      <w:i/>
      <w:iCs/>
      <w:spacing w:val="5"/>
    </w:rPr>
  </w:style>
  <w:style w:type="paragraph" w:styleId="af5">
    <w:name w:val="caption"/>
    <w:basedOn w:val="a1"/>
    <w:next w:val="a1"/>
    <w:uiPriority w:val="35"/>
    <w:unhideWhenUsed/>
    <w:qFormat/>
    <w:pPr>
      <w:spacing w:after="200" w:line="240" w:lineRule="auto"/>
      <w:jc w:val="center"/>
    </w:pPr>
    <w:rPr>
      <w:b/>
      <w:iCs/>
      <w:sz w:val="24"/>
      <w:szCs w:val="18"/>
    </w:rPr>
  </w:style>
  <w:style w:type="character" w:styleId="af6">
    <w:name w:val="Intense Reference"/>
    <w:basedOn w:val="a2"/>
    <w:uiPriority w:val="32"/>
    <w:rPr>
      <w:b/>
      <w:bCs/>
      <w:smallCaps/>
      <w:color w:val="5B9BD5" w:themeColor="accent1"/>
      <w:spacing w:val="5"/>
    </w:rPr>
  </w:style>
  <w:style w:type="paragraph" w:styleId="a">
    <w:name w:val="List"/>
    <w:basedOn w:val="a1"/>
    <w:uiPriority w:val="99"/>
    <w:unhideWhenUsed/>
    <w:qFormat/>
    <w:pPr>
      <w:numPr>
        <w:numId w:val="3"/>
      </w:numPr>
      <w:contextualSpacing/>
    </w:pPr>
  </w:style>
  <w:style w:type="paragraph" w:styleId="21">
    <w:name w:val="List 2"/>
    <w:basedOn w:val="a1"/>
    <w:uiPriority w:val="99"/>
    <w:unhideWhenUsed/>
    <w:pPr>
      <w:ind w:left="566" w:hanging="283"/>
      <w:contextualSpacing/>
    </w:pPr>
  </w:style>
  <w:style w:type="paragraph" w:styleId="HTML">
    <w:name w:val="HTML Preformatted"/>
    <w:basedOn w:val="a1"/>
    <w:link w:val="HTML0"/>
    <w:uiPriority w:val="99"/>
    <w:unhideWhenUsed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rPr>
      <w:rFonts w:ascii="Consolas" w:hAnsi="Consolas"/>
      <w:sz w:val="20"/>
      <w:szCs w:val="20"/>
    </w:rPr>
  </w:style>
  <w:style w:type="paragraph" w:styleId="af7">
    <w:name w:val="Intense Quote"/>
    <w:basedOn w:val="a1"/>
    <w:next w:val="a1"/>
    <w:link w:val="af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8">
    <w:name w:val="Выделенная цитата Знак"/>
    <w:basedOn w:val="a2"/>
    <w:link w:val="af7"/>
    <w:rPr>
      <w:rFonts w:ascii="Times New Roman" w:hAnsi="Times New Roman"/>
      <w:i/>
      <w:iCs/>
      <w:color w:val="5B9BD5" w:themeColor="accent1"/>
      <w:sz w:val="28"/>
    </w:rPr>
  </w:style>
  <w:style w:type="character" w:customStyle="1" w:styleId="40">
    <w:name w:val="Заголовок 4 Знак"/>
    <w:basedOn w:val="a2"/>
    <w:link w:val="4"/>
    <w:uiPriority w:val="9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2"/>
    <w:link w:val="5"/>
    <w:uiPriority w:val="9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2"/>
    <w:link w:val="7"/>
    <w:uiPriority w:val="9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2"/>
    <w:link w:val="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9">
    <w:name w:val="TOC Heading"/>
    <w:basedOn w:val="1"/>
    <w:next w:val="a1"/>
    <w:uiPriority w:val="39"/>
    <w:unhideWhenUsed/>
    <w:qFormat/>
    <w:pPr>
      <w:pageBreakBefore w:val="0"/>
      <w:numPr>
        <w:numId w:val="0"/>
      </w:numPr>
      <w:spacing w:after="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styleId="11">
    <w:name w:val="toc 1"/>
    <w:basedOn w:val="a1"/>
    <w:next w:val="a1"/>
    <w:uiPriority w:val="39"/>
    <w:unhideWhenUsed/>
    <w:qFormat/>
    <w:pPr>
      <w:tabs>
        <w:tab w:val="right" w:leader="dot" w:pos="10195"/>
      </w:tabs>
      <w:ind w:firstLine="992"/>
    </w:pPr>
  </w:style>
  <w:style w:type="paragraph" w:styleId="22">
    <w:name w:val="toc 2"/>
    <w:basedOn w:val="a1"/>
    <w:next w:val="a1"/>
    <w:uiPriority w:val="39"/>
    <w:unhideWhenUsed/>
    <w:qFormat/>
    <w:pPr>
      <w:tabs>
        <w:tab w:val="right" w:leader="dot" w:pos="9911"/>
      </w:tabs>
      <w:ind w:left="567"/>
    </w:pPr>
  </w:style>
  <w:style w:type="paragraph" w:styleId="31">
    <w:name w:val="toc 3"/>
    <w:basedOn w:val="a1"/>
    <w:next w:val="a1"/>
    <w:uiPriority w:val="39"/>
    <w:unhideWhenUsed/>
    <w:qFormat/>
    <w:pPr>
      <w:tabs>
        <w:tab w:val="right" w:leader="dot" w:pos="9911"/>
      </w:tabs>
      <w:ind w:left="851"/>
    </w:pPr>
  </w:style>
  <w:style w:type="character" w:styleId="afa">
    <w:name w:val="Hyperlink"/>
    <w:basedOn w:val="a2"/>
    <w:uiPriority w:val="99"/>
    <w:unhideWhenUsed/>
    <w:rPr>
      <w:color w:val="0563C1" w:themeColor="hyperlink"/>
      <w:u w:val="single"/>
    </w:rPr>
  </w:style>
  <w:style w:type="character" w:styleId="afb">
    <w:name w:val="annotation reference"/>
    <w:basedOn w:val="a2"/>
    <w:uiPriority w:val="99"/>
    <w:semiHidden/>
    <w:unhideWhenUsed/>
    <w:rPr>
      <w:sz w:val="16"/>
      <w:szCs w:val="16"/>
    </w:rPr>
  </w:style>
  <w:style w:type="paragraph" w:styleId="afc">
    <w:name w:val="annotation text"/>
    <w:basedOn w:val="a1"/>
    <w:link w:val="afd"/>
    <w:semiHidden/>
    <w:unhideWhenUsed/>
    <w:pPr>
      <w:spacing w:line="240" w:lineRule="auto"/>
    </w:pPr>
    <w:rPr>
      <w:sz w:val="20"/>
      <w:szCs w:val="20"/>
    </w:rPr>
  </w:style>
  <w:style w:type="character" w:customStyle="1" w:styleId="afd">
    <w:name w:val="Текст примечания Знак"/>
    <w:basedOn w:val="a2"/>
    <w:link w:val="afc"/>
    <w:semiHidden/>
    <w:rPr>
      <w:rFonts w:ascii="Times New Roman" w:hAnsi="Times New Roman"/>
      <w:sz w:val="20"/>
      <w:szCs w:val="20"/>
    </w:rPr>
  </w:style>
  <w:style w:type="paragraph" w:styleId="afe">
    <w:name w:val="annotation subject"/>
    <w:basedOn w:val="afc"/>
    <w:next w:val="afc"/>
    <w:link w:val="aff"/>
    <w:semiHidden/>
    <w:unhideWhenUsed/>
    <w:rPr>
      <w:b/>
      <w:bCs/>
    </w:rPr>
  </w:style>
  <w:style w:type="character" w:customStyle="1" w:styleId="aff">
    <w:name w:val="Тема примечания Знак"/>
    <w:basedOn w:val="afd"/>
    <w:link w:val="afe"/>
    <w:semiHidden/>
    <w:rPr>
      <w:rFonts w:ascii="Times New Roman" w:hAnsi="Times New Roman"/>
      <w:b/>
      <w:bCs/>
      <w:sz w:val="20"/>
      <w:szCs w:val="20"/>
    </w:rPr>
  </w:style>
  <w:style w:type="paragraph" w:styleId="aff0">
    <w:name w:val="Balloon Text"/>
    <w:basedOn w:val="a1"/>
    <w:link w:val="aff1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1">
    <w:name w:val="Текст выноски Знак"/>
    <w:basedOn w:val="a2"/>
    <w:link w:val="aff0"/>
    <w:semiHidden/>
    <w:rPr>
      <w:rFonts w:ascii="Segoe UI" w:hAnsi="Segoe UI" w:cs="Segoe UI"/>
      <w:sz w:val="18"/>
      <w:szCs w:val="18"/>
    </w:rPr>
  </w:style>
  <w:style w:type="character" w:styleId="aff2">
    <w:name w:val="FollowedHyperlink"/>
    <w:basedOn w:val="a2"/>
    <w:uiPriority w:val="99"/>
    <w:semiHidden/>
    <w:unhideWhenUsed/>
    <w:rPr>
      <w:color w:val="954F72" w:themeColor="followedHyperlink"/>
      <w:u w:val="single"/>
    </w:rPr>
  </w:style>
  <w:style w:type="table" w:styleId="aff3">
    <w:name w:val="Table Grid"/>
    <w:basedOn w:val="a3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4">
    <w:name w:val="Название таблицы"/>
    <w:basedOn w:val="aff5"/>
    <w:qFormat/>
    <w:pPr>
      <w:jc w:val="right"/>
    </w:pPr>
  </w:style>
  <w:style w:type="character" w:customStyle="1" w:styleId="w">
    <w:name w:val="w"/>
    <w:basedOn w:val="a2"/>
  </w:style>
  <w:style w:type="paragraph" w:styleId="aff6">
    <w:name w:val="Normal (Web)"/>
    <w:basedOn w:val="a1"/>
    <w:uiPriority w:val="99"/>
    <w:unhideWhenUsed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7">
    <w:name w:val="Placeholder Text"/>
    <w:basedOn w:val="a2"/>
    <w:uiPriority w:val="99"/>
    <w:semiHidden/>
    <w:rPr>
      <w:color w:val="808080"/>
    </w:rPr>
  </w:style>
  <w:style w:type="paragraph" w:customStyle="1" w:styleId="32">
    <w:name w:val="Заголовок 3 лвл"/>
    <w:basedOn w:val="af5"/>
    <w:next w:val="a1"/>
    <w:pPr>
      <w:jc w:val="both"/>
    </w:pPr>
    <w:rPr>
      <w:b w:val="0"/>
      <w:bCs/>
      <w:i/>
      <w:iCs w:val="0"/>
    </w:rPr>
  </w:style>
  <w:style w:type="paragraph" w:styleId="aff8">
    <w:name w:val="Subtitle"/>
    <w:basedOn w:val="a1"/>
    <w:next w:val="a1"/>
    <w:link w:val="aff9"/>
    <w:pPr>
      <w:numPr>
        <w:ilvl w:val="1"/>
      </w:numPr>
      <w:spacing w:after="200"/>
      <w:ind w:firstLine="720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ff9">
    <w:name w:val="Подзаголовок Знак"/>
    <w:basedOn w:val="a2"/>
    <w:link w:val="aff8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23">
    <w:name w:val="Заголовок 2 лвл"/>
    <w:basedOn w:val="a1"/>
    <w:next w:val="a1"/>
    <w:pPr>
      <w:spacing w:before="240" w:after="240"/>
      <w:ind w:firstLine="0"/>
      <w:jc w:val="center"/>
    </w:pPr>
    <w:rPr>
      <w:rFonts w:eastAsia="Times New Roman" w:cs="Times New Roman"/>
      <w:b/>
      <w:color w:val="333333"/>
      <w:szCs w:val="28"/>
      <w:lang w:val="en-US" w:eastAsia="ru-RU"/>
    </w:rPr>
  </w:style>
  <w:style w:type="paragraph" w:customStyle="1" w:styleId="12">
    <w:name w:val="Заголовок 1 лвл"/>
    <w:basedOn w:val="a1"/>
    <w:next w:val="a1"/>
    <w:pPr>
      <w:spacing w:before="240" w:after="240"/>
      <w:ind w:firstLine="0"/>
      <w:jc w:val="center"/>
    </w:pPr>
    <w:rPr>
      <w:rFonts w:eastAsia="Times New Roman" w:cs="Times New Roman"/>
      <w:b/>
      <w:color w:val="333333"/>
      <w:sz w:val="32"/>
      <w:szCs w:val="28"/>
      <w:lang w:val="en-US" w:eastAsia="ru-RU"/>
    </w:rPr>
  </w:style>
  <w:style w:type="character" w:styleId="affa">
    <w:name w:val="Strong"/>
    <w:basedOn w:val="a2"/>
    <w:uiPriority w:val="22"/>
    <w:qFormat/>
    <w:rPr>
      <w:b/>
      <w:bCs/>
    </w:rPr>
  </w:style>
  <w:style w:type="paragraph" w:styleId="24">
    <w:name w:val="Quote"/>
    <w:basedOn w:val="a1"/>
    <w:next w:val="a1"/>
    <w:link w:val="25"/>
    <w:uiPriority w:val="29"/>
    <w:qFormat/>
    <w:rPr>
      <w:i/>
      <w:iCs/>
      <w:color w:val="000000" w:themeColor="text1"/>
    </w:rPr>
  </w:style>
  <w:style w:type="character" w:customStyle="1" w:styleId="25">
    <w:name w:val="Цитата 2 Знак"/>
    <w:basedOn w:val="a2"/>
    <w:link w:val="24"/>
    <w:uiPriority w:val="29"/>
    <w:rPr>
      <w:rFonts w:ascii="Times New Roman" w:hAnsi="Times New Roman"/>
      <w:i/>
      <w:iCs/>
      <w:color w:val="000000" w:themeColor="text1"/>
      <w:sz w:val="28"/>
    </w:rPr>
  </w:style>
  <w:style w:type="character" w:styleId="affb">
    <w:name w:val="Emphasis"/>
    <w:basedOn w:val="a2"/>
    <w:uiPriority w:val="20"/>
    <w:qFormat/>
    <w:rPr>
      <w:rFonts w:ascii="Courier New" w:hAnsi="Courier New" w:cs="Courier New"/>
      <w:i/>
      <w:sz w:val="24"/>
      <w:szCs w:val="18"/>
      <w:lang w:val="en-US"/>
    </w:rPr>
  </w:style>
  <w:style w:type="paragraph" w:styleId="affc">
    <w:name w:val="Title"/>
    <w:basedOn w:val="a1"/>
    <w:next w:val="a1"/>
    <w:link w:val="affd"/>
    <w:uiPriority w:val="99"/>
    <w:qFormat/>
    <w:pPr>
      <w:widowControl w:val="0"/>
      <w:spacing w:line="240" w:lineRule="auto"/>
      <w:ind w:firstLine="0"/>
      <w:jc w:val="center"/>
    </w:pPr>
    <w:rPr>
      <w:rFonts w:eastAsiaTheme="minorEastAsia" w:cs="Times New Roman"/>
      <w:b/>
      <w:bCs/>
      <w:sz w:val="48"/>
      <w:szCs w:val="48"/>
      <w:lang w:eastAsia="ru-RU"/>
    </w:rPr>
  </w:style>
  <w:style w:type="character" w:customStyle="1" w:styleId="affd">
    <w:name w:val="Название Знак"/>
    <w:basedOn w:val="a2"/>
    <w:link w:val="affc"/>
    <w:uiPriority w:val="10"/>
    <w:rPr>
      <w:rFonts w:ascii="Times New Roman" w:eastAsiaTheme="minorEastAsia" w:hAnsi="Times New Roman" w:cs="Times New Roman"/>
      <w:b/>
      <w:bCs/>
      <w:sz w:val="48"/>
      <w:szCs w:val="48"/>
      <w:lang w:eastAsia="ru-RU"/>
    </w:rPr>
  </w:style>
  <w:style w:type="paragraph" w:customStyle="1" w:styleId="msolistparagraph0">
    <w:name w:val="msolistparagraph"/>
    <w:basedOn w:val="a1"/>
    <w:semiHidden/>
    <w:pPr>
      <w:ind w:left="720"/>
      <w:contextualSpacing/>
    </w:pPr>
    <w:rPr>
      <w:rFonts w:eastAsia="Calibri" w:cs="Times New Roman"/>
    </w:rPr>
  </w:style>
  <w:style w:type="character" w:customStyle="1" w:styleId="wikidatacite">
    <w:name w:val="wikidata_cite"/>
    <w:basedOn w:val="a2"/>
  </w:style>
  <w:style w:type="character" w:customStyle="1" w:styleId="weflowprioritylinks">
    <w:name w:val="wef_low_priority_links"/>
    <w:basedOn w:val="a2"/>
  </w:style>
  <w:style w:type="paragraph" w:styleId="26">
    <w:name w:val="Body Text 2"/>
    <w:basedOn w:val="a1"/>
    <w:link w:val="27"/>
    <w:pPr>
      <w:spacing w:after="120" w:line="48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7">
    <w:name w:val="Основной текст 2 Знак"/>
    <w:basedOn w:val="a2"/>
    <w:link w:val="2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3">
    <w:name w:val="Body Text 3"/>
    <w:basedOn w:val="a1"/>
    <w:link w:val="34"/>
    <w:pPr>
      <w:spacing w:after="120" w:line="240" w:lineRule="auto"/>
      <w:ind w:firstLine="0"/>
      <w:jc w:val="left"/>
    </w:pPr>
    <w:rPr>
      <w:rFonts w:eastAsia="Times New Roman" w:cs="Times New Roman"/>
      <w:sz w:val="16"/>
      <w:szCs w:val="16"/>
      <w:lang w:eastAsia="ru-RU"/>
    </w:rPr>
  </w:style>
  <w:style w:type="character" w:customStyle="1" w:styleId="34">
    <w:name w:val="Основной текст 3 Знак"/>
    <w:basedOn w:val="a2"/>
    <w:link w:val="33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affe">
    <w:name w:val="Стиль титульного листа"/>
    <w:basedOn w:val="a1"/>
    <w:qFormat/>
    <w:pPr>
      <w:ind w:firstLine="0"/>
      <w:jc w:val="center"/>
    </w:pPr>
    <w:rPr>
      <w:rFonts w:eastAsia="Times New Roman" w:cs="Times New Roman"/>
      <w:b/>
      <w:szCs w:val="32"/>
      <w:lang w:eastAsia="ru-RU"/>
    </w:rPr>
  </w:style>
  <w:style w:type="paragraph" w:customStyle="1" w:styleId="afff">
    <w:name w:val="Название рисунков"/>
    <w:basedOn w:val="a1"/>
    <w:pPr>
      <w:widowControl w:val="0"/>
      <w:ind w:firstLine="709"/>
      <w:jc w:val="center"/>
    </w:pPr>
    <w:rPr>
      <w:rFonts w:eastAsia="Times New Roman" w:cs="Times New Roman"/>
      <w:b/>
      <w:sz w:val="24"/>
      <w:szCs w:val="28"/>
      <w:lang w:val="uk-UA" w:eastAsia="ru-RU"/>
    </w:rPr>
  </w:style>
  <w:style w:type="paragraph" w:customStyle="1" w:styleId="aff5">
    <w:name w:val="Л. / Т."/>
    <w:basedOn w:val="a1"/>
    <w:pPr>
      <w:ind w:firstLine="0"/>
      <w:jc w:val="center"/>
    </w:pPr>
    <w:rPr>
      <w:rFonts w:eastAsiaTheme="minorEastAsia" w:cs="Times New Roman"/>
      <w:i/>
      <w:szCs w:val="28"/>
    </w:rPr>
  </w:style>
  <w:style w:type="character" w:customStyle="1" w:styleId="13">
    <w:name w:val="Неразрешенное упоминание1"/>
    <w:basedOn w:val="a2"/>
    <w:uiPriority w:val="99"/>
    <w:semiHidden/>
    <w:unhideWhenUsed/>
    <w:rPr>
      <w:color w:val="605E5C"/>
      <w:shd w:val="clear" w:color="auto" w:fill="E1DFDD"/>
    </w:rPr>
  </w:style>
  <w:style w:type="character" w:customStyle="1" w:styleId="val">
    <w:name w:val="val"/>
    <w:basedOn w:val="a2"/>
  </w:style>
  <w:style w:type="character" w:customStyle="1" w:styleId="pl-s1">
    <w:name w:val="pl-s1"/>
    <w:basedOn w:val="a2"/>
  </w:style>
  <w:style w:type="character" w:customStyle="1" w:styleId="pl-s">
    <w:name w:val="pl-s"/>
    <w:basedOn w:val="a2"/>
  </w:style>
  <w:style w:type="paragraph" w:customStyle="1" w:styleId="afff0">
    <w:name w:val="Название рисунка"/>
    <w:basedOn w:val="aff4"/>
    <w:qFormat/>
    <w:pPr>
      <w:jc w:val="center"/>
    </w:pPr>
  </w:style>
  <w:style w:type="character" w:customStyle="1" w:styleId="citation">
    <w:name w:val="citation"/>
    <w:basedOn w:val="a2"/>
  </w:style>
  <w:style w:type="character" w:customStyle="1" w:styleId="nowrap">
    <w:name w:val="nowrap"/>
    <w:basedOn w:val="a2"/>
  </w:style>
  <w:style w:type="paragraph" w:customStyle="1" w:styleId="HEAD2">
    <w:name w:val="HEAD 2"/>
    <w:basedOn w:val="2"/>
    <w:next w:val="HEAD3"/>
    <w:link w:val="HEAD20"/>
    <w:pPr>
      <w:ind w:firstLine="567"/>
    </w:pPr>
  </w:style>
  <w:style w:type="paragraph" w:customStyle="1" w:styleId="HEAD1">
    <w:name w:val="HEAD 1"/>
    <w:basedOn w:val="1"/>
    <w:next w:val="HEAD2"/>
    <w:pPr>
      <w:ind w:right="709"/>
    </w:pPr>
  </w:style>
  <w:style w:type="character" w:customStyle="1" w:styleId="HEAD20">
    <w:name w:val="HEAD 2 Знак"/>
    <w:basedOn w:val="a2"/>
    <w:link w:val="HEAD2"/>
    <w:rPr>
      <w:rFonts w:ascii="Times New Roman" w:eastAsiaTheme="majorEastAsia" w:hAnsi="Times New Roman" w:cs="Times New Roman"/>
      <w:b/>
      <w:sz w:val="28"/>
      <w:szCs w:val="26"/>
    </w:rPr>
  </w:style>
  <w:style w:type="paragraph" w:customStyle="1" w:styleId="HEAD3">
    <w:name w:val="HEAD 3"/>
    <w:basedOn w:val="3"/>
    <w:next w:val="a1"/>
    <w:pPr>
      <w:numPr>
        <w:ilvl w:val="0"/>
        <w:numId w:val="1"/>
      </w:numPr>
    </w:pPr>
  </w:style>
  <w:style w:type="character" w:customStyle="1" w:styleId="TEXT">
    <w:name w:val="TEXT Знак"/>
    <w:basedOn w:val="a2"/>
    <w:link w:val="TEXT0"/>
    <w:rPr>
      <w:rFonts w:ascii="Times New Roman" w:hAnsi="Times New Roman" w:cs="Times New Roman"/>
      <w:sz w:val="28"/>
    </w:rPr>
  </w:style>
  <w:style w:type="paragraph" w:customStyle="1" w:styleId="TEXT0">
    <w:name w:val="TEXT"/>
    <w:basedOn w:val="a1"/>
    <w:link w:val="TEXT"/>
    <w:rPr>
      <w:rFonts w:cs="Times New Roman"/>
    </w:rPr>
  </w:style>
  <w:style w:type="character" w:customStyle="1" w:styleId="afff1">
    <w:name w:val="Заголовок без номера Знак"/>
    <w:basedOn w:val="10"/>
    <w:link w:val="afff2"/>
    <w:rPr>
      <w:rFonts w:ascii="Times New Roman" w:eastAsia="Times New Roman" w:hAnsi="Times New Roman" w:cs="Times New Roman"/>
      <w:b w:val="0"/>
      <w:caps w:val="0"/>
      <w:color w:val="000000"/>
      <w:sz w:val="32"/>
      <w:szCs w:val="28"/>
    </w:rPr>
  </w:style>
  <w:style w:type="paragraph" w:customStyle="1" w:styleId="afff2">
    <w:name w:val="Заголовок без номера"/>
    <w:basedOn w:val="1"/>
    <w:next w:val="a1"/>
    <w:link w:val="afff1"/>
    <w:rPr>
      <w:rFonts w:eastAsia="Times New Roman"/>
      <w:b w:val="0"/>
      <w:caps w:val="0"/>
      <w:color w:val="000000"/>
      <w:sz w:val="32"/>
      <w:szCs w:val="28"/>
    </w:rPr>
  </w:style>
  <w:style w:type="character" w:customStyle="1" w:styleId="UnresolvedMention">
    <w:name w:val="Unresolved Mention"/>
    <w:basedOn w:val="a2"/>
    <w:uiPriority w:val="99"/>
    <w:semiHidden/>
    <w:unhideWhenUsed/>
    <w:rPr>
      <w:color w:val="605E5C"/>
      <w:shd w:val="clear" w:color="auto" w:fill="E1DFDD"/>
    </w:rPr>
  </w:style>
  <w:style w:type="character" w:customStyle="1" w:styleId="markedcontent">
    <w:name w:val="markedcontent"/>
    <w:basedOn w:val="a2"/>
  </w:style>
  <w:style w:type="character" w:customStyle="1" w:styleId="reference-text">
    <w:name w:val="reference-text"/>
    <w:basedOn w:val="a2"/>
  </w:style>
  <w:style w:type="character" w:customStyle="1" w:styleId="hgkelc">
    <w:name w:val="hgkelc"/>
    <w:basedOn w:val="a2"/>
  </w:style>
  <w:style w:type="paragraph" w:customStyle="1" w:styleId="afff3">
    <w:name w:val="Текст таблицы"/>
    <w:basedOn w:val="a1"/>
    <w:qFormat/>
    <w:pPr>
      <w:spacing w:line="240" w:lineRule="auto"/>
      <w:ind w:firstLine="0"/>
    </w:pPr>
    <w:rPr>
      <w:sz w:val="24"/>
      <w:lang w:val="en-US"/>
    </w:rPr>
  </w:style>
  <w:style w:type="paragraph" w:customStyle="1" w:styleId="afff4">
    <w:name w:val="Текст шапки"/>
    <w:basedOn w:val="afff3"/>
    <w:qFormat/>
    <w:rPr>
      <w:b/>
      <w:bCs/>
    </w:rPr>
  </w:style>
  <w:style w:type="paragraph" w:styleId="afff5">
    <w:name w:val="Body Text"/>
    <w:basedOn w:val="a1"/>
    <w:link w:val="afff6"/>
    <w:uiPriority w:val="99"/>
    <w:unhideWhenUsed/>
    <w:pPr>
      <w:spacing w:after="120"/>
    </w:pPr>
  </w:style>
  <w:style w:type="character" w:customStyle="1" w:styleId="afff6">
    <w:name w:val="Основной текст Знак"/>
    <w:basedOn w:val="a2"/>
    <w:link w:val="afff5"/>
    <w:uiPriority w:val="99"/>
    <w:rPr>
      <w:rFonts w:ascii="Times New Roman" w:hAnsi="Times New Roman"/>
      <w:sz w:val="28"/>
    </w:rPr>
  </w:style>
  <w:style w:type="character" w:customStyle="1" w:styleId="af3">
    <w:name w:val="Абзац списка Знак"/>
    <w:basedOn w:val="a2"/>
    <w:link w:val="af2"/>
    <w:uiPriority w:val="34"/>
    <w:rPr>
      <w:rFonts w:ascii="Times New Roman" w:hAnsi="Times New Roman"/>
      <w:sz w:val="28"/>
    </w:rPr>
  </w:style>
  <w:style w:type="table" w:customStyle="1" w:styleId="14">
    <w:name w:val="Сетка таблицы1"/>
    <w:basedOn w:val="a3"/>
    <w:next w:val="aff3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a0">
    <w:name w:val="Нумерация заголовков"/>
    <w:uiPriority w:val="99"/>
    <w:pPr>
      <w:numPr>
        <w:numId w:val="4"/>
      </w:numPr>
    </w:pPr>
  </w:style>
  <w:style w:type="paragraph" w:customStyle="1" w:styleId="afff7">
    <w:name w:val="Номер таблицы"/>
    <w:basedOn w:val="a1"/>
    <w:qFormat/>
    <w:pPr>
      <w:ind w:firstLine="0"/>
      <w:jc w:val="right"/>
    </w:pPr>
    <w:rPr>
      <w:rFonts w:eastAsia="Times New Roman" w:cs="Times New Roman"/>
      <w:i/>
      <w:szCs w:val="28"/>
    </w:rPr>
  </w:style>
  <w:style w:type="character" w:customStyle="1" w:styleId="token">
    <w:name w:val="token"/>
    <w:basedOn w:val="a2"/>
  </w:style>
  <w:style w:type="character" w:styleId="HTML1">
    <w:name w:val="HTML Code"/>
    <w:basedOn w:val="a2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fw-bold">
    <w:name w:val="fw-bold"/>
    <w:basedOn w:val="a2"/>
  </w:style>
  <w:style w:type="character" w:customStyle="1" w:styleId="page-subheading">
    <w:name w:val="page-subheading"/>
    <w:basedOn w:val="a2"/>
  </w:style>
  <w:style w:type="paragraph" w:styleId="afff8">
    <w:name w:val="Revision"/>
    <w:hidden/>
    <w:uiPriority w:val="99"/>
    <w:semiHidden/>
    <w:pPr>
      <w:spacing w:after="0" w:line="240" w:lineRule="auto"/>
    </w:pPr>
    <w:rPr>
      <w:rFonts w:ascii="Times New Roman" w:hAnsi="Times New Roman"/>
      <w:sz w:val="28"/>
    </w:rPr>
  </w:style>
  <w:style w:type="paragraph" w:customStyle="1" w:styleId="BodyPaperText">
    <w:name w:val="Body Paper Text"/>
    <w:basedOn w:val="a1"/>
    <w:pPr>
      <w:spacing w:line="240" w:lineRule="auto"/>
      <w:ind w:firstLine="284"/>
    </w:pPr>
    <w:rPr>
      <w:rFonts w:eastAsia="Times New Roman" w:cs="Times New Roman"/>
      <w:sz w:val="20"/>
      <w:szCs w:val="24"/>
      <w:lang w:eastAsia="ru-RU"/>
    </w:rPr>
  </w:style>
  <w:style w:type="paragraph" w:customStyle="1" w:styleId="docdata">
    <w:name w:val="docdata"/>
    <w:basedOn w:val="a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fff9">
    <w:name w:val="Plain Text"/>
    <w:basedOn w:val="a1"/>
    <w:link w:val="afffa"/>
    <w:uiPriority w:val="99"/>
    <w:semiHidden/>
    <w:unhideWhenUsed/>
    <w:pPr>
      <w:spacing w:line="240" w:lineRule="auto"/>
      <w:ind w:firstLine="709"/>
    </w:pPr>
    <w:rPr>
      <w:rFonts w:ascii="Consolas" w:eastAsia="Times New Roman" w:hAnsi="Consolas" w:cs="Times New Roman"/>
      <w:sz w:val="21"/>
      <w:szCs w:val="21"/>
      <w:lang w:eastAsia="ru-RU"/>
    </w:rPr>
  </w:style>
  <w:style w:type="character" w:customStyle="1" w:styleId="afffa">
    <w:name w:val="Текст Знак"/>
    <w:basedOn w:val="a2"/>
    <w:link w:val="afff9"/>
    <w:uiPriority w:val="99"/>
    <w:semiHidden/>
    <w:rPr>
      <w:rFonts w:ascii="Consolas" w:eastAsia="Times New Roman" w:hAnsi="Consolas" w:cs="Times New Roman"/>
      <w:sz w:val="21"/>
      <w:szCs w:val="21"/>
      <w:lang w:eastAsia="ru-RU"/>
    </w:rPr>
  </w:style>
  <w:style w:type="paragraph" w:customStyle="1" w:styleId="Text1">
    <w:name w:val="Text"/>
    <w:basedOn w:val="a1"/>
    <w:rsid w:val="00335D4F"/>
    <w:pPr>
      <w:widowControl w:val="0"/>
      <w:autoSpaceDE w:val="0"/>
      <w:autoSpaceDN w:val="0"/>
      <w:spacing w:line="252" w:lineRule="auto"/>
      <w:ind w:firstLine="202"/>
    </w:pPr>
    <w:rPr>
      <w:rFonts w:eastAsia="Times New Roman" w:cs="Times New Roman"/>
      <w:sz w:val="20"/>
      <w:szCs w:val="20"/>
      <w:lang w:val="en-US"/>
    </w:rPr>
  </w:style>
  <w:style w:type="paragraph" w:styleId="afffb">
    <w:name w:val="Block Text"/>
    <w:basedOn w:val="a1"/>
    <w:semiHidden/>
    <w:unhideWhenUsed/>
    <w:rsid w:val="00A67063"/>
    <w:pPr>
      <w:spacing w:line="240" w:lineRule="auto"/>
      <w:ind w:left="113" w:right="113" w:firstLine="567"/>
    </w:pPr>
    <w:rPr>
      <w:rFonts w:eastAsia="Times New Roman" w:cs="Times New Roman"/>
      <w:spacing w:val="-4"/>
      <w:sz w:val="24"/>
      <w:szCs w:val="20"/>
      <w:lang w:eastAsia="ru-RU"/>
    </w:rPr>
  </w:style>
  <w:style w:type="character" w:customStyle="1" w:styleId="anegp0gi0b9av8jahpyh">
    <w:name w:val="anegp0gi0b9av8jahpyh"/>
    <w:basedOn w:val="a2"/>
    <w:rsid w:val="007D2B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92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4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6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0B81F1-3544-41CB-9D3F-C8FD2E2B4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6800</TotalTime>
  <Pages>55</Pages>
  <Words>10034</Words>
  <Characters>57196</Characters>
  <Application>Microsoft Office Word</Application>
  <DocSecurity>0</DocSecurity>
  <Lines>476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67096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Temandroid</dc:creator>
  <cp:lastModifiedBy>_ADMIN_</cp:lastModifiedBy>
  <cp:revision>135</cp:revision>
  <cp:lastPrinted>2024-06-21T18:09:00Z</cp:lastPrinted>
  <dcterms:created xsi:type="dcterms:W3CDTF">2025-03-11T13:00:00Z</dcterms:created>
  <dcterms:modified xsi:type="dcterms:W3CDTF">2025-06-23T13:50:00Z</dcterms:modified>
</cp:coreProperties>
</file>