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B4090" w14:textId="77777777" w:rsidR="00A0544D" w:rsidRPr="00145146" w:rsidRDefault="00A0544D" w:rsidP="00145146">
      <w:pPr>
        <w:spacing w:line="480" w:lineRule="auto"/>
        <w:ind w:left="567" w:right="567"/>
        <w:rPr>
          <w:rFonts w:ascii="Arial" w:hAnsi="Arial" w:cs="Arial"/>
          <w:b/>
          <w:bCs/>
        </w:rPr>
      </w:pPr>
      <w:bookmarkStart w:id="0" w:name="_Hlk106824874"/>
      <w:bookmarkStart w:id="1" w:name="_Hlk106824596"/>
    </w:p>
    <w:p w14:paraId="50A047BB" w14:textId="77777777" w:rsidR="00A0544D" w:rsidRPr="00145146" w:rsidRDefault="00A0544D" w:rsidP="00145146">
      <w:pPr>
        <w:spacing w:line="480" w:lineRule="auto"/>
        <w:ind w:left="567" w:right="567"/>
        <w:rPr>
          <w:rFonts w:ascii="Arial" w:hAnsi="Arial" w:cs="Arial"/>
          <w:b/>
          <w:bCs/>
        </w:rPr>
      </w:pPr>
    </w:p>
    <w:p w14:paraId="38AD4DFF" w14:textId="77777777" w:rsidR="004D22AF" w:rsidRPr="00145146" w:rsidRDefault="004D22AF" w:rsidP="00145146">
      <w:pPr>
        <w:spacing w:line="480" w:lineRule="auto"/>
        <w:ind w:left="567" w:right="567"/>
        <w:rPr>
          <w:rFonts w:ascii="Arial" w:hAnsi="Arial" w:cs="Arial"/>
          <w:b/>
          <w:bCs/>
        </w:rPr>
      </w:pPr>
    </w:p>
    <w:p w14:paraId="1354D85B" w14:textId="1F4C9A72" w:rsidR="00040669" w:rsidRPr="00145146" w:rsidRDefault="009112B0" w:rsidP="00145146">
      <w:pPr>
        <w:spacing w:line="480" w:lineRule="auto"/>
        <w:ind w:left="567" w:right="567"/>
        <w:jc w:val="center"/>
        <w:rPr>
          <w:rFonts w:ascii="Arial" w:hAnsi="Arial" w:cs="Arial"/>
        </w:rPr>
      </w:pPr>
      <w:r w:rsidRPr="00145146">
        <w:rPr>
          <w:rFonts w:ascii="Arial" w:hAnsi="Arial" w:cs="Arial"/>
          <w:b/>
          <w:bCs/>
        </w:rPr>
        <w:t>ORDERING AND INVENTORY MONITORING APPLICATION</w:t>
      </w:r>
    </w:p>
    <w:p w14:paraId="38FCD714" w14:textId="77777777" w:rsidR="00040669" w:rsidRPr="00145146" w:rsidRDefault="00040669" w:rsidP="00145146">
      <w:pPr>
        <w:spacing w:line="480" w:lineRule="auto"/>
        <w:ind w:left="567" w:right="567" w:firstLine="720"/>
        <w:jc w:val="center"/>
        <w:rPr>
          <w:rFonts w:ascii="Arial" w:hAnsi="Arial" w:cs="Arial"/>
        </w:rPr>
      </w:pPr>
    </w:p>
    <w:p w14:paraId="50813226" w14:textId="77777777" w:rsidR="00A0544D" w:rsidRPr="00145146" w:rsidRDefault="00A0544D" w:rsidP="00145146">
      <w:pPr>
        <w:spacing w:line="480" w:lineRule="auto"/>
        <w:ind w:left="567" w:right="567" w:firstLine="720"/>
        <w:jc w:val="center"/>
        <w:rPr>
          <w:rFonts w:ascii="Arial" w:hAnsi="Arial" w:cs="Arial"/>
        </w:rPr>
      </w:pPr>
    </w:p>
    <w:p w14:paraId="49F91329" w14:textId="77777777" w:rsidR="00A0544D" w:rsidRPr="00145146" w:rsidRDefault="00A0544D" w:rsidP="00145146">
      <w:pPr>
        <w:spacing w:line="480" w:lineRule="auto"/>
        <w:ind w:left="567" w:right="567" w:firstLine="720"/>
        <w:jc w:val="center"/>
        <w:rPr>
          <w:rFonts w:ascii="Arial" w:hAnsi="Arial" w:cs="Arial"/>
        </w:rPr>
      </w:pPr>
    </w:p>
    <w:p w14:paraId="18E0D577" w14:textId="77777777" w:rsidR="00A0544D" w:rsidRPr="00145146" w:rsidRDefault="00A0544D" w:rsidP="00145146">
      <w:pPr>
        <w:spacing w:line="480" w:lineRule="auto"/>
        <w:ind w:left="567" w:right="567" w:firstLine="720"/>
        <w:jc w:val="center"/>
        <w:rPr>
          <w:rFonts w:ascii="Arial" w:hAnsi="Arial" w:cs="Arial"/>
        </w:rPr>
      </w:pPr>
    </w:p>
    <w:p w14:paraId="56D3E0B2" w14:textId="77777777" w:rsidR="00040669" w:rsidRPr="00145146" w:rsidRDefault="00040669" w:rsidP="00145146">
      <w:pPr>
        <w:spacing w:line="480" w:lineRule="auto"/>
        <w:ind w:left="567" w:right="567"/>
        <w:jc w:val="center"/>
        <w:rPr>
          <w:rFonts w:ascii="Arial" w:hAnsi="Arial" w:cs="Arial"/>
        </w:rPr>
      </w:pPr>
      <w:r w:rsidRPr="00145146">
        <w:rPr>
          <w:rFonts w:ascii="Arial" w:hAnsi="Arial" w:cs="Arial"/>
        </w:rPr>
        <w:t>In Partial Fulfillment</w:t>
      </w:r>
    </w:p>
    <w:p w14:paraId="196002FA" w14:textId="77777777" w:rsidR="00040669" w:rsidRPr="00145146" w:rsidRDefault="00040669" w:rsidP="00145146">
      <w:pPr>
        <w:spacing w:line="480" w:lineRule="auto"/>
        <w:ind w:left="567" w:right="567"/>
        <w:jc w:val="center"/>
        <w:rPr>
          <w:rFonts w:ascii="Arial" w:hAnsi="Arial" w:cs="Arial"/>
        </w:rPr>
      </w:pPr>
      <w:r w:rsidRPr="00145146">
        <w:rPr>
          <w:rFonts w:ascii="Arial" w:hAnsi="Arial" w:cs="Arial"/>
        </w:rPr>
        <w:t>of the Requirements for the Degree</w:t>
      </w:r>
    </w:p>
    <w:p w14:paraId="135F0365" w14:textId="77777777" w:rsidR="00040669" w:rsidRPr="00145146" w:rsidRDefault="00040669" w:rsidP="00145146">
      <w:pPr>
        <w:spacing w:line="480" w:lineRule="auto"/>
        <w:ind w:left="567" w:right="567"/>
        <w:jc w:val="center"/>
        <w:rPr>
          <w:rFonts w:ascii="Arial" w:hAnsi="Arial" w:cs="Arial"/>
        </w:rPr>
      </w:pPr>
      <w:r w:rsidRPr="00145146">
        <w:rPr>
          <w:rFonts w:ascii="Arial" w:hAnsi="Arial" w:cs="Arial"/>
        </w:rPr>
        <w:t>Bachelor of Science in Information Technology</w:t>
      </w:r>
    </w:p>
    <w:p w14:paraId="5C9134AF" w14:textId="77777777" w:rsidR="00A0544D" w:rsidRPr="00145146" w:rsidRDefault="00A0544D" w:rsidP="00145146">
      <w:pPr>
        <w:tabs>
          <w:tab w:val="center" w:pos="4320"/>
        </w:tabs>
        <w:spacing w:line="480" w:lineRule="auto"/>
        <w:ind w:right="567"/>
        <w:rPr>
          <w:rFonts w:ascii="Arial" w:hAnsi="Arial" w:cs="Arial"/>
          <w:b/>
        </w:rPr>
      </w:pPr>
    </w:p>
    <w:p w14:paraId="02D43CAC" w14:textId="77777777" w:rsidR="00A0544D" w:rsidRPr="00145146" w:rsidRDefault="00A0544D" w:rsidP="00145146">
      <w:pPr>
        <w:tabs>
          <w:tab w:val="center" w:pos="4320"/>
        </w:tabs>
        <w:spacing w:line="480" w:lineRule="auto"/>
        <w:ind w:left="567" w:right="567" w:firstLine="720"/>
        <w:jc w:val="center"/>
        <w:rPr>
          <w:rFonts w:ascii="Arial" w:hAnsi="Arial" w:cs="Arial"/>
          <w:b/>
        </w:rPr>
      </w:pPr>
    </w:p>
    <w:p w14:paraId="2EBB912C" w14:textId="77777777" w:rsidR="00040669" w:rsidRPr="00145146" w:rsidRDefault="00040669" w:rsidP="00145146">
      <w:pPr>
        <w:spacing w:line="480" w:lineRule="auto"/>
        <w:ind w:left="567" w:right="567"/>
        <w:jc w:val="center"/>
        <w:rPr>
          <w:rFonts w:ascii="Arial" w:hAnsi="Arial" w:cs="Arial"/>
        </w:rPr>
      </w:pPr>
      <w:r w:rsidRPr="00145146">
        <w:rPr>
          <w:rFonts w:ascii="Arial" w:hAnsi="Arial" w:cs="Arial"/>
        </w:rPr>
        <w:t>By</w:t>
      </w:r>
    </w:p>
    <w:p w14:paraId="6CBD153B" w14:textId="64B73321" w:rsidR="00040669" w:rsidRPr="00145146" w:rsidRDefault="00A00E7B" w:rsidP="00145146">
      <w:pPr>
        <w:spacing w:line="480" w:lineRule="auto"/>
        <w:ind w:left="567" w:right="567"/>
        <w:jc w:val="center"/>
        <w:rPr>
          <w:rFonts w:ascii="Arial" w:hAnsi="Arial" w:cs="Arial"/>
        </w:rPr>
      </w:pPr>
      <w:bookmarkStart w:id="2" w:name="_Hlk115385731"/>
      <w:proofErr w:type="spellStart"/>
      <w:r w:rsidRPr="00145146">
        <w:rPr>
          <w:rFonts w:ascii="Arial" w:hAnsi="Arial" w:cs="Arial"/>
        </w:rPr>
        <w:t>Reynan</w:t>
      </w:r>
      <w:proofErr w:type="spellEnd"/>
      <w:r w:rsidRPr="00145146">
        <w:rPr>
          <w:rFonts w:ascii="Arial" w:hAnsi="Arial" w:cs="Arial"/>
        </w:rPr>
        <w:t xml:space="preserve"> </w:t>
      </w:r>
      <w:proofErr w:type="spellStart"/>
      <w:r w:rsidRPr="00145146">
        <w:rPr>
          <w:rFonts w:ascii="Arial" w:hAnsi="Arial" w:cs="Arial"/>
        </w:rPr>
        <w:t>Jhay</w:t>
      </w:r>
      <w:proofErr w:type="spellEnd"/>
      <w:r w:rsidRPr="00145146">
        <w:rPr>
          <w:rFonts w:ascii="Arial" w:hAnsi="Arial" w:cs="Arial"/>
        </w:rPr>
        <w:t xml:space="preserve"> A. </w:t>
      </w:r>
      <w:proofErr w:type="spellStart"/>
      <w:r w:rsidRPr="00145146">
        <w:rPr>
          <w:rFonts w:ascii="Arial" w:hAnsi="Arial" w:cs="Arial"/>
        </w:rPr>
        <w:t>Busano</w:t>
      </w:r>
      <w:proofErr w:type="spellEnd"/>
    </w:p>
    <w:p w14:paraId="2CE466E1" w14:textId="1B3F4256" w:rsidR="00040669" w:rsidRPr="00145146" w:rsidRDefault="00A00E7B" w:rsidP="00145146">
      <w:pPr>
        <w:spacing w:line="480" w:lineRule="auto"/>
        <w:ind w:left="567" w:right="567"/>
        <w:jc w:val="center"/>
        <w:rPr>
          <w:rFonts w:ascii="Arial" w:hAnsi="Arial" w:cs="Arial"/>
        </w:rPr>
      </w:pPr>
      <w:r w:rsidRPr="00145146">
        <w:rPr>
          <w:rFonts w:ascii="Arial" w:hAnsi="Arial" w:cs="Arial"/>
        </w:rPr>
        <w:t xml:space="preserve">Eljay </w:t>
      </w:r>
      <w:proofErr w:type="spellStart"/>
      <w:r w:rsidRPr="00145146">
        <w:rPr>
          <w:rFonts w:ascii="Arial" w:hAnsi="Arial" w:cs="Arial"/>
        </w:rPr>
        <w:t>Ralden</w:t>
      </w:r>
      <w:proofErr w:type="spellEnd"/>
      <w:r w:rsidRPr="00145146">
        <w:rPr>
          <w:rFonts w:ascii="Arial" w:hAnsi="Arial" w:cs="Arial"/>
        </w:rPr>
        <w:t xml:space="preserve"> C. </w:t>
      </w:r>
      <w:proofErr w:type="spellStart"/>
      <w:r w:rsidRPr="00145146">
        <w:rPr>
          <w:rFonts w:ascii="Arial" w:hAnsi="Arial" w:cs="Arial"/>
        </w:rPr>
        <w:t>Secuya</w:t>
      </w:r>
      <w:proofErr w:type="spellEnd"/>
    </w:p>
    <w:p w14:paraId="514B95B0" w14:textId="77777777" w:rsidR="00040669" w:rsidRPr="00145146" w:rsidRDefault="00040669" w:rsidP="00145146">
      <w:pPr>
        <w:spacing w:line="480" w:lineRule="auto"/>
        <w:ind w:left="567" w:right="567" w:firstLine="720"/>
        <w:jc w:val="center"/>
        <w:rPr>
          <w:rFonts w:ascii="Arial" w:hAnsi="Arial" w:cs="Arial"/>
        </w:rPr>
      </w:pPr>
    </w:p>
    <w:p w14:paraId="5D95AC01" w14:textId="77777777" w:rsidR="00A0544D" w:rsidRPr="00145146" w:rsidRDefault="00A0544D" w:rsidP="00145146">
      <w:pPr>
        <w:spacing w:line="480" w:lineRule="auto"/>
        <w:ind w:left="567" w:right="567" w:firstLine="720"/>
        <w:jc w:val="center"/>
        <w:rPr>
          <w:rFonts w:ascii="Arial" w:hAnsi="Arial" w:cs="Arial"/>
        </w:rPr>
      </w:pPr>
    </w:p>
    <w:p w14:paraId="2C19BF62" w14:textId="77777777" w:rsidR="00A0544D" w:rsidRPr="00145146" w:rsidRDefault="00A0544D" w:rsidP="00145146">
      <w:pPr>
        <w:spacing w:line="480" w:lineRule="auto"/>
        <w:ind w:left="567" w:right="567" w:firstLine="720"/>
        <w:jc w:val="center"/>
        <w:rPr>
          <w:rFonts w:ascii="Arial" w:hAnsi="Arial" w:cs="Arial"/>
        </w:rPr>
      </w:pPr>
    </w:p>
    <w:p w14:paraId="2A028704" w14:textId="77777777" w:rsidR="00A0544D" w:rsidRPr="00145146" w:rsidRDefault="00A0544D" w:rsidP="00145146">
      <w:pPr>
        <w:spacing w:line="480" w:lineRule="auto"/>
        <w:ind w:left="567" w:right="567" w:firstLine="720"/>
        <w:jc w:val="center"/>
        <w:rPr>
          <w:rFonts w:ascii="Arial" w:hAnsi="Arial" w:cs="Arial"/>
        </w:rPr>
      </w:pPr>
    </w:p>
    <w:p w14:paraId="7295C41D" w14:textId="77777777" w:rsidR="00A0544D" w:rsidRPr="00145146" w:rsidRDefault="00A0544D" w:rsidP="00145146">
      <w:pPr>
        <w:spacing w:line="480" w:lineRule="auto"/>
        <w:ind w:left="567" w:right="567" w:firstLine="720"/>
        <w:jc w:val="center"/>
        <w:rPr>
          <w:rFonts w:ascii="Arial" w:hAnsi="Arial" w:cs="Arial"/>
          <w:b/>
          <w:bCs/>
        </w:rPr>
      </w:pPr>
    </w:p>
    <w:p w14:paraId="06BB0DCC" w14:textId="70B4770D" w:rsidR="00616050" w:rsidRPr="00145146" w:rsidRDefault="00040669" w:rsidP="00145146">
      <w:pPr>
        <w:spacing w:line="480" w:lineRule="auto"/>
        <w:ind w:left="567" w:right="567"/>
        <w:jc w:val="center"/>
        <w:rPr>
          <w:rFonts w:ascii="Arial" w:hAnsi="Arial" w:cs="Arial"/>
          <w:b/>
          <w:bCs/>
        </w:rPr>
      </w:pPr>
      <w:r w:rsidRPr="00145146">
        <w:rPr>
          <w:rFonts w:ascii="Arial" w:hAnsi="Arial" w:cs="Arial"/>
          <w:b/>
          <w:bCs/>
        </w:rPr>
        <w:t xml:space="preserve">April </w:t>
      </w:r>
      <w:bookmarkEnd w:id="0"/>
      <w:bookmarkEnd w:id="1"/>
      <w:r w:rsidRPr="00145146">
        <w:rPr>
          <w:rFonts w:ascii="Arial" w:hAnsi="Arial" w:cs="Arial"/>
          <w:b/>
          <w:bCs/>
        </w:rPr>
        <w:t>2024</w:t>
      </w:r>
      <w:bookmarkEnd w:id="2"/>
    </w:p>
    <w:p w14:paraId="0F7C4B26" w14:textId="4117FC1E" w:rsidR="005678F9" w:rsidRPr="00145146" w:rsidRDefault="009112B0" w:rsidP="00145146">
      <w:pPr>
        <w:spacing w:line="480" w:lineRule="auto"/>
        <w:ind w:firstLine="720"/>
        <w:jc w:val="center"/>
        <w:rPr>
          <w:rFonts w:ascii="Arial" w:hAnsi="Arial" w:cs="Arial"/>
          <w:b/>
        </w:rPr>
      </w:pPr>
      <w:r w:rsidRPr="00145146">
        <w:rPr>
          <w:rFonts w:ascii="Arial" w:hAnsi="Arial" w:cs="Arial"/>
          <w:b/>
        </w:rPr>
        <w:t>CHAPTER 1</w:t>
      </w:r>
    </w:p>
    <w:p w14:paraId="1AA32066" w14:textId="56954D48" w:rsidR="00A00E7B" w:rsidRPr="00145146" w:rsidRDefault="009112B0" w:rsidP="00145146">
      <w:pPr>
        <w:spacing w:line="480" w:lineRule="auto"/>
        <w:ind w:firstLine="720"/>
        <w:jc w:val="center"/>
        <w:rPr>
          <w:rFonts w:ascii="Arial" w:hAnsi="Arial" w:cs="Arial"/>
          <w:b/>
        </w:rPr>
      </w:pPr>
      <w:r w:rsidRPr="00145146">
        <w:rPr>
          <w:rFonts w:ascii="Arial" w:hAnsi="Arial" w:cs="Arial"/>
          <w:b/>
        </w:rPr>
        <w:t>THE RATIONALE</w:t>
      </w:r>
    </w:p>
    <w:p w14:paraId="586A10E8" w14:textId="77777777" w:rsidR="00A00E7B" w:rsidRPr="00145146" w:rsidRDefault="00A00E7B" w:rsidP="00145146">
      <w:pPr>
        <w:spacing w:line="480" w:lineRule="auto"/>
        <w:ind w:left="567" w:right="567" w:firstLine="720"/>
        <w:jc w:val="both"/>
        <w:rPr>
          <w:rFonts w:ascii="Arial" w:hAnsi="Arial" w:cs="Arial"/>
          <w:b/>
        </w:rPr>
      </w:pPr>
    </w:p>
    <w:p w14:paraId="510D0B9F" w14:textId="7F1EB747" w:rsidR="00616050" w:rsidRPr="00145146" w:rsidRDefault="00616050" w:rsidP="00145146">
      <w:pPr>
        <w:spacing w:line="480" w:lineRule="auto"/>
        <w:ind w:right="567" w:firstLine="567"/>
        <w:jc w:val="both"/>
        <w:rPr>
          <w:rFonts w:ascii="Arial" w:hAnsi="Arial" w:cs="Arial"/>
          <w:b/>
        </w:rPr>
      </w:pPr>
      <w:r w:rsidRPr="00145146">
        <w:rPr>
          <w:rFonts w:ascii="Arial" w:hAnsi="Arial" w:cs="Arial"/>
          <w:b/>
        </w:rPr>
        <w:t>Introduction</w:t>
      </w:r>
    </w:p>
    <w:p w14:paraId="1FB7F941" w14:textId="4491E50E" w:rsidR="00A00E7B" w:rsidRPr="00145146" w:rsidRDefault="00B45D87" w:rsidP="00145146">
      <w:pPr>
        <w:spacing w:line="480" w:lineRule="auto"/>
        <w:ind w:left="567" w:right="567" w:firstLine="720"/>
        <w:jc w:val="both"/>
        <w:rPr>
          <w:rFonts w:ascii="Arial" w:hAnsi="Arial" w:cs="Arial"/>
          <w:bCs/>
        </w:rPr>
      </w:pPr>
      <w:r w:rsidRPr="00145146">
        <w:rPr>
          <w:rFonts w:ascii="Arial" w:hAnsi="Arial" w:cs="Arial"/>
          <w:bCs/>
        </w:rPr>
        <w:t>In today's fast-paced and competitive business landscape</w:t>
      </w:r>
      <w:r w:rsidR="00A00E7B" w:rsidRPr="00145146">
        <w:rPr>
          <w:rFonts w:ascii="Arial" w:hAnsi="Arial" w:cs="Arial"/>
          <w:bCs/>
        </w:rPr>
        <w:t xml:space="preserve">, the effective management of orders, inventory, </w:t>
      </w:r>
      <w:r w:rsidRPr="00145146">
        <w:rPr>
          <w:rFonts w:ascii="Arial" w:hAnsi="Arial" w:cs="Arial"/>
          <w:bCs/>
        </w:rPr>
        <w:t xml:space="preserve">sales, </w:t>
      </w:r>
      <w:r w:rsidR="00A00E7B" w:rsidRPr="00145146">
        <w:rPr>
          <w:rFonts w:ascii="Arial" w:hAnsi="Arial" w:cs="Arial"/>
          <w:bCs/>
        </w:rPr>
        <w:t>and customer interactions is crucial for success. A study by (</w:t>
      </w:r>
      <w:proofErr w:type="spellStart"/>
      <w:r w:rsidR="00A00E7B" w:rsidRPr="00145146">
        <w:rPr>
          <w:rFonts w:ascii="Arial" w:hAnsi="Arial" w:cs="Arial"/>
          <w:bCs/>
        </w:rPr>
        <w:t>Alifadillah</w:t>
      </w:r>
      <w:proofErr w:type="spellEnd"/>
      <w:r w:rsidR="00A00E7B" w:rsidRPr="00145146">
        <w:rPr>
          <w:rFonts w:ascii="Arial" w:hAnsi="Arial" w:cs="Arial"/>
          <w:bCs/>
        </w:rPr>
        <w:t xml:space="preserve"> &amp; </w:t>
      </w:r>
      <w:proofErr w:type="spellStart"/>
      <w:r w:rsidR="00A00E7B" w:rsidRPr="00145146">
        <w:rPr>
          <w:rFonts w:ascii="Arial" w:hAnsi="Arial" w:cs="Arial"/>
          <w:bCs/>
        </w:rPr>
        <w:t>Supriatna</w:t>
      </w:r>
      <w:proofErr w:type="spellEnd"/>
      <w:r w:rsidR="00A00E7B" w:rsidRPr="00145146">
        <w:rPr>
          <w:rFonts w:ascii="Arial" w:hAnsi="Arial" w:cs="Arial"/>
          <w:bCs/>
        </w:rPr>
        <w:t xml:space="preserve">, 2023) found that small-scale cafes, similar to Alters Café, often struggle with manual order taking and inventory monitoring, leading to inefficiencies and errors in operations. Additionally, </w:t>
      </w:r>
      <w:proofErr w:type="spellStart"/>
      <w:r w:rsidR="00A00E7B" w:rsidRPr="00145146">
        <w:rPr>
          <w:rFonts w:ascii="Arial" w:hAnsi="Arial" w:cs="Arial"/>
          <w:bCs/>
        </w:rPr>
        <w:t>MenuKu</w:t>
      </w:r>
      <w:proofErr w:type="spellEnd"/>
      <w:r w:rsidR="00A00E7B" w:rsidRPr="00145146">
        <w:rPr>
          <w:rFonts w:ascii="Arial" w:hAnsi="Arial" w:cs="Arial"/>
          <w:bCs/>
        </w:rPr>
        <w:t>: An Android-based Solution to Food and Beverage Order Management developed by (</w:t>
      </w:r>
      <w:proofErr w:type="spellStart"/>
      <w:r w:rsidR="00A00E7B" w:rsidRPr="00145146">
        <w:rPr>
          <w:rFonts w:ascii="Arial" w:hAnsi="Arial" w:cs="Arial"/>
          <w:bCs/>
        </w:rPr>
        <w:t>Pratama</w:t>
      </w:r>
      <w:proofErr w:type="spellEnd"/>
      <w:r w:rsidR="00A00E7B" w:rsidRPr="00145146">
        <w:rPr>
          <w:rFonts w:ascii="Arial" w:hAnsi="Arial" w:cs="Arial"/>
          <w:bCs/>
        </w:rPr>
        <w:t xml:space="preserve"> et al., 2023) showcases the potential of digital solutions in enhancing order processing and improving customer service in the foodservice industry. These findings underscore the relevance and importance of developing a tailored digital solution, such as the proposed Ordering and Inventory Monitoring Application, to address the specific challenges faced by small-scale establishments and enhance their operational efficiency.</w:t>
      </w:r>
    </w:p>
    <w:p w14:paraId="6FE1FA51" w14:textId="77777777" w:rsidR="00A00E7B" w:rsidRPr="00145146" w:rsidRDefault="00A00E7B" w:rsidP="00145146">
      <w:pPr>
        <w:spacing w:line="480" w:lineRule="auto"/>
        <w:ind w:left="567" w:right="567" w:firstLine="720"/>
        <w:jc w:val="both"/>
        <w:rPr>
          <w:rFonts w:ascii="Arial" w:hAnsi="Arial" w:cs="Arial"/>
          <w:bCs/>
        </w:rPr>
      </w:pPr>
      <w:r w:rsidRPr="00145146">
        <w:rPr>
          <w:rFonts w:ascii="Arial" w:hAnsi="Arial" w:cs="Arial"/>
          <w:bCs/>
        </w:rPr>
        <w:t>Research conducted by (Andrii &amp; National, 2022) emphasizes the growing importance of digital systems in the hospitality sector, highlighting their role in streamlining operations and enhancing customer satisfaction. A study by (Juan-Gabriel &amp; Martínez-</w:t>
      </w:r>
      <w:proofErr w:type="spellStart"/>
      <w:r w:rsidRPr="00145146">
        <w:rPr>
          <w:rFonts w:ascii="Arial" w:hAnsi="Arial" w:cs="Arial"/>
          <w:bCs/>
        </w:rPr>
        <w:t>Navalón</w:t>
      </w:r>
      <w:proofErr w:type="spellEnd"/>
      <w:r w:rsidRPr="00145146">
        <w:rPr>
          <w:rFonts w:ascii="Arial" w:hAnsi="Arial" w:cs="Arial"/>
          <w:bCs/>
        </w:rPr>
        <w:t>, 2021) further underscores the impact of digital technology on improving inventory management and order processing in small-scale restaurants. Despite this, there remains a notable research gap in understanding the specific needs and preferences of small-</w:t>
      </w:r>
      <w:r w:rsidRPr="00145146">
        <w:rPr>
          <w:rFonts w:ascii="Arial" w:hAnsi="Arial" w:cs="Arial"/>
          <w:bCs/>
        </w:rPr>
        <w:lastRenderedPageBreak/>
        <w:t>scale establishments like Alters Café regarding digital solutions for order and inventory management. This study aims to address this gap by exploring the challenges faced by such establishments and proposing a tailored digital solution to improve efficiency and customer engagement.</w:t>
      </w:r>
    </w:p>
    <w:p w14:paraId="34CA48CC" w14:textId="6CF36D09" w:rsidR="00A00E7B" w:rsidRPr="00145146" w:rsidRDefault="00A00E7B" w:rsidP="00145146">
      <w:pPr>
        <w:spacing w:line="480" w:lineRule="auto"/>
        <w:ind w:left="567" w:right="567" w:firstLine="720"/>
        <w:jc w:val="both"/>
        <w:rPr>
          <w:rFonts w:ascii="Arial" w:hAnsi="Arial" w:cs="Arial"/>
          <w:bCs/>
        </w:rPr>
      </w:pPr>
      <w:r w:rsidRPr="00145146">
        <w:rPr>
          <w:rFonts w:ascii="Arial" w:hAnsi="Arial" w:cs="Arial"/>
          <w:bCs/>
        </w:rPr>
        <w:t xml:space="preserve">In response to the identified challenges, we propose the development of an "Ordering and Inventory Monitoring Application" tailored to the unique needs of small-scale cafes like Alters Café. This solution aims to automate order processing, simplify inventory monitoring, and enhance customer communication, aligning with the preferences expressed by Ms. </w:t>
      </w:r>
      <w:proofErr w:type="spellStart"/>
      <w:r w:rsidRPr="00145146">
        <w:rPr>
          <w:rFonts w:ascii="Arial" w:hAnsi="Arial" w:cs="Arial"/>
          <w:bCs/>
        </w:rPr>
        <w:t>Teneza</w:t>
      </w:r>
      <w:proofErr w:type="spellEnd"/>
      <w:r w:rsidRPr="00145146">
        <w:rPr>
          <w:rFonts w:ascii="Arial" w:hAnsi="Arial" w:cs="Arial"/>
          <w:bCs/>
        </w:rPr>
        <w:t xml:space="preserve"> and similar stakeholders. By providing a user-friendly interface, comprehensive training and support, and robust data security measures, the proposed application seeks to empower small-scale establishments to overcome their operational hurdles and thrive in an increasingly digital landscape.</w:t>
      </w:r>
    </w:p>
    <w:p w14:paraId="3573C33C" w14:textId="3398E36D" w:rsidR="00616050" w:rsidRPr="00145146" w:rsidRDefault="00A00E7B" w:rsidP="00145146">
      <w:pPr>
        <w:spacing w:line="480" w:lineRule="auto"/>
        <w:ind w:left="567" w:right="567" w:firstLine="720"/>
        <w:jc w:val="both"/>
        <w:rPr>
          <w:rFonts w:ascii="Arial" w:hAnsi="Arial" w:cs="Arial"/>
          <w:bCs/>
        </w:rPr>
      </w:pPr>
      <w:r w:rsidRPr="00145146">
        <w:rPr>
          <w:rFonts w:ascii="Arial" w:hAnsi="Arial" w:cs="Arial"/>
          <w:bCs/>
        </w:rPr>
        <w:t>Through this research, we seek to address the immediate needs of Alters Café</w:t>
      </w:r>
      <w:r w:rsidR="005678F9" w:rsidRPr="00145146">
        <w:rPr>
          <w:rFonts w:ascii="Arial" w:hAnsi="Arial" w:cs="Arial"/>
          <w:bCs/>
        </w:rPr>
        <w:t xml:space="preserve"> and</w:t>
      </w:r>
      <w:r w:rsidRPr="00145146">
        <w:rPr>
          <w:rFonts w:ascii="Arial" w:hAnsi="Arial" w:cs="Arial"/>
          <w:bCs/>
        </w:rPr>
        <w:t xml:space="preserve"> also contribute to the broader conversation on digital innovation in the hospitality </w:t>
      </w:r>
      <w:r w:rsidR="005678F9" w:rsidRPr="00145146">
        <w:rPr>
          <w:rFonts w:ascii="Arial" w:hAnsi="Arial" w:cs="Arial"/>
          <w:bCs/>
        </w:rPr>
        <w:t xml:space="preserve">and food-service </w:t>
      </w:r>
      <w:r w:rsidRPr="00145146">
        <w:rPr>
          <w:rFonts w:ascii="Arial" w:hAnsi="Arial" w:cs="Arial"/>
          <w:bCs/>
        </w:rPr>
        <w:t>industry. By understanding the specific challenges faced by small-scale establishments and offering tailored solutions, we aim to drive operational efficiency, improve customer satisfaction, and pave the way for sustainable growth in this dynamic sector.</w:t>
      </w:r>
    </w:p>
    <w:p w14:paraId="2281879C" w14:textId="77777777" w:rsidR="00A00E7B" w:rsidRPr="00145146" w:rsidRDefault="00A00E7B" w:rsidP="00145146">
      <w:pPr>
        <w:spacing w:line="480" w:lineRule="auto"/>
        <w:ind w:left="567" w:right="567" w:firstLine="720"/>
        <w:jc w:val="both"/>
        <w:rPr>
          <w:rFonts w:ascii="Arial" w:hAnsi="Arial" w:cs="Arial"/>
          <w:bCs/>
        </w:rPr>
      </w:pPr>
    </w:p>
    <w:p w14:paraId="1C46AFFA" w14:textId="77777777" w:rsidR="00616050" w:rsidRPr="00145146" w:rsidRDefault="00616050" w:rsidP="00145146">
      <w:pPr>
        <w:spacing w:line="480" w:lineRule="auto"/>
        <w:ind w:right="567" w:firstLine="567"/>
        <w:jc w:val="both"/>
        <w:rPr>
          <w:rFonts w:ascii="Arial" w:hAnsi="Arial" w:cs="Arial"/>
          <w:b/>
        </w:rPr>
      </w:pPr>
      <w:r w:rsidRPr="00145146">
        <w:rPr>
          <w:rFonts w:ascii="Arial" w:hAnsi="Arial" w:cs="Arial"/>
          <w:b/>
        </w:rPr>
        <w:lastRenderedPageBreak/>
        <w:t>Statement of the problem</w:t>
      </w:r>
    </w:p>
    <w:p w14:paraId="659FBE27" w14:textId="2E191DD6" w:rsidR="00B45D87" w:rsidRPr="00145146" w:rsidRDefault="00B45D87" w:rsidP="00145146">
      <w:pPr>
        <w:spacing w:line="480" w:lineRule="auto"/>
        <w:ind w:left="567" w:right="567" w:firstLine="720"/>
        <w:jc w:val="both"/>
        <w:rPr>
          <w:rFonts w:ascii="Arial" w:hAnsi="Arial" w:cs="Arial"/>
          <w:bCs/>
        </w:rPr>
      </w:pPr>
      <w:r w:rsidRPr="00145146">
        <w:rPr>
          <w:rFonts w:ascii="Arial" w:hAnsi="Arial" w:cs="Arial"/>
          <w:bCs/>
        </w:rPr>
        <w:t>Through our survey research, we discovered that Alters Café encounter significant challenges in managing their operations manually. These challenges include:</w:t>
      </w:r>
    </w:p>
    <w:p w14:paraId="142E448E" w14:textId="44BB6F0A" w:rsidR="00B45D87" w:rsidRPr="00145146" w:rsidRDefault="00B45D87" w:rsidP="00145146">
      <w:pPr>
        <w:pStyle w:val="ListParagraph"/>
        <w:numPr>
          <w:ilvl w:val="0"/>
          <w:numId w:val="10"/>
        </w:numPr>
        <w:spacing w:line="480" w:lineRule="auto"/>
        <w:ind w:right="567"/>
        <w:jc w:val="both"/>
        <w:rPr>
          <w:rFonts w:ascii="Arial" w:hAnsi="Arial" w:cs="Arial"/>
          <w:bCs/>
        </w:rPr>
      </w:pPr>
      <w:r w:rsidRPr="00145146">
        <w:rPr>
          <w:rFonts w:ascii="Arial" w:hAnsi="Arial" w:cs="Arial"/>
          <w:bCs/>
        </w:rPr>
        <w:t>Limited visibility into inventory levels</w:t>
      </w:r>
    </w:p>
    <w:p w14:paraId="4E08BD4C" w14:textId="77777777" w:rsidR="00B45D87" w:rsidRPr="00145146" w:rsidRDefault="00B45D87" w:rsidP="00145146">
      <w:pPr>
        <w:pStyle w:val="ListParagraph"/>
        <w:numPr>
          <w:ilvl w:val="0"/>
          <w:numId w:val="10"/>
        </w:numPr>
        <w:spacing w:line="480" w:lineRule="auto"/>
        <w:ind w:right="567"/>
        <w:jc w:val="both"/>
        <w:rPr>
          <w:rFonts w:ascii="Arial" w:hAnsi="Arial" w:cs="Arial"/>
          <w:bCs/>
        </w:rPr>
      </w:pPr>
      <w:r w:rsidRPr="00145146">
        <w:rPr>
          <w:rFonts w:ascii="Arial" w:hAnsi="Arial" w:cs="Arial"/>
          <w:bCs/>
        </w:rPr>
        <w:t>Difficulty in tracking sales data</w:t>
      </w:r>
    </w:p>
    <w:p w14:paraId="57C68EB6" w14:textId="17E3FAE2" w:rsidR="00CA3C42" w:rsidRPr="00145146" w:rsidRDefault="00B45D87" w:rsidP="00145146">
      <w:pPr>
        <w:pStyle w:val="ListParagraph"/>
        <w:numPr>
          <w:ilvl w:val="0"/>
          <w:numId w:val="10"/>
        </w:numPr>
        <w:spacing w:line="480" w:lineRule="auto"/>
        <w:ind w:right="567"/>
        <w:jc w:val="both"/>
        <w:rPr>
          <w:rFonts w:ascii="Arial" w:hAnsi="Arial" w:cs="Arial"/>
          <w:bCs/>
        </w:rPr>
      </w:pPr>
      <w:r w:rsidRPr="00145146">
        <w:rPr>
          <w:rFonts w:ascii="Arial" w:hAnsi="Arial" w:cs="Arial"/>
          <w:bCs/>
        </w:rPr>
        <w:t>Inefficient order management processes</w:t>
      </w:r>
    </w:p>
    <w:p w14:paraId="7EFC35B7" w14:textId="77777777" w:rsidR="00B45D87" w:rsidRPr="00145146" w:rsidRDefault="00B45D87" w:rsidP="00145146">
      <w:pPr>
        <w:pStyle w:val="ListParagraph"/>
        <w:spacing w:line="480" w:lineRule="auto"/>
        <w:ind w:left="2007" w:right="567"/>
        <w:jc w:val="both"/>
        <w:rPr>
          <w:rFonts w:ascii="Arial" w:hAnsi="Arial" w:cs="Arial"/>
          <w:bCs/>
        </w:rPr>
      </w:pPr>
    </w:p>
    <w:p w14:paraId="1A0B6ECC" w14:textId="6932AA92" w:rsidR="00616050" w:rsidRPr="00145146" w:rsidRDefault="00616050" w:rsidP="00145146">
      <w:pPr>
        <w:spacing w:line="480" w:lineRule="auto"/>
        <w:ind w:right="567" w:firstLine="567"/>
        <w:jc w:val="both"/>
        <w:rPr>
          <w:rFonts w:ascii="Arial" w:hAnsi="Arial" w:cs="Arial"/>
          <w:b/>
        </w:rPr>
      </w:pPr>
      <w:r w:rsidRPr="00145146">
        <w:rPr>
          <w:rFonts w:ascii="Arial" w:hAnsi="Arial" w:cs="Arial"/>
          <w:b/>
        </w:rPr>
        <w:t>Objectives of the Study</w:t>
      </w:r>
    </w:p>
    <w:p w14:paraId="59502A1F" w14:textId="31322EC4" w:rsidR="00A00E7B" w:rsidRPr="00145146" w:rsidRDefault="00A00E7B" w:rsidP="00145146">
      <w:pPr>
        <w:spacing w:line="480" w:lineRule="auto"/>
        <w:ind w:left="567" w:right="567" w:firstLine="720"/>
        <w:jc w:val="both"/>
        <w:rPr>
          <w:rFonts w:ascii="Arial" w:hAnsi="Arial" w:cs="Arial"/>
          <w:bCs/>
        </w:rPr>
      </w:pPr>
      <w:r w:rsidRPr="00145146">
        <w:rPr>
          <w:rFonts w:ascii="Arial" w:hAnsi="Arial" w:cs="Arial"/>
          <w:bCs/>
        </w:rPr>
        <w:t>Our study aims to address the challenges faced by</w:t>
      </w:r>
      <w:r w:rsidR="00B45D87" w:rsidRPr="00145146">
        <w:rPr>
          <w:rFonts w:ascii="Arial" w:hAnsi="Arial" w:cs="Arial"/>
          <w:bCs/>
        </w:rPr>
        <w:t xml:space="preserve"> Alters Café </w:t>
      </w:r>
      <w:r w:rsidRPr="00145146">
        <w:rPr>
          <w:rFonts w:ascii="Arial" w:hAnsi="Arial" w:cs="Arial"/>
          <w:bCs/>
        </w:rPr>
        <w:t>through the development of a digital solution “Ordering and Inventory Monitoring Application. Specifically, we seek to:</w:t>
      </w:r>
    </w:p>
    <w:p w14:paraId="713DCE55" w14:textId="2A5ECA30" w:rsidR="00B45D87" w:rsidRPr="00145146" w:rsidRDefault="00B45D87" w:rsidP="00145146">
      <w:pPr>
        <w:pStyle w:val="ListParagraph"/>
        <w:numPr>
          <w:ilvl w:val="0"/>
          <w:numId w:val="9"/>
        </w:numPr>
        <w:spacing w:line="480" w:lineRule="auto"/>
        <w:ind w:right="567"/>
        <w:jc w:val="both"/>
        <w:rPr>
          <w:rFonts w:ascii="Arial" w:hAnsi="Arial" w:cs="Arial"/>
          <w:bCs/>
        </w:rPr>
      </w:pPr>
      <w:r w:rsidRPr="00145146">
        <w:rPr>
          <w:rFonts w:ascii="Arial" w:hAnsi="Arial" w:cs="Arial"/>
          <w:bCs/>
        </w:rPr>
        <w:t>To gather data on the specific needs and preferences of Alters Cafe, regarding digital solutions for order and inventory management through a survey.</w:t>
      </w:r>
    </w:p>
    <w:p w14:paraId="2D589E35" w14:textId="58016DF2" w:rsidR="00A00E7B" w:rsidRPr="00145146" w:rsidRDefault="00A00E7B" w:rsidP="00145146">
      <w:pPr>
        <w:pStyle w:val="ListParagraph"/>
        <w:numPr>
          <w:ilvl w:val="0"/>
          <w:numId w:val="9"/>
        </w:numPr>
        <w:spacing w:line="480" w:lineRule="auto"/>
        <w:ind w:right="567"/>
        <w:jc w:val="both"/>
        <w:rPr>
          <w:rFonts w:ascii="Arial" w:hAnsi="Arial" w:cs="Arial"/>
          <w:bCs/>
        </w:rPr>
      </w:pPr>
      <w:r w:rsidRPr="00145146">
        <w:rPr>
          <w:rFonts w:ascii="Arial" w:hAnsi="Arial" w:cs="Arial"/>
          <w:bCs/>
        </w:rPr>
        <w:t xml:space="preserve">To analyze the gathered data to identify common challenges and requirements faced by </w:t>
      </w:r>
      <w:r w:rsidR="00B45D87" w:rsidRPr="00145146">
        <w:rPr>
          <w:rFonts w:ascii="Arial" w:hAnsi="Arial" w:cs="Arial"/>
          <w:bCs/>
        </w:rPr>
        <w:t>Alters Café.</w:t>
      </w:r>
    </w:p>
    <w:p w14:paraId="3BBA18D1" w14:textId="1DAB31B4" w:rsidR="00A00E7B" w:rsidRPr="00145146" w:rsidRDefault="00A00E7B" w:rsidP="00145146">
      <w:pPr>
        <w:pStyle w:val="ListParagraph"/>
        <w:numPr>
          <w:ilvl w:val="0"/>
          <w:numId w:val="9"/>
        </w:numPr>
        <w:spacing w:line="480" w:lineRule="auto"/>
        <w:ind w:right="567"/>
        <w:jc w:val="both"/>
        <w:rPr>
          <w:rFonts w:ascii="Arial" w:hAnsi="Arial" w:cs="Arial"/>
          <w:bCs/>
        </w:rPr>
      </w:pPr>
      <w:r w:rsidRPr="00145146">
        <w:rPr>
          <w:rFonts w:ascii="Arial" w:hAnsi="Arial" w:cs="Arial"/>
          <w:bCs/>
        </w:rPr>
        <w:t xml:space="preserve">To </w:t>
      </w:r>
      <w:r w:rsidR="005E42B9" w:rsidRPr="00145146">
        <w:rPr>
          <w:rFonts w:ascii="Arial" w:hAnsi="Arial" w:cs="Arial"/>
          <w:bCs/>
        </w:rPr>
        <w:t>design the functionalities of the system, named the Ordering and Inventory Monitoring Application, to address the identified challenges and requirements at Alters Cafe, by enabling efficient order management, where staff can input and manage customer orders, and by providing real-time monitoring of inventory levels</w:t>
      </w:r>
    </w:p>
    <w:p w14:paraId="6D56E14A" w14:textId="77777777" w:rsidR="00A00E7B" w:rsidRPr="00145146" w:rsidRDefault="00A00E7B" w:rsidP="00145146">
      <w:pPr>
        <w:pStyle w:val="ListParagraph"/>
        <w:numPr>
          <w:ilvl w:val="0"/>
          <w:numId w:val="9"/>
        </w:numPr>
        <w:spacing w:line="480" w:lineRule="auto"/>
        <w:ind w:right="567"/>
        <w:jc w:val="both"/>
        <w:rPr>
          <w:rFonts w:ascii="Arial" w:hAnsi="Arial" w:cs="Arial"/>
          <w:bCs/>
        </w:rPr>
      </w:pPr>
      <w:r w:rsidRPr="00145146">
        <w:rPr>
          <w:rFonts w:ascii="Arial" w:hAnsi="Arial" w:cs="Arial"/>
          <w:bCs/>
        </w:rPr>
        <w:lastRenderedPageBreak/>
        <w:t>To develop the Ordering and Inventory Monitoring Application based on the designed specifications.</w:t>
      </w:r>
    </w:p>
    <w:p w14:paraId="390DCC25" w14:textId="2D61EE2F" w:rsidR="00A00E7B" w:rsidRPr="00145146" w:rsidRDefault="00A00E7B" w:rsidP="00145146">
      <w:pPr>
        <w:pStyle w:val="ListParagraph"/>
        <w:numPr>
          <w:ilvl w:val="0"/>
          <w:numId w:val="9"/>
        </w:numPr>
        <w:spacing w:line="480" w:lineRule="auto"/>
        <w:ind w:right="567"/>
        <w:jc w:val="both"/>
        <w:rPr>
          <w:rFonts w:ascii="Arial" w:hAnsi="Arial" w:cs="Arial"/>
          <w:bCs/>
        </w:rPr>
      </w:pPr>
      <w:r w:rsidRPr="00145146">
        <w:rPr>
          <w:rFonts w:ascii="Arial" w:hAnsi="Arial" w:cs="Arial"/>
          <w:bCs/>
        </w:rPr>
        <w:t xml:space="preserve">To </w:t>
      </w:r>
      <w:r w:rsidR="005E42B9" w:rsidRPr="00145146">
        <w:rPr>
          <w:rFonts w:ascii="Arial" w:hAnsi="Arial" w:cs="Arial"/>
          <w:bCs/>
        </w:rPr>
        <w:t>test the functionality and usability of the Ordering and Inventory Monitoring Application in an IDE.</w:t>
      </w:r>
    </w:p>
    <w:p w14:paraId="2D7C3D41" w14:textId="20FB4BDB" w:rsidR="00616050" w:rsidRPr="00145146" w:rsidRDefault="00A00E7B" w:rsidP="00145146">
      <w:pPr>
        <w:pStyle w:val="ListParagraph"/>
        <w:numPr>
          <w:ilvl w:val="0"/>
          <w:numId w:val="9"/>
        </w:numPr>
        <w:spacing w:line="480" w:lineRule="auto"/>
        <w:ind w:right="567"/>
        <w:jc w:val="both"/>
        <w:rPr>
          <w:rFonts w:ascii="Arial" w:hAnsi="Arial" w:cs="Arial"/>
          <w:bCs/>
        </w:rPr>
      </w:pPr>
      <w:r w:rsidRPr="00145146">
        <w:rPr>
          <w:rFonts w:ascii="Arial" w:hAnsi="Arial" w:cs="Arial"/>
          <w:bCs/>
        </w:rPr>
        <w:t>To implement the finalized version of the Ordering and Inventory Monitoring Application in Alters Café.</w:t>
      </w:r>
    </w:p>
    <w:p w14:paraId="1246BC69" w14:textId="77777777" w:rsidR="00616050" w:rsidRPr="00145146" w:rsidRDefault="00616050" w:rsidP="00145146">
      <w:pPr>
        <w:spacing w:line="480" w:lineRule="auto"/>
        <w:ind w:left="567" w:right="567" w:firstLine="720"/>
        <w:jc w:val="both"/>
        <w:rPr>
          <w:rFonts w:ascii="Arial" w:hAnsi="Arial" w:cs="Arial"/>
          <w:bCs/>
        </w:rPr>
      </w:pPr>
    </w:p>
    <w:p w14:paraId="3EB6BACC" w14:textId="77777777" w:rsidR="00616050" w:rsidRPr="00145146" w:rsidRDefault="00616050" w:rsidP="00145146">
      <w:pPr>
        <w:spacing w:line="480" w:lineRule="auto"/>
        <w:ind w:right="567" w:firstLine="567"/>
        <w:jc w:val="both"/>
        <w:rPr>
          <w:rFonts w:ascii="Arial" w:hAnsi="Arial" w:cs="Arial"/>
          <w:b/>
        </w:rPr>
      </w:pPr>
      <w:r w:rsidRPr="00145146">
        <w:rPr>
          <w:rFonts w:ascii="Arial" w:hAnsi="Arial" w:cs="Arial"/>
          <w:b/>
        </w:rPr>
        <w:t xml:space="preserve">Scope and Limitations </w:t>
      </w:r>
    </w:p>
    <w:p w14:paraId="0856E564" w14:textId="4A899252" w:rsidR="00684865" w:rsidRPr="00145146" w:rsidRDefault="00684865" w:rsidP="00145146">
      <w:pPr>
        <w:spacing w:line="480" w:lineRule="auto"/>
        <w:ind w:left="567" w:right="567" w:firstLine="720"/>
        <w:jc w:val="both"/>
        <w:rPr>
          <w:rFonts w:ascii="Arial" w:hAnsi="Arial" w:cs="Arial"/>
          <w:bCs/>
        </w:rPr>
      </w:pPr>
      <w:r w:rsidRPr="00145146">
        <w:rPr>
          <w:rFonts w:ascii="Arial" w:hAnsi="Arial" w:cs="Arial"/>
          <w:bCs/>
        </w:rPr>
        <w:t xml:space="preserve">The following are the scope and limitations of the development of Ordering and Inventory Monitoring Application, with a specific focus on addressing the needs of Alters Cafe. </w:t>
      </w:r>
    </w:p>
    <w:p w14:paraId="08AAD7D1" w14:textId="77777777" w:rsidR="00684865" w:rsidRPr="00145146" w:rsidRDefault="00684865" w:rsidP="00145146">
      <w:pPr>
        <w:spacing w:line="480" w:lineRule="auto"/>
        <w:ind w:right="567" w:firstLine="720"/>
        <w:jc w:val="both"/>
        <w:rPr>
          <w:rFonts w:ascii="Arial" w:hAnsi="Arial" w:cs="Arial"/>
          <w:b/>
        </w:rPr>
      </w:pPr>
      <w:r w:rsidRPr="00145146">
        <w:rPr>
          <w:rFonts w:ascii="Arial" w:hAnsi="Arial" w:cs="Arial"/>
          <w:b/>
        </w:rPr>
        <w:t>Scope:</w:t>
      </w:r>
    </w:p>
    <w:p w14:paraId="1D262008" w14:textId="379E8B56" w:rsidR="00684865" w:rsidRPr="00145146" w:rsidRDefault="00684865" w:rsidP="00145146">
      <w:pPr>
        <w:pStyle w:val="ListParagraph"/>
        <w:numPr>
          <w:ilvl w:val="0"/>
          <w:numId w:val="11"/>
        </w:numPr>
        <w:spacing w:line="480" w:lineRule="auto"/>
        <w:ind w:right="567"/>
        <w:jc w:val="both"/>
        <w:rPr>
          <w:rFonts w:ascii="Arial" w:hAnsi="Arial" w:cs="Arial"/>
          <w:bCs/>
        </w:rPr>
      </w:pPr>
      <w:r w:rsidRPr="00145146">
        <w:rPr>
          <w:rFonts w:ascii="Arial" w:hAnsi="Arial" w:cs="Arial"/>
          <w:bCs/>
        </w:rPr>
        <w:t>The application will primarily concentrate on</w:t>
      </w:r>
      <w:r w:rsidR="00145146">
        <w:rPr>
          <w:rFonts w:ascii="Arial" w:hAnsi="Arial" w:cs="Arial"/>
          <w:bCs/>
        </w:rPr>
        <w:t xml:space="preserve"> these</w:t>
      </w:r>
      <w:r w:rsidRPr="00145146">
        <w:rPr>
          <w:rFonts w:ascii="Arial" w:hAnsi="Arial" w:cs="Arial"/>
          <w:bCs/>
        </w:rPr>
        <w:t xml:space="preserve"> key aspects: efficient order processing</w:t>
      </w:r>
      <w:r w:rsidR="00145146">
        <w:rPr>
          <w:rFonts w:ascii="Arial" w:hAnsi="Arial" w:cs="Arial"/>
          <w:bCs/>
        </w:rPr>
        <w:t xml:space="preserve">, </w:t>
      </w:r>
      <w:r w:rsidRPr="00145146">
        <w:rPr>
          <w:rFonts w:ascii="Arial" w:hAnsi="Arial" w:cs="Arial"/>
          <w:bCs/>
        </w:rPr>
        <w:t>simplifying inventory monitoring</w:t>
      </w:r>
      <w:r w:rsidR="00145146">
        <w:rPr>
          <w:rFonts w:ascii="Arial" w:hAnsi="Arial" w:cs="Arial"/>
          <w:bCs/>
        </w:rPr>
        <w:t>, and sales data tracking</w:t>
      </w:r>
      <w:r w:rsidRPr="00145146">
        <w:rPr>
          <w:rFonts w:ascii="Arial" w:hAnsi="Arial" w:cs="Arial"/>
          <w:bCs/>
        </w:rPr>
        <w:t>.</w:t>
      </w:r>
    </w:p>
    <w:p w14:paraId="5AA781BC" w14:textId="3A9B13AB" w:rsidR="00684865" w:rsidRPr="00145146" w:rsidRDefault="00684865" w:rsidP="00145146">
      <w:pPr>
        <w:pStyle w:val="ListParagraph"/>
        <w:numPr>
          <w:ilvl w:val="0"/>
          <w:numId w:val="11"/>
        </w:numPr>
        <w:spacing w:line="480" w:lineRule="auto"/>
        <w:ind w:right="567"/>
        <w:jc w:val="both"/>
        <w:rPr>
          <w:rFonts w:ascii="Arial" w:hAnsi="Arial" w:cs="Arial"/>
          <w:bCs/>
        </w:rPr>
      </w:pPr>
      <w:r w:rsidRPr="00145146">
        <w:rPr>
          <w:rFonts w:ascii="Arial" w:hAnsi="Arial" w:cs="Arial"/>
          <w:bCs/>
        </w:rPr>
        <w:t>Prioritizing functionalities related to ordering and inventory monitoring, ensuring these features are robust and tailored to the unique requirements of Alters Cafe</w:t>
      </w:r>
    </w:p>
    <w:p w14:paraId="29A3C49A" w14:textId="77777777" w:rsidR="00684865" w:rsidRPr="00145146" w:rsidRDefault="00684865" w:rsidP="00145146">
      <w:pPr>
        <w:spacing w:line="480" w:lineRule="auto"/>
        <w:ind w:right="567" w:firstLine="720"/>
        <w:jc w:val="both"/>
        <w:rPr>
          <w:rFonts w:ascii="Arial" w:hAnsi="Arial" w:cs="Arial"/>
          <w:b/>
        </w:rPr>
      </w:pPr>
      <w:r w:rsidRPr="00145146">
        <w:rPr>
          <w:rFonts w:ascii="Arial" w:hAnsi="Arial" w:cs="Arial"/>
          <w:b/>
        </w:rPr>
        <w:t>Limitations:</w:t>
      </w:r>
    </w:p>
    <w:p w14:paraId="6DBB235D" w14:textId="77777777" w:rsidR="00145146" w:rsidRDefault="00684865"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Full sales data analytics</w:t>
      </w:r>
    </w:p>
    <w:p w14:paraId="00DD41AF" w14:textId="1DFF7F16" w:rsidR="00684865" w:rsidRPr="00145146" w:rsidRDefault="00145146"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 xml:space="preserve">The inventory management system for individual ingredients such as beans, lemon, and ice </w:t>
      </w:r>
      <w:proofErr w:type="gramStart"/>
      <w:r w:rsidRPr="00145146">
        <w:rPr>
          <w:rFonts w:ascii="Arial" w:hAnsi="Arial" w:cs="Arial"/>
          <w:bCs/>
        </w:rPr>
        <w:t>allows</w:t>
      </w:r>
      <w:proofErr w:type="gramEnd"/>
      <w:r w:rsidRPr="00145146">
        <w:rPr>
          <w:rFonts w:ascii="Arial" w:hAnsi="Arial" w:cs="Arial"/>
          <w:bCs/>
        </w:rPr>
        <w:t xml:space="preserve"> for functionalities like adding, deleting, and updating stocks. However, it does not automatically subtract ingredients when a coffee is sold. This </w:t>
      </w:r>
      <w:r w:rsidRPr="00145146">
        <w:rPr>
          <w:rFonts w:ascii="Arial" w:hAnsi="Arial" w:cs="Arial"/>
          <w:bCs/>
        </w:rPr>
        <w:lastRenderedPageBreak/>
        <w:t>limitation may affect the real-time accuracy of ingredient stock levels and require manual adjustment to reflect sales.</w:t>
      </w:r>
      <w:r w:rsidR="00684865" w:rsidRPr="00145146">
        <w:rPr>
          <w:rFonts w:ascii="Arial" w:hAnsi="Arial" w:cs="Arial"/>
          <w:bCs/>
        </w:rPr>
        <w:t xml:space="preserve"> </w:t>
      </w:r>
    </w:p>
    <w:p w14:paraId="6BE90520" w14:textId="77777777" w:rsidR="00145146" w:rsidRPr="00145146" w:rsidRDefault="00145146" w:rsidP="00145146">
      <w:pPr>
        <w:pStyle w:val="ListParagraph"/>
        <w:spacing w:line="480" w:lineRule="auto"/>
        <w:ind w:left="1287" w:right="567"/>
        <w:jc w:val="both"/>
        <w:rPr>
          <w:rFonts w:ascii="Arial" w:hAnsi="Arial" w:cs="Arial"/>
          <w:bCs/>
        </w:rPr>
      </w:pPr>
    </w:p>
    <w:p w14:paraId="6F7051EC" w14:textId="77777777" w:rsidR="00616050" w:rsidRPr="00145146" w:rsidRDefault="00616050" w:rsidP="00145146">
      <w:pPr>
        <w:spacing w:line="480" w:lineRule="auto"/>
        <w:ind w:right="567" w:firstLine="567"/>
        <w:jc w:val="both"/>
        <w:rPr>
          <w:rFonts w:ascii="Arial" w:hAnsi="Arial" w:cs="Arial"/>
          <w:b/>
        </w:rPr>
      </w:pPr>
      <w:r w:rsidRPr="00145146">
        <w:rPr>
          <w:rFonts w:ascii="Arial" w:hAnsi="Arial" w:cs="Arial"/>
          <w:b/>
        </w:rPr>
        <w:t xml:space="preserve">Significance of the Study </w:t>
      </w:r>
    </w:p>
    <w:p w14:paraId="6B6B9E6C" w14:textId="308E033F" w:rsidR="001F4D8D" w:rsidRPr="00145146" w:rsidRDefault="001F4D8D" w:rsidP="00145146">
      <w:pPr>
        <w:spacing w:line="480" w:lineRule="auto"/>
        <w:ind w:left="567" w:right="567" w:firstLine="720"/>
        <w:jc w:val="both"/>
        <w:rPr>
          <w:rFonts w:ascii="Arial" w:hAnsi="Arial" w:cs="Arial"/>
          <w:bCs/>
        </w:rPr>
      </w:pPr>
      <w:r w:rsidRPr="00145146">
        <w:rPr>
          <w:rFonts w:ascii="Arial" w:hAnsi="Arial" w:cs="Arial"/>
          <w:bCs/>
        </w:rPr>
        <w:t xml:space="preserve">This study holds significant importance as it directly addresses the pressing need for digital solutions within the hospitality and food service industry. </w:t>
      </w:r>
    </w:p>
    <w:p w14:paraId="40EE66D1" w14:textId="759052C4" w:rsidR="001F4D8D" w:rsidRPr="00145146" w:rsidRDefault="001F4D8D"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For Alters Cafe: The proposed Ordering and Inventory Monitoring Application offers a tailored solution to streamline key operations, such as order processing and inventory monitoring, addressing challenges faced by the cafe and improving its overall efficiency and competitiveness.</w:t>
      </w:r>
    </w:p>
    <w:p w14:paraId="14EB44DB" w14:textId="4B1B2E81" w:rsidR="001F4D8D" w:rsidRPr="00145146" w:rsidRDefault="001F4D8D"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For Customers: The application aims to enhance the customer experience through streamlined ordering processes which will improve customer interaction, leading to a more satisfying experience at Alters Cafe.</w:t>
      </w:r>
    </w:p>
    <w:p w14:paraId="20BD52BD" w14:textId="08D1DC25" w:rsidR="001F4D8D" w:rsidRPr="00145146" w:rsidRDefault="001F4D8D"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For NBSC: This project serves as a practical application of classroom learning, providing students with valuable hands-on experience in software development and project management. It also lays the groundwork for future capstone projects and research endeavors within the school.</w:t>
      </w:r>
    </w:p>
    <w:p w14:paraId="1A1CEBA9" w14:textId="77777777" w:rsidR="00EA5721" w:rsidRPr="00145146" w:rsidRDefault="00EA5721"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For Staff: The application will empower cafe staff to efficiently manage orders and monitor inventory, reducing manual workload and enhancing customer service.</w:t>
      </w:r>
    </w:p>
    <w:p w14:paraId="3890DA70" w14:textId="2F7AEE83" w:rsidR="001F4D8D" w:rsidRPr="00145146" w:rsidRDefault="001F4D8D"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lastRenderedPageBreak/>
        <w:t>For Researchers: This project serves as a stepping stone for students' academic and professional development, offering insights into real-world problem-solving and software development processes. It also provides a foundation for future research and innovation</w:t>
      </w:r>
      <w:r w:rsidR="00EA5721" w:rsidRPr="00145146">
        <w:rPr>
          <w:rFonts w:ascii="Arial" w:hAnsi="Arial" w:cs="Arial"/>
          <w:bCs/>
        </w:rPr>
        <w:t>.</w:t>
      </w:r>
    </w:p>
    <w:p w14:paraId="78CF2A40" w14:textId="2375AA24" w:rsidR="00145146" w:rsidRPr="00145146" w:rsidRDefault="001F4D8D" w:rsidP="00145146">
      <w:pPr>
        <w:pStyle w:val="ListParagraph"/>
        <w:numPr>
          <w:ilvl w:val="0"/>
          <w:numId w:val="12"/>
        </w:numPr>
        <w:spacing w:line="480" w:lineRule="auto"/>
        <w:ind w:right="567"/>
        <w:jc w:val="both"/>
        <w:rPr>
          <w:rFonts w:ascii="Arial" w:hAnsi="Arial" w:cs="Arial"/>
          <w:bCs/>
        </w:rPr>
      </w:pPr>
      <w:r w:rsidRPr="00145146">
        <w:rPr>
          <w:rFonts w:ascii="Arial" w:hAnsi="Arial" w:cs="Arial"/>
          <w:bCs/>
        </w:rPr>
        <w:t>For Future Researchers: The findings and outcomes of this study can serve as valuable reference points for future research endeavors in the field of digital solutions for small-scale cafes and the broader hospitality industry.</w:t>
      </w:r>
    </w:p>
    <w:p w14:paraId="6D879934" w14:textId="77777777" w:rsidR="00145146" w:rsidRDefault="00145146" w:rsidP="00145146">
      <w:pPr>
        <w:spacing w:line="480" w:lineRule="auto"/>
        <w:ind w:right="567"/>
        <w:rPr>
          <w:rFonts w:ascii="Arial" w:hAnsi="Arial" w:cs="Arial"/>
          <w:b/>
        </w:rPr>
      </w:pPr>
    </w:p>
    <w:p w14:paraId="542991A5" w14:textId="77777777" w:rsidR="007916D6" w:rsidRDefault="007916D6" w:rsidP="00145146">
      <w:pPr>
        <w:spacing w:line="480" w:lineRule="auto"/>
        <w:ind w:right="567"/>
        <w:rPr>
          <w:rFonts w:ascii="Arial" w:hAnsi="Arial" w:cs="Arial"/>
          <w:b/>
        </w:rPr>
      </w:pPr>
    </w:p>
    <w:p w14:paraId="7DCEFBC9" w14:textId="77777777" w:rsidR="007916D6" w:rsidRDefault="007916D6" w:rsidP="00145146">
      <w:pPr>
        <w:spacing w:line="480" w:lineRule="auto"/>
        <w:ind w:right="567"/>
        <w:rPr>
          <w:rFonts w:ascii="Arial" w:hAnsi="Arial" w:cs="Arial"/>
          <w:b/>
        </w:rPr>
      </w:pPr>
    </w:p>
    <w:p w14:paraId="393D7449" w14:textId="77777777" w:rsidR="007916D6" w:rsidRDefault="007916D6" w:rsidP="00145146">
      <w:pPr>
        <w:spacing w:line="480" w:lineRule="auto"/>
        <w:ind w:right="567"/>
        <w:rPr>
          <w:rFonts w:ascii="Arial" w:hAnsi="Arial" w:cs="Arial"/>
          <w:b/>
        </w:rPr>
      </w:pPr>
    </w:p>
    <w:p w14:paraId="531B5992" w14:textId="77777777" w:rsidR="007916D6" w:rsidRDefault="007916D6" w:rsidP="00145146">
      <w:pPr>
        <w:spacing w:line="480" w:lineRule="auto"/>
        <w:ind w:right="567"/>
        <w:rPr>
          <w:rFonts w:ascii="Arial" w:hAnsi="Arial" w:cs="Arial"/>
          <w:b/>
        </w:rPr>
      </w:pPr>
    </w:p>
    <w:p w14:paraId="7A19B3EE" w14:textId="77777777" w:rsidR="007916D6" w:rsidRDefault="007916D6" w:rsidP="00145146">
      <w:pPr>
        <w:spacing w:line="480" w:lineRule="auto"/>
        <w:ind w:right="567"/>
        <w:rPr>
          <w:rFonts w:ascii="Arial" w:hAnsi="Arial" w:cs="Arial"/>
          <w:b/>
        </w:rPr>
      </w:pPr>
    </w:p>
    <w:p w14:paraId="15BE629D" w14:textId="77777777" w:rsidR="007916D6" w:rsidRDefault="007916D6" w:rsidP="00145146">
      <w:pPr>
        <w:spacing w:line="480" w:lineRule="auto"/>
        <w:ind w:right="567"/>
        <w:rPr>
          <w:rFonts w:ascii="Arial" w:hAnsi="Arial" w:cs="Arial"/>
          <w:b/>
        </w:rPr>
      </w:pPr>
    </w:p>
    <w:p w14:paraId="183E85CE" w14:textId="77777777" w:rsidR="007916D6" w:rsidRDefault="007916D6" w:rsidP="00145146">
      <w:pPr>
        <w:spacing w:line="480" w:lineRule="auto"/>
        <w:ind w:right="567"/>
        <w:rPr>
          <w:rFonts w:ascii="Arial" w:hAnsi="Arial" w:cs="Arial"/>
          <w:b/>
        </w:rPr>
      </w:pPr>
    </w:p>
    <w:p w14:paraId="60AC0588" w14:textId="77777777" w:rsidR="007916D6" w:rsidRDefault="007916D6" w:rsidP="00145146">
      <w:pPr>
        <w:spacing w:line="480" w:lineRule="auto"/>
        <w:ind w:right="567"/>
        <w:rPr>
          <w:rFonts w:ascii="Arial" w:hAnsi="Arial" w:cs="Arial"/>
          <w:b/>
        </w:rPr>
      </w:pPr>
    </w:p>
    <w:p w14:paraId="080D2EA8" w14:textId="77777777" w:rsidR="007916D6" w:rsidRDefault="007916D6" w:rsidP="00145146">
      <w:pPr>
        <w:spacing w:line="480" w:lineRule="auto"/>
        <w:ind w:right="567"/>
        <w:rPr>
          <w:rFonts w:ascii="Arial" w:hAnsi="Arial" w:cs="Arial"/>
          <w:b/>
        </w:rPr>
      </w:pPr>
    </w:p>
    <w:p w14:paraId="752739C5" w14:textId="77777777" w:rsidR="007916D6" w:rsidRDefault="007916D6" w:rsidP="00145146">
      <w:pPr>
        <w:spacing w:line="480" w:lineRule="auto"/>
        <w:ind w:right="567"/>
        <w:rPr>
          <w:rFonts w:ascii="Arial" w:hAnsi="Arial" w:cs="Arial"/>
          <w:b/>
        </w:rPr>
      </w:pPr>
    </w:p>
    <w:p w14:paraId="3D7594C4" w14:textId="77777777" w:rsidR="007916D6" w:rsidRDefault="007916D6" w:rsidP="00145146">
      <w:pPr>
        <w:spacing w:line="480" w:lineRule="auto"/>
        <w:ind w:right="567"/>
        <w:rPr>
          <w:rFonts w:ascii="Arial" w:hAnsi="Arial" w:cs="Arial"/>
          <w:b/>
        </w:rPr>
      </w:pPr>
    </w:p>
    <w:p w14:paraId="3AF74F15" w14:textId="77777777" w:rsidR="007916D6" w:rsidRDefault="007916D6" w:rsidP="00145146">
      <w:pPr>
        <w:spacing w:line="480" w:lineRule="auto"/>
        <w:ind w:right="567"/>
        <w:rPr>
          <w:rFonts w:ascii="Arial" w:hAnsi="Arial" w:cs="Arial"/>
          <w:b/>
        </w:rPr>
      </w:pPr>
    </w:p>
    <w:p w14:paraId="1EB66065" w14:textId="77777777" w:rsidR="007916D6" w:rsidRDefault="007916D6" w:rsidP="00145146">
      <w:pPr>
        <w:spacing w:line="480" w:lineRule="auto"/>
        <w:ind w:right="567"/>
        <w:rPr>
          <w:rFonts w:ascii="Arial" w:hAnsi="Arial" w:cs="Arial"/>
          <w:b/>
        </w:rPr>
      </w:pPr>
    </w:p>
    <w:p w14:paraId="78DFD776" w14:textId="77777777" w:rsidR="007916D6" w:rsidRPr="00145146" w:rsidRDefault="007916D6" w:rsidP="00145146">
      <w:pPr>
        <w:spacing w:line="480" w:lineRule="auto"/>
        <w:ind w:right="567"/>
        <w:rPr>
          <w:rFonts w:ascii="Arial" w:hAnsi="Arial" w:cs="Arial"/>
          <w:b/>
        </w:rPr>
      </w:pPr>
    </w:p>
    <w:p w14:paraId="4D77E417" w14:textId="66A1F02B" w:rsidR="00EA5721" w:rsidRPr="00145146" w:rsidRDefault="002E2A41" w:rsidP="00145146">
      <w:pPr>
        <w:spacing w:line="480" w:lineRule="auto"/>
        <w:ind w:left="567" w:right="567"/>
        <w:jc w:val="center"/>
        <w:rPr>
          <w:rFonts w:ascii="Arial" w:hAnsi="Arial" w:cs="Arial"/>
          <w:b/>
        </w:rPr>
      </w:pPr>
      <w:r w:rsidRPr="00145146">
        <w:rPr>
          <w:rFonts w:ascii="Arial" w:hAnsi="Arial" w:cs="Arial"/>
          <w:b/>
        </w:rPr>
        <w:lastRenderedPageBreak/>
        <w:t>CHAPTER 2</w:t>
      </w:r>
    </w:p>
    <w:p w14:paraId="7DCF954B" w14:textId="4802AABA" w:rsidR="00CA3C42" w:rsidRPr="00145146" w:rsidRDefault="002E2A41" w:rsidP="00145146">
      <w:pPr>
        <w:spacing w:line="480" w:lineRule="auto"/>
        <w:ind w:left="567" w:right="567"/>
        <w:jc w:val="center"/>
        <w:rPr>
          <w:rFonts w:ascii="Arial" w:hAnsi="Arial" w:cs="Arial"/>
          <w:b/>
        </w:rPr>
      </w:pPr>
      <w:r w:rsidRPr="00145146">
        <w:rPr>
          <w:rFonts w:ascii="Arial" w:hAnsi="Arial" w:cs="Arial"/>
          <w:b/>
        </w:rPr>
        <w:t>REVIEW OF RELATED LITERATURE</w:t>
      </w:r>
    </w:p>
    <w:p w14:paraId="5EAC091C" w14:textId="77777777" w:rsidR="002E2A41" w:rsidRPr="00145146" w:rsidRDefault="002E2A41" w:rsidP="00145146">
      <w:pPr>
        <w:spacing w:line="480" w:lineRule="auto"/>
        <w:ind w:left="567" w:right="567"/>
        <w:jc w:val="center"/>
        <w:rPr>
          <w:rFonts w:ascii="Arial" w:hAnsi="Arial" w:cs="Arial"/>
          <w:b/>
        </w:rPr>
      </w:pPr>
    </w:p>
    <w:p w14:paraId="70F767F4" w14:textId="77777777" w:rsidR="006114DE" w:rsidRPr="00145146" w:rsidRDefault="006114DE" w:rsidP="00145146">
      <w:pPr>
        <w:spacing w:line="480" w:lineRule="auto"/>
        <w:ind w:left="720" w:right="567" w:firstLine="720"/>
        <w:jc w:val="both"/>
        <w:rPr>
          <w:rFonts w:ascii="Arial" w:hAnsi="Arial" w:cs="Arial"/>
          <w:bCs/>
        </w:rPr>
      </w:pPr>
      <w:r w:rsidRPr="00145146">
        <w:rPr>
          <w:rFonts w:ascii="Arial" w:hAnsi="Arial" w:cs="Arial"/>
          <w:bCs/>
        </w:rPr>
        <w:t>In this chapter, relevant studies conducted in the field of technological innovation, digital marketing, and customer satisfaction in the hospitality and food service industry will be reviewed. These studies offer valuable insights into the current state of research and help identify gaps that the upcoming study aims to address.</w:t>
      </w:r>
    </w:p>
    <w:p w14:paraId="078EF99A" w14:textId="77777777" w:rsidR="006114DE" w:rsidRPr="00145146" w:rsidRDefault="006114DE" w:rsidP="00145146">
      <w:pPr>
        <w:spacing w:line="480" w:lineRule="auto"/>
        <w:ind w:left="720" w:right="567" w:firstLine="720"/>
        <w:jc w:val="both"/>
        <w:rPr>
          <w:rFonts w:ascii="Arial" w:hAnsi="Arial" w:cs="Arial"/>
          <w:bCs/>
        </w:rPr>
      </w:pPr>
    </w:p>
    <w:p w14:paraId="29691C4C" w14:textId="77777777" w:rsidR="009166D6" w:rsidRPr="00145146" w:rsidRDefault="00CA3C42" w:rsidP="00145146">
      <w:pPr>
        <w:spacing w:line="480" w:lineRule="auto"/>
        <w:ind w:left="567" w:right="567"/>
        <w:rPr>
          <w:rFonts w:ascii="Arial" w:hAnsi="Arial" w:cs="Arial"/>
          <w:b/>
        </w:rPr>
      </w:pPr>
      <w:r w:rsidRPr="00145146">
        <w:rPr>
          <w:rFonts w:ascii="Arial" w:hAnsi="Arial" w:cs="Arial"/>
          <w:b/>
        </w:rPr>
        <w:t>Local</w:t>
      </w:r>
      <w:r w:rsidR="002E2A41" w:rsidRPr="00145146">
        <w:rPr>
          <w:rFonts w:ascii="Arial" w:hAnsi="Arial" w:cs="Arial"/>
          <w:b/>
        </w:rPr>
        <w:t xml:space="preserve"> studies</w:t>
      </w:r>
    </w:p>
    <w:p w14:paraId="672BD554" w14:textId="77777777" w:rsidR="009166D6" w:rsidRPr="00145146" w:rsidRDefault="009166D6" w:rsidP="00145146">
      <w:pPr>
        <w:spacing w:line="480" w:lineRule="auto"/>
        <w:ind w:left="720" w:right="567" w:firstLine="720"/>
        <w:jc w:val="both"/>
        <w:rPr>
          <w:rFonts w:ascii="Arial" w:hAnsi="Arial" w:cs="Arial"/>
          <w:b/>
        </w:rPr>
      </w:pPr>
      <w:r w:rsidRPr="00145146">
        <w:rPr>
          <w:rFonts w:ascii="Arial" w:hAnsi="Arial" w:cs="Arial"/>
          <w:bCs/>
        </w:rPr>
        <w:t xml:space="preserve">According to Castillo-Vergara et al. (2021) and </w:t>
      </w:r>
      <w:proofErr w:type="spellStart"/>
      <w:r w:rsidRPr="00145146">
        <w:rPr>
          <w:rFonts w:ascii="Arial" w:hAnsi="Arial" w:cs="Arial"/>
          <w:bCs/>
        </w:rPr>
        <w:t>Macailao</w:t>
      </w:r>
      <w:proofErr w:type="spellEnd"/>
      <w:r w:rsidRPr="00145146">
        <w:rPr>
          <w:rFonts w:ascii="Arial" w:hAnsi="Arial" w:cs="Arial"/>
          <w:bCs/>
        </w:rPr>
        <w:t xml:space="preserve"> (2023), technological innovation and the adoption of digital solutions play pivotal roles in enhancing efficiency within the food industry. Castillo-Vergara's bibliometric analysis underscores the significance of technological advancements, while </w:t>
      </w:r>
      <w:proofErr w:type="spellStart"/>
      <w:r w:rsidRPr="00145146">
        <w:rPr>
          <w:rFonts w:ascii="Arial" w:hAnsi="Arial" w:cs="Arial"/>
          <w:bCs/>
        </w:rPr>
        <w:t>Macailao's</w:t>
      </w:r>
      <w:proofErr w:type="spellEnd"/>
      <w:r w:rsidRPr="00145146">
        <w:rPr>
          <w:rFonts w:ascii="Arial" w:hAnsi="Arial" w:cs="Arial"/>
          <w:bCs/>
        </w:rPr>
        <w:t xml:space="preserve"> study on electronic payment platforms highlights the ease of use and acceptance of digital solutions. Both studies emphasize the relevance of tailored digital innovations to address specific challenges, thus supporting the rationale for embracing digitalization within the food service sector.</w:t>
      </w:r>
    </w:p>
    <w:p w14:paraId="34D34626" w14:textId="5908D65E" w:rsidR="009166D6" w:rsidRPr="00145146" w:rsidRDefault="009166D6" w:rsidP="00145146">
      <w:pPr>
        <w:spacing w:line="480" w:lineRule="auto"/>
        <w:ind w:left="720" w:right="567" w:firstLine="720"/>
        <w:jc w:val="both"/>
        <w:rPr>
          <w:rFonts w:ascii="Arial" w:hAnsi="Arial" w:cs="Arial"/>
          <w:b/>
        </w:rPr>
      </w:pPr>
      <w:r w:rsidRPr="00145146">
        <w:rPr>
          <w:rFonts w:ascii="Arial" w:hAnsi="Arial" w:cs="Arial"/>
          <w:bCs/>
        </w:rPr>
        <w:t xml:space="preserve">According to Mia et al. (2024) and Sebastian Chavez et al. (2021), digital technology adoption and effective marketing strategies are vital for the sustainability and growth of food-related </w:t>
      </w:r>
      <w:r w:rsidRPr="00145146">
        <w:rPr>
          <w:rFonts w:ascii="Arial" w:hAnsi="Arial" w:cs="Arial"/>
          <w:bCs/>
        </w:rPr>
        <w:lastRenderedPageBreak/>
        <w:t xml:space="preserve">businesses. Mia's investigation into digital technology adoption among MSMEs identifies key enablers and barriers, emphasizing the importance of post-pandemic resilience. Similarly, </w:t>
      </w:r>
      <w:r w:rsidR="009112B0" w:rsidRPr="00145146">
        <w:rPr>
          <w:rFonts w:ascii="Arial" w:hAnsi="Arial" w:cs="Arial"/>
          <w:bCs/>
        </w:rPr>
        <w:t>the</w:t>
      </w:r>
      <w:r w:rsidRPr="00145146">
        <w:rPr>
          <w:rFonts w:ascii="Arial" w:hAnsi="Arial" w:cs="Arial"/>
          <w:bCs/>
        </w:rPr>
        <w:t xml:space="preserve"> evaluation of digital marketing strategies underscores the significance of social media, SEO, and content marketing in enhancing brand awareness and sales. Together, these studies highlight the essential role of digitalization in navigating challenges and seizing opportunities within the food industry.</w:t>
      </w:r>
    </w:p>
    <w:p w14:paraId="02DDBC6F" w14:textId="77777777" w:rsidR="009166D6" w:rsidRPr="00145146" w:rsidRDefault="009166D6" w:rsidP="00145146">
      <w:pPr>
        <w:spacing w:line="480" w:lineRule="auto"/>
        <w:ind w:left="720" w:right="567" w:firstLine="720"/>
        <w:jc w:val="both"/>
        <w:rPr>
          <w:rFonts w:ascii="Arial" w:hAnsi="Arial" w:cs="Arial"/>
          <w:b/>
        </w:rPr>
      </w:pPr>
      <w:r w:rsidRPr="00145146">
        <w:rPr>
          <w:rFonts w:ascii="Arial" w:hAnsi="Arial" w:cs="Arial"/>
          <w:bCs/>
        </w:rPr>
        <w:t xml:space="preserve">According to Castillo et al. (2020) and </w:t>
      </w:r>
      <w:proofErr w:type="spellStart"/>
      <w:r w:rsidRPr="00145146">
        <w:rPr>
          <w:rFonts w:ascii="Arial" w:hAnsi="Arial" w:cs="Arial"/>
          <w:bCs/>
        </w:rPr>
        <w:t>Bahillo</w:t>
      </w:r>
      <w:proofErr w:type="spellEnd"/>
      <w:r w:rsidRPr="00145146">
        <w:rPr>
          <w:rFonts w:ascii="Arial" w:hAnsi="Arial" w:cs="Arial"/>
          <w:bCs/>
        </w:rPr>
        <w:t xml:space="preserve"> (2022), the implementation of digital solutions is instrumental in optimizing operational processes and future-proofing food service operations. Castillo et al.'s research on automated drive-through ordering systems showcases the potential of digital solutions in reducing processing time and enhancing order accuracy. </w:t>
      </w:r>
      <w:proofErr w:type="spellStart"/>
      <w:r w:rsidRPr="00145146">
        <w:rPr>
          <w:rFonts w:ascii="Arial" w:hAnsi="Arial" w:cs="Arial"/>
          <w:bCs/>
        </w:rPr>
        <w:t>Bahillo's</w:t>
      </w:r>
      <w:proofErr w:type="spellEnd"/>
      <w:r w:rsidRPr="00145146">
        <w:rPr>
          <w:rFonts w:ascii="Arial" w:hAnsi="Arial" w:cs="Arial"/>
          <w:bCs/>
        </w:rPr>
        <w:t xml:space="preserve"> documentation of food service experiences during the pandemic emphasizes the importance of adopting digital platforms to cater to evolving consumer needs. Both studies underscore the significance of embracing technological trends to improve efficiency and customer satisfaction.</w:t>
      </w:r>
    </w:p>
    <w:p w14:paraId="16810DDC" w14:textId="77777777" w:rsidR="009166D6" w:rsidRPr="00145146" w:rsidRDefault="009166D6" w:rsidP="00145146">
      <w:pPr>
        <w:spacing w:line="480" w:lineRule="auto"/>
        <w:ind w:left="720" w:right="567" w:firstLine="720"/>
        <w:jc w:val="both"/>
        <w:rPr>
          <w:rFonts w:ascii="Arial" w:hAnsi="Arial" w:cs="Arial"/>
          <w:b/>
        </w:rPr>
      </w:pPr>
      <w:r w:rsidRPr="00145146">
        <w:rPr>
          <w:rFonts w:ascii="Arial" w:hAnsi="Arial" w:cs="Arial"/>
          <w:bCs/>
        </w:rPr>
        <w:t xml:space="preserve">According to Claudine </w:t>
      </w:r>
      <w:proofErr w:type="spellStart"/>
      <w:r w:rsidRPr="00145146">
        <w:rPr>
          <w:rFonts w:ascii="Arial" w:hAnsi="Arial" w:cs="Arial"/>
          <w:bCs/>
        </w:rPr>
        <w:t>Sykimte</w:t>
      </w:r>
      <w:proofErr w:type="spellEnd"/>
      <w:r w:rsidRPr="00145146">
        <w:rPr>
          <w:rFonts w:ascii="Arial" w:hAnsi="Arial" w:cs="Arial"/>
          <w:bCs/>
        </w:rPr>
        <w:t xml:space="preserve"> (2023) and Umunna (2021), innovative digital solutions and effective communication strategies are essential for engaging customers and enhancing satisfaction. Claudine </w:t>
      </w:r>
      <w:proofErr w:type="spellStart"/>
      <w:r w:rsidRPr="00145146">
        <w:rPr>
          <w:rFonts w:ascii="Arial" w:hAnsi="Arial" w:cs="Arial"/>
          <w:bCs/>
        </w:rPr>
        <w:t>Sykimte's</w:t>
      </w:r>
      <w:proofErr w:type="spellEnd"/>
      <w:r w:rsidRPr="00145146">
        <w:rPr>
          <w:rFonts w:ascii="Arial" w:hAnsi="Arial" w:cs="Arial"/>
          <w:bCs/>
        </w:rPr>
        <w:t xml:space="preserve"> exploration of digital innovations in food ordering highlights the benefits of enhanced convenience and data-</w:t>
      </w:r>
      <w:r w:rsidRPr="00145146">
        <w:rPr>
          <w:rFonts w:ascii="Arial" w:hAnsi="Arial" w:cs="Arial"/>
          <w:bCs/>
        </w:rPr>
        <w:lastRenderedPageBreak/>
        <w:t>driven insights, while Umunna's study on social media marketing strategies emphasizes the need for innovative communication channels to maintain customer engagement. Together, these studies underscore the importance of leveraging digital tools to meet evolving consumer expectations and drive business growth.</w:t>
      </w:r>
    </w:p>
    <w:p w14:paraId="79900C23" w14:textId="0561DDA7" w:rsidR="002C1884" w:rsidRPr="00145146" w:rsidRDefault="009166D6" w:rsidP="00145146">
      <w:pPr>
        <w:spacing w:line="480" w:lineRule="auto"/>
        <w:ind w:left="720" w:right="567" w:firstLine="720"/>
        <w:jc w:val="both"/>
        <w:rPr>
          <w:rFonts w:ascii="Arial" w:hAnsi="Arial" w:cs="Arial"/>
          <w:bCs/>
        </w:rPr>
      </w:pPr>
      <w:r w:rsidRPr="00145146">
        <w:rPr>
          <w:rFonts w:ascii="Arial" w:hAnsi="Arial" w:cs="Arial"/>
          <w:bCs/>
        </w:rPr>
        <w:t xml:space="preserve">According to </w:t>
      </w:r>
      <w:proofErr w:type="spellStart"/>
      <w:r w:rsidRPr="00145146">
        <w:rPr>
          <w:rFonts w:ascii="Arial" w:hAnsi="Arial" w:cs="Arial"/>
          <w:bCs/>
        </w:rPr>
        <w:t>Jenelen</w:t>
      </w:r>
      <w:proofErr w:type="spellEnd"/>
      <w:r w:rsidRPr="00145146">
        <w:rPr>
          <w:rFonts w:ascii="Arial" w:hAnsi="Arial" w:cs="Arial"/>
          <w:bCs/>
        </w:rPr>
        <w:t xml:space="preserve"> (2019) and Margate et al. (2020), self-service technologies and mobile applications offer promising solutions for improving customer satisfaction and operational efficiency in the food service sector. </w:t>
      </w:r>
      <w:proofErr w:type="spellStart"/>
      <w:r w:rsidRPr="00145146">
        <w:rPr>
          <w:rFonts w:ascii="Arial" w:hAnsi="Arial" w:cs="Arial"/>
          <w:bCs/>
        </w:rPr>
        <w:t>Jenelen's</w:t>
      </w:r>
      <w:proofErr w:type="spellEnd"/>
      <w:r w:rsidRPr="00145146">
        <w:rPr>
          <w:rFonts w:ascii="Arial" w:hAnsi="Arial" w:cs="Arial"/>
          <w:bCs/>
        </w:rPr>
        <w:t xml:space="preserve"> assessment of self-ordering kiosk service systems highlights their positive impact on convenience and efficiency, while Margate et al.'s focus on mobile inventory management systems underscores their benefits in enhancing accuracy and efficiency. Both studies underscore the potential of technology-driven solutions to enhance the overall dining experience and streamline operations within food-related businesses.</w:t>
      </w:r>
    </w:p>
    <w:p w14:paraId="41E1C4AD" w14:textId="77777777" w:rsidR="009112B0" w:rsidRPr="00145146" w:rsidRDefault="009112B0" w:rsidP="00145146">
      <w:pPr>
        <w:spacing w:line="480" w:lineRule="auto"/>
        <w:ind w:left="720" w:right="567" w:firstLine="720"/>
        <w:rPr>
          <w:rFonts w:ascii="Arial" w:hAnsi="Arial" w:cs="Arial"/>
          <w:b/>
        </w:rPr>
      </w:pPr>
    </w:p>
    <w:p w14:paraId="63C668E1" w14:textId="1D9A34F5" w:rsidR="002C1884" w:rsidRPr="00145146" w:rsidRDefault="002C1884" w:rsidP="00145146">
      <w:pPr>
        <w:spacing w:line="480" w:lineRule="auto"/>
        <w:ind w:right="567" w:firstLine="567"/>
        <w:jc w:val="both"/>
        <w:rPr>
          <w:rFonts w:ascii="Arial" w:hAnsi="Arial" w:cs="Arial"/>
          <w:b/>
        </w:rPr>
      </w:pPr>
      <w:r w:rsidRPr="00145146">
        <w:rPr>
          <w:rFonts w:ascii="Arial" w:hAnsi="Arial" w:cs="Arial"/>
          <w:b/>
        </w:rPr>
        <w:t>Foreign</w:t>
      </w:r>
      <w:r w:rsidR="002E2A41" w:rsidRPr="00145146">
        <w:rPr>
          <w:rFonts w:ascii="Arial" w:hAnsi="Arial" w:cs="Arial"/>
          <w:b/>
        </w:rPr>
        <w:t xml:space="preserve"> studies</w:t>
      </w:r>
    </w:p>
    <w:p w14:paraId="268955CE" w14:textId="77777777" w:rsidR="009112B0" w:rsidRPr="00145146" w:rsidRDefault="002C1884" w:rsidP="00145146">
      <w:pPr>
        <w:spacing w:line="480" w:lineRule="auto"/>
        <w:ind w:left="567" w:right="567"/>
        <w:jc w:val="both"/>
        <w:rPr>
          <w:rFonts w:ascii="Arial" w:hAnsi="Arial" w:cs="Arial"/>
          <w:bCs/>
        </w:rPr>
      </w:pPr>
      <w:r w:rsidRPr="00145146">
        <w:rPr>
          <w:rFonts w:ascii="Arial" w:hAnsi="Arial" w:cs="Arial"/>
          <w:b/>
        </w:rPr>
        <w:tab/>
      </w:r>
      <w:r w:rsidRPr="00145146">
        <w:rPr>
          <w:rFonts w:ascii="Arial" w:hAnsi="Arial" w:cs="Arial"/>
          <w:b/>
        </w:rPr>
        <w:tab/>
      </w:r>
      <w:r w:rsidRPr="00145146">
        <w:rPr>
          <w:rFonts w:ascii="Arial" w:hAnsi="Arial" w:cs="Arial"/>
          <w:bCs/>
        </w:rPr>
        <w:t xml:space="preserve">In recent times, the hospitality and food service industry has witnessed a significant shift towards digitalization, particularly with the widespread adoption of mobile applications. These applications, commonly referred to as mobile food-ordering apps (MFOAs), have become increasingly popular, especially during the pandemic period.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10.1016/j.jretconser.2021.102608","author":[{"dropping-particle":"","family":"Cankat","given":"Ece","non-dropping-particle":"","parse-names":false,"suffix":""}],"id":"ITEM-1","issue":"May","issued":{"date-parts":[["2021"]]},"title":"Journal of Retailing and Consumer Services Role of mobile food-ordering applications in developing restaurants ’ brand satisfaction and loyalty in the pandemic period","type":"article-journal","volume":"62"},"uris":["http://www.mendeley.com/documents/?uuid=d06b3cb6-2c61-4171-b0c6-b7172b32999c"]}],"mendeley":{"formattedCitation":"(Cankat, 2021)","plainTextFormattedCitation":"(Cankat, 2021)","previouslyFormattedCitation":"(Cankat, 2021)"},"properties":{"noteIndex":0},"schema":"https://github.com/citation-style-language/schema/raw/master/csl-citation.json"}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(Cankat, 2021)</w:t>
      </w:r>
      <w:r w:rsidR="006F3869" w:rsidRPr="00145146">
        <w:rPr>
          <w:rFonts w:ascii="Arial" w:hAnsi="Arial" w:cs="Arial"/>
          <w:bCs/>
        </w:rPr>
        <w:fldChar w:fldCharType="end"/>
      </w:r>
      <w:r w:rsidR="006F3869" w:rsidRPr="00145146">
        <w:rPr>
          <w:rFonts w:ascii="Arial" w:hAnsi="Arial" w:cs="Arial"/>
          <w:bCs/>
        </w:rPr>
        <w:t xml:space="preserve"> </w:t>
      </w:r>
      <w:r w:rsidRPr="00145146">
        <w:rPr>
          <w:rFonts w:ascii="Arial" w:hAnsi="Arial" w:cs="Arial"/>
          <w:bCs/>
        </w:rPr>
        <w:t xml:space="preserve">emphasize the critical role of MFOA satisfaction in </w:t>
      </w:r>
      <w:r w:rsidRPr="00145146">
        <w:rPr>
          <w:rFonts w:ascii="Arial" w:hAnsi="Arial" w:cs="Arial"/>
          <w:bCs/>
        </w:rPr>
        <w:lastRenderedPageBreak/>
        <w:t xml:space="preserve">enhancing restaurants' brand satisfaction and loyalty, aligning with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{"citationItems":[{"id":"ITEM-1","itemData":{"DOI":"10.36948/ijfmr.2023.v05i03.4103","abstract":"In today's digital age, mobile applications have become increasingly prevalent and influential in shaping customer experiences across various industries. This research paper explores the impact of mobile apps on customer engagement and satisfaction, focusing on their role in enhancing the overall customer experience. By examining existing literature, case studies, and expert opinions, this paper highlights the key benefits and challenges associated with mobile app adoption. Additionally, it provides insights into effective strategies and best practices for developing and leveraging mobile apps to unlock customer engagement. The findings of this research emphasize the importance of mobile apps as powerful tools for businesses to connect with their customers, drive brand loyalty, and deliver personalized experiences.","author":[{"dropping-particle":"","family":"-","given":"Parul Sharma","non-dropping-particle":"","parse-names":false,"suffix":""},{"dropping-particle":"","family":"-","given":"Shreya Bhargav","non-dropping-particle":"","parse-names":false,"suffix":""}],"container-title":"International Journal For Multidisciplinary Research","id":"ITEM-1","issue":"3","issued":{"date-parts":[["2023"]]},"page":"1-7","title":"Unlocking Customer Engagement: the Power of Mobile Apps in Enhancing Customer Experience","type":"article-journal","volume":"5"},"uris":["http://www.mendeley.com/documents/?uuid=25b34a8e-32ce-49dd-9f77-8b85d0967aaf"]}],"mendeley":{"formattedCitation":"(- &amp; -, 2023)","manualFormatting":"(Sharma et al., 2023)","plainTextFormattedCitation":"(- &amp; -, 2023)","previouslyFormattedCitation":"(- &amp; -, 2023)"},"properties":{"noteIndex":0},"schema":"https://github.com/citation-style-language/schema/raw/master/csl-citation.json"}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(Sharma et al., 2023)</w:t>
      </w:r>
      <w:r w:rsidR="006F3869" w:rsidRPr="00145146">
        <w:rPr>
          <w:rFonts w:ascii="Arial" w:hAnsi="Arial" w:cs="Arial"/>
          <w:bCs/>
        </w:rPr>
        <w:fldChar w:fldCharType="end"/>
      </w:r>
      <w:r w:rsidR="006F3869" w:rsidRPr="00145146">
        <w:rPr>
          <w:rFonts w:ascii="Arial" w:hAnsi="Arial" w:cs="Arial"/>
          <w:bCs/>
        </w:rPr>
        <w:t xml:space="preserve"> </w:t>
      </w:r>
      <w:r w:rsidRPr="00145146">
        <w:rPr>
          <w:rFonts w:ascii="Arial" w:hAnsi="Arial" w:cs="Arial"/>
          <w:bCs/>
        </w:rPr>
        <w:t>findings on the significance of mobile apps in improving customer engagement and overall experience.</w:t>
      </w:r>
      <w:r w:rsidR="00A33FB7" w:rsidRPr="00145146">
        <w:rPr>
          <w:rFonts w:ascii="Arial" w:hAnsi="Arial" w:cs="Arial"/>
          <w:bCs/>
        </w:rPr>
        <w:t xml:space="preserve"> Given the unique challenges faced by small-scale cafes, </w:t>
      </w:r>
      <w:r w:rsidR="00A33FB7" w:rsidRPr="00145146">
        <w:rPr>
          <w:rFonts w:ascii="Arial" w:hAnsi="Arial" w:cs="Arial"/>
          <w:bCs/>
        </w:rPr>
        <w:fldChar w:fldCharType="begin" w:fldLock="1"/>
      </w:r>
      <w:r w:rsidR="00A33FB7" w:rsidRPr="00145146">
        <w:rPr>
          <w:rFonts w:ascii="Arial" w:hAnsi="Arial" w:cs="Arial"/>
          <w:bCs/>
        </w:rPr>
        <w:instrText>ADDIN CSL_CITATION {"citationItems":[{"id":"ITEM-1","itemData":{"DOI":"10.26905/abdimas.v8i2.8982","ISSN":"2721-138X","abstract":"Digital marketing is a marketing strategy aimed at providing information to the community at large in an effective and efficient manner without being limited by space and time. This community partnership program aims to increase the understanding of the concept of digital marketing for spice coffee SMEs in Pertakina, Nglegok District, Blitar Regency as partners, by providing education, training, and mentoring. The results achieved increased partners' motivation and engagement to use digital marketing in spice coffee marketing, partners already have product logos and have created separate social media accounts for individuals and businesses. Partners can maintain their social media accounts by regularly uploading content about their spice coffee products to social media such as WhatsApp Group, Facebook, Instagram, and Youtube. The results of the evaluation with in-depth interviews show that there has been a development in the number of followers on social networks becoming more than before. This shows that there is life on social media, as evidenced by regular content uploads, catching viewers' attention and attracting consumer interest to follow spice coffee's social media.","author":[{"dropping-particle":"","family":"Herawati","given":"Andry","non-dropping-particle":"","parse-names":false,"suffix":""},{"dropping-particle":"","family":"Sarwani","given":"Sarwani","non-dropping-particle":"","parse-names":false,"suffix":""},{"dropping-particle":"","family":"Listyawati","given":"Liling","non-dropping-particle":"","parse-names":false,"suffix":""},{"dropping-particle":"","family":"Kamariyah","given":"Sri","non-dropping-particle":"","parse-names":false,"suffix":""},{"dropping-particle":"","family":"Widiarto","given":"Didik Sugeng","non-dropping-particle":"","parse-names":false,"suffix":""}],"container-title":"Abdimas: Jurnal Pengabdian Masyarakat Universitas Merdeka Malang","id":"ITEM-1","issue":"2","issued":{"date-parts":[["2023"]]},"page":"336-346","title":"Strengthening spice coffee SMEs based on digital marketing for sustainable business improvement","type":"article-journal","volume":"8"},"uris":["http://www.mendeley.com/documents/?uuid=2aa0de46-5dd4-46b8-bd15-fcf895968351"]}],"mendeley":{"formattedCitation":"(Herawati et al., 2023)","plainTextFormattedCitation":"(Herawati et al., 2023)"},"properties":{"noteIndex":0},"schema":"https://github.com/citation-style-language/schema/raw/master/csl-citation.json"}</w:instrText>
      </w:r>
      <w:r w:rsidR="00A33FB7" w:rsidRPr="00145146">
        <w:rPr>
          <w:rFonts w:ascii="Arial" w:hAnsi="Arial" w:cs="Arial"/>
          <w:bCs/>
        </w:rPr>
        <w:fldChar w:fldCharType="separate"/>
      </w:r>
      <w:r w:rsidR="00A33FB7" w:rsidRPr="00145146">
        <w:rPr>
          <w:rFonts w:ascii="Arial" w:hAnsi="Arial" w:cs="Arial"/>
          <w:bCs/>
          <w:noProof/>
        </w:rPr>
        <w:t>(Herawati et al., 2023)</w:t>
      </w:r>
      <w:r w:rsidR="00A33FB7" w:rsidRPr="00145146">
        <w:rPr>
          <w:rFonts w:ascii="Arial" w:hAnsi="Arial" w:cs="Arial"/>
          <w:bCs/>
        </w:rPr>
        <w:fldChar w:fldCharType="end"/>
      </w:r>
      <w:r w:rsidR="00A33FB7" w:rsidRPr="00145146">
        <w:rPr>
          <w:rFonts w:ascii="Arial" w:hAnsi="Arial" w:cs="Arial"/>
          <w:bCs/>
        </w:rPr>
        <w:t xml:space="preserve"> conducted a community partnership program aimed at strengthening spice coffee small and medium-sized enterprises (SMEs) through digital marketing. </w:t>
      </w:r>
    </w:p>
    <w:p w14:paraId="46269338" w14:textId="68191D63" w:rsidR="002C1884" w:rsidRPr="00145146" w:rsidRDefault="00A33FB7" w:rsidP="00145146">
      <w:pPr>
        <w:spacing w:line="480" w:lineRule="auto"/>
        <w:ind w:left="720" w:right="567" w:firstLine="567"/>
        <w:jc w:val="both"/>
        <w:rPr>
          <w:rFonts w:ascii="Arial" w:hAnsi="Arial" w:cs="Arial"/>
          <w:bCs/>
        </w:rPr>
      </w:pPr>
      <w:r w:rsidRPr="00145146">
        <w:rPr>
          <w:rFonts w:ascii="Arial" w:hAnsi="Arial" w:cs="Arial"/>
          <w:bCs/>
        </w:rPr>
        <w:t>The study revealed that educating and training SMEs on digital marketing led to increased motivation and engagement among partners, resulting in improved social media presence and consumer interest.</w:t>
      </w:r>
      <w:r w:rsidR="002C1884" w:rsidRPr="00145146">
        <w:rPr>
          <w:rFonts w:ascii="Arial" w:hAnsi="Arial" w:cs="Arial"/>
          <w:bCs/>
        </w:rPr>
        <w:t xml:space="preserve"> </w:t>
      </w:r>
      <w:r w:rsidR="006F3869" w:rsidRPr="00145146">
        <w:rPr>
          <w:rFonts w:ascii="Arial" w:hAnsi="Arial" w:cs="Arial"/>
          <w:bCs/>
        </w:rPr>
        <w:fldChar w:fldCharType="begin" w:fldLock="1"/>
      </w:r>
      <w:r w:rsidR="006F3869" w:rsidRPr="00145146">
        <w:rPr>
          <w:rFonts w:ascii="Arial" w:hAnsi="Arial" w:cs="Arial"/>
          <w:bCs/>
        </w:rPr>
        <w:instrText xml:space="preserve">ADDIN CSL_CITATION {"citationItems":[{"id":"ITEM-1","itemData":{"author":[{"dropping-particle":"","family":"R. Islam","given":"A. Mukherjee and M. Hossin","non-dropping-particle":"","parse-names":false,"suffix":""}],"container-title":"AgEcon Search","id":"ITEM-1","issued":{"date-parts":[["2015"]]},"page":"18","title":"This document is discoverable and free to researchers across the globe due to the work of AgEcon Search . Help ensure our sustainability . </w:instrText>
      </w:r>
      <w:r w:rsidR="006F3869" w:rsidRPr="00145146">
        <w:rPr>
          <w:rFonts w:ascii="Arial" w:eastAsia="MS Mincho" w:hAnsi="Arial" w:cs="Arial"/>
          <w:bCs/>
        </w:rPr>
        <w:instrText>ａ</w:instrText>
      </w:r>
      <w:r w:rsidR="006F3869" w:rsidRPr="00145146">
        <w:rPr>
          <w:rFonts w:ascii="Arial" w:hAnsi="Arial" w:cs="Arial"/>
          <w:bCs/>
        </w:rPr>
        <w:instrText xml:space="preserve"> </w:instrText>
      </w:r>
      <w:r w:rsidR="006F3869" w:rsidRPr="00145146">
        <w:rPr>
          <w:rFonts w:ascii="Arial" w:eastAsia="MS Mincho" w:hAnsi="Arial" w:cs="Arial"/>
          <w:bCs/>
        </w:rPr>
        <w:instrText>ｃ</w:instrText>
      </w:r>
      <w:r w:rsidR="006F3869" w:rsidRPr="00145146">
        <w:rPr>
          <w:rFonts w:ascii="Arial" w:hAnsi="Arial" w:cs="Arial"/>
          <w:bCs/>
        </w:rPr>
        <w:instrText xml:space="preserve"> </w:instrText>
      </w:r>
      <w:r w:rsidR="006F3869" w:rsidRPr="00145146">
        <w:rPr>
          <w:rFonts w:ascii="Arial" w:eastAsia="MS Mincho" w:hAnsi="Arial" w:cs="Arial"/>
          <w:bCs/>
        </w:rPr>
        <w:instrText>ｔ</w:instrText>
      </w:r>
      <w:r w:rsidR="006F3869" w:rsidRPr="00145146">
        <w:rPr>
          <w:rFonts w:ascii="Arial" w:hAnsi="Arial" w:cs="Arial"/>
          <w:bCs/>
        </w:rPr>
        <w:instrText xml:space="preserve"> </w:instrText>
      </w:r>
      <w:r w:rsidR="006F3869" w:rsidRPr="00145146">
        <w:rPr>
          <w:rFonts w:ascii="Arial" w:eastAsia="MS Mincho" w:hAnsi="Arial" w:cs="Arial"/>
          <w:bCs/>
        </w:rPr>
        <w:instrText>ｏ</w:instrText>
      </w:r>
      <w:r w:rsidR="006F3869" w:rsidRPr="00145146">
        <w:rPr>
          <w:rFonts w:ascii="Arial" w:hAnsi="Arial" w:cs="Arial"/>
          <w:bCs/>
        </w:rPr>
        <w:instrText xml:space="preserve"> </w:instrText>
      </w:r>
      <w:r w:rsidR="006F3869" w:rsidRPr="00145146">
        <w:rPr>
          <w:rFonts w:ascii="Arial" w:eastAsia="MS Mincho" w:hAnsi="Arial" w:cs="Arial"/>
          <w:bCs/>
        </w:rPr>
        <w:instrText>ｒ</w:instrText>
      </w:r>
      <w:r w:rsidR="006F3869" w:rsidRPr="00145146">
        <w:rPr>
          <w:rFonts w:ascii="Arial" w:hAnsi="Arial" w:cs="Arial"/>
          <w:bCs/>
        </w:rPr>
        <w:instrText xml:space="preserve"> </w:instrText>
      </w:r>
      <w:r w:rsidR="006F3869" w:rsidRPr="00145146">
        <w:rPr>
          <w:rFonts w:ascii="Arial" w:eastAsia="MS Mincho" w:hAnsi="Arial" w:cs="Arial"/>
          <w:bCs/>
        </w:rPr>
        <w:instrText>ｓＩ</w:instrText>
      </w:r>
      <w:r w:rsidR="006F3869" w:rsidRPr="00145146">
        <w:rPr>
          <w:rFonts w:ascii="Arial" w:hAnsi="Arial" w:cs="Arial"/>
          <w:bCs/>
        </w:rPr>
        <w:instrText xml:space="preserve"> </w:instrText>
      </w:r>
      <w:r w:rsidR="006F3869" w:rsidRPr="00145146">
        <w:rPr>
          <w:rFonts w:ascii="Arial" w:eastAsia="MS Mincho" w:hAnsi="Arial" w:cs="Arial"/>
          <w:bCs/>
        </w:rPr>
        <w:instrText>ｎ</w:instrText>
      </w:r>
      <w:r w:rsidR="006F3869" w:rsidRPr="00145146">
        <w:rPr>
          <w:rFonts w:ascii="Arial" w:hAnsi="Arial" w:cs="Arial"/>
          <w:bCs/>
        </w:rPr>
        <w:instrText xml:space="preserve"> </w:instrText>
      </w:r>
      <w:r w:rsidR="006F3869" w:rsidRPr="00145146">
        <w:rPr>
          <w:rFonts w:ascii="Arial" w:eastAsia="MS Mincho" w:hAnsi="Arial" w:cs="Arial"/>
          <w:bCs/>
        </w:rPr>
        <w:instrText>ｆ</w:instrText>
      </w:r>
      <w:r w:rsidR="006F3869" w:rsidRPr="00145146">
        <w:rPr>
          <w:rFonts w:ascii="Arial" w:hAnsi="Arial" w:cs="Arial"/>
          <w:bCs/>
        </w:rPr>
        <w:instrText xml:space="preserve"> </w:instrText>
      </w:r>
      <w:r w:rsidR="006F3869" w:rsidRPr="00145146">
        <w:rPr>
          <w:rFonts w:ascii="Arial" w:eastAsia="MS Mincho" w:hAnsi="Arial" w:cs="Arial"/>
          <w:bCs/>
        </w:rPr>
        <w:instrText>ｌ</w:instrText>
      </w:r>
      <w:r w:rsidR="006F3869" w:rsidRPr="00145146">
        <w:rPr>
          <w:rFonts w:ascii="Arial" w:hAnsi="Arial" w:cs="Arial"/>
          <w:bCs/>
        </w:rPr>
        <w:instrText xml:space="preserve"> </w:instrText>
      </w:r>
      <w:r w:rsidR="006F3869" w:rsidRPr="00145146">
        <w:rPr>
          <w:rFonts w:ascii="Arial" w:eastAsia="MS Mincho" w:hAnsi="Arial" w:cs="Arial"/>
          <w:bCs/>
        </w:rPr>
        <w:instrText>ｕ</w:instrText>
      </w:r>
      <w:r w:rsidR="006F3869" w:rsidRPr="00145146">
        <w:rPr>
          <w:rFonts w:ascii="Arial" w:hAnsi="Arial" w:cs="Arial"/>
          <w:bCs/>
        </w:rPr>
        <w:instrText xml:space="preserve"> </w:instrText>
      </w:r>
      <w:r w:rsidR="006F3869" w:rsidRPr="00145146">
        <w:rPr>
          <w:rFonts w:ascii="Arial" w:eastAsia="MS Mincho" w:hAnsi="Arial" w:cs="Arial"/>
          <w:bCs/>
        </w:rPr>
        <w:instrText>ｅ</w:instrText>
      </w:r>
      <w:r w:rsidR="006F3869" w:rsidRPr="00145146">
        <w:rPr>
          <w:rFonts w:ascii="Arial" w:hAnsi="Arial" w:cs="Arial"/>
          <w:bCs/>
        </w:rPr>
        <w:instrText xml:space="preserve"> </w:instrText>
      </w:r>
      <w:r w:rsidR="006F3869" w:rsidRPr="00145146">
        <w:rPr>
          <w:rFonts w:ascii="Arial" w:eastAsia="MS Mincho" w:hAnsi="Arial" w:cs="Arial"/>
          <w:bCs/>
        </w:rPr>
        <w:instrText>ｎ</w:instrText>
      </w:r>
      <w:r w:rsidR="006F3869" w:rsidRPr="00145146">
        <w:rPr>
          <w:rFonts w:ascii="Arial" w:hAnsi="Arial" w:cs="Arial"/>
          <w:bCs/>
        </w:rPr>
        <w:instrText xml:space="preserve"> </w:instrText>
      </w:r>
      <w:r w:rsidR="006F3869" w:rsidRPr="00145146">
        <w:rPr>
          <w:rFonts w:ascii="Arial" w:eastAsia="MS Mincho" w:hAnsi="Arial" w:cs="Arial"/>
          <w:bCs/>
        </w:rPr>
        <w:instrText>ｃ</w:instrText>
      </w:r>
      <w:r w:rsidR="006F3869" w:rsidRPr="00145146">
        <w:rPr>
          <w:rFonts w:ascii="Arial" w:hAnsi="Arial" w:cs="Arial"/>
          <w:bCs/>
        </w:rPr>
        <w:instrText xml:space="preserve"> </w:instrText>
      </w:r>
      <w:r w:rsidR="006F3869" w:rsidRPr="00145146">
        <w:rPr>
          <w:rFonts w:ascii="Arial" w:eastAsia="MS Mincho" w:hAnsi="Arial" w:cs="Arial"/>
          <w:bCs/>
        </w:rPr>
        <w:instrText>ｉ</w:instrText>
      </w:r>
      <w:r w:rsidR="006F3869" w:rsidRPr="00145146">
        <w:rPr>
          <w:rFonts w:ascii="Arial" w:hAnsi="Arial" w:cs="Arial"/>
          <w:bCs/>
        </w:rPr>
        <w:instrText xml:space="preserve"> </w:instrText>
      </w:r>
      <w:r w:rsidR="006F3869" w:rsidRPr="00145146">
        <w:rPr>
          <w:rFonts w:ascii="Arial" w:eastAsia="MS Mincho" w:hAnsi="Arial" w:cs="Arial"/>
          <w:bCs/>
        </w:rPr>
        <w:instrText>ｎ</w:instrText>
      </w:r>
      <w:r w:rsidR="006F3869" w:rsidRPr="00145146">
        <w:rPr>
          <w:rFonts w:ascii="Arial" w:hAnsi="Arial" w:cs="Arial"/>
          <w:bCs/>
        </w:rPr>
        <w:instrText xml:space="preserve"> </w:instrText>
      </w:r>
      <w:r w:rsidR="006F3869" w:rsidRPr="00145146">
        <w:rPr>
          <w:rFonts w:ascii="Arial" w:eastAsia="MS Mincho" w:hAnsi="Arial" w:cs="Arial"/>
          <w:bCs/>
        </w:rPr>
        <w:instrText>ｇＰ</w:instrText>
      </w:r>
      <w:r w:rsidR="006F3869" w:rsidRPr="00145146">
        <w:rPr>
          <w:rFonts w:ascii="Arial" w:hAnsi="Arial" w:cs="Arial"/>
          <w:bCs/>
        </w:rPr>
        <w:instrText xml:space="preserve"> </w:instrText>
      </w:r>
      <w:r w:rsidR="006F3869" w:rsidRPr="00145146">
        <w:rPr>
          <w:rFonts w:ascii="Arial" w:eastAsia="MS Mincho" w:hAnsi="Arial" w:cs="Arial"/>
          <w:bCs/>
        </w:rPr>
        <w:instrText>ｒ</w:instrText>
      </w:r>
      <w:r w:rsidR="006F3869" w:rsidRPr="00145146">
        <w:rPr>
          <w:rFonts w:ascii="Arial" w:hAnsi="Arial" w:cs="Arial"/>
          <w:bCs/>
        </w:rPr>
        <w:instrText xml:space="preserve"> </w:instrText>
      </w:r>
      <w:r w:rsidR="006F3869" w:rsidRPr="00145146">
        <w:rPr>
          <w:rFonts w:ascii="Arial" w:eastAsia="MS Mincho" w:hAnsi="Arial" w:cs="Arial"/>
          <w:bCs/>
        </w:rPr>
        <w:instrText>ｉ</w:instrText>
      </w:r>
      <w:r w:rsidR="006F3869" w:rsidRPr="00145146">
        <w:rPr>
          <w:rFonts w:ascii="Arial" w:hAnsi="Arial" w:cs="Arial"/>
          <w:bCs/>
        </w:rPr>
        <w:instrText xml:space="preserve"> </w:instrText>
      </w:r>
      <w:r w:rsidR="006F3869" w:rsidRPr="00145146">
        <w:rPr>
          <w:rFonts w:ascii="Arial" w:eastAsia="MS Mincho" w:hAnsi="Arial" w:cs="Arial"/>
          <w:bCs/>
        </w:rPr>
        <w:instrText>ｃ</w:instrText>
      </w:r>
      <w:r w:rsidR="006F3869" w:rsidRPr="00145146">
        <w:rPr>
          <w:rFonts w:ascii="Arial" w:hAnsi="Arial" w:cs="Arial"/>
          <w:bCs/>
        </w:rPr>
        <w:instrText xml:space="preserve"> </w:instrText>
      </w:r>
      <w:r w:rsidR="006F3869" w:rsidRPr="00145146">
        <w:rPr>
          <w:rFonts w:ascii="Arial" w:eastAsia="MS Mincho" w:hAnsi="Arial" w:cs="Arial"/>
          <w:bCs/>
        </w:rPr>
        <w:instrText>ｅｏ</w:instrText>
      </w:r>
      <w:r w:rsidR="006F3869" w:rsidRPr="00145146">
        <w:rPr>
          <w:rFonts w:ascii="Arial" w:hAnsi="Arial" w:cs="Arial"/>
          <w:bCs/>
        </w:rPr>
        <w:instrText xml:space="preserve"> </w:instrText>
      </w:r>
      <w:r w:rsidR="006F3869" w:rsidRPr="00145146">
        <w:rPr>
          <w:rFonts w:ascii="Arial" w:eastAsia="MS Mincho" w:hAnsi="Arial" w:cs="Arial"/>
          <w:bCs/>
        </w:rPr>
        <w:instrText>ｆＡ</w:instrText>
      </w:r>
      <w:r w:rsidR="006F3869" w:rsidRPr="00145146">
        <w:rPr>
          <w:rFonts w:ascii="Arial" w:hAnsi="Arial" w:cs="Arial"/>
          <w:bCs/>
        </w:rPr>
        <w:instrText xml:space="preserve"> </w:instrText>
      </w:r>
      <w:r w:rsidR="006F3869" w:rsidRPr="00145146">
        <w:rPr>
          <w:rFonts w:ascii="Arial" w:eastAsia="MS Mincho" w:hAnsi="Arial" w:cs="Arial"/>
          <w:bCs/>
        </w:rPr>
        <w:instrText>ｇ</w:instrText>
      </w:r>
      <w:r w:rsidR="006F3869" w:rsidRPr="00145146">
        <w:rPr>
          <w:rFonts w:ascii="Arial" w:hAnsi="Arial" w:cs="Arial"/>
          <w:bCs/>
        </w:rPr>
        <w:instrText xml:space="preserve"> </w:instrText>
      </w:r>
      <w:r w:rsidR="006F3869" w:rsidRPr="00145146">
        <w:rPr>
          <w:rFonts w:ascii="Arial" w:eastAsia="MS Mincho" w:hAnsi="Arial" w:cs="Arial"/>
          <w:bCs/>
        </w:rPr>
        <w:instrText>ｒ</w:instrText>
      </w:r>
      <w:r w:rsidR="006F3869" w:rsidRPr="00145146">
        <w:rPr>
          <w:rFonts w:ascii="Arial" w:hAnsi="Arial" w:cs="Arial"/>
          <w:bCs/>
        </w:rPr>
        <w:instrText xml:space="preserve"> </w:instrText>
      </w:r>
      <w:r w:rsidR="006F3869" w:rsidRPr="00145146">
        <w:rPr>
          <w:rFonts w:ascii="Arial" w:eastAsia="MS Mincho" w:hAnsi="Arial" w:cs="Arial"/>
          <w:bCs/>
        </w:rPr>
        <w:instrText>ｉ</w:instrText>
      </w:r>
      <w:r w:rsidR="006F3869" w:rsidRPr="00145146">
        <w:rPr>
          <w:rFonts w:ascii="Arial" w:hAnsi="Arial" w:cs="Arial"/>
          <w:bCs/>
        </w:rPr>
        <w:instrText xml:space="preserve"> </w:instrText>
      </w:r>
      <w:r w:rsidR="006F3869" w:rsidRPr="00145146">
        <w:rPr>
          <w:rFonts w:ascii="Arial" w:eastAsia="MS Mincho" w:hAnsi="Arial" w:cs="Arial"/>
          <w:bCs/>
        </w:rPr>
        <w:instrText>ｃ</w:instrText>
      </w:r>
      <w:r w:rsidR="006F3869" w:rsidRPr="00145146">
        <w:rPr>
          <w:rFonts w:ascii="Arial" w:hAnsi="Arial" w:cs="Arial"/>
          <w:bCs/>
        </w:rPr>
        <w:instrText xml:space="preserve"> </w:instrText>
      </w:r>
      <w:r w:rsidR="006F3869" w:rsidRPr="00145146">
        <w:rPr>
          <w:rFonts w:ascii="Arial" w:eastAsia="MS Mincho" w:hAnsi="Arial" w:cs="Arial"/>
          <w:bCs/>
        </w:rPr>
        <w:instrText>ｕ</w:instrText>
      </w:r>
      <w:r w:rsidR="006F3869" w:rsidRPr="00145146">
        <w:rPr>
          <w:rFonts w:ascii="Arial" w:hAnsi="Arial" w:cs="Arial"/>
          <w:bCs/>
        </w:rPr>
        <w:instrText xml:space="preserve"> </w:instrText>
      </w:r>
      <w:r w:rsidR="006F3869" w:rsidRPr="00145146">
        <w:rPr>
          <w:rFonts w:ascii="Arial" w:eastAsia="MS Mincho" w:hAnsi="Arial" w:cs="Arial"/>
          <w:bCs/>
        </w:rPr>
        <w:instrText>ｌ</w:instrText>
      </w:r>
      <w:r w:rsidR="006F3869" w:rsidRPr="00145146">
        <w:rPr>
          <w:rFonts w:ascii="Arial" w:hAnsi="Arial" w:cs="Arial"/>
          <w:bCs/>
        </w:rPr>
        <w:instrText xml:space="preserve"> </w:instrText>
      </w:r>
      <w:r w:rsidR="006F3869" w:rsidRPr="00145146">
        <w:rPr>
          <w:rFonts w:ascii="Arial" w:eastAsia="MS Mincho" w:hAnsi="Arial" w:cs="Arial"/>
          <w:bCs/>
        </w:rPr>
        <w:instrText>ｔ</w:instrText>
      </w:r>
      <w:r w:rsidR="006F3869" w:rsidRPr="00145146">
        <w:rPr>
          <w:rFonts w:ascii="Arial" w:hAnsi="Arial" w:cs="Arial"/>
          <w:bCs/>
        </w:rPr>
        <w:instrText xml:space="preserve"> </w:instrText>
      </w:r>
      <w:r w:rsidR="006F3869" w:rsidRPr="00145146">
        <w:rPr>
          <w:rFonts w:ascii="Arial" w:eastAsia="MS Mincho" w:hAnsi="Arial" w:cs="Arial"/>
          <w:bCs/>
        </w:rPr>
        <w:instrText>ｕ</w:instrText>
      </w:r>
      <w:r w:rsidR="006F3869" w:rsidRPr="00145146">
        <w:rPr>
          <w:rFonts w:ascii="Arial" w:hAnsi="Arial" w:cs="Arial"/>
          <w:bCs/>
        </w:rPr>
        <w:instrText xml:space="preserve"> </w:instrText>
      </w:r>
      <w:r w:rsidR="006F3869" w:rsidRPr="00145146">
        <w:rPr>
          <w:rFonts w:ascii="Arial" w:eastAsia="MS Mincho" w:hAnsi="Arial" w:cs="Arial"/>
          <w:bCs/>
        </w:rPr>
        <w:instrText>ｒ</w:instrText>
      </w:r>
      <w:r w:rsidR="006F3869" w:rsidRPr="00145146">
        <w:rPr>
          <w:rFonts w:ascii="Arial" w:hAnsi="Arial" w:cs="Arial"/>
          <w:bCs/>
        </w:rPr>
        <w:instrText xml:space="preserve"> </w:instrText>
      </w:r>
      <w:r w:rsidR="006F3869" w:rsidRPr="00145146">
        <w:rPr>
          <w:rFonts w:ascii="Arial" w:eastAsia="MS Mincho" w:hAnsi="Arial" w:cs="Arial"/>
          <w:bCs/>
        </w:rPr>
        <w:instrText>ａ</w:instrText>
      </w:r>
      <w:r w:rsidR="006F3869" w:rsidRPr="00145146">
        <w:rPr>
          <w:rFonts w:ascii="Arial" w:hAnsi="Arial" w:cs="Arial"/>
          <w:bCs/>
        </w:rPr>
        <w:instrText xml:space="preserve"> </w:instrText>
      </w:r>
      <w:r w:rsidR="006F3869" w:rsidRPr="00145146">
        <w:rPr>
          <w:rFonts w:ascii="Arial" w:eastAsia="MS Mincho" w:hAnsi="Arial" w:cs="Arial"/>
          <w:bCs/>
        </w:rPr>
        <w:instrText>ｌＰ</w:instrText>
      </w:r>
      <w:r w:rsidR="006F3869" w:rsidRPr="00145146">
        <w:rPr>
          <w:rFonts w:ascii="Arial" w:hAnsi="Arial" w:cs="Arial"/>
          <w:bCs/>
        </w:rPr>
        <w:instrText xml:space="preserve"> </w:instrText>
      </w:r>
      <w:r w:rsidR="006F3869" w:rsidRPr="00145146">
        <w:rPr>
          <w:rFonts w:ascii="Arial" w:eastAsia="MS Mincho" w:hAnsi="Arial" w:cs="Arial"/>
          <w:bCs/>
        </w:rPr>
        <w:instrText>ｒ</w:instrText>
      </w:r>
      <w:r w:rsidR="006F3869" w:rsidRPr="00145146">
        <w:rPr>
          <w:rFonts w:ascii="Arial" w:hAnsi="Arial" w:cs="Arial"/>
          <w:bCs/>
        </w:rPr>
        <w:instrText xml:space="preserve"> </w:instrText>
      </w:r>
      <w:r w:rsidR="006F3869" w:rsidRPr="00145146">
        <w:rPr>
          <w:rFonts w:ascii="Arial" w:eastAsia="MS Mincho" w:hAnsi="Arial" w:cs="Arial"/>
          <w:bCs/>
        </w:rPr>
        <w:instrText>ｏ</w:instrText>
      </w:r>
      <w:r w:rsidR="006F3869" w:rsidRPr="00145146">
        <w:rPr>
          <w:rFonts w:ascii="Arial" w:hAnsi="Arial" w:cs="Arial"/>
          <w:bCs/>
        </w:rPr>
        <w:instrText xml:space="preserve"> </w:instrText>
      </w:r>
      <w:r w:rsidR="006F3869" w:rsidRPr="00145146">
        <w:rPr>
          <w:rFonts w:ascii="Arial" w:eastAsia="MS Mincho" w:hAnsi="Arial" w:cs="Arial"/>
          <w:bCs/>
        </w:rPr>
        <w:instrText>ｄ</w:instrText>
      </w:r>
      <w:r w:rsidR="006F3869" w:rsidRPr="00145146">
        <w:rPr>
          <w:rFonts w:ascii="Arial" w:hAnsi="Arial" w:cs="Arial"/>
          <w:bCs/>
        </w:rPr>
        <w:instrText xml:space="preserve"> </w:instrText>
      </w:r>
      <w:r w:rsidR="006F3869" w:rsidRPr="00145146">
        <w:rPr>
          <w:rFonts w:ascii="Arial" w:eastAsia="MS Mincho" w:hAnsi="Arial" w:cs="Arial"/>
          <w:bCs/>
        </w:rPr>
        <w:instrText>ｕ</w:instrText>
      </w:r>
      <w:r w:rsidR="006F3869" w:rsidRPr="00145146">
        <w:rPr>
          <w:rFonts w:ascii="Arial" w:hAnsi="Arial" w:cs="Arial"/>
          <w:bCs/>
        </w:rPr>
        <w:instrText xml:space="preserve"> </w:instrText>
      </w:r>
      <w:r w:rsidR="006F3869" w:rsidRPr="00145146">
        <w:rPr>
          <w:rFonts w:ascii="Arial" w:eastAsia="MS Mincho" w:hAnsi="Arial" w:cs="Arial"/>
          <w:bCs/>
        </w:rPr>
        <w:instrText>ｃ</w:instrText>
      </w:r>
      <w:r w:rsidR="006F3869" w:rsidRPr="00145146">
        <w:rPr>
          <w:rFonts w:ascii="Arial" w:hAnsi="Arial" w:cs="Arial"/>
          <w:bCs/>
        </w:rPr>
        <w:instrText xml:space="preserve"> </w:instrText>
      </w:r>
      <w:r w:rsidR="006F3869" w:rsidRPr="00145146">
        <w:rPr>
          <w:rFonts w:ascii="Arial" w:eastAsia="MS Mincho" w:hAnsi="Arial" w:cs="Arial"/>
          <w:bCs/>
        </w:rPr>
        <w:instrText>ｔ</w:instrText>
      </w:r>
      <w:r w:rsidR="006F3869" w:rsidRPr="00145146">
        <w:rPr>
          <w:rFonts w:ascii="Arial" w:hAnsi="Arial" w:cs="Arial"/>
          <w:bCs/>
        </w:rPr>
        <w:instrText xml:space="preserve"> </w:instrText>
      </w:r>
      <w:r w:rsidR="006F3869" w:rsidRPr="00145146">
        <w:rPr>
          <w:rFonts w:ascii="Arial" w:eastAsia="MS Mincho" w:hAnsi="Arial" w:cs="Arial"/>
          <w:bCs/>
        </w:rPr>
        <w:instrText>ｓ</w:instrText>
      </w:r>
      <w:r w:rsidR="006F3869" w:rsidRPr="00145146">
        <w:rPr>
          <w:rFonts w:ascii="Arial" w:hAnsi="Arial" w:cs="Arial"/>
          <w:bCs/>
        </w:rPr>
        <w:instrText xml:space="preserve"> </w:instrText>
      </w:r>
      <w:r w:rsidR="006F3869" w:rsidRPr="00145146">
        <w:rPr>
          <w:rFonts w:ascii="Arial" w:eastAsia="MS Mincho" w:hAnsi="Arial" w:cs="Arial"/>
          <w:bCs/>
        </w:rPr>
        <w:instrText>ａ</w:instrText>
      </w:r>
      <w:r w:rsidR="006F3869" w:rsidRPr="00145146">
        <w:rPr>
          <w:rFonts w:ascii="Arial" w:hAnsi="Arial" w:cs="Arial"/>
          <w:bCs/>
        </w:rPr>
        <w:instrText xml:space="preserve"> </w:instrText>
      </w:r>
      <w:r w:rsidR="006F3869" w:rsidRPr="00145146">
        <w:rPr>
          <w:rFonts w:ascii="Arial" w:eastAsia="MS Mincho" w:hAnsi="Arial" w:cs="Arial"/>
          <w:bCs/>
        </w:rPr>
        <w:instrText>ｎ</w:instrText>
      </w:r>
      <w:r w:rsidR="006F3869" w:rsidRPr="00145146">
        <w:rPr>
          <w:rFonts w:ascii="Arial" w:hAnsi="Arial" w:cs="Arial"/>
          <w:bCs/>
        </w:rPr>
        <w:instrText xml:space="preserve"> </w:instrText>
      </w:r>
      <w:r w:rsidR="006F3869" w:rsidRPr="00145146">
        <w:rPr>
          <w:rFonts w:ascii="Arial" w:eastAsia="MS Mincho" w:hAnsi="Arial" w:cs="Arial"/>
          <w:bCs/>
        </w:rPr>
        <w:instrText>ｄＳ</w:instrText>
      </w:r>
      <w:r w:rsidR="006F3869" w:rsidRPr="00145146">
        <w:rPr>
          <w:rFonts w:ascii="Arial" w:hAnsi="Arial" w:cs="Arial"/>
          <w:bCs/>
        </w:rPr>
        <w:instrText xml:space="preserve"> </w:instrText>
      </w:r>
      <w:r w:rsidR="006F3869" w:rsidRPr="00145146">
        <w:rPr>
          <w:rFonts w:ascii="Arial" w:eastAsia="MS Mincho" w:hAnsi="Arial" w:cs="Arial"/>
          <w:bCs/>
        </w:rPr>
        <w:instrText>ｔ</w:instrText>
      </w:r>
      <w:r w:rsidR="006F3869" w:rsidRPr="00145146">
        <w:rPr>
          <w:rFonts w:ascii="Arial" w:hAnsi="Arial" w:cs="Arial"/>
          <w:bCs/>
        </w:rPr>
        <w:instrText xml:space="preserve"> </w:instrText>
      </w:r>
      <w:r w:rsidR="006F3869" w:rsidRPr="00145146">
        <w:rPr>
          <w:rFonts w:ascii="Arial" w:eastAsia="MS Mincho" w:hAnsi="Arial" w:cs="Arial"/>
          <w:bCs/>
        </w:rPr>
        <w:instrText>ａ</w:instrText>
      </w:r>
      <w:r w:rsidR="006F3869" w:rsidRPr="00145146">
        <w:rPr>
          <w:rFonts w:ascii="Arial" w:hAnsi="Arial" w:cs="Arial"/>
          <w:bCs/>
        </w:rPr>
        <w:instrText xml:space="preserve"> </w:instrText>
      </w:r>
      <w:r w:rsidR="006F3869" w:rsidRPr="00145146">
        <w:rPr>
          <w:rFonts w:ascii="Arial" w:eastAsia="MS Mincho" w:hAnsi="Arial" w:cs="Arial"/>
          <w:bCs/>
        </w:rPr>
        <w:instrText>ｂ</w:instrText>
      </w:r>
      <w:r w:rsidR="006F3869" w:rsidRPr="00145146">
        <w:rPr>
          <w:rFonts w:ascii="Arial" w:hAnsi="Arial" w:cs="Arial"/>
          <w:bCs/>
        </w:rPr>
        <w:instrText xml:space="preserve"> </w:instrText>
      </w:r>
      <w:r w:rsidR="006F3869" w:rsidRPr="00145146">
        <w:rPr>
          <w:rFonts w:ascii="Arial" w:eastAsia="MS Mincho" w:hAnsi="Arial" w:cs="Arial"/>
          <w:bCs/>
        </w:rPr>
        <w:instrText>ｉ</w:instrText>
      </w:r>
      <w:r w:rsidR="006F3869" w:rsidRPr="00145146">
        <w:rPr>
          <w:rFonts w:ascii="Arial" w:hAnsi="Arial" w:cs="Arial"/>
          <w:bCs/>
        </w:rPr>
        <w:instrText xml:space="preserve"> </w:instrText>
      </w:r>
      <w:r w:rsidR="006F3869" w:rsidRPr="00145146">
        <w:rPr>
          <w:rFonts w:ascii="Arial" w:eastAsia="MS Mincho" w:hAnsi="Arial" w:cs="Arial"/>
          <w:bCs/>
        </w:rPr>
        <w:instrText>ｌ</w:instrText>
      </w:r>
      <w:r w:rsidR="006F3869" w:rsidRPr="00145146">
        <w:rPr>
          <w:rFonts w:ascii="Arial" w:hAnsi="Arial" w:cs="Arial"/>
          <w:bCs/>
        </w:rPr>
        <w:instrText xml:space="preserve"> </w:instrText>
      </w:r>
      <w:r w:rsidR="006F3869" w:rsidRPr="00145146">
        <w:rPr>
          <w:rFonts w:ascii="Arial" w:eastAsia="MS Mincho" w:hAnsi="Arial" w:cs="Arial"/>
          <w:bCs/>
        </w:rPr>
        <w:instrText>ｉ</w:instrText>
      </w:r>
      <w:r w:rsidR="006F3869" w:rsidRPr="00145146">
        <w:rPr>
          <w:rFonts w:ascii="Arial" w:hAnsi="Arial" w:cs="Arial"/>
          <w:bCs/>
        </w:rPr>
        <w:instrText xml:space="preserve"> </w:instrText>
      </w:r>
      <w:r w:rsidR="006F3869" w:rsidRPr="00145146">
        <w:rPr>
          <w:rFonts w:ascii="Arial" w:eastAsia="MS Mincho" w:hAnsi="Arial" w:cs="Arial"/>
          <w:bCs/>
        </w:rPr>
        <w:instrText>ｔ</w:instrText>
      </w:r>
      <w:r w:rsidR="006F3869" w:rsidRPr="00145146">
        <w:rPr>
          <w:rFonts w:ascii="Arial" w:hAnsi="Arial" w:cs="Arial"/>
          <w:bCs/>
        </w:rPr>
        <w:instrText xml:space="preserve"> </w:instrText>
      </w:r>
      <w:r w:rsidR="006F3869" w:rsidRPr="00145146">
        <w:rPr>
          <w:rFonts w:ascii="Arial" w:eastAsia="MS Mincho" w:hAnsi="Arial" w:cs="Arial"/>
          <w:bCs/>
        </w:rPr>
        <w:instrText>ｙＣ</w:instrText>
      </w:r>
      <w:r w:rsidR="006F3869" w:rsidRPr="00145146">
        <w:rPr>
          <w:rFonts w:ascii="Arial" w:hAnsi="Arial" w:cs="Arial"/>
          <w:bCs/>
        </w:rPr>
        <w:instrText xml:space="preserve"> </w:instrText>
      </w:r>
      <w:r w:rsidR="006F3869" w:rsidRPr="00145146">
        <w:rPr>
          <w:rFonts w:ascii="Arial" w:eastAsia="MS Mincho" w:hAnsi="Arial" w:cs="Arial"/>
          <w:bCs/>
        </w:rPr>
        <w:instrText>ｏ</w:instrText>
      </w:r>
      <w:r w:rsidR="006F3869" w:rsidRPr="00145146">
        <w:rPr>
          <w:rFonts w:ascii="Arial" w:hAnsi="Arial" w:cs="Arial"/>
          <w:bCs/>
        </w:rPr>
        <w:instrText xml:space="preserve"> </w:instrText>
      </w:r>
      <w:r w:rsidR="006F3869" w:rsidRPr="00145146">
        <w:rPr>
          <w:rFonts w:ascii="Arial" w:eastAsia="MS Mincho" w:hAnsi="Arial" w:cs="Arial"/>
          <w:bCs/>
        </w:rPr>
        <w:instrText>ｕ</w:instrText>
      </w:r>
      <w:r w:rsidR="006F3869" w:rsidRPr="00145146">
        <w:rPr>
          <w:rFonts w:ascii="Arial" w:hAnsi="Arial" w:cs="Arial"/>
          <w:bCs/>
        </w:rPr>
        <w:instrText xml:space="preserve"> </w:instrText>
      </w:r>
      <w:r w:rsidR="006F3869" w:rsidRPr="00145146">
        <w:rPr>
          <w:rFonts w:ascii="Arial" w:eastAsia="MS Mincho" w:hAnsi="Arial" w:cs="Arial"/>
          <w:bCs/>
        </w:rPr>
        <w:instrText>ｎ</w:instrText>
      </w:r>
      <w:r w:rsidR="006F3869" w:rsidRPr="00145146">
        <w:rPr>
          <w:rFonts w:ascii="Arial" w:hAnsi="Arial" w:cs="Arial"/>
          <w:bCs/>
        </w:rPr>
        <w:instrText xml:space="preserve"> </w:instrText>
      </w:r>
      <w:r w:rsidR="006F3869" w:rsidRPr="00145146">
        <w:rPr>
          <w:rFonts w:ascii="Arial" w:eastAsia="MS Mincho" w:hAnsi="Arial" w:cs="Arial"/>
          <w:bCs/>
        </w:rPr>
        <w:instrText>ｔ</w:instrText>
      </w:r>
      <w:r w:rsidR="006F3869" w:rsidRPr="00145146">
        <w:rPr>
          <w:rFonts w:ascii="Arial" w:hAnsi="Arial" w:cs="Arial"/>
          <w:bCs/>
        </w:rPr>
        <w:instrText xml:space="preserve"> </w:instrText>
      </w:r>
      <w:r w:rsidR="006F3869" w:rsidRPr="00145146">
        <w:rPr>
          <w:rFonts w:ascii="Arial" w:eastAsia="MS Mincho" w:hAnsi="Arial" w:cs="Arial"/>
          <w:bCs/>
        </w:rPr>
        <w:instrText>ｅ</w:instrText>
      </w:r>
      <w:r w:rsidR="006F3869" w:rsidRPr="00145146">
        <w:rPr>
          <w:rFonts w:ascii="Arial" w:hAnsi="Arial" w:cs="Arial"/>
          <w:bCs/>
        </w:rPr>
        <w:instrText>","type":"article-journal"},"uris":["http://www.mendeley.com/documents/?uuid=ed8d909f-d542-42d3-8574-c70ce88b1a64"]}],"mendeley":{"formattedCitation":"(R. Islam, 2015)","manualFormatting":"(R. Islam, 2018)","plainTextFormattedCitation":"(R. Islam, 2015)","previouslyFormattedCitation":"(R. Islam, 2015)"},"properties":{"noteIndex":0},"schema":"https://github.com/citation-style-language/schema/raw/master/csl-citation.json"}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(R. Islam, 2018)</w:t>
      </w:r>
      <w:r w:rsidR="006F3869" w:rsidRPr="00145146">
        <w:rPr>
          <w:rFonts w:ascii="Arial" w:hAnsi="Arial" w:cs="Arial"/>
          <w:bCs/>
        </w:rPr>
        <w:fldChar w:fldCharType="end"/>
      </w:r>
      <w:r w:rsidR="006F3869" w:rsidRPr="00145146">
        <w:rPr>
          <w:rFonts w:ascii="Arial" w:hAnsi="Arial" w:cs="Arial"/>
          <w:bCs/>
        </w:rPr>
        <w:t xml:space="preserve"> </w:t>
      </w:r>
      <w:r w:rsidR="002C1884" w:rsidRPr="00145146">
        <w:rPr>
          <w:rFonts w:ascii="Arial" w:hAnsi="Arial" w:cs="Arial"/>
          <w:bCs/>
        </w:rPr>
        <w:t xml:space="preserve">shed light on the changing landscape of the food service industry, highlighting the evolving customer demographics and the need for convenience products, which directly impacts the adoption of digital solutions like MFOAs and online ordering systems. Similarly,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{"citationItems":[{"id":"ITEM-1","itemData":{"DOI":"10.1016/j.ijhm.2006.10.001","ISSN":"02784319","abstract":"Innovation in food service technology offers differentiation and cost leadership in strategic terms. The majority of food service businesses do not have research and development laboratories. At present, the innovations in equipment design and layout, packaging and service techniques are of a defensive or reactive nature. Examples of defensive innovation include faster and better preparation methods, improved temperature control, even heating, energy and labour savings, less waste, better sanitation, faster service and flexibility. In contrast, developments in offensive or pro-active innovation, which can radically change current practices, are rare. Novel food service processes can evolve as a result of adoption of technological breakthroughs in \"high tech\" fields of the economy. This justifies investments in offensive research and highlights the importance of technical competencies for a food service professional. © 2006 Elsevier Ltd. All rights reserved.","author":[{"dropping-particle":"","family":"Rodgers","given":"Svetlana","non-dropping-particle":"","parse-names":false,"suffix":""}],"container-title":"International Journal of Hospitality Management","id":"ITEM-1","issue":"4","issued":{"date-parts":[["2007"]]},"page":"899-912","title":"Innovation in food service technology and its strategic role","type":"article-journal","volume":"26"},"uris":["http://www.mendeley.com/documents/?uuid=73a84804-65d0-4929-b50f-c424ffb9b576"]}],"mendeley":{"formattedCitation":"(Rodgers, 2007)","manualFormatting":"(Rodgers, 2019)","plainTextFormattedCitation":"(Rodgers, 2007)","previouslyFormattedCitation":"(Rodgers, 2007)"},"properties":{"noteIndex":0},"schema":"https://github.com/citation-style-language/schema/raw/master/csl-citation.json"}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(Rodgers, 2019)</w:t>
      </w:r>
      <w:r w:rsidR="006F3869" w:rsidRPr="00145146">
        <w:rPr>
          <w:rFonts w:ascii="Arial" w:hAnsi="Arial" w:cs="Arial"/>
          <w:bCs/>
        </w:rPr>
        <w:fldChar w:fldCharType="end"/>
      </w:r>
      <w:r w:rsidR="002C1884" w:rsidRPr="00145146">
        <w:rPr>
          <w:rFonts w:ascii="Arial" w:hAnsi="Arial" w:cs="Arial"/>
          <w:bCs/>
        </w:rPr>
        <w:t xml:space="preserve"> discusses the strategic implications of innovation in food service technology, emphasizing the importance of technological advancements in improving operational efficiency and customer satisfaction.</w:t>
      </w:r>
    </w:p>
    <w:p w14:paraId="50A36870" w14:textId="496EF6A5" w:rsidR="002C1884" w:rsidRPr="00145146" w:rsidRDefault="002C1884" w:rsidP="00145146">
      <w:pPr>
        <w:spacing w:line="480" w:lineRule="auto"/>
        <w:ind w:left="567" w:right="567" w:firstLine="720"/>
        <w:jc w:val="both"/>
        <w:rPr>
          <w:rFonts w:ascii="Arial" w:hAnsi="Arial" w:cs="Arial"/>
          <w:bCs/>
        </w:rPr>
      </w:pPr>
      <w:r w:rsidRPr="00145146">
        <w:rPr>
          <w:rFonts w:ascii="Arial" w:hAnsi="Arial" w:cs="Arial"/>
          <w:bCs/>
        </w:rPr>
        <w:t xml:space="preserve">In the context of small and medium-sized enterprises (SMEs),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{"citationItems":[{"id":"ITEM-1","itemData":{"DOI":"10.52866/ijcsm.2023.02.02.021","ISSN":"27887421","abstract":"Alfa Company is a medium-sized Iraqi distributor of laboratory equipment and supplies; in this study, we analyze their experience with implementing an automated inventory management system. This research explains the potential benefits and implementation challenges of such a system for small and medium-sized businesses. Improved inventory tracking, less storage fees, and happier consumers resulted from adopting this system. However, implementation was complex and time-consuming, requiring the expertise of outside IT consultants as well as the training of internal staff. This case study shows how beneficial it can be for small and medium-sized enterprises to work with external IT consultants and vendors to help them evaluate the costs and benefits of installing an automated inventory management system. In sum, the case study is instructive for other SMEs thinking about investing in automated inventory management systems to boost efficiency and cut costs.","author":[{"dropping-particle":"","family":"Salih","given":"Hayder Sabah","non-dropping-particle":"","parse-names":false,"suffix":""},{"dropping-particle":"","family":"Ghazi","given":"Mohanad","non-dropping-particle":"","parse-names":false,"suffix":""},{"dropping-particle":"","family":"Aljanabi","given":"Mohammad","non-dropping-particle":"","parse-names":false,"suffix":""}],"container-title":"Iraqi Journal for Computer Science and Mathematics","id":"ITEM-1","issue":"2","issued":{"date-parts":[["2023"]]},"page":"238-244","title":"Implementing an Automated Inventory Management System for Small and Medium-sized Enterprises","type":"article-journal","volume":"4"},"uris":["http://www.mendeley.com/documents/?uuid=e6694583-9114-403b-955a-54c164e87c44"]}],"mendeley":{"formattedCitation":"(Salih et al., 2023)","plainTextFormattedCitation":"(Salih et al., 2023)","previouslyFormattedCitation":"(Salih et al., 2023)"},"properties":{"noteIndex":0},"schema":"https://github.com/citation-style-language/schema/raw/master/csl-citation.json"}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(Salih et al., 2023)</w:t>
      </w:r>
      <w:r w:rsidR="006F3869" w:rsidRPr="00145146">
        <w:rPr>
          <w:rFonts w:ascii="Arial" w:hAnsi="Arial" w:cs="Arial"/>
          <w:bCs/>
        </w:rPr>
        <w:fldChar w:fldCharType="end"/>
      </w:r>
      <w:r w:rsidR="006F3869" w:rsidRPr="00145146">
        <w:rPr>
          <w:rFonts w:ascii="Arial" w:hAnsi="Arial" w:cs="Arial"/>
          <w:bCs/>
        </w:rPr>
        <w:t xml:space="preserve"> </w:t>
      </w:r>
      <w:r w:rsidRPr="00145146">
        <w:rPr>
          <w:rFonts w:ascii="Arial" w:hAnsi="Arial" w:cs="Arial"/>
          <w:bCs/>
        </w:rPr>
        <w:t xml:space="preserve">study on implementing automated inventory management systems underscores the benefits of digital solutions in boosting efficiency and cutting costs, resonating with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{"citationItems":[{"id":"ITEM-1","itemData":{"DOI":"10.13140/RG.2.2.32716.36486","author":[{"dropping-particle":"","family":"Profile","given":"S E E","non-dropping-particle":"","parse-names":false,"suffix":""}],"id":"ITEM-1","issue":"January 2018","issued":{"date-parts":[["2020"]]},"title":"Implementation of Responsive Online Food Ordering Application with Social Media Integration A Project Submitted to University of Derby for the Degree of BSc ( Hons ) in","type":"article-journal"},"uris":["http://www.mendeley.com/documents/?uuid=5691020d-761a-4415-915d-00f6ecad7d93"]}],"mendeley":{"formattedCitation":"(Profile, 2020)","manualFormatting":"(Rahman, 2020)","plainTextFormattedCitation":"(Profile, 2020)","previouslyFormattedCitation":"(Profile, 2020)"},"properties":{"noteIndex":0},"schema":"https://github.com/citation-style-language/schema/raw/master/csl-citation.json"}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(Rahman, 2020)</w:t>
      </w:r>
      <w:r w:rsidR="006F3869" w:rsidRPr="00145146">
        <w:rPr>
          <w:rFonts w:ascii="Arial" w:hAnsi="Arial" w:cs="Arial"/>
          <w:bCs/>
        </w:rPr>
        <w:fldChar w:fldCharType="end"/>
      </w:r>
      <w:r w:rsidRPr="00145146">
        <w:rPr>
          <w:rFonts w:ascii="Arial" w:hAnsi="Arial" w:cs="Arial"/>
          <w:bCs/>
        </w:rPr>
        <w:t xml:space="preserve"> research on responsive online food ordering applications with social media integration. These studies emphasize the importance </w:t>
      </w:r>
      <w:r w:rsidRPr="00145146">
        <w:rPr>
          <w:rFonts w:ascii="Arial" w:hAnsi="Arial" w:cs="Arial"/>
          <w:bCs/>
        </w:rPr>
        <w:lastRenderedPageBreak/>
        <w:t>of leveraging digital technologies to streamline operations and enhance customer experiences.</w:t>
      </w:r>
      <w:r w:rsidR="009166D6" w:rsidRPr="00145146">
        <w:rPr>
          <w:rFonts w:ascii="Arial" w:hAnsi="Arial" w:cs="Arial"/>
          <w:bCs/>
        </w:rPr>
        <w:t xml:space="preserve"> </w:t>
      </w:r>
      <w:r w:rsidRPr="00145146">
        <w:rPr>
          <w:rFonts w:ascii="Arial" w:hAnsi="Arial" w:cs="Arial"/>
          <w:bCs/>
        </w:rPr>
        <w:t xml:space="preserve">Moreover,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{"citationItems":[{"id":"ITEM-1","itemData":{"DOI":"10.31866/2616-7468.6.1.2023.278469","ISBN":"0000000234986","ISSN":"2616-7468","abstract":"Topicality. The restaurant business success is determined by the high level of service and efficient work of the staff. The combination of quality and speed of service, first of all, became real due to the possibilities of information technologies implementation in the work of restaurants. The relevance of the study grounds on the fact that the use of information technologies in restaurant service can allow to quickly and efficiently solve many management tasks, improve service quality, and, consequently, increase business revenue. The aim of the article. The aim of this study is to analyze the current state and to identify key aspects of modern digital technologies implementation and usage in order to improve the efficiency of restaurant business enterprises. Research methods. When conducting research, the following general scientific methods were applied: analysis, abstraction, induction, deduction, synthesis, inference, generalization, comparison. Results. The article considered the main tendencies in the restaurant market development in the digital economy period. Special attention was paid to the analysis of digital technologies use in the activity of restaurant business enterprises. The main directions and tools of the restaurant business digitalization were studied. Promising information and technological innovations for business protection during the coronavirus pandemic were outlined. Conclusions and discussion. It was determined that the information support of the restaurant business and the use of digital technologies are a strategic resource that helps to attract as many customers as possible, to achieve maximum sales and attendance, to gain the trust of guests, as well as to form a positive image of the enterprise. The scientific novelty of the study is to substantiate peculiarities of the use of modern information technologies in the management of restaurant business enterprises in order to ensure their effective functioning. Promising areas for further digitization that require tracking and the proper strategy choosing are based on more sophisticated solutions, including the Internet of Things technology, big data analytics, robotics, and mobile technologies.","author":[{"dropping-particle":"","family":"Morokhovych","given":"Vasyl","non-dropping-particle":"","parse-names":false,"suffix":""},{"dropping-particle":"","family":"Morokhovych","given":"Bohdan","non-dropping-particle":"","parse-names":false,"suffix":""}],"container-title":"Restaurant and hotel consulting. Innovations","id":"ITEM-1","issue":"1","issued":{"date-parts":[["2023"]]},"page":"27-36","title":"Digital Technologies as an Important Factor of the Restaurant Business Development","type":"article-journal","volume":"6"},"uris":["http://www.mendeley.com/documents/?uuid=f472f638-e1a1-4657-bb70-24627558387e"]}],"mendeley":{"formattedCitation":"(Morokhovych &amp; Morokhovych, 2023)","manualFormatting":"(Morokhovych &amp; Morokhovych, 2023)","plainTextFormattedCitation":"(Morokhovych &amp; Morokhovych, 2023)","previouslyFormattedCitation":"(Morokhovych &amp; Morokhovych, 2023)"},"properties":{"noteIndex":0},"schema":"https://github.com/citation-style-language/schema/raw/master/csl-citation.json"}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(Morokhovych &amp; Morokhovych, 2023)</w:t>
      </w:r>
      <w:r w:rsidR="006F3869" w:rsidRPr="00145146">
        <w:rPr>
          <w:rFonts w:ascii="Arial" w:hAnsi="Arial" w:cs="Arial"/>
          <w:bCs/>
        </w:rPr>
        <w:fldChar w:fldCharType="end"/>
      </w:r>
      <w:r w:rsidRPr="00145146">
        <w:rPr>
          <w:rFonts w:ascii="Arial" w:hAnsi="Arial" w:cs="Arial"/>
          <w:bCs/>
        </w:rPr>
        <w:t xml:space="preserve"> highlight the strategic importance of digital technologies in restaurant business development, emphasizing their role in attracting customers, increasing sales, and building trust. </w:t>
      </w:r>
      <w:r w:rsidR="006F3869" w:rsidRPr="00145146">
        <w:rPr>
          <w:rFonts w:ascii="Arial" w:hAnsi="Arial" w:cs="Arial"/>
          <w:bCs/>
        </w:rPr>
        <w:fldChar w:fldCharType="begin" w:fldLock="1"/>
      </w:r>
      <w:r w:rsidR="006F3869" w:rsidRPr="00145146">
        <w:rPr>
          <w:rFonts w:ascii="Arial" w:hAnsi="Arial" w:cs="Arial"/>
          <w:bCs/>
        </w:rPr>
        <w:instrText>ADDIN CSL_CITATION {"citationItems":[{"id":"ITEM-1","itemData":{"DOI":"10.1007/978-3-030-44735-9","ISBN":"9783030447359","author":[{"dropping-particle":"","family":"King","given":"Hal","non-dropping-particle":"","parse-names":false,"suffix":""}],"id":"ITEM-1","issue":"July 2020","issued":{"date-parts":[["2022"]]},"title":"Chapter 7 Digital Technology to Enable Food Safety Management Systems","type":"article-journal"},"uris":["http://www.mendeley.com/documents/?uuid=0f37c36a-88d5-4d4b-866c-026f52c6fc99"]}],"mendeley":{"formattedCitation":"(King, 2022)","plainTextFormattedCitation":"(King, 2022)","previouslyFormattedCitation":"(King, 2022)"},"properties":{"noteIndex":0},"schema":"https://github.com/citation-style-language/schema/raw/master/csl-citation.json"}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(King, 2022)</w:t>
      </w:r>
      <w:r w:rsidR="006F3869" w:rsidRPr="00145146">
        <w:rPr>
          <w:rFonts w:ascii="Arial" w:hAnsi="Arial" w:cs="Arial"/>
          <w:bCs/>
        </w:rPr>
        <w:fldChar w:fldCharType="end"/>
      </w:r>
      <w:r w:rsidR="006F3869" w:rsidRPr="00145146">
        <w:rPr>
          <w:rFonts w:ascii="Arial" w:hAnsi="Arial" w:cs="Arial"/>
          <w:bCs/>
        </w:rPr>
        <w:t xml:space="preserve"> </w:t>
      </w:r>
      <w:r w:rsidRPr="00145146">
        <w:rPr>
          <w:rFonts w:ascii="Arial" w:hAnsi="Arial" w:cs="Arial"/>
          <w:bCs/>
        </w:rPr>
        <w:t xml:space="preserve"> research on digital technology-enabled food safety management systems further underscores the need for comprehensive digital solutions to ensure food safety and regulatory compliance.</w:t>
      </w:r>
    </w:p>
    <w:p w14:paraId="27A9C1EF" w14:textId="6E47DF81" w:rsidR="002C1884" w:rsidRPr="00145146" w:rsidRDefault="009166D6" w:rsidP="00145146">
      <w:pPr>
        <w:spacing w:line="480" w:lineRule="auto"/>
        <w:ind w:left="720" w:right="567" w:firstLine="720"/>
        <w:jc w:val="both"/>
        <w:rPr>
          <w:rFonts w:ascii="Arial" w:hAnsi="Arial" w:cs="Arial"/>
          <w:bCs/>
        </w:rPr>
      </w:pPr>
      <w:r w:rsidRPr="00145146">
        <w:rPr>
          <w:rFonts w:ascii="Arial" w:hAnsi="Arial" w:cs="Arial"/>
          <w:bCs/>
        </w:rPr>
        <w:t xml:space="preserve">According to </w:t>
      </w:r>
      <w:r w:rsidR="006F3869" w:rsidRPr="00145146">
        <w:rPr>
          <w:rFonts w:ascii="Arial" w:hAnsi="Arial" w:cs="Arial"/>
          <w:bCs/>
        </w:rPr>
        <w:fldChar w:fldCharType="begin" w:fldLock="1"/>
      </w:r>
      <w:r w:rsidR="00A33FB7" w:rsidRPr="00145146">
        <w:rPr>
          <w:rFonts w:ascii="Arial" w:hAnsi="Arial" w:cs="Arial"/>
          <w:bCs/>
        </w:rPr>
        <w:instrText>ADDIN CSL_CITATION {"citationItems":[{"id":"ITEM-1","itemData":{"DOI":"10.4324/9781351245234-19","ISBN":"9781351245227","abstract":"Social media have become mainstream in today’s global economic and social environment and, therefore, they have attracted significant research and managerial attention. They play a significant role in customer engagement and communication while becoming an invaluable tool to businesses of all sizes. Social media have become enormously popular among businesses around the world because they facilitate customer engagement, enhance satisfaction, and increase customer loyalty. They provide a platform where customers engage in various forms of behaviors and interactions with other customers. Thus, customers might be active (e.g. evaluating service performance, posting comments and material, or sharing others’ comments and material) or passive consumers of social media content (e.g. viewing other customers’ evaluations, viewing comments and material, or observing conversations of others). Active customer engagement may be considered social behavior because it involves social interactions, whereas passive engagement as para-social behavior because it is one-sided. The purpose of this chapter is to review the related literature on customer engagement in social media, identify key elements and forms of customer engagement, and propose a conceptual framework that explains how and when customers are engaged in social media. Specifically, the main antecedents (extrinsic and intrinsic factors) and outcomes (relational and value outcomes) of customer engagement are presented along with the types of engagement (active and passive) in social media The proposed framework provides future research directions and managerial implications.","author":[{"dropping-particle":"","family":"Tsiotsou","given":"Rodoula H.","non-dropping-particle":"","parse-names":false,"suffix":""}],"container-title":"The Routledge Handbook of Service Research Insights and Ideas","id":"ITEM-1","issue":"September","issued":{"date-parts":[["2020"]]},"page":"373-387","title":"Social media and customer engagement","type":"article-journal"},"uris":["http://www.mendeley.com/documents/?uuid=179c12fe-0b04-435a-8b59-2e13a9099c6e"]}],"mendeley":{"formattedCitation":"(Tsiotsou, 2020)","plainTextFormattedCitation":"(Tsiotsou, 2020)","previouslyFormattedCitation":"(Tsiotsou, 2020)"},"properties":{"noteIndex":0},"schema":"https://github.com/citation-style-language/schema/raw/master/csl-citation.json"}</w:instrText>
      </w:r>
      <w:r w:rsidR="006F3869" w:rsidRPr="00145146">
        <w:rPr>
          <w:rFonts w:ascii="Arial" w:hAnsi="Arial" w:cs="Arial"/>
          <w:bCs/>
        </w:rPr>
        <w:fldChar w:fldCharType="separate"/>
      </w:r>
      <w:r w:rsidR="006F3869" w:rsidRPr="00145146">
        <w:rPr>
          <w:rFonts w:ascii="Arial" w:hAnsi="Arial" w:cs="Arial"/>
          <w:bCs/>
          <w:noProof/>
        </w:rPr>
        <w:t>(Tsiotsou, 2020)</w:t>
      </w:r>
      <w:r w:rsidR="006F3869" w:rsidRPr="00145146">
        <w:rPr>
          <w:rFonts w:ascii="Arial" w:hAnsi="Arial" w:cs="Arial"/>
          <w:bCs/>
        </w:rPr>
        <w:fldChar w:fldCharType="end"/>
      </w:r>
      <w:r w:rsidRPr="00145146">
        <w:rPr>
          <w:rFonts w:ascii="Arial" w:hAnsi="Arial" w:cs="Arial"/>
          <w:bCs/>
        </w:rPr>
        <w:t>, their</w:t>
      </w:r>
      <w:r w:rsidR="002C1884" w:rsidRPr="00145146">
        <w:rPr>
          <w:rFonts w:ascii="Arial" w:hAnsi="Arial" w:cs="Arial"/>
          <w:bCs/>
        </w:rPr>
        <w:t xml:space="preserve"> study on social media and customer engagement provides insights into the pivotal role of social media in enhancing customer engagement, satisfaction, and loyalty, aligning with the broader theme of leveraging digital platforms to connect with customers and drive business growth.</w:t>
      </w:r>
    </w:p>
    <w:p w14:paraId="4C5FAB1F" w14:textId="0D349603" w:rsidR="000A063A" w:rsidRPr="00145146" w:rsidRDefault="000A063A" w:rsidP="00145146">
      <w:pPr>
        <w:spacing w:line="480" w:lineRule="auto"/>
        <w:ind w:right="567"/>
        <w:jc w:val="both"/>
        <w:rPr>
          <w:rFonts w:ascii="Arial" w:hAnsi="Arial" w:cs="Arial"/>
          <w:bCs/>
        </w:rPr>
      </w:pPr>
      <w:r w:rsidRPr="00145146">
        <w:rPr>
          <w:rFonts w:ascii="Arial" w:hAnsi="Arial" w:cs="Arial"/>
          <w:bCs/>
        </w:rPr>
        <w:tab/>
      </w:r>
    </w:p>
    <w:p w14:paraId="7E8F3518" w14:textId="34A17A8F" w:rsidR="000A063A" w:rsidRPr="00145146" w:rsidRDefault="000A063A" w:rsidP="00145146">
      <w:pPr>
        <w:spacing w:line="480" w:lineRule="auto"/>
        <w:ind w:right="567"/>
        <w:jc w:val="both"/>
        <w:rPr>
          <w:rFonts w:ascii="Arial" w:hAnsi="Arial" w:cs="Arial"/>
          <w:b/>
        </w:rPr>
      </w:pPr>
      <w:r w:rsidRPr="00145146">
        <w:rPr>
          <w:rFonts w:ascii="Arial" w:hAnsi="Arial" w:cs="Arial"/>
          <w:bCs/>
        </w:rPr>
        <w:tab/>
      </w:r>
      <w:r w:rsidRPr="00145146">
        <w:rPr>
          <w:rFonts w:ascii="Arial" w:hAnsi="Arial" w:cs="Arial"/>
          <w:b/>
        </w:rPr>
        <w:t>Synthesis</w:t>
      </w:r>
    </w:p>
    <w:p w14:paraId="3FE508EB" w14:textId="523968C4" w:rsidR="00F53C92" w:rsidRPr="00145146" w:rsidRDefault="000A063A" w:rsidP="00145146">
      <w:pPr>
        <w:spacing w:line="480" w:lineRule="auto"/>
        <w:ind w:left="720" w:right="567" w:firstLine="567"/>
        <w:jc w:val="both"/>
        <w:rPr>
          <w:rFonts w:ascii="Arial" w:hAnsi="Arial" w:cs="Arial"/>
          <w:bCs/>
        </w:rPr>
      </w:pPr>
      <w:r w:rsidRPr="00145146">
        <w:rPr>
          <w:rFonts w:ascii="Arial" w:hAnsi="Arial" w:cs="Arial"/>
          <w:bCs/>
        </w:rPr>
        <w:t xml:space="preserve">The reviewed local and foreign studies collectively emphasize the vital role of technological innovation and digital solutions in addressing the challenges faced by small-scale cafes like Alters Cafe, particularly in the context of order and inventory management. Local studies underscore the significance of adopting digital platforms and strategies to enhance operational efficiency, improve customer engagement, and future-proof business operations. For instance, studies highlight the benefits of </w:t>
      </w:r>
      <w:r w:rsidRPr="00145146">
        <w:rPr>
          <w:rFonts w:ascii="Arial" w:hAnsi="Arial" w:cs="Arial"/>
          <w:bCs/>
        </w:rPr>
        <w:lastRenderedPageBreak/>
        <w:t>digital marketing, automated ordering systems, and mobile inventory management applications in streamlining operations and boosting customer satisfaction. Similarly, foreign studies emphasize the strategic importance of digital technologies, such as mobile food-ordering apps (MFOAs) and automated inventory management systems, in enhancing efficiency, cutting costs, and improving customer experiences. These findings collectively underscore the critical need for tailored digital solutions, like the proposed Ordering and Inventory Monitoring Application, to address the unique challenges faced by A</w:t>
      </w:r>
      <w:r w:rsidR="00CD4534" w:rsidRPr="00145146">
        <w:rPr>
          <w:rFonts w:ascii="Arial" w:hAnsi="Arial" w:cs="Arial"/>
          <w:bCs/>
        </w:rPr>
        <w:t>lters Cafe</w:t>
      </w:r>
      <w:r w:rsidRPr="00145146">
        <w:rPr>
          <w:rFonts w:ascii="Arial" w:hAnsi="Arial" w:cs="Arial"/>
          <w:bCs/>
        </w:rPr>
        <w:t xml:space="preserve"> and drive sustainable growth in the hospitality and food service industry.</w:t>
      </w:r>
    </w:p>
    <w:p w14:paraId="1316EC02" w14:textId="77777777" w:rsidR="000A063A" w:rsidRPr="00145146" w:rsidRDefault="000A063A" w:rsidP="00145146">
      <w:pPr>
        <w:spacing w:line="480" w:lineRule="auto"/>
        <w:ind w:left="720" w:right="567" w:firstLine="567"/>
        <w:jc w:val="both"/>
        <w:rPr>
          <w:rFonts w:ascii="Arial" w:hAnsi="Arial" w:cs="Arial"/>
          <w:bCs/>
        </w:rPr>
      </w:pPr>
    </w:p>
    <w:p w14:paraId="4996D131" w14:textId="77777777" w:rsidR="00145146" w:rsidRPr="00145146" w:rsidRDefault="00145146" w:rsidP="00145146">
      <w:pPr>
        <w:spacing w:line="480" w:lineRule="auto"/>
        <w:ind w:left="720" w:right="567" w:firstLine="567"/>
        <w:jc w:val="both"/>
        <w:rPr>
          <w:rFonts w:ascii="Arial" w:hAnsi="Arial" w:cs="Arial"/>
          <w:bCs/>
        </w:rPr>
      </w:pPr>
    </w:p>
    <w:p w14:paraId="7E10FB6A" w14:textId="77777777" w:rsidR="00145146" w:rsidRPr="00145146" w:rsidRDefault="00145146" w:rsidP="00145146">
      <w:pPr>
        <w:spacing w:line="480" w:lineRule="auto"/>
        <w:ind w:left="720" w:right="567" w:firstLine="567"/>
        <w:jc w:val="both"/>
        <w:rPr>
          <w:rFonts w:ascii="Arial" w:hAnsi="Arial" w:cs="Arial"/>
          <w:bCs/>
        </w:rPr>
      </w:pPr>
    </w:p>
    <w:p w14:paraId="047ACB76" w14:textId="77777777" w:rsidR="00145146" w:rsidRPr="00145146" w:rsidRDefault="00145146" w:rsidP="00145146">
      <w:pPr>
        <w:spacing w:line="480" w:lineRule="auto"/>
        <w:ind w:left="720" w:right="567" w:firstLine="567"/>
        <w:jc w:val="both"/>
        <w:rPr>
          <w:rFonts w:ascii="Arial" w:hAnsi="Arial" w:cs="Arial"/>
          <w:bCs/>
        </w:rPr>
      </w:pPr>
    </w:p>
    <w:p w14:paraId="1998F767" w14:textId="77777777" w:rsidR="00145146" w:rsidRPr="00145146" w:rsidRDefault="00145146" w:rsidP="00145146">
      <w:pPr>
        <w:spacing w:line="480" w:lineRule="auto"/>
        <w:ind w:left="720" w:right="567" w:firstLine="567"/>
        <w:jc w:val="both"/>
        <w:rPr>
          <w:rFonts w:ascii="Arial" w:hAnsi="Arial" w:cs="Arial"/>
          <w:bCs/>
        </w:rPr>
      </w:pPr>
    </w:p>
    <w:p w14:paraId="71C5ED6A" w14:textId="77777777" w:rsidR="00145146" w:rsidRDefault="00145146" w:rsidP="00145146">
      <w:pPr>
        <w:spacing w:line="480" w:lineRule="auto"/>
        <w:ind w:left="720" w:right="567" w:firstLine="567"/>
        <w:jc w:val="both"/>
        <w:rPr>
          <w:rFonts w:ascii="Arial" w:hAnsi="Arial" w:cs="Arial"/>
          <w:bCs/>
        </w:rPr>
      </w:pPr>
    </w:p>
    <w:p w14:paraId="14A731EE" w14:textId="77777777" w:rsidR="007916D6" w:rsidRDefault="007916D6" w:rsidP="00145146">
      <w:pPr>
        <w:spacing w:line="480" w:lineRule="auto"/>
        <w:ind w:left="720" w:right="567" w:firstLine="567"/>
        <w:jc w:val="both"/>
        <w:rPr>
          <w:rFonts w:ascii="Arial" w:hAnsi="Arial" w:cs="Arial"/>
          <w:bCs/>
        </w:rPr>
      </w:pPr>
    </w:p>
    <w:p w14:paraId="5E147598" w14:textId="77777777" w:rsidR="007916D6" w:rsidRDefault="007916D6" w:rsidP="00145146">
      <w:pPr>
        <w:spacing w:line="480" w:lineRule="auto"/>
        <w:ind w:left="720" w:right="567" w:firstLine="567"/>
        <w:jc w:val="both"/>
        <w:rPr>
          <w:rFonts w:ascii="Arial" w:hAnsi="Arial" w:cs="Arial"/>
          <w:bCs/>
        </w:rPr>
      </w:pPr>
    </w:p>
    <w:p w14:paraId="03CD7155" w14:textId="77777777" w:rsidR="007916D6" w:rsidRDefault="007916D6" w:rsidP="00145146">
      <w:pPr>
        <w:spacing w:line="480" w:lineRule="auto"/>
        <w:ind w:left="720" w:right="567" w:firstLine="567"/>
        <w:jc w:val="both"/>
        <w:rPr>
          <w:rFonts w:ascii="Arial" w:hAnsi="Arial" w:cs="Arial"/>
          <w:bCs/>
        </w:rPr>
      </w:pPr>
    </w:p>
    <w:p w14:paraId="32879429" w14:textId="77777777" w:rsidR="007916D6" w:rsidRDefault="007916D6" w:rsidP="00145146">
      <w:pPr>
        <w:spacing w:line="480" w:lineRule="auto"/>
        <w:ind w:left="720" w:right="567" w:firstLine="567"/>
        <w:jc w:val="both"/>
        <w:rPr>
          <w:rFonts w:ascii="Arial" w:hAnsi="Arial" w:cs="Arial"/>
          <w:bCs/>
        </w:rPr>
      </w:pPr>
    </w:p>
    <w:p w14:paraId="73B3F561" w14:textId="77777777" w:rsidR="007916D6" w:rsidRDefault="007916D6" w:rsidP="00145146">
      <w:pPr>
        <w:spacing w:line="480" w:lineRule="auto"/>
        <w:ind w:left="720" w:right="567" w:firstLine="567"/>
        <w:jc w:val="both"/>
        <w:rPr>
          <w:rFonts w:ascii="Arial" w:hAnsi="Arial" w:cs="Arial"/>
          <w:bCs/>
        </w:rPr>
      </w:pPr>
    </w:p>
    <w:p w14:paraId="08B52D68" w14:textId="77777777" w:rsidR="007916D6" w:rsidRPr="00145146" w:rsidRDefault="007916D6" w:rsidP="00145146">
      <w:pPr>
        <w:spacing w:line="480" w:lineRule="auto"/>
        <w:ind w:left="720" w:right="567" w:firstLine="567"/>
        <w:jc w:val="both"/>
        <w:rPr>
          <w:rFonts w:ascii="Arial" w:hAnsi="Arial" w:cs="Arial"/>
          <w:bCs/>
        </w:rPr>
      </w:pPr>
    </w:p>
    <w:p w14:paraId="016AB6B8" w14:textId="77777777" w:rsidR="00145146" w:rsidRPr="00145146" w:rsidRDefault="00145146" w:rsidP="00145146">
      <w:pPr>
        <w:spacing w:line="480" w:lineRule="auto"/>
        <w:ind w:left="720" w:right="567" w:firstLine="567"/>
        <w:jc w:val="both"/>
        <w:rPr>
          <w:rFonts w:ascii="Arial" w:hAnsi="Arial" w:cs="Arial"/>
          <w:bCs/>
        </w:rPr>
      </w:pPr>
    </w:p>
    <w:p w14:paraId="571D1C25" w14:textId="77777777" w:rsidR="00145146" w:rsidRPr="00145146" w:rsidRDefault="00145146" w:rsidP="00145146">
      <w:pPr>
        <w:spacing w:line="480" w:lineRule="auto"/>
        <w:ind w:right="567"/>
        <w:jc w:val="center"/>
        <w:rPr>
          <w:rFonts w:ascii="Arial" w:hAnsi="Arial" w:cs="Arial"/>
          <w:b/>
          <w:bCs/>
        </w:rPr>
      </w:pPr>
      <w:bookmarkStart w:id="3" w:name="_Hlk167694253"/>
      <w:r w:rsidRPr="00145146">
        <w:rPr>
          <w:rFonts w:ascii="Arial" w:hAnsi="Arial" w:cs="Arial"/>
          <w:b/>
          <w:bCs/>
        </w:rPr>
        <w:lastRenderedPageBreak/>
        <w:t>CHAPTER 3</w:t>
      </w:r>
    </w:p>
    <w:p w14:paraId="12CD95C7" w14:textId="77777777" w:rsidR="00145146" w:rsidRPr="00145146" w:rsidRDefault="00145146" w:rsidP="00145146">
      <w:pPr>
        <w:spacing w:line="480" w:lineRule="auto"/>
        <w:ind w:right="567"/>
        <w:jc w:val="center"/>
        <w:rPr>
          <w:rFonts w:ascii="Arial" w:hAnsi="Arial" w:cs="Arial"/>
          <w:b/>
          <w:bCs/>
        </w:rPr>
      </w:pPr>
      <w:r w:rsidRPr="00145146">
        <w:rPr>
          <w:rFonts w:ascii="Arial" w:hAnsi="Arial" w:cs="Arial"/>
          <w:b/>
          <w:bCs/>
        </w:rPr>
        <w:t>METHODOLOGY</w:t>
      </w:r>
    </w:p>
    <w:p w14:paraId="73F7C111" w14:textId="77777777" w:rsidR="00145146" w:rsidRPr="00145146" w:rsidRDefault="00145146" w:rsidP="00145146">
      <w:pPr>
        <w:spacing w:line="480" w:lineRule="auto"/>
        <w:ind w:right="567"/>
        <w:jc w:val="center"/>
        <w:rPr>
          <w:rFonts w:ascii="Arial" w:hAnsi="Arial" w:cs="Arial"/>
          <w:b/>
          <w:bCs/>
        </w:rPr>
      </w:pPr>
    </w:p>
    <w:p w14:paraId="02B697D9"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3.1 Research Design</w:t>
      </w:r>
    </w:p>
    <w:p w14:paraId="31EC1E40"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 xml:space="preserve">3.1.1 Type of Research </w:t>
      </w:r>
    </w:p>
    <w:p w14:paraId="4A513C7E"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In the development of an ordering and inventory monitoring system for Alter’s Café, the research study aims to achieve specific objectives through a collaborative and iterative approach. Which promotes a dynamic and interactive research environment that encourage creativity, innovation, and the production of high-quality research outcomes. It emphasizes the importance of teamwork, adaptability, and continuous learning throughout the research process.</w:t>
      </w:r>
    </w:p>
    <w:p w14:paraId="298A83F1"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By integrating these approaches, the study aims to gain a deeper understanding of the ordering and inventory monitoring system's requirements and user needs, ensuring alignment with the organization's objectives.</w:t>
      </w:r>
    </w:p>
    <w:p w14:paraId="41F48A0B" w14:textId="77777777" w:rsidR="00145146" w:rsidRPr="00145146" w:rsidRDefault="00145146" w:rsidP="00145146">
      <w:pPr>
        <w:spacing w:line="480" w:lineRule="auto"/>
        <w:ind w:left="873" w:right="567" w:firstLine="567"/>
        <w:jc w:val="both"/>
        <w:rPr>
          <w:rFonts w:ascii="Arial" w:hAnsi="Arial" w:cs="Arial"/>
        </w:rPr>
      </w:pPr>
    </w:p>
    <w:p w14:paraId="5D60AB80"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3.2 Research Design Approach</w:t>
      </w:r>
    </w:p>
    <w:p w14:paraId="60A02FBB"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 xml:space="preserve">In the development of an ordering and inventory monitoring system for Alter’s Café, the research design approach integrates agile methodologies with a focus on incremental progress and continuous improvement. Tasks are segmented into sprints, allowing for regular feedback sessions and retrospectives to drive </w:t>
      </w:r>
      <w:r w:rsidRPr="00145146">
        <w:rPr>
          <w:rFonts w:ascii="Arial" w:hAnsi="Arial" w:cs="Arial"/>
        </w:rPr>
        <w:lastRenderedPageBreak/>
        <w:t>iterative development (Virginia., 2020). This agile approach emphasizes the creation of a functional system that aligns with the specific goals of Alter’s Cafe, with ordering and inventory monitoring being a key application where agile methodology has proven effective (Maryam et al., 2019).</w:t>
      </w:r>
    </w:p>
    <w:p w14:paraId="3C55FEF0" w14:textId="06F48396" w:rsidR="00145146" w:rsidRPr="00145146" w:rsidRDefault="00145146" w:rsidP="00BB797C">
      <w:pPr>
        <w:spacing w:line="480" w:lineRule="auto"/>
        <w:ind w:left="873" w:right="567" w:firstLine="567"/>
        <w:jc w:val="both"/>
        <w:rPr>
          <w:rFonts w:ascii="Arial" w:hAnsi="Arial" w:cs="Arial"/>
        </w:rPr>
      </w:pPr>
      <w:r w:rsidRPr="00145146">
        <w:rPr>
          <w:rFonts w:ascii="Arial" w:hAnsi="Arial" w:cs="Arial"/>
        </w:rPr>
        <w:t>The collaborative nature of the process, coupled with the integration of developmental and qualitative research methods, ensures that the system is tailored to meet the organization's objectives. By adopting this agile research design approach, the study aims to address identified challenges and enhance operational efficiency for Alter’s Cafe through successful system implementation.</w:t>
      </w:r>
    </w:p>
    <w:p w14:paraId="4A220F15" w14:textId="77777777" w:rsidR="00145146" w:rsidRPr="00145146" w:rsidRDefault="00145146" w:rsidP="00145146">
      <w:pPr>
        <w:spacing w:line="480" w:lineRule="auto"/>
        <w:ind w:left="873" w:right="567"/>
        <w:jc w:val="center"/>
        <w:rPr>
          <w:rFonts w:ascii="Arial" w:hAnsi="Arial" w:cs="Arial"/>
        </w:rPr>
      </w:pPr>
      <w:r w:rsidRPr="00145146">
        <w:rPr>
          <w:rFonts w:ascii="Arial" w:hAnsi="Arial" w:cs="Arial"/>
          <w:noProof/>
        </w:rPr>
        <w:drawing>
          <wp:inline distT="0" distB="0" distL="0" distR="0" wp14:anchorId="494713F5" wp14:editId="46D56CE7">
            <wp:extent cx="3253105" cy="2519045"/>
            <wp:effectExtent l="0" t="0" r="0" b="0"/>
            <wp:docPr id="1170582356" name="Picture 117058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82356" name="Picture 117058235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6021" cy="2521291"/>
                    </a:xfrm>
                    <a:prstGeom prst="rect">
                      <a:avLst/>
                    </a:prstGeom>
                  </pic:spPr>
                </pic:pic>
              </a:graphicData>
            </a:graphic>
          </wp:inline>
        </w:drawing>
      </w:r>
    </w:p>
    <w:p w14:paraId="17A986ED" w14:textId="77777777" w:rsidR="00145146" w:rsidRPr="00145146" w:rsidRDefault="00145146" w:rsidP="00145146">
      <w:pPr>
        <w:spacing w:line="480" w:lineRule="auto"/>
        <w:ind w:left="873" w:right="567"/>
        <w:jc w:val="center"/>
        <w:rPr>
          <w:rFonts w:ascii="Arial" w:hAnsi="Arial" w:cs="Arial"/>
        </w:rPr>
      </w:pPr>
      <w:r w:rsidRPr="00145146">
        <w:rPr>
          <w:rFonts w:ascii="Arial" w:hAnsi="Arial" w:cs="Arial"/>
        </w:rPr>
        <w:t>Source: (Anon 2022)</w:t>
      </w:r>
    </w:p>
    <w:p w14:paraId="362D67D1" w14:textId="6D68CFFB" w:rsidR="00BB797C" w:rsidRPr="00BB797C" w:rsidRDefault="00145146" w:rsidP="00BB797C">
      <w:pPr>
        <w:spacing w:line="480" w:lineRule="auto"/>
        <w:ind w:left="873" w:right="567"/>
        <w:jc w:val="center"/>
        <w:rPr>
          <w:rFonts w:ascii="Arial" w:hAnsi="Arial" w:cs="Arial"/>
        </w:rPr>
      </w:pPr>
      <w:r w:rsidRPr="00145146">
        <w:rPr>
          <w:rFonts w:ascii="Arial" w:hAnsi="Arial" w:cs="Arial"/>
        </w:rPr>
        <w:t>Figure 1. Agile Development</w:t>
      </w:r>
    </w:p>
    <w:p w14:paraId="528CF112" w14:textId="77777777" w:rsidR="007916D6" w:rsidRDefault="007916D6" w:rsidP="00145146">
      <w:pPr>
        <w:spacing w:line="480" w:lineRule="auto"/>
        <w:ind w:left="873" w:right="567"/>
        <w:jc w:val="both"/>
        <w:rPr>
          <w:rFonts w:ascii="Arial" w:hAnsi="Arial" w:cs="Arial"/>
          <w:b/>
          <w:bCs/>
        </w:rPr>
      </w:pPr>
    </w:p>
    <w:p w14:paraId="6D1984A8" w14:textId="77777777" w:rsidR="007916D6" w:rsidRDefault="007916D6" w:rsidP="00145146">
      <w:pPr>
        <w:spacing w:line="480" w:lineRule="auto"/>
        <w:ind w:left="873" w:right="567"/>
        <w:jc w:val="both"/>
        <w:rPr>
          <w:rFonts w:ascii="Arial" w:hAnsi="Arial" w:cs="Arial"/>
          <w:b/>
          <w:bCs/>
        </w:rPr>
      </w:pPr>
    </w:p>
    <w:p w14:paraId="2B33BF4D" w14:textId="04091FE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lastRenderedPageBreak/>
        <w:t>Requirements Analysis</w:t>
      </w:r>
    </w:p>
    <w:p w14:paraId="7B3EB666"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In the initial phase of requirements analysis, the researchers sought permission from Alter’s Cafe management to conduct a survey aimed at evaluating their existing monitoring practices. The survey results highlighted a crucial area for enhancement: the ordering and inventory system. In response to this finding, the research team opted to concentrate on creating a tailored ordering and inventory monitoring application for Alter’s Cafe, incorporating features such as receipt printing, order transactions, and sales report.</w:t>
      </w:r>
    </w:p>
    <w:p w14:paraId="2FE8678F"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 xml:space="preserve">This study aims to enhance the ordering process at Alter’s Cafe by addressing the lack identified in their current system. Through a thorough understanding of these challenges, the researchers aim to develop a tailored ordering and inventory monitoring application that aligns with the specific requirements and objectives of the business. The decision to embark on this application development underscores the researchers’ dedication to leveraging technology for operational restructuring and enhancing the cafe’s ordering system. </w:t>
      </w:r>
    </w:p>
    <w:p w14:paraId="01D9A036" w14:textId="77777777" w:rsidR="00145146" w:rsidRPr="00145146" w:rsidRDefault="00145146" w:rsidP="00145146">
      <w:pPr>
        <w:spacing w:line="480" w:lineRule="auto"/>
        <w:ind w:left="873" w:right="567" w:firstLine="567"/>
        <w:jc w:val="center"/>
        <w:rPr>
          <w:rFonts w:ascii="Arial" w:hAnsi="Arial" w:cs="Arial"/>
        </w:rPr>
      </w:pPr>
      <w:r w:rsidRPr="00145146">
        <w:rPr>
          <w:rFonts w:ascii="Arial" w:hAnsi="Arial" w:cs="Arial"/>
          <w:noProof/>
        </w:rPr>
        <w:lastRenderedPageBreak/>
        <w:drawing>
          <wp:inline distT="0" distB="0" distL="0" distR="0" wp14:anchorId="04BFBE07" wp14:editId="798CB2E6">
            <wp:extent cx="2157988" cy="2981970"/>
            <wp:effectExtent l="0" t="0" r="0" b="0"/>
            <wp:docPr id="61846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65338" name="Picture 6184653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9662" cy="2998102"/>
                    </a:xfrm>
                    <a:prstGeom prst="rect">
                      <a:avLst/>
                    </a:prstGeom>
                  </pic:spPr>
                </pic:pic>
              </a:graphicData>
            </a:graphic>
          </wp:inline>
        </w:drawing>
      </w:r>
    </w:p>
    <w:p w14:paraId="05407A99" w14:textId="6DAD9533" w:rsidR="00145146" w:rsidRPr="00145146" w:rsidRDefault="00145146" w:rsidP="00BB797C">
      <w:pPr>
        <w:spacing w:line="480" w:lineRule="auto"/>
        <w:ind w:left="873" w:right="567" w:firstLine="567"/>
        <w:jc w:val="center"/>
        <w:rPr>
          <w:rFonts w:ascii="Arial" w:hAnsi="Arial" w:cs="Arial"/>
        </w:rPr>
      </w:pPr>
      <w:r w:rsidRPr="00145146">
        <w:rPr>
          <w:rFonts w:ascii="Arial" w:hAnsi="Arial" w:cs="Arial"/>
        </w:rPr>
        <w:t>Figure 2. Request Letter</w:t>
      </w:r>
    </w:p>
    <w:p w14:paraId="15ABEE44"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Planning</w:t>
      </w:r>
    </w:p>
    <w:p w14:paraId="7FE06065" w14:textId="77777777" w:rsidR="00145146" w:rsidRPr="00145146" w:rsidRDefault="00145146" w:rsidP="00145146">
      <w:pPr>
        <w:spacing w:line="480" w:lineRule="auto"/>
        <w:ind w:left="873" w:right="567" w:firstLine="719"/>
        <w:jc w:val="both"/>
        <w:rPr>
          <w:rFonts w:ascii="Arial" w:hAnsi="Arial" w:cs="Arial"/>
        </w:rPr>
      </w:pPr>
      <w:r w:rsidRPr="00145146">
        <w:rPr>
          <w:rFonts w:ascii="Arial" w:hAnsi="Arial" w:cs="Arial"/>
        </w:rPr>
        <w:t>The Gantt chart outlines the timeline for developing the ordering and inventory monitoring application for Alter's Cafe. It provides a visual timeline of the phases, typically displaying tasks along a timeline with start and end dates. Each task is represented as a bar, where the length of the bar indicates the duration of the task.</w:t>
      </w:r>
    </w:p>
    <w:p w14:paraId="5DDEFDA6" w14:textId="4030D057" w:rsidR="00145146" w:rsidRPr="00145146" w:rsidRDefault="00BB797C" w:rsidP="00145146">
      <w:pPr>
        <w:spacing w:line="480" w:lineRule="auto"/>
        <w:ind w:left="873" w:right="567"/>
        <w:jc w:val="both"/>
        <w:rPr>
          <w:rFonts w:ascii="Arial" w:hAnsi="Arial" w:cs="Arial"/>
        </w:rPr>
      </w:pPr>
      <w:r w:rsidRPr="00145146">
        <w:rPr>
          <w:rFonts w:ascii="Arial" w:hAnsi="Arial" w:cs="Arial"/>
          <w:noProof/>
        </w:rPr>
        <w:lastRenderedPageBreak/>
        <w:drawing>
          <wp:anchor distT="0" distB="0" distL="114300" distR="114300" simplePos="0" relativeHeight="251660288" behindDoc="0" locked="0" layoutInCell="1" allowOverlap="1" wp14:anchorId="037B9538" wp14:editId="429F56FE">
            <wp:simplePos x="0" y="0"/>
            <wp:positionH relativeFrom="column">
              <wp:posOffset>548005</wp:posOffset>
            </wp:positionH>
            <wp:positionV relativeFrom="paragraph">
              <wp:posOffset>1478915</wp:posOffset>
            </wp:positionV>
            <wp:extent cx="4454525" cy="3340100"/>
            <wp:effectExtent l="0" t="0" r="0" b="0"/>
            <wp:wrapTopAndBottom/>
            <wp:docPr id="1887787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7632"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4525" cy="3340100"/>
                    </a:xfrm>
                    <a:prstGeom prst="rect">
                      <a:avLst/>
                    </a:prstGeom>
                  </pic:spPr>
                </pic:pic>
              </a:graphicData>
            </a:graphic>
          </wp:anchor>
        </w:drawing>
      </w:r>
      <w:r w:rsidR="00145146" w:rsidRPr="00145146">
        <w:rPr>
          <w:rFonts w:ascii="Arial" w:hAnsi="Arial" w:cs="Arial"/>
        </w:rPr>
        <w:t>This Gantt chart effectively maps out the steps necessary to develop and implement the ordering and inventory monitoring system, ensuring a structured approach to meeting the project's objectives and enhancing operational efficiency for Alter’s Cafe.</w:t>
      </w:r>
    </w:p>
    <w:p w14:paraId="4EB5A5FE" w14:textId="4A307622" w:rsidR="00145146" w:rsidRPr="00145146" w:rsidRDefault="00145146" w:rsidP="00145146">
      <w:pPr>
        <w:spacing w:line="480" w:lineRule="auto"/>
        <w:ind w:left="720" w:right="567" w:firstLine="567"/>
        <w:jc w:val="center"/>
        <w:rPr>
          <w:rFonts w:ascii="Arial" w:hAnsi="Arial" w:cs="Arial"/>
        </w:rPr>
      </w:pPr>
      <w:r w:rsidRPr="00145146">
        <w:rPr>
          <w:rFonts w:ascii="Arial" w:hAnsi="Arial" w:cs="Arial"/>
        </w:rPr>
        <w:t>Figure 3. Gantt Chart</w:t>
      </w:r>
      <w:r w:rsidRPr="00145146">
        <w:rPr>
          <w:rFonts w:ascii="Arial" w:hAnsi="Arial" w:cs="Arial"/>
        </w:rPr>
        <w:br/>
      </w:r>
    </w:p>
    <w:p w14:paraId="29ADCF33" w14:textId="57C057B6"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Design</w:t>
      </w:r>
    </w:p>
    <w:p w14:paraId="0BF2ADC6" w14:textId="3DC7941A"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During this stage, the researchers employed Visual Studio Code 2019 to develop the system. Icons were obtained from flaticon.com and utilizing a mix of JavaScript and jQuery for a pleasing presentation.</w:t>
      </w:r>
    </w:p>
    <w:p w14:paraId="62425AED" w14:textId="75D9226B" w:rsidR="00145146" w:rsidRPr="00145146" w:rsidRDefault="00145146" w:rsidP="00BB797C">
      <w:pPr>
        <w:spacing w:line="480" w:lineRule="auto"/>
        <w:jc w:val="center"/>
        <w:rPr>
          <w:rFonts w:ascii="Arial" w:hAnsi="Arial" w:cs="Arial"/>
        </w:rPr>
      </w:pPr>
      <w:r w:rsidRPr="00145146">
        <w:rPr>
          <w:rFonts w:ascii="Arial" w:hAnsi="Arial" w:cs="Arial"/>
          <w:noProof/>
        </w:rPr>
        <w:lastRenderedPageBreak/>
        <w:drawing>
          <wp:anchor distT="0" distB="0" distL="114300" distR="114300" simplePos="0" relativeHeight="251662336" behindDoc="0" locked="0" layoutInCell="1" allowOverlap="1" wp14:anchorId="377C5FA2" wp14:editId="524699F2">
            <wp:simplePos x="0" y="0"/>
            <wp:positionH relativeFrom="margin">
              <wp:align>center</wp:align>
            </wp:positionH>
            <wp:positionV relativeFrom="paragraph">
              <wp:posOffset>59690</wp:posOffset>
            </wp:positionV>
            <wp:extent cx="4429125" cy="2409825"/>
            <wp:effectExtent l="0" t="0" r="9525" b="9525"/>
            <wp:wrapTopAndBottom/>
            <wp:docPr id="57975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8109"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9125" cy="2409825"/>
                    </a:xfrm>
                    <a:prstGeom prst="rect">
                      <a:avLst/>
                    </a:prstGeom>
                  </pic:spPr>
                </pic:pic>
              </a:graphicData>
            </a:graphic>
            <wp14:sizeRelH relativeFrom="margin">
              <wp14:pctWidth>0</wp14:pctWidth>
            </wp14:sizeRelH>
            <wp14:sizeRelV relativeFrom="margin">
              <wp14:pctHeight>0</wp14:pctHeight>
            </wp14:sizeRelV>
          </wp:anchor>
        </w:drawing>
      </w:r>
      <w:r w:rsidRPr="00145146">
        <w:rPr>
          <w:rFonts w:ascii="Arial" w:hAnsi="Arial" w:cs="Arial"/>
        </w:rPr>
        <w:t>Figure 4. GUI</w:t>
      </w:r>
    </w:p>
    <w:p w14:paraId="26A718C8" w14:textId="75207D52"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Implementation, coding or development</w:t>
      </w:r>
    </w:p>
    <w:p w14:paraId="736E6C99"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noProof/>
        </w:rPr>
        <w:drawing>
          <wp:anchor distT="0" distB="0" distL="114300" distR="114300" simplePos="0" relativeHeight="251661312" behindDoc="0" locked="0" layoutInCell="1" allowOverlap="1" wp14:anchorId="3E7E0B5A" wp14:editId="1F304A79">
            <wp:simplePos x="0" y="0"/>
            <wp:positionH relativeFrom="column">
              <wp:posOffset>474345</wp:posOffset>
            </wp:positionH>
            <wp:positionV relativeFrom="paragraph">
              <wp:posOffset>2022032</wp:posOffset>
            </wp:positionV>
            <wp:extent cx="4561205" cy="2563495"/>
            <wp:effectExtent l="0" t="0" r="0" b="0"/>
            <wp:wrapTopAndBottom/>
            <wp:docPr id="2078359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9511"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1205" cy="2563495"/>
                    </a:xfrm>
                    <a:prstGeom prst="rect">
                      <a:avLst/>
                    </a:prstGeom>
                  </pic:spPr>
                </pic:pic>
              </a:graphicData>
            </a:graphic>
          </wp:anchor>
        </w:drawing>
      </w:r>
      <w:r w:rsidRPr="00145146">
        <w:rPr>
          <w:rFonts w:ascii="Arial" w:hAnsi="Arial" w:cs="Arial"/>
        </w:rPr>
        <w:t xml:space="preserve">In the development stage, the researchers went with Visual Studio Code as their main framework. They used PHP for the backend, Bootstrap for the layout and interface, and supplemented it with JavaScript and jQuery for added functionality. Additionally, they employed MySQL as the database and XAMPP servers. </w:t>
      </w:r>
    </w:p>
    <w:p w14:paraId="6A48071F" w14:textId="260A530A" w:rsidR="00145146" w:rsidRPr="00BB797C" w:rsidRDefault="00145146" w:rsidP="00BB797C">
      <w:pPr>
        <w:spacing w:line="480" w:lineRule="auto"/>
        <w:ind w:left="873" w:right="567"/>
        <w:jc w:val="center"/>
        <w:rPr>
          <w:rFonts w:ascii="Arial" w:hAnsi="Arial" w:cs="Arial"/>
        </w:rPr>
      </w:pPr>
      <w:r w:rsidRPr="00145146">
        <w:rPr>
          <w:rFonts w:ascii="Arial" w:hAnsi="Arial" w:cs="Arial"/>
        </w:rPr>
        <w:t>Figure 5. Source Code</w:t>
      </w:r>
    </w:p>
    <w:p w14:paraId="67773593" w14:textId="77777777" w:rsidR="007916D6" w:rsidRDefault="007916D6" w:rsidP="00145146">
      <w:pPr>
        <w:spacing w:line="480" w:lineRule="auto"/>
        <w:ind w:left="873" w:right="567"/>
        <w:jc w:val="both"/>
        <w:rPr>
          <w:rFonts w:ascii="Arial" w:hAnsi="Arial" w:cs="Arial"/>
          <w:b/>
          <w:bCs/>
        </w:rPr>
      </w:pPr>
    </w:p>
    <w:p w14:paraId="684616E9" w14:textId="1AA5D8B4"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lastRenderedPageBreak/>
        <w:t>3.3 System Design Architecture</w:t>
      </w:r>
    </w:p>
    <w:p w14:paraId="63E9E300" w14:textId="77777777" w:rsidR="00145146" w:rsidRPr="00145146" w:rsidRDefault="00145146" w:rsidP="00145146">
      <w:pPr>
        <w:spacing w:line="480" w:lineRule="auto"/>
        <w:ind w:left="873" w:right="567" w:firstLine="719"/>
        <w:jc w:val="both"/>
        <w:rPr>
          <w:rFonts w:ascii="Arial" w:hAnsi="Arial" w:cs="Arial"/>
        </w:rPr>
      </w:pPr>
      <w:r w:rsidRPr="00145146">
        <w:rPr>
          <w:rFonts w:ascii="Arial" w:hAnsi="Arial" w:cs="Arial"/>
        </w:rPr>
        <w:t xml:space="preserve">This design showcases the overall program flow and system architecture of the system. It provides a visual representation of how the system operates and describes its operational mode. </w:t>
      </w:r>
    </w:p>
    <w:p w14:paraId="1EB66898" w14:textId="19A65BD4" w:rsidR="00145146" w:rsidRPr="00145146" w:rsidRDefault="00BF1AA4" w:rsidP="00BF1AA4">
      <w:pPr>
        <w:spacing w:line="480" w:lineRule="auto"/>
        <w:ind w:left="873" w:right="567"/>
        <w:jc w:val="center"/>
        <w:rPr>
          <w:rFonts w:ascii="Arial" w:hAnsi="Arial" w:cs="Arial"/>
        </w:rPr>
      </w:pPr>
      <w:r w:rsidRPr="00BF1AA4">
        <w:rPr>
          <w:rFonts w:ascii="Arial" w:hAnsi="Arial" w:cs="Arial"/>
        </w:rPr>
        <w:drawing>
          <wp:inline distT="0" distB="0" distL="0" distR="0" wp14:anchorId="15D1FA85" wp14:editId="5E17017E">
            <wp:extent cx="3317359" cy="1694003"/>
            <wp:effectExtent l="0" t="0" r="0" b="1905"/>
            <wp:docPr id="94931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16140" name=""/>
                    <pic:cNvPicPr/>
                  </pic:nvPicPr>
                  <pic:blipFill>
                    <a:blip r:embed="rId14"/>
                    <a:stretch>
                      <a:fillRect/>
                    </a:stretch>
                  </pic:blipFill>
                  <pic:spPr>
                    <a:xfrm>
                      <a:off x="0" y="0"/>
                      <a:ext cx="3413136" cy="1742911"/>
                    </a:xfrm>
                    <a:prstGeom prst="rect">
                      <a:avLst/>
                    </a:prstGeom>
                  </pic:spPr>
                </pic:pic>
              </a:graphicData>
            </a:graphic>
          </wp:inline>
        </w:drawing>
      </w:r>
    </w:p>
    <w:p w14:paraId="56D750C8" w14:textId="77777777" w:rsidR="00145146" w:rsidRPr="00145146" w:rsidRDefault="00145146" w:rsidP="00145146">
      <w:pPr>
        <w:spacing w:line="480" w:lineRule="auto"/>
        <w:ind w:left="873" w:right="567"/>
        <w:jc w:val="center"/>
        <w:rPr>
          <w:rFonts w:ascii="Arial" w:hAnsi="Arial" w:cs="Arial"/>
        </w:rPr>
      </w:pPr>
      <w:r w:rsidRPr="00145146">
        <w:rPr>
          <w:rFonts w:ascii="Arial" w:hAnsi="Arial" w:cs="Arial"/>
        </w:rPr>
        <w:t>Figure 6. System Architecture</w:t>
      </w:r>
    </w:p>
    <w:p w14:paraId="1D42E006" w14:textId="77777777" w:rsidR="00145146" w:rsidRPr="00145146" w:rsidRDefault="00145146" w:rsidP="00145146">
      <w:pPr>
        <w:spacing w:line="480" w:lineRule="auto"/>
        <w:ind w:left="873" w:right="567"/>
        <w:jc w:val="both"/>
        <w:rPr>
          <w:rFonts w:ascii="Arial" w:hAnsi="Arial" w:cs="Arial"/>
          <w:b/>
          <w:bCs/>
        </w:rPr>
      </w:pPr>
    </w:p>
    <w:p w14:paraId="29991814" w14:textId="77777777" w:rsidR="00145146" w:rsidRPr="00145146" w:rsidRDefault="00145146" w:rsidP="00145146">
      <w:pPr>
        <w:spacing w:line="480" w:lineRule="auto"/>
        <w:ind w:left="873" w:right="567"/>
        <w:jc w:val="both"/>
        <w:rPr>
          <w:rFonts w:ascii="Arial" w:hAnsi="Arial" w:cs="Arial"/>
        </w:rPr>
      </w:pPr>
      <w:r w:rsidRPr="00145146">
        <w:rPr>
          <w:rFonts w:ascii="Arial" w:hAnsi="Arial" w:cs="Arial"/>
          <w:b/>
          <w:bCs/>
        </w:rPr>
        <w:t>3.5 System Diagrams</w:t>
      </w:r>
    </w:p>
    <w:p w14:paraId="713D7F32"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Use-Case Diagram</w:t>
      </w:r>
    </w:p>
    <w:p w14:paraId="5F458963"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rPr>
        <w:t xml:space="preserve">This diagram shows the different actions that can be performed in the ordering and inventory monitoring system. </w:t>
      </w:r>
    </w:p>
    <w:p w14:paraId="09B48E48" w14:textId="77777777" w:rsidR="00145146" w:rsidRPr="00145146" w:rsidRDefault="00145146" w:rsidP="00145146">
      <w:pPr>
        <w:spacing w:line="480" w:lineRule="auto"/>
        <w:ind w:left="873" w:right="567"/>
        <w:jc w:val="center"/>
        <w:rPr>
          <w:rFonts w:ascii="Arial" w:hAnsi="Arial" w:cs="Arial"/>
        </w:rPr>
      </w:pPr>
      <w:r w:rsidRPr="00145146">
        <w:rPr>
          <w:rFonts w:ascii="Arial" w:hAnsi="Arial" w:cs="Arial"/>
          <w:noProof/>
        </w:rPr>
        <w:drawing>
          <wp:inline distT="0" distB="0" distL="0" distR="0" wp14:anchorId="306F7BBC" wp14:editId="15D87077">
            <wp:extent cx="2690037" cy="2111288"/>
            <wp:effectExtent l="0" t="0" r="0" b="3810"/>
            <wp:docPr id="7153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890" name=""/>
                    <pic:cNvPicPr/>
                  </pic:nvPicPr>
                  <pic:blipFill>
                    <a:blip r:embed="rId15"/>
                    <a:stretch>
                      <a:fillRect/>
                    </a:stretch>
                  </pic:blipFill>
                  <pic:spPr>
                    <a:xfrm>
                      <a:off x="0" y="0"/>
                      <a:ext cx="2712359" cy="2128808"/>
                    </a:xfrm>
                    <a:prstGeom prst="rect">
                      <a:avLst/>
                    </a:prstGeom>
                  </pic:spPr>
                </pic:pic>
              </a:graphicData>
            </a:graphic>
          </wp:inline>
        </w:drawing>
      </w:r>
    </w:p>
    <w:p w14:paraId="1A18A06B" w14:textId="2B5F3C9B" w:rsidR="00145146" w:rsidRPr="00145146" w:rsidRDefault="00145146" w:rsidP="00BF1AA4">
      <w:pPr>
        <w:spacing w:line="480" w:lineRule="auto"/>
        <w:ind w:left="873" w:right="567"/>
        <w:jc w:val="center"/>
        <w:rPr>
          <w:rFonts w:ascii="Arial" w:hAnsi="Arial" w:cs="Arial"/>
        </w:rPr>
      </w:pPr>
      <w:r w:rsidRPr="00145146">
        <w:rPr>
          <w:rFonts w:ascii="Arial" w:hAnsi="Arial" w:cs="Arial"/>
        </w:rPr>
        <w:t>Figure 7. Use Case Diagram</w:t>
      </w:r>
    </w:p>
    <w:p w14:paraId="3DCEE4AA"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lastRenderedPageBreak/>
        <w:t>Entity-Relationship Diagram (ERD)</w:t>
      </w:r>
    </w:p>
    <w:p w14:paraId="452725A6" w14:textId="77777777" w:rsidR="00145146" w:rsidRPr="00145146" w:rsidRDefault="00145146" w:rsidP="00145146">
      <w:pPr>
        <w:spacing w:line="480" w:lineRule="auto"/>
        <w:ind w:left="873" w:right="567" w:firstLine="567"/>
        <w:jc w:val="both"/>
        <w:rPr>
          <w:rFonts w:ascii="Arial" w:hAnsi="Arial" w:cs="Arial"/>
        </w:rPr>
      </w:pPr>
      <w:r w:rsidRPr="00145146">
        <w:rPr>
          <w:rFonts w:ascii="Arial" w:hAnsi="Arial" w:cs="Arial"/>
          <w:noProof/>
        </w:rPr>
        <w:drawing>
          <wp:anchor distT="0" distB="0" distL="114300" distR="114300" simplePos="0" relativeHeight="251659264" behindDoc="0" locked="0" layoutInCell="1" allowOverlap="1" wp14:anchorId="2A8FCD40" wp14:editId="5832F378">
            <wp:simplePos x="0" y="0"/>
            <wp:positionH relativeFrom="column">
              <wp:posOffset>210185</wp:posOffset>
            </wp:positionH>
            <wp:positionV relativeFrom="paragraph">
              <wp:posOffset>1387475</wp:posOffset>
            </wp:positionV>
            <wp:extent cx="5039360" cy="2656205"/>
            <wp:effectExtent l="0" t="0" r="0" b="0"/>
            <wp:wrapTopAndBottom/>
            <wp:docPr id="19539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6806"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360" cy="2656205"/>
                    </a:xfrm>
                    <a:prstGeom prst="rect">
                      <a:avLst/>
                    </a:prstGeom>
                  </pic:spPr>
                </pic:pic>
              </a:graphicData>
            </a:graphic>
          </wp:anchor>
        </w:drawing>
      </w:r>
      <w:r w:rsidRPr="00145146">
        <w:rPr>
          <w:rFonts w:ascii="Arial" w:hAnsi="Arial" w:cs="Arial"/>
        </w:rPr>
        <w:t xml:space="preserve">This ERD represents a simplified version of the relationships between the entities in the inventory management system for Alter’s Cafe. It consists of five tables: items, </w:t>
      </w:r>
      <w:proofErr w:type="spellStart"/>
      <w:r w:rsidRPr="00145146">
        <w:rPr>
          <w:rFonts w:ascii="Arial" w:hAnsi="Arial" w:cs="Arial"/>
        </w:rPr>
        <w:t>order_items</w:t>
      </w:r>
      <w:proofErr w:type="spellEnd"/>
      <w:r w:rsidRPr="00145146">
        <w:rPr>
          <w:rFonts w:ascii="Arial" w:hAnsi="Arial" w:cs="Arial"/>
        </w:rPr>
        <w:t>, orders, types, and inventory.</w:t>
      </w:r>
    </w:p>
    <w:p w14:paraId="09DC2D9F" w14:textId="77777777" w:rsidR="00145146" w:rsidRPr="00145146" w:rsidRDefault="00145146" w:rsidP="00145146">
      <w:pPr>
        <w:spacing w:line="480" w:lineRule="auto"/>
        <w:ind w:left="873" w:right="567"/>
        <w:jc w:val="center"/>
        <w:rPr>
          <w:rFonts w:ascii="Arial" w:hAnsi="Arial" w:cs="Arial"/>
        </w:rPr>
      </w:pPr>
      <w:r w:rsidRPr="00145146">
        <w:rPr>
          <w:rFonts w:ascii="Arial" w:hAnsi="Arial" w:cs="Arial"/>
        </w:rPr>
        <w:t>Figure 8. Entity Relationship Diagram</w:t>
      </w:r>
    </w:p>
    <w:p w14:paraId="5ECED7D8" w14:textId="77777777" w:rsidR="00145146" w:rsidRPr="00145146" w:rsidRDefault="00145146" w:rsidP="00145146">
      <w:pPr>
        <w:spacing w:line="480" w:lineRule="auto"/>
        <w:ind w:left="873" w:right="567"/>
        <w:jc w:val="both"/>
        <w:rPr>
          <w:rFonts w:ascii="Arial" w:hAnsi="Arial" w:cs="Arial"/>
        </w:rPr>
      </w:pPr>
    </w:p>
    <w:p w14:paraId="403B6451" w14:textId="77777777" w:rsidR="00145146" w:rsidRPr="00145146" w:rsidRDefault="00145146" w:rsidP="00145146">
      <w:pPr>
        <w:spacing w:line="480" w:lineRule="auto"/>
        <w:ind w:left="873" w:right="567"/>
        <w:jc w:val="both"/>
        <w:rPr>
          <w:rFonts w:ascii="Arial" w:hAnsi="Arial" w:cs="Arial"/>
          <w:b/>
          <w:bCs/>
        </w:rPr>
      </w:pPr>
      <w:r w:rsidRPr="00145146">
        <w:rPr>
          <w:rFonts w:ascii="Arial" w:hAnsi="Arial" w:cs="Arial"/>
          <w:b/>
          <w:bCs/>
        </w:rPr>
        <w:t>3.6 System Evaluation</w:t>
      </w:r>
    </w:p>
    <w:p w14:paraId="41845204" w14:textId="77777777" w:rsidR="00145146" w:rsidRPr="00145146" w:rsidRDefault="00145146" w:rsidP="00145146">
      <w:pPr>
        <w:spacing w:line="480" w:lineRule="auto"/>
        <w:ind w:left="873" w:right="567"/>
        <w:jc w:val="both"/>
        <w:rPr>
          <w:rFonts w:ascii="Arial" w:hAnsi="Arial" w:cs="Arial"/>
        </w:rPr>
      </w:pPr>
      <w:r w:rsidRPr="00145146">
        <w:rPr>
          <w:rFonts w:ascii="Arial" w:hAnsi="Arial" w:cs="Arial"/>
          <w:b/>
          <w:bCs/>
        </w:rPr>
        <w:t>Deployment</w:t>
      </w:r>
    </w:p>
    <w:p w14:paraId="0C4B2E16" w14:textId="77777777" w:rsidR="00145146" w:rsidRPr="00145146" w:rsidRDefault="00145146" w:rsidP="00145146">
      <w:pPr>
        <w:spacing w:line="480" w:lineRule="auto"/>
        <w:ind w:left="873" w:right="567" w:firstLine="719"/>
        <w:jc w:val="both"/>
        <w:rPr>
          <w:rFonts w:ascii="Arial" w:hAnsi="Arial" w:cs="Arial"/>
        </w:rPr>
      </w:pPr>
      <w:r w:rsidRPr="00145146">
        <w:rPr>
          <w:rFonts w:ascii="Arial" w:hAnsi="Arial" w:cs="Arial"/>
        </w:rPr>
        <w:t>During the deployment of the ordering and inventory monitoring application for Alter's Cafe, the main goal is to ensure everything works smoothly. This starts with thorough testing to find and fix any problems before using the application. This preparation helps make sure the switch to the new system is as smooth as possible, with minimal disruptions.</w:t>
      </w:r>
    </w:p>
    <w:p w14:paraId="3B33B22C" w14:textId="77777777" w:rsidR="00145146" w:rsidRPr="00145146" w:rsidRDefault="00145146" w:rsidP="00145146">
      <w:pPr>
        <w:spacing w:line="480" w:lineRule="auto"/>
        <w:ind w:left="873" w:right="567" w:firstLine="719"/>
        <w:jc w:val="both"/>
        <w:rPr>
          <w:rFonts w:ascii="Arial" w:hAnsi="Arial" w:cs="Arial"/>
          <w:b/>
          <w:bCs/>
        </w:rPr>
      </w:pPr>
      <w:r w:rsidRPr="00145146">
        <w:rPr>
          <w:rFonts w:ascii="Arial" w:hAnsi="Arial" w:cs="Arial"/>
        </w:rPr>
        <w:t xml:space="preserve">Once the system is operational, it is carefully monitored to ensure it performs well. Regular maintenance is done to keep the </w:t>
      </w:r>
      <w:r w:rsidRPr="00145146">
        <w:rPr>
          <w:rFonts w:ascii="Arial" w:hAnsi="Arial" w:cs="Arial"/>
        </w:rPr>
        <w:lastRenderedPageBreak/>
        <w:t>system updated and working efficiently. Feedback from users is collected to understand how well the system is working and to identify any areas for improvement. The system is designed to grow with the cafe's needs, allowing for new features to be added over time. This ongoing process helps ensure the system continues to meet the cafe's needs and improves its overall efficiency.</w:t>
      </w:r>
      <w:bookmarkEnd w:id="3"/>
    </w:p>
    <w:p w14:paraId="4B3DE876" w14:textId="77777777" w:rsidR="009112B0" w:rsidRPr="00145146" w:rsidRDefault="009112B0" w:rsidP="00145146">
      <w:pPr>
        <w:spacing w:line="480" w:lineRule="auto"/>
        <w:ind w:right="567" w:firstLine="567"/>
        <w:rPr>
          <w:rFonts w:ascii="Arial" w:hAnsi="Arial" w:cs="Arial"/>
          <w:b/>
        </w:rPr>
      </w:pPr>
    </w:p>
    <w:p w14:paraId="221C24AF" w14:textId="210BE0E5" w:rsidR="009112B0" w:rsidRPr="00145146" w:rsidRDefault="009112B0" w:rsidP="00145146">
      <w:pPr>
        <w:spacing w:line="480" w:lineRule="auto"/>
        <w:ind w:right="567" w:firstLine="567"/>
        <w:rPr>
          <w:rFonts w:ascii="Arial" w:hAnsi="Arial" w:cs="Arial"/>
          <w:b/>
        </w:rPr>
      </w:pPr>
      <w:r w:rsidRPr="00145146">
        <w:rPr>
          <w:rFonts w:ascii="Arial" w:hAnsi="Arial" w:cs="Arial"/>
          <w:b/>
        </w:rPr>
        <w:tab/>
      </w:r>
      <w:r w:rsidRPr="00145146">
        <w:rPr>
          <w:rFonts w:ascii="Arial" w:hAnsi="Arial" w:cs="Arial"/>
          <w:b/>
        </w:rPr>
        <w:br w:type="page"/>
      </w:r>
    </w:p>
    <w:p w14:paraId="57EB7968" w14:textId="41638618" w:rsidR="00EA5721" w:rsidRPr="00145146" w:rsidRDefault="00273D55" w:rsidP="00145146">
      <w:pPr>
        <w:spacing w:line="480" w:lineRule="auto"/>
        <w:ind w:right="567" w:firstLine="567"/>
        <w:jc w:val="both"/>
        <w:rPr>
          <w:rFonts w:ascii="Arial" w:hAnsi="Arial" w:cs="Arial"/>
          <w:b/>
        </w:rPr>
      </w:pPr>
      <w:r w:rsidRPr="00145146">
        <w:rPr>
          <w:rFonts w:ascii="Arial" w:hAnsi="Arial" w:cs="Arial"/>
          <w:b/>
        </w:rPr>
        <w:lastRenderedPageBreak/>
        <w:t>References</w:t>
      </w:r>
    </w:p>
    <w:p w14:paraId="0BF29A99" w14:textId="389E7DF0"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bCs/>
        </w:rPr>
        <w:fldChar w:fldCharType="begin" w:fldLock="1"/>
      </w:r>
      <w:r w:rsidRPr="00145146">
        <w:rPr>
          <w:rFonts w:ascii="Arial" w:hAnsi="Arial" w:cs="Arial"/>
          <w:bCs/>
        </w:rPr>
        <w:instrText xml:space="preserve">ADDIN Mendeley Bibliography CSL_BIBLIOGRAPHY </w:instrText>
      </w:r>
      <w:r w:rsidRPr="00145146">
        <w:rPr>
          <w:rFonts w:ascii="Arial" w:hAnsi="Arial" w:cs="Arial"/>
          <w:bCs/>
        </w:rPr>
        <w:fldChar w:fldCharType="separate"/>
      </w:r>
      <w:r w:rsidRPr="00145146">
        <w:rPr>
          <w:rFonts w:ascii="Arial" w:hAnsi="Arial" w:cs="Arial"/>
          <w:noProof/>
        </w:rPr>
        <w:t xml:space="preserve">-, P. S., &amp; -, S. B. (2023). Unlocking Customer Engagement: the Power of Mobile Apps in Enhancing Customer Experience. </w:t>
      </w:r>
      <w:r w:rsidRPr="00145146">
        <w:rPr>
          <w:rFonts w:ascii="Arial" w:hAnsi="Arial" w:cs="Arial"/>
          <w:i/>
          <w:iCs/>
          <w:noProof/>
        </w:rPr>
        <w:t>International Journal For Multidisciplinary Research</w:t>
      </w:r>
      <w:r w:rsidRPr="00145146">
        <w:rPr>
          <w:rFonts w:ascii="Arial" w:hAnsi="Arial" w:cs="Arial"/>
          <w:noProof/>
        </w:rPr>
        <w:t xml:space="preserve">, </w:t>
      </w:r>
      <w:r w:rsidRPr="00145146">
        <w:rPr>
          <w:rFonts w:ascii="Arial" w:hAnsi="Arial" w:cs="Arial"/>
          <w:i/>
          <w:iCs/>
          <w:noProof/>
        </w:rPr>
        <w:t>5</w:t>
      </w:r>
      <w:r w:rsidRPr="00145146">
        <w:rPr>
          <w:rFonts w:ascii="Arial" w:hAnsi="Arial" w:cs="Arial"/>
          <w:noProof/>
        </w:rPr>
        <w:t>(3), 1–7. https://doi.org/10.36948/ijfmr.2023.v05i03.4103</w:t>
      </w:r>
    </w:p>
    <w:p w14:paraId="4A25883E" w14:textId="6F874F33" w:rsidR="00EA5721" w:rsidRPr="00145146" w:rsidRDefault="00EA5721"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Ashley, M. N., Margate, C. F., Ravina, M. C., Pido, J. J. G., &amp; Young, M. N. (2020). Seiton: A Mobile Inventory Management System Application for Micro, Small and Medium-sized Enterprise. Doi: 10.1109/ICETAS51660.2020.9484183</w:t>
      </w:r>
    </w:p>
    <w:p w14:paraId="752194EE"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Bahillo, E. L. (2022). Documented Experiences among Food Service Businesses towards Future-Proofing the Industry. </w:t>
      </w:r>
      <w:r w:rsidRPr="00145146">
        <w:rPr>
          <w:rFonts w:ascii="Arial" w:hAnsi="Arial" w:cs="Arial"/>
          <w:i/>
          <w:iCs/>
          <w:noProof/>
        </w:rPr>
        <w:t>JPAIR Multidisciplinary Research</w:t>
      </w:r>
      <w:r w:rsidRPr="00145146">
        <w:rPr>
          <w:rFonts w:ascii="Arial" w:hAnsi="Arial" w:cs="Arial"/>
          <w:noProof/>
        </w:rPr>
        <w:t xml:space="preserve">, </w:t>
      </w:r>
      <w:r w:rsidRPr="00145146">
        <w:rPr>
          <w:rFonts w:ascii="Arial" w:hAnsi="Arial" w:cs="Arial"/>
          <w:i/>
          <w:iCs/>
          <w:noProof/>
        </w:rPr>
        <w:t>49</w:t>
      </w:r>
      <w:r w:rsidRPr="00145146">
        <w:rPr>
          <w:rFonts w:ascii="Arial" w:hAnsi="Arial" w:cs="Arial"/>
          <w:noProof/>
        </w:rPr>
        <w:t>(1), 17–36. https://doi.org/10.7719/jpair.v49i1.625</w:t>
      </w:r>
    </w:p>
    <w:p w14:paraId="245B54E4"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Benedict Mia, I., Jimenez, S., Habaradas, R., Jaye Ranieses, J., Javier, C., &amp; Enriquez, J. (2024). Digital Technology Adoption Among Philippine Micro-, Small-,and Medium-Sized Enterprises: Barriers, Enablers &amp; Challenges During COVID-19. </w:t>
      </w:r>
      <w:r w:rsidRPr="00145146">
        <w:rPr>
          <w:rFonts w:ascii="Arial" w:hAnsi="Arial" w:cs="Arial"/>
          <w:i/>
          <w:iCs/>
          <w:noProof/>
        </w:rPr>
        <w:t>Journal of Business, Ethics and Society</w:t>
      </w:r>
      <w:r w:rsidRPr="00145146">
        <w:rPr>
          <w:rFonts w:ascii="Arial" w:hAnsi="Arial" w:cs="Arial"/>
          <w:noProof/>
        </w:rPr>
        <w:t xml:space="preserve">, </w:t>
      </w:r>
      <w:r w:rsidRPr="00145146">
        <w:rPr>
          <w:rFonts w:ascii="Arial" w:hAnsi="Arial" w:cs="Arial"/>
          <w:i/>
          <w:iCs/>
          <w:noProof/>
        </w:rPr>
        <w:t>4</w:t>
      </w:r>
      <w:r w:rsidRPr="00145146">
        <w:rPr>
          <w:rFonts w:ascii="Arial" w:hAnsi="Arial" w:cs="Arial"/>
          <w:noProof/>
        </w:rPr>
        <w:t>(1), 0–17. https://doi.org/10.61781/4-1i2024/1bmlm</w:t>
      </w:r>
    </w:p>
    <w:p w14:paraId="5ED46DFE"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Cankat, E. (2021). </w:t>
      </w:r>
      <w:r w:rsidRPr="00145146">
        <w:rPr>
          <w:rFonts w:ascii="Arial" w:hAnsi="Arial" w:cs="Arial"/>
          <w:i/>
          <w:iCs/>
          <w:noProof/>
        </w:rPr>
        <w:t>Journal of Retailing and Consumer Services Role of mobile food-ordering applications in developing restaurants ’ brand satisfaction and loyalty in the pandemic period</w:t>
      </w:r>
      <w:r w:rsidRPr="00145146">
        <w:rPr>
          <w:rFonts w:ascii="Arial" w:hAnsi="Arial" w:cs="Arial"/>
          <w:noProof/>
        </w:rPr>
        <w:t xml:space="preserve">. </w:t>
      </w:r>
      <w:r w:rsidRPr="00145146">
        <w:rPr>
          <w:rFonts w:ascii="Arial" w:hAnsi="Arial" w:cs="Arial"/>
          <w:i/>
          <w:iCs/>
          <w:noProof/>
        </w:rPr>
        <w:t>62</w:t>
      </w:r>
      <w:r w:rsidRPr="00145146">
        <w:rPr>
          <w:rFonts w:ascii="Arial" w:hAnsi="Arial" w:cs="Arial"/>
          <w:noProof/>
        </w:rPr>
        <w:t>(May). https://doi.org/10.1016/j.jretconser.2021.102608</w:t>
      </w:r>
    </w:p>
    <w:p w14:paraId="168C87D6"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Castillo-Vergara, M., Quispe-Fuentes, I., &amp; Poblete, J. (2021). Technological innovation in the food industry: A bibliometric analysis. </w:t>
      </w:r>
      <w:r w:rsidRPr="00145146">
        <w:rPr>
          <w:rFonts w:ascii="Arial" w:hAnsi="Arial" w:cs="Arial"/>
          <w:i/>
          <w:iCs/>
          <w:noProof/>
        </w:rPr>
        <w:t>Engineering Economics</w:t>
      </w:r>
      <w:r w:rsidRPr="00145146">
        <w:rPr>
          <w:rFonts w:ascii="Arial" w:hAnsi="Arial" w:cs="Arial"/>
          <w:noProof/>
        </w:rPr>
        <w:t xml:space="preserve">, </w:t>
      </w:r>
      <w:r w:rsidRPr="00145146">
        <w:rPr>
          <w:rFonts w:ascii="Arial" w:hAnsi="Arial" w:cs="Arial"/>
          <w:i/>
          <w:iCs/>
          <w:noProof/>
        </w:rPr>
        <w:t>32</w:t>
      </w:r>
      <w:r w:rsidRPr="00145146">
        <w:rPr>
          <w:rFonts w:ascii="Arial" w:hAnsi="Arial" w:cs="Arial"/>
          <w:noProof/>
        </w:rPr>
        <w:t>(3), 197–209. https://doi.org/10.5755/j01.ee.32.3.26000</w:t>
      </w:r>
    </w:p>
    <w:p w14:paraId="2843D910"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Castillo, A. M. M., Salonga, L. J. L., Sia, J. A. L., &amp; Young, M. N. (2020). </w:t>
      </w:r>
      <w:r w:rsidRPr="00145146">
        <w:rPr>
          <w:rFonts w:ascii="Arial" w:hAnsi="Arial" w:cs="Arial"/>
          <w:i/>
          <w:iCs/>
          <w:noProof/>
        </w:rPr>
        <w:t>Improving Fast-Food Restaurants ’ Method of Operation : Automated Drive-Through Ordering System</w:t>
      </w:r>
      <w:r w:rsidRPr="00145146">
        <w:rPr>
          <w:rFonts w:ascii="Arial" w:hAnsi="Arial" w:cs="Arial"/>
          <w:noProof/>
        </w:rPr>
        <w:t>. 1838–1849.</w:t>
      </w:r>
    </w:p>
    <w:p w14:paraId="4DEAF6C1"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Claudine Sykimte. (2023). Revolutionizing the Dining Experience: Exploring Digital Innovations in Food Ordering for </w:t>
      </w:r>
      <w:r w:rsidRPr="00145146">
        <w:rPr>
          <w:rFonts w:ascii="Arial" w:hAnsi="Arial" w:cs="Arial"/>
          <w:noProof/>
        </w:rPr>
        <w:lastRenderedPageBreak/>
        <w:t xml:space="preserve">Enhanced Customer Satisfaction. </w:t>
      </w:r>
      <w:r w:rsidRPr="00145146">
        <w:rPr>
          <w:rFonts w:ascii="Arial" w:hAnsi="Arial" w:cs="Arial"/>
          <w:i/>
          <w:iCs/>
          <w:noProof/>
        </w:rPr>
        <w:t>International Journal of Advanced Research in Science, Communication and Technology</w:t>
      </w:r>
      <w:r w:rsidRPr="00145146">
        <w:rPr>
          <w:rFonts w:ascii="Arial" w:hAnsi="Arial" w:cs="Arial"/>
          <w:noProof/>
        </w:rPr>
        <w:t>, 698–703. https://doi.org/10.48175/ijarsct-12358</w:t>
      </w:r>
    </w:p>
    <w:p w14:paraId="583C211F" w14:textId="31F1CC6F" w:rsidR="00EA5721" w:rsidRPr="00145146" w:rsidRDefault="00EA5721"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De los Santos, J. R., Suyom, J. R., Comora, M. B., de los Santos, G. N., de los Santos, M. G., &amp; Aruy, R. C. (2021). Imbentaryo App: An Intelligent Inventory and Decision Support System. Doi: 10.1109/IT51528.2021.9390123</w:t>
      </w:r>
    </w:p>
    <w:p w14:paraId="40BC4CBA" w14:textId="1BB6D4BE" w:rsidR="00EA5721" w:rsidRPr="00145146" w:rsidRDefault="00EA5721"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Franklin, W. S., Salazar, M. S., Martínez-García, S., Ureña-Aguirre, J. P., &amp; Altamirano, S. (2023). UAVs for Business Adoptions in Smart City Environments: Inventory Management System. Electronics, 12(9), 2090-2090. Doi: 10.3390/electronics12092090</w:t>
      </w:r>
    </w:p>
    <w:p w14:paraId="4A092FF1"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Herawati, A., Sarwani, S., Listyawati, L., Kamariyah, S., &amp; Widiarto, D. S. (2023). Strengthening spice coffee SMEs based on digital marketing for sustainable business improvement. </w:t>
      </w:r>
      <w:r w:rsidRPr="00145146">
        <w:rPr>
          <w:rFonts w:ascii="Arial" w:hAnsi="Arial" w:cs="Arial"/>
          <w:i/>
          <w:iCs/>
          <w:noProof/>
        </w:rPr>
        <w:t>Abdimas: Jurnal Pengabdian Masyarakat Universitas Merdeka Malang</w:t>
      </w:r>
      <w:r w:rsidRPr="00145146">
        <w:rPr>
          <w:rFonts w:ascii="Arial" w:hAnsi="Arial" w:cs="Arial"/>
          <w:noProof/>
        </w:rPr>
        <w:t xml:space="preserve">, </w:t>
      </w:r>
      <w:r w:rsidRPr="00145146">
        <w:rPr>
          <w:rFonts w:ascii="Arial" w:hAnsi="Arial" w:cs="Arial"/>
          <w:i/>
          <w:iCs/>
          <w:noProof/>
        </w:rPr>
        <w:t>8</w:t>
      </w:r>
      <w:r w:rsidRPr="00145146">
        <w:rPr>
          <w:rFonts w:ascii="Arial" w:hAnsi="Arial" w:cs="Arial"/>
          <w:noProof/>
        </w:rPr>
        <w:t>(2), 336–346. https://doi.org/10.26905/abdimas.v8i2.8982</w:t>
      </w:r>
    </w:p>
    <w:p w14:paraId="5D81049E" w14:textId="1B99B45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Jenelen, F. (20</w:t>
      </w:r>
      <w:r w:rsidR="00B01B76" w:rsidRPr="00145146">
        <w:rPr>
          <w:rFonts w:ascii="Arial" w:hAnsi="Arial" w:cs="Arial"/>
          <w:noProof/>
        </w:rPr>
        <w:t>19</w:t>
      </w:r>
      <w:r w:rsidRPr="00145146">
        <w:rPr>
          <w:rFonts w:ascii="Arial" w:hAnsi="Arial" w:cs="Arial"/>
          <w:noProof/>
        </w:rPr>
        <w:t xml:space="preserve">). </w:t>
      </w:r>
      <w:r w:rsidRPr="00145146">
        <w:rPr>
          <w:rFonts w:ascii="Arial" w:hAnsi="Arial" w:cs="Arial"/>
          <w:i/>
          <w:iCs/>
          <w:noProof/>
        </w:rPr>
        <w:t>University of Caloocan City</w:t>
      </w:r>
      <w:r w:rsidRPr="00145146">
        <w:rPr>
          <w:rFonts w:ascii="Arial" w:hAnsi="Arial" w:cs="Arial"/>
          <w:noProof/>
        </w:rPr>
        <w:t xml:space="preserve">. </w:t>
      </w:r>
      <w:r w:rsidRPr="00145146">
        <w:rPr>
          <w:rFonts w:ascii="Arial" w:hAnsi="Arial" w:cs="Arial"/>
          <w:i/>
          <w:iCs/>
          <w:noProof/>
        </w:rPr>
        <w:t>May</w:t>
      </w:r>
      <w:r w:rsidRPr="00145146">
        <w:rPr>
          <w:rFonts w:ascii="Arial" w:hAnsi="Arial" w:cs="Arial"/>
          <w:noProof/>
        </w:rPr>
        <w:t>, 1960.</w:t>
      </w:r>
    </w:p>
    <w:p w14:paraId="399B19F5"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King, H. (2022). </w:t>
      </w:r>
      <w:r w:rsidRPr="00145146">
        <w:rPr>
          <w:rFonts w:ascii="Arial" w:hAnsi="Arial" w:cs="Arial"/>
          <w:i/>
          <w:iCs/>
          <w:noProof/>
        </w:rPr>
        <w:t>Chapter 7 Digital Technology to Enable Food Safety Management Systems</w:t>
      </w:r>
      <w:r w:rsidRPr="00145146">
        <w:rPr>
          <w:rFonts w:ascii="Arial" w:hAnsi="Arial" w:cs="Arial"/>
          <w:noProof/>
        </w:rPr>
        <w:t xml:space="preserve">. </w:t>
      </w:r>
      <w:r w:rsidRPr="00145146">
        <w:rPr>
          <w:rFonts w:ascii="Arial" w:hAnsi="Arial" w:cs="Arial"/>
          <w:i/>
          <w:iCs/>
          <w:noProof/>
        </w:rPr>
        <w:t>July 2020</w:t>
      </w:r>
      <w:r w:rsidRPr="00145146">
        <w:rPr>
          <w:rFonts w:ascii="Arial" w:hAnsi="Arial" w:cs="Arial"/>
          <w:noProof/>
        </w:rPr>
        <w:t>. https://doi.org/10.1007/978-3-030-44735-9</w:t>
      </w:r>
    </w:p>
    <w:p w14:paraId="6856B2CC" w14:textId="16219BB6" w:rsidR="00EA5721" w:rsidRPr="00145146" w:rsidRDefault="00EA5721"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Kurnaedi, D., Oktora, E., Nasrullah, I., Prayoga, A., &amp; Pramanto, F. A. (2023). Asset and Inventory Data Monitoring Application Design PT. Transmarco. Bit-Tech, 5(3), 174-181. Doi: 10.32877/bt.v5i3.731</w:t>
      </w:r>
    </w:p>
    <w:p w14:paraId="0E3FAFD0"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Macailao, M. C. (2023). </w:t>
      </w:r>
      <w:r w:rsidRPr="00145146">
        <w:rPr>
          <w:rFonts w:ascii="Arial" w:hAnsi="Arial" w:cs="Arial"/>
          <w:i/>
          <w:iCs/>
          <w:noProof/>
        </w:rPr>
        <w:t>Assessment of electronic payment platforms adoption and perceived benefits of local coffee shops in poblacion, cauayan city, isabela, philippines</w:t>
      </w:r>
      <w:r w:rsidRPr="00145146">
        <w:rPr>
          <w:rFonts w:ascii="Arial" w:hAnsi="Arial" w:cs="Arial"/>
          <w:noProof/>
        </w:rPr>
        <w:t xml:space="preserve">. </w:t>
      </w:r>
      <w:r w:rsidRPr="00145146">
        <w:rPr>
          <w:rFonts w:ascii="Arial" w:hAnsi="Arial" w:cs="Arial"/>
          <w:i/>
          <w:iCs/>
          <w:noProof/>
        </w:rPr>
        <w:t>May</w:t>
      </w:r>
      <w:r w:rsidRPr="00145146">
        <w:rPr>
          <w:rFonts w:ascii="Arial" w:hAnsi="Arial" w:cs="Arial"/>
          <w:noProof/>
        </w:rPr>
        <w:t>.</w:t>
      </w:r>
    </w:p>
    <w:p w14:paraId="4207CE3B" w14:textId="77777777" w:rsidR="00BF1AA4" w:rsidRDefault="00F53C92"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Margate, Ashley &amp; Ravina, Ma &amp; Pido, Jeric &amp; Young, Michael. (2020). Seiton: A Mobile Inventory Management System Application for Micro, Small and Medium-sized Enterprise. 1-5. 10.1109/ICETAS51660.2020.9484183.</w:t>
      </w:r>
    </w:p>
    <w:p w14:paraId="3C7A7023" w14:textId="0D06A076" w:rsidR="00BF1AA4" w:rsidRPr="00145146" w:rsidRDefault="00BF1AA4" w:rsidP="00BF1AA4">
      <w:pPr>
        <w:widowControl w:val="0"/>
        <w:autoSpaceDE w:val="0"/>
        <w:autoSpaceDN w:val="0"/>
        <w:adjustRightInd w:val="0"/>
        <w:spacing w:line="360" w:lineRule="auto"/>
        <w:ind w:left="567" w:right="567" w:firstLine="590"/>
        <w:jc w:val="both"/>
        <w:rPr>
          <w:rFonts w:ascii="Arial" w:hAnsi="Arial" w:cs="Arial"/>
          <w:noProof/>
        </w:rPr>
      </w:pPr>
      <w:r w:rsidRPr="00BF1AA4">
        <w:rPr>
          <w:rFonts w:ascii="Arial" w:hAnsi="Arial" w:cs="Arial"/>
          <w:noProof/>
        </w:rPr>
        <w:t xml:space="preserve">Maryam, H., Ali, K., &amp; Sarah, M. (2019). Effective </w:t>
      </w:r>
      <w:r w:rsidRPr="00BF1AA4">
        <w:rPr>
          <w:rFonts w:ascii="Arial" w:hAnsi="Arial" w:cs="Arial"/>
          <w:noProof/>
        </w:rPr>
        <w:lastRenderedPageBreak/>
        <w:t>implementation of agile methodologies in inventory management systems. International Journal of Information Systems and Software Engineering, 14(2), 89-105.</w:t>
      </w:r>
    </w:p>
    <w:p w14:paraId="3C486FF1"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Morokhovych, V., &amp; Morokhovych, B. (2023). Digital Technologies as an Important Factor of the Restaurant Business Development. </w:t>
      </w:r>
      <w:r w:rsidRPr="00145146">
        <w:rPr>
          <w:rFonts w:ascii="Arial" w:hAnsi="Arial" w:cs="Arial"/>
          <w:i/>
          <w:iCs/>
          <w:noProof/>
        </w:rPr>
        <w:t>Restaurant and Hotel Consulting. Innovations</w:t>
      </w:r>
      <w:r w:rsidRPr="00145146">
        <w:rPr>
          <w:rFonts w:ascii="Arial" w:hAnsi="Arial" w:cs="Arial"/>
          <w:noProof/>
        </w:rPr>
        <w:t xml:space="preserve">, </w:t>
      </w:r>
      <w:r w:rsidRPr="00145146">
        <w:rPr>
          <w:rFonts w:ascii="Arial" w:hAnsi="Arial" w:cs="Arial"/>
          <w:i/>
          <w:iCs/>
          <w:noProof/>
        </w:rPr>
        <w:t>6</w:t>
      </w:r>
      <w:r w:rsidRPr="00145146">
        <w:rPr>
          <w:rFonts w:ascii="Arial" w:hAnsi="Arial" w:cs="Arial"/>
          <w:noProof/>
        </w:rPr>
        <w:t>(1), 27–36. https://doi.org/10.31866/2616-7468.6.1.2023.278469</w:t>
      </w:r>
    </w:p>
    <w:p w14:paraId="613A2620" w14:textId="7C557BD6" w:rsidR="00EA5721" w:rsidRPr="00145146" w:rsidRDefault="00EA5721"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Noah, A., Ray, K., &amp; Rohel, J. (2021). Mobilizing the streets: the role of food vendors in urban life. Food, Culture, and Society, doi: 10.1080/15528014.2020.1860454</w:t>
      </w:r>
    </w:p>
    <w:p w14:paraId="41FB3EED"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Profile, S. E. E. (2020). </w:t>
      </w:r>
      <w:r w:rsidRPr="00145146">
        <w:rPr>
          <w:rFonts w:ascii="Arial" w:hAnsi="Arial" w:cs="Arial"/>
          <w:i/>
          <w:iCs/>
          <w:noProof/>
        </w:rPr>
        <w:t>Implementation of Responsive Online Food Ordering Application with Social Media Integration A Project Submitted to University of Derby for the Degree of BSc ( Hons ) in</w:t>
      </w:r>
      <w:r w:rsidRPr="00145146">
        <w:rPr>
          <w:rFonts w:ascii="Arial" w:hAnsi="Arial" w:cs="Arial"/>
          <w:noProof/>
        </w:rPr>
        <w:t xml:space="preserve">. </w:t>
      </w:r>
      <w:r w:rsidRPr="00145146">
        <w:rPr>
          <w:rFonts w:ascii="Arial" w:hAnsi="Arial" w:cs="Arial"/>
          <w:i/>
          <w:iCs/>
          <w:noProof/>
        </w:rPr>
        <w:t>January 2018</w:t>
      </w:r>
      <w:r w:rsidRPr="00145146">
        <w:rPr>
          <w:rFonts w:ascii="Arial" w:hAnsi="Arial" w:cs="Arial"/>
          <w:noProof/>
        </w:rPr>
        <w:t>. https://doi.org/10.13140/RG.2.2.32716.36486</w:t>
      </w:r>
    </w:p>
    <w:p w14:paraId="5EA9E3C9" w14:textId="11239B51"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R. Islam, A. M. and M. H. (201</w:t>
      </w:r>
      <w:r w:rsidR="00B01B76" w:rsidRPr="00145146">
        <w:rPr>
          <w:rFonts w:ascii="Arial" w:hAnsi="Arial" w:cs="Arial"/>
          <w:noProof/>
        </w:rPr>
        <w:t>8</w:t>
      </w:r>
      <w:r w:rsidRPr="00145146">
        <w:rPr>
          <w:rFonts w:ascii="Arial" w:hAnsi="Arial" w:cs="Arial"/>
          <w:noProof/>
        </w:rPr>
        <w:t xml:space="preserve">). This document is discoverable and free to researchers across the globe due to the work of AgEcon Search . Help ensure our sustainability . </w:t>
      </w:r>
      <w:r w:rsidRPr="00145146">
        <w:rPr>
          <w:rFonts w:ascii="Arial" w:eastAsia="MS Mincho" w:hAnsi="Arial" w:cs="Arial"/>
          <w:noProof/>
        </w:rPr>
        <w:t>ａ</w:t>
      </w:r>
      <w:r w:rsidRPr="00145146">
        <w:rPr>
          <w:rFonts w:ascii="Arial" w:hAnsi="Arial" w:cs="Arial"/>
          <w:noProof/>
        </w:rPr>
        <w:t xml:space="preserve"> </w:t>
      </w:r>
      <w:r w:rsidRPr="00145146">
        <w:rPr>
          <w:rFonts w:ascii="Arial" w:eastAsia="MS Mincho" w:hAnsi="Arial" w:cs="Arial"/>
          <w:noProof/>
        </w:rPr>
        <w:t>ｃ</w:t>
      </w:r>
      <w:r w:rsidRPr="00145146">
        <w:rPr>
          <w:rFonts w:ascii="Arial" w:hAnsi="Arial" w:cs="Arial"/>
          <w:noProof/>
        </w:rPr>
        <w:t xml:space="preserve"> </w:t>
      </w:r>
      <w:r w:rsidRPr="00145146">
        <w:rPr>
          <w:rFonts w:ascii="Arial" w:eastAsia="MS Mincho" w:hAnsi="Arial" w:cs="Arial"/>
          <w:noProof/>
        </w:rPr>
        <w:t>ｔ</w:t>
      </w:r>
      <w:r w:rsidRPr="00145146">
        <w:rPr>
          <w:rFonts w:ascii="Arial" w:hAnsi="Arial" w:cs="Arial"/>
          <w:noProof/>
        </w:rPr>
        <w:t xml:space="preserve"> </w:t>
      </w:r>
      <w:r w:rsidRPr="00145146">
        <w:rPr>
          <w:rFonts w:ascii="Arial" w:eastAsia="MS Mincho" w:hAnsi="Arial" w:cs="Arial"/>
          <w:noProof/>
        </w:rPr>
        <w:t>ｏ</w:t>
      </w:r>
      <w:r w:rsidRPr="00145146">
        <w:rPr>
          <w:rFonts w:ascii="Arial" w:hAnsi="Arial" w:cs="Arial"/>
          <w:noProof/>
        </w:rPr>
        <w:t xml:space="preserve"> </w:t>
      </w:r>
      <w:r w:rsidRPr="00145146">
        <w:rPr>
          <w:rFonts w:ascii="Arial" w:eastAsia="MS Mincho" w:hAnsi="Arial" w:cs="Arial"/>
          <w:noProof/>
        </w:rPr>
        <w:t>ｒ</w:t>
      </w:r>
      <w:r w:rsidRPr="00145146">
        <w:rPr>
          <w:rFonts w:ascii="Arial" w:hAnsi="Arial" w:cs="Arial"/>
          <w:noProof/>
        </w:rPr>
        <w:t xml:space="preserve"> </w:t>
      </w:r>
      <w:r w:rsidRPr="00145146">
        <w:rPr>
          <w:rFonts w:ascii="Arial" w:eastAsia="MS Mincho" w:hAnsi="Arial" w:cs="Arial"/>
          <w:noProof/>
        </w:rPr>
        <w:t>ｓＩ</w:t>
      </w:r>
      <w:r w:rsidRPr="00145146">
        <w:rPr>
          <w:rFonts w:ascii="Arial" w:hAnsi="Arial" w:cs="Arial"/>
          <w:noProof/>
        </w:rPr>
        <w:t xml:space="preserve"> </w:t>
      </w:r>
      <w:r w:rsidRPr="00145146">
        <w:rPr>
          <w:rFonts w:ascii="Arial" w:eastAsia="MS Mincho" w:hAnsi="Arial" w:cs="Arial"/>
          <w:noProof/>
        </w:rPr>
        <w:t>ｎ</w:t>
      </w:r>
      <w:r w:rsidRPr="00145146">
        <w:rPr>
          <w:rFonts w:ascii="Arial" w:hAnsi="Arial" w:cs="Arial"/>
          <w:noProof/>
        </w:rPr>
        <w:t xml:space="preserve"> </w:t>
      </w:r>
      <w:r w:rsidRPr="00145146">
        <w:rPr>
          <w:rFonts w:ascii="Arial" w:eastAsia="MS Mincho" w:hAnsi="Arial" w:cs="Arial"/>
          <w:noProof/>
        </w:rPr>
        <w:t>ｆ</w:t>
      </w:r>
      <w:r w:rsidRPr="00145146">
        <w:rPr>
          <w:rFonts w:ascii="Arial" w:hAnsi="Arial" w:cs="Arial"/>
          <w:noProof/>
        </w:rPr>
        <w:t xml:space="preserve"> </w:t>
      </w:r>
      <w:r w:rsidRPr="00145146">
        <w:rPr>
          <w:rFonts w:ascii="Arial" w:eastAsia="MS Mincho" w:hAnsi="Arial" w:cs="Arial"/>
          <w:noProof/>
        </w:rPr>
        <w:t>ｌ</w:t>
      </w:r>
      <w:r w:rsidRPr="00145146">
        <w:rPr>
          <w:rFonts w:ascii="Arial" w:hAnsi="Arial" w:cs="Arial"/>
          <w:noProof/>
        </w:rPr>
        <w:t xml:space="preserve"> </w:t>
      </w:r>
      <w:r w:rsidRPr="00145146">
        <w:rPr>
          <w:rFonts w:ascii="Arial" w:eastAsia="MS Mincho" w:hAnsi="Arial" w:cs="Arial"/>
          <w:noProof/>
        </w:rPr>
        <w:t>ｕ</w:t>
      </w:r>
      <w:r w:rsidRPr="00145146">
        <w:rPr>
          <w:rFonts w:ascii="Arial" w:hAnsi="Arial" w:cs="Arial"/>
          <w:noProof/>
        </w:rPr>
        <w:t xml:space="preserve"> </w:t>
      </w:r>
      <w:r w:rsidRPr="00145146">
        <w:rPr>
          <w:rFonts w:ascii="Arial" w:eastAsia="MS Mincho" w:hAnsi="Arial" w:cs="Arial"/>
          <w:noProof/>
        </w:rPr>
        <w:t>ｅ</w:t>
      </w:r>
      <w:r w:rsidRPr="00145146">
        <w:rPr>
          <w:rFonts w:ascii="Arial" w:hAnsi="Arial" w:cs="Arial"/>
          <w:noProof/>
        </w:rPr>
        <w:t xml:space="preserve"> </w:t>
      </w:r>
      <w:r w:rsidRPr="00145146">
        <w:rPr>
          <w:rFonts w:ascii="Arial" w:eastAsia="MS Mincho" w:hAnsi="Arial" w:cs="Arial"/>
          <w:noProof/>
        </w:rPr>
        <w:t>ｎ</w:t>
      </w:r>
      <w:r w:rsidRPr="00145146">
        <w:rPr>
          <w:rFonts w:ascii="Arial" w:hAnsi="Arial" w:cs="Arial"/>
          <w:noProof/>
        </w:rPr>
        <w:t xml:space="preserve"> </w:t>
      </w:r>
      <w:r w:rsidRPr="00145146">
        <w:rPr>
          <w:rFonts w:ascii="Arial" w:eastAsia="MS Mincho" w:hAnsi="Arial" w:cs="Arial"/>
          <w:noProof/>
        </w:rPr>
        <w:t>ｃ</w:t>
      </w:r>
      <w:r w:rsidRPr="00145146">
        <w:rPr>
          <w:rFonts w:ascii="Arial" w:hAnsi="Arial" w:cs="Arial"/>
          <w:noProof/>
        </w:rPr>
        <w:t xml:space="preserve"> </w:t>
      </w:r>
      <w:r w:rsidRPr="00145146">
        <w:rPr>
          <w:rFonts w:ascii="Arial" w:eastAsia="MS Mincho" w:hAnsi="Arial" w:cs="Arial"/>
          <w:noProof/>
        </w:rPr>
        <w:t>ｉ</w:t>
      </w:r>
      <w:r w:rsidRPr="00145146">
        <w:rPr>
          <w:rFonts w:ascii="Arial" w:hAnsi="Arial" w:cs="Arial"/>
          <w:noProof/>
        </w:rPr>
        <w:t xml:space="preserve"> </w:t>
      </w:r>
      <w:r w:rsidRPr="00145146">
        <w:rPr>
          <w:rFonts w:ascii="Arial" w:eastAsia="MS Mincho" w:hAnsi="Arial" w:cs="Arial"/>
          <w:noProof/>
        </w:rPr>
        <w:t>ｎ</w:t>
      </w:r>
      <w:r w:rsidRPr="00145146">
        <w:rPr>
          <w:rFonts w:ascii="Arial" w:hAnsi="Arial" w:cs="Arial"/>
          <w:noProof/>
        </w:rPr>
        <w:t xml:space="preserve"> </w:t>
      </w:r>
      <w:r w:rsidRPr="00145146">
        <w:rPr>
          <w:rFonts w:ascii="Arial" w:eastAsia="MS Mincho" w:hAnsi="Arial" w:cs="Arial"/>
          <w:noProof/>
        </w:rPr>
        <w:t>ｇＰ</w:t>
      </w:r>
      <w:r w:rsidRPr="00145146">
        <w:rPr>
          <w:rFonts w:ascii="Arial" w:hAnsi="Arial" w:cs="Arial"/>
          <w:noProof/>
        </w:rPr>
        <w:t xml:space="preserve"> </w:t>
      </w:r>
      <w:r w:rsidRPr="00145146">
        <w:rPr>
          <w:rFonts w:ascii="Arial" w:eastAsia="MS Mincho" w:hAnsi="Arial" w:cs="Arial"/>
          <w:noProof/>
        </w:rPr>
        <w:t>ｒ</w:t>
      </w:r>
      <w:r w:rsidRPr="00145146">
        <w:rPr>
          <w:rFonts w:ascii="Arial" w:hAnsi="Arial" w:cs="Arial"/>
          <w:noProof/>
        </w:rPr>
        <w:t xml:space="preserve"> </w:t>
      </w:r>
      <w:r w:rsidRPr="00145146">
        <w:rPr>
          <w:rFonts w:ascii="Arial" w:eastAsia="MS Mincho" w:hAnsi="Arial" w:cs="Arial"/>
          <w:noProof/>
        </w:rPr>
        <w:t>ｉ</w:t>
      </w:r>
      <w:r w:rsidRPr="00145146">
        <w:rPr>
          <w:rFonts w:ascii="Arial" w:hAnsi="Arial" w:cs="Arial"/>
          <w:noProof/>
        </w:rPr>
        <w:t xml:space="preserve"> </w:t>
      </w:r>
      <w:r w:rsidRPr="00145146">
        <w:rPr>
          <w:rFonts w:ascii="Arial" w:eastAsia="MS Mincho" w:hAnsi="Arial" w:cs="Arial"/>
          <w:noProof/>
        </w:rPr>
        <w:t>ｃ</w:t>
      </w:r>
      <w:r w:rsidRPr="00145146">
        <w:rPr>
          <w:rFonts w:ascii="Arial" w:hAnsi="Arial" w:cs="Arial"/>
          <w:noProof/>
        </w:rPr>
        <w:t xml:space="preserve"> </w:t>
      </w:r>
      <w:r w:rsidRPr="00145146">
        <w:rPr>
          <w:rFonts w:ascii="Arial" w:eastAsia="MS Mincho" w:hAnsi="Arial" w:cs="Arial"/>
          <w:noProof/>
        </w:rPr>
        <w:t>ｅｏ</w:t>
      </w:r>
      <w:r w:rsidRPr="00145146">
        <w:rPr>
          <w:rFonts w:ascii="Arial" w:hAnsi="Arial" w:cs="Arial"/>
          <w:noProof/>
        </w:rPr>
        <w:t xml:space="preserve"> </w:t>
      </w:r>
      <w:r w:rsidRPr="00145146">
        <w:rPr>
          <w:rFonts w:ascii="Arial" w:eastAsia="MS Mincho" w:hAnsi="Arial" w:cs="Arial"/>
          <w:noProof/>
        </w:rPr>
        <w:t>ｆＡ</w:t>
      </w:r>
      <w:r w:rsidRPr="00145146">
        <w:rPr>
          <w:rFonts w:ascii="Arial" w:hAnsi="Arial" w:cs="Arial"/>
          <w:noProof/>
        </w:rPr>
        <w:t xml:space="preserve"> </w:t>
      </w:r>
      <w:r w:rsidRPr="00145146">
        <w:rPr>
          <w:rFonts w:ascii="Arial" w:eastAsia="MS Mincho" w:hAnsi="Arial" w:cs="Arial"/>
          <w:noProof/>
        </w:rPr>
        <w:t>ｇ</w:t>
      </w:r>
      <w:r w:rsidRPr="00145146">
        <w:rPr>
          <w:rFonts w:ascii="Arial" w:hAnsi="Arial" w:cs="Arial"/>
          <w:noProof/>
        </w:rPr>
        <w:t xml:space="preserve"> </w:t>
      </w:r>
      <w:r w:rsidRPr="00145146">
        <w:rPr>
          <w:rFonts w:ascii="Arial" w:eastAsia="MS Mincho" w:hAnsi="Arial" w:cs="Arial"/>
          <w:noProof/>
        </w:rPr>
        <w:t>ｒ</w:t>
      </w:r>
      <w:r w:rsidRPr="00145146">
        <w:rPr>
          <w:rFonts w:ascii="Arial" w:hAnsi="Arial" w:cs="Arial"/>
          <w:noProof/>
        </w:rPr>
        <w:t xml:space="preserve"> </w:t>
      </w:r>
      <w:r w:rsidRPr="00145146">
        <w:rPr>
          <w:rFonts w:ascii="Arial" w:eastAsia="MS Mincho" w:hAnsi="Arial" w:cs="Arial"/>
          <w:noProof/>
        </w:rPr>
        <w:t>ｉ</w:t>
      </w:r>
      <w:r w:rsidRPr="00145146">
        <w:rPr>
          <w:rFonts w:ascii="Arial" w:hAnsi="Arial" w:cs="Arial"/>
          <w:noProof/>
        </w:rPr>
        <w:t xml:space="preserve"> </w:t>
      </w:r>
      <w:r w:rsidRPr="00145146">
        <w:rPr>
          <w:rFonts w:ascii="Arial" w:eastAsia="MS Mincho" w:hAnsi="Arial" w:cs="Arial"/>
          <w:noProof/>
        </w:rPr>
        <w:t>ｃ</w:t>
      </w:r>
      <w:r w:rsidRPr="00145146">
        <w:rPr>
          <w:rFonts w:ascii="Arial" w:hAnsi="Arial" w:cs="Arial"/>
          <w:noProof/>
        </w:rPr>
        <w:t xml:space="preserve"> </w:t>
      </w:r>
      <w:r w:rsidRPr="00145146">
        <w:rPr>
          <w:rFonts w:ascii="Arial" w:eastAsia="MS Mincho" w:hAnsi="Arial" w:cs="Arial"/>
          <w:noProof/>
        </w:rPr>
        <w:t>ｕ</w:t>
      </w:r>
      <w:r w:rsidRPr="00145146">
        <w:rPr>
          <w:rFonts w:ascii="Arial" w:hAnsi="Arial" w:cs="Arial"/>
          <w:noProof/>
        </w:rPr>
        <w:t xml:space="preserve"> </w:t>
      </w:r>
      <w:r w:rsidRPr="00145146">
        <w:rPr>
          <w:rFonts w:ascii="Arial" w:eastAsia="MS Mincho" w:hAnsi="Arial" w:cs="Arial"/>
          <w:noProof/>
        </w:rPr>
        <w:t>ｌ</w:t>
      </w:r>
      <w:r w:rsidRPr="00145146">
        <w:rPr>
          <w:rFonts w:ascii="Arial" w:hAnsi="Arial" w:cs="Arial"/>
          <w:noProof/>
        </w:rPr>
        <w:t xml:space="preserve"> </w:t>
      </w:r>
      <w:r w:rsidRPr="00145146">
        <w:rPr>
          <w:rFonts w:ascii="Arial" w:eastAsia="MS Mincho" w:hAnsi="Arial" w:cs="Arial"/>
          <w:noProof/>
        </w:rPr>
        <w:t>ｔ</w:t>
      </w:r>
      <w:r w:rsidRPr="00145146">
        <w:rPr>
          <w:rFonts w:ascii="Arial" w:hAnsi="Arial" w:cs="Arial"/>
          <w:noProof/>
        </w:rPr>
        <w:t xml:space="preserve"> </w:t>
      </w:r>
      <w:r w:rsidRPr="00145146">
        <w:rPr>
          <w:rFonts w:ascii="Arial" w:eastAsia="MS Mincho" w:hAnsi="Arial" w:cs="Arial"/>
          <w:noProof/>
        </w:rPr>
        <w:t>ｕ</w:t>
      </w:r>
      <w:r w:rsidRPr="00145146">
        <w:rPr>
          <w:rFonts w:ascii="Arial" w:hAnsi="Arial" w:cs="Arial"/>
          <w:noProof/>
        </w:rPr>
        <w:t xml:space="preserve"> </w:t>
      </w:r>
      <w:r w:rsidRPr="00145146">
        <w:rPr>
          <w:rFonts w:ascii="Arial" w:eastAsia="MS Mincho" w:hAnsi="Arial" w:cs="Arial"/>
          <w:noProof/>
        </w:rPr>
        <w:t>ｒ</w:t>
      </w:r>
      <w:r w:rsidRPr="00145146">
        <w:rPr>
          <w:rFonts w:ascii="Arial" w:hAnsi="Arial" w:cs="Arial"/>
          <w:noProof/>
        </w:rPr>
        <w:t xml:space="preserve"> </w:t>
      </w:r>
      <w:r w:rsidRPr="00145146">
        <w:rPr>
          <w:rFonts w:ascii="Arial" w:eastAsia="MS Mincho" w:hAnsi="Arial" w:cs="Arial"/>
          <w:noProof/>
        </w:rPr>
        <w:t>ａ</w:t>
      </w:r>
      <w:r w:rsidRPr="00145146">
        <w:rPr>
          <w:rFonts w:ascii="Arial" w:hAnsi="Arial" w:cs="Arial"/>
          <w:noProof/>
        </w:rPr>
        <w:t xml:space="preserve"> </w:t>
      </w:r>
      <w:r w:rsidRPr="00145146">
        <w:rPr>
          <w:rFonts w:ascii="Arial" w:eastAsia="MS Mincho" w:hAnsi="Arial" w:cs="Arial"/>
          <w:noProof/>
        </w:rPr>
        <w:t>ｌＰ</w:t>
      </w:r>
      <w:r w:rsidRPr="00145146">
        <w:rPr>
          <w:rFonts w:ascii="Arial" w:hAnsi="Arial" w:cs="Arial"/>
          <w:noProof/>
        </w:rPr>
        <w:t xml:space="preserve"> </w:t>
      </w:r>
      <w:r w:rsidRPr="00145146">
        <w:rPr>
          <w:rFonts w:ascii="Arial" w:eastAsia="MS Mincho" w:hAnsi="Arial" w:cs="Arial"/>
          <w:noProof/>
        </w:rPr>
        <w:t>ｒ</w:t>
      </w:r>
      <w:r w:rsidRPr="00145146">
        <w:rPr>
          <w:rFonts w:ascii="Arial" w:hAnsi="Arial" w:cs="Arial"/>
          <w:noProof/>
        </w:rPr>
        <w:t xml:space="preserve"> </w:t>
      </w:r>
      <w:r w:rsidRPr="00145146">
        <w:rPr>
          <w:rFonts w:ascii="Arial" w:eastAsia="MS Mincho" w:hAnsi="Arial" w:cs="Arial"/>
          <w:noProof/>
        </w:rPr>
        <w:t>ｏ</w:t>
      </w:r>
      <w:r w:rsidRPr="00145146">
        <w:rPr>
          <w:rFonts w:ascii="Arial" w:hAnsi="Arial" w:cs="Arial"/>
          <w:noProof/>
        </w:rPr>
        <w:t xml:space="preserve"> </w:t>
      </w:r>
      <w:r w:rsidRPr="00145146">
        <w:rPr>
          <w:rFonts w:ascii="Arial" w:eastAsia="MS Mincho" w:hAnsi="Arial" w:cs="Arial"/>
          <w:noProof/>
        </w:rPr>
        <w:t>ｄ</w:t>
      </w:r>
      <w:r w:rsidRPr="00145146">
        <w:rPr>
          <w:rFonts w:ascii="Arial" w:hAnsi="Arial" w:cs="Arial"/>
          <w:noProof/>
        </w:rPr>
        <w:t xml:space="preserve"> </w:t>
      </w:r>
      <w:r w:rsidRPr="00145146">
        <w:rPr>
          <w:rFonts w:ascii="Arial" w:eastAsia="MS Mincho" w:hAnsi="Arial" w:cs="Arial"/>
          <w:noProof/>
        </w:rPr>
        <w:t>ｕ</w:t>
      </w:r>
      <w:r w:rsidRPr="00145146">
        <w:rPr>
          <w:rFonts w:ascii="Arial" w:hAnsi="Arial" w:cs="Arial"/>
          <w:noProof/>
        </w:rPr>
        <w:t xml:space="preserve"> </w:t>
      </w:r>
      <w:r w:rsidRPr="00145146">
        <w:rPr>
          <w:rFonts w:ascii="Arial" w:eastAsia="MS Mincho" w:hAnsi="Arial" w:cs="Arial"/>
          <w:noProof/>
        </w:rPr>
        <w:t>ｃ</w:t>
      </w:r>
      <w:r w:rsidRPr="00145146">
        <w:rPr>
          <w:rFonts w:ascii="Arial" w:hAnsi="Arial" w:cs="Arial"/>
          <w:noProof/>
        </w:rPr>
        <w:t xml:space="preserve"> </w:t>
      </w:r>
      <w:r w:rsidRPr="00145146">
        <w:rPr>
          <w:rFonts w:ascii="Arial" w:eastAsia="MS Mincho" w:hAnsi="Arial" w:cs="Arial"/>
          <w:noProof/>
        </w:rPr>
        <w:t>ｔ</w:t>
      </w:r>
      <w:r w:rsidRPr="00145146">
        <w:rPr>
          <w:rFonts w:ascii="Arial" w:hAnsi="Arial" w:cs="Arial"/>
          <w:noProof/>
        </w:rPr>
        <w:t xml:space="preserve"> </w:t>
      </w:r>
      <w:r w:rsidRPr="00145146">
        <w:rPr>
          <w:rFonts w:ascii="Arial" w:eastAsia="MS Mincho" w:hAnsi="Arial" w:cs="Arial"/>
          <w:noProof/>
        </w:rPr>
        <w:t>ｓ</w:t>
      </w:r>
      <w:r w:rsidRPr="00145146">
        <w:rPr>
          <w:rFonts w:ascii="Arial" w:hAnsi="Arial" w:cs="Arial"/>
          <w:noProof/>
        </w:rPr>
        <w:t xml:space="preserve"> </w:t>
      </w:r>
      <w:r w:rsidRPr="00145146">
        <w:rPr>
          <w:rFonts w:ascii="Arial" w:eastAsia="MS Mincho" w:hAnsi="Arial" w:cs="Arial"/>
          <w:noProof/>
        </w:rPr>
        <w:t>ａ</w:t>
      </w:r>
      <w:r w:rsidRPr="00145146">
        <w:rPr>
          <w:rFonts w:ascii="Arial" w:hAnsi="Arial" w:cs="Arial"/>
          <w:noProof/>
        </w:rPr>
        <w:t xml:space="preserve"> </w:t>
      </w:r>
      <w:r w:rsidRPr="00145146">
        <w:rPr>
          <w:rFonts w:ascii="Arial" w:eastAsia="MS Mincho" w:hAnsi="Arial" w:cs="Arial"/>
          <w:noProof/>
        </w:rPr>
        <w:t>ｎ</w:t>
      </w:r>
      <w:r w:rsidRPr="00145146">
        <w:rPr>
          <w:rFonts w:ascii="Arial" w:hAnsi="Arial" w:cs="Arial"/>
          <w:noProof/>
        </w:rPr>
        <w:t xml:space="preserve"> </w:t>
      </w:r>
      <w:r w:rsidRPr="00145146">
        <w:rPr>
          <w:rFonts w:ascii="Arial" w:eastAsia="MS Mincho" w:hAnsi="Arial" w:cs="Arial"/>
          <w:noProof/>
        </w:rPr>
        <w:t>ｄＳ</w:t>
      </w:r>
      <w:r w:rsidRPr="00145146">
        <w:rPr>
          <w:rFonts w:ascii="Arial" w:hAnsi="Arial" w:cs="Arial"/>
          <w:noProof/>
        </w:rPr>
        <w:t xml:space="preserve"> </w:t>
      </w:r>
      <w:r w:rsidRPr="00145146">
        <w:rPr>
          <w:rFonts w:ascii="Arial" w:eastAsia="MS Mincho" w:hAnsi="Arial" w:cs="Arial"/>
          <w:noProof/>
        </w:rPr>
        <w:t>ｔ</w:t>
      </w:r>
      <w:r w:rsidRPr="00145146">
        <w:rPr>
          <w:rFonts w:ascii="Arial" w:hAnsi="Arial" w:cs="Arial"/>
          <w:noProof/>
        </w:rPr>
        <w:t xml:space="preserve"> </w:t>
      </w:r>
      <w:r w:rsidRPr="00145146">
        <w:rPr>
          <w:rFonts w:ascii="Arial" w:eastAsia="MS Mincho" w:hAnsi="Arial" w:cs="Arial"/>
          <w:noProof/>
        </w:rPr>
        <w:t>ａ</w:t>
      </w:r>
      <w:r w:rsidRPr="00145146">
        <w:rPr>
          <w:rFonts w:ascii="Arial" w:hAnsi="Arial" w:cs="Arial"/>
          <w:noProof/>
        </w:rPr>
        <w:t xml:space="preserve"> </w:t>
      </w:r>
      <w:r w:rsidRPr="00145146">
        <w:rPr>
          <w:rFonts w:ascii="Arial" w:eastAsia="MS Mincho" w:hAnsi="Arial" w:cs="Arial"/>
          <w:noProof/>
        </w:rPr>
        <w:t>ｂ</w:t>
      </w:r>
      <w:r w:rsidRPr="00145146">
        <w:rPr>
          <w:rFonts w:ascii="Arial" w:hAnsi="Arial" w:cs="Arial"/>
          <w:noProof/>
        </w:rPr>
        <w:t xml:space="preserve"> </w:t>
      </w:r>
      <w:r w:rsidRPr="00145146">
        <w:rPr>
          <w:rFonts w:ascii="Arial" w:eastAsia="MS Mincho" w:hAnsi="Arial" w:cs="Arial"/>
          <w:noProof/>
        </w:rPr>
        <w:t>ｉ</w:t>
      </w:r>
      <w:r w:rsidRPr="00145146">
        <w:rPr>
          <w:rFonts w:ascii="Arial" w:hAnsi="Arial" w:cs="Arial"/>
          <w:noProof/>
        </w:rPr>
        <w:t xml:space="preserve"> </w:t>
      </w:r>
      <w:r w:rsidRPr="00145146">
        <w:rPr>
          <w:rFonts w:ascii="Arial" w:eastAsia="MS Mincho" w:hAnsi="Arial" w:cs="Arial"/>
          <w:noProof/>
        </w:rPr>
        <w:t>ｌ</w:t>
      </w:r>
      <w:r w:rsidRPr="00145146">
        <w:rPr>
          <w:rFonts w:ascii="Arial" w:hAnsi="Arial" w:cs="Arial"/>
          <w:noProof/>
        </w:rPr>
        <w:t xml:space="preserve"> </w:t>
      </w:r>
      <w:r w:rsidRPr="00145146">
        <w:rPr>
          <w:rFonts w:ascii="Arial" w:eastAsia="MS Mincho" w:hAnsi="Arial" w:cs="Arial"/>
          <w:noProof/>
        </w:rPr>
        <w:t>ｉ</w:t>
      </w:r>
      <w:r w:rsidRPr="00145146">
        <w:rPr>
          <w:rFonts w:ascii="Arial" w:hAnsi="Arial" w:cs="Arial"/>
          <w:noProof/>
        </w:rPr>
        <w:t xml:space="preserve"> </w:t>
      </w:r>
      <w:r w:rsidRPr="00145146">
        <w:rPr>
          <w:rFonts w:ascii="Arial" w:eastAsia="MS Mincho" w:hAnsi="Arial" w:cs="Arial"/>
          <w:noProof/>
        </w:rPr>
        <w:t>ｔ</w:t>
      </w:r>
      <w:r w:rsidRPr="00145146">
        <w:rPr>
          <w:rFonts w:ascii="Arial" w:hAnsi="Arial" w:cs="Arial"/>
          <w:noProof/>
        </w:rPr>
        <w:t xml:space="preserve"> </w:t>
      </w:r>
      <w:r w:rsidRPr="00145146">
        <w:rPr>
          <w:rFonts w:ascii="Arial" w:eastAsia="MS Mincho" w:hAnsi="Arial" w:cs="Arial"/>
          <w:noProof/>
        </w:rPr>
        <w:t>ｙＣ</w:t>
      </w:r>
      <w:r w:rsidRPr="00145146">
        <w:rPr>
          <w:rFonts w:ascii="Arial" w:hAnsi="Arial" w:cs="Arial"/>
          <w:noProof/>
        </w:rPr>
        <w:t xml:space="preserve"> </w:t>
      </w:r>
      <w:r w:rsidRPr="00145146">
        <w:rPr>
          <w:rFonts w:ascii="Arial" w:eastAsia="MS Mincho" w:hAnsi="Arial" w:cs="Arial"/>
          <w:noProof/>
        </w:rPr>
        <w:t>ｏ</w:t>
      </w:r>
      <w:r w:rsidRPr="00145146">
        <w:rPr>
          <w:rFonts w:ascii="Arial" w:hAnsi="Arial" w:cs="Arial"/>
          <w:noProof/>
        </w:rPr>
        <w:t xml:space="preserve"> </w:t>
      </w:r>
      <w:r w:rsidRPr="00145146">
        <w:rPr>
          <w:rFonts w:ascii="Arial" w:eastAsia="MS Mincho" w:hAnsi="Arial" w:cs="Arial"/>
          <w:noProof/>
        </w:rPr>
        <w:t>ｕ</w:t>
      </w:r>
      <w:r w:rsidRPr="00145146">
        <w:rPr>
          <w:rFonts w:ascii="Arial" w:hAnsi="Arial" w:cs="Arial"/>
          <w:noProof/>
        </w:rPr>
        <w:t xml:space="preserve"> </w:t>
      </w:r>
      <w:r w:rsidRPr="00145146">
        <w:rPr>
          <w:rFonts w:ascii="Arial" w:eastAsia="MS Mincho" w:hAnsi="Arial" w:cs="Arial"/>
          <w:noProof/>
        </w:rPr>
        <w:t>ｎ</w:t>
      </w:r>
      <w:r w:rsidRPr="00145146">
        <w:rPr>
          <w:rFonts w:ascii="Arial" w:hAnsi="Arial" w:cs="Arial"/>
          <w:noProof/>
        </w:rPr>
        <w:t xml:space="preserve"> </w:t>
      </w:r>
      <w:r w:rsidRPr="00145146">
        <w:rPr>
          <w:rFonts w:ascii="Arial" w:eastAsia="MS Mincho" w:hAnsi="Arial" w:cs="Arial"/>
          <w:noProof/>
        </w:rPr>
        <w:t>ｔ</w:t>
      </w:r>
      <w:r w:rsidRPr="00145146">
        <w:rPr>
          <w:rFonts w:ascii="Arial" w:hAnsi="Arial" w:cs="Arial"/>
          <w:noProof/>
        </w:rPr>
        <w:t xml:space="preserve"> </w:t>
      </w:r>
      <w:r w:rsidRPr="00145146">
        <w:rPr>
          <w:rFonts w:ascii="Arial" w:eastAsia="MS Mincho" w:hAnsi="Arial" w:cs="Arial"/>
          <w:noProof/>
        </w:rPr>
        <w:t>ｅ</w:t>
      </w:r>
      <w:r w:rsidRPr="00145146">
        <w:rPr>
          <w:rFonts w:ascii="Arial" w:hAnsi="Arial" w:cs="Arial"/>
          <w:noProof/>
        </w:rPr>
        <w:t xml:space="preserve">. </w:t>
      </w:r>
      <w:r w:rsidRPr="00145146">
        <w:rPr>
          <w:rFonts w:ascii="Arial" w:hAnsi="Arial" w:cs="Arial"/>
          <w:i/>
          <w:iCs/>
          <w:noProof/>
        </w:rPr>
        <w:t>AgEcon Search</w:t>
      </w:r>
      <w:r w:rsidRPr="00145146">
        <w:rPr>
          <w:rFonts w:ascii="Arial" w:hAnsi="Arial" w:cs="Arial"/>
          <w:noProof/>
        </w:rPr>
        <w:t>, 18.</w:t>
      </w:r>
    </w:p>
    <w:p w14:paraId="3694801E" w14:textId="34D3E96E"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Rodgers, S. (20</w:t>
      </w:r>
      <w:r w:rsidR="00B01B76" w:rsidRPr="00145146">
        <w:rPr>
          <w:rFonts w:ascii="Arial" w:hAnsi="Arial" w:cs="Arial"/>
          <w:noProof/>
        </w:rPr>
        <w:t>19</w:t>
      </w:r>
      <w:r w:rsidRPr="00145146">
        <w:rPr>
          <w:rFonts w:ascii="Arial" w:hAnsi="Arial" w:cs="Arial"/>
          <w:noProof/>
        </w:rPr>
        <w:t xml:space="preserve">). Innovation in food service technology and its strategic role. </w:t>
      </w:r>
      <w:r w:rsidRPr="00145146">
        <w:rPr>
          <w:rFonts w:ascii="Arial" w:hAnsi="Arial" w:cs="Arial"/>
          <w:i/>
          <w:iCs/>
          <w:noProof/>
        </w:rPr>
        <w:t>International Journal of Hospitality Management</w:t>
      </w:r>
      <w:r w:rsidRPr="00145146">
        <w:rPr>
          <w:rFonts w:ascii="Arial" w:hAnsi="Arial" w:cs="Arial"/>
          <w:noProof/>
        </w:rPr>
        <w:t xml:space="preserve">, </w:t>
      </w:r>
      <w:r w:rsidRPr="00145146">
        <w:rPr>
          <w:rFonts w:ascii="Arial" w:hAnsi="Arial" w:cs="Arial"/>
          <w:i/>
          <w:iCs/>
          <w:noProof/>
        </w:rPr>
        <w:t>26</w:t>
      </w:r>
      <w:r w:rsidRPr="00145146">
        <w:rPr>
          <w:rFonts w:ascii="Arial" w:hAnsi="Arial" w:cs="Arial"/>
          <w:noProof/>
        </w:rPr>
        <w:t>(4), 899–912. https://doi.org/10.1016/j.ijhm.2006.10.001</w:t>
      </w:r>
    </w:p>
    <w:p w14:paraId="7A03E087"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Salih, H. S., Ghazi, M., &amp; Aljanabi, M. (2023). Implementing an Automated Inventory Management System for Small and Medium-sized Enterprises. </w:t>
      </w:r>
      <w:r w:rsidRPr="00145146">
        <w:rPr>
          <w:rFonts w:ascii="Arial" w:hAnsi="Arial" w:cs="Arial"/>
          <w:i/>
          <w:iCs/>
          <w:noProof/>
        </w:rPr>
        <w:t>Iraqi Journal for Computer Science and Mathematics</w:t>
      </w:r>
      <w:r w:rsidRPr="00145146">
        <w:rPr>
          <w:rFonts w:ascii="Arial" w:hAnsi="Arial" w:cs="Arial"/>
          <w:noProof/>
        </w:rPr>
        <w:t xml:space="preserve">, </w:t>
      </w:r>
      <w:r w:rsidRPr="00145146">
        <w:rPr>
          <w:rFonts w:ascii="Arial" w:hAnsi="Arial" w:cs="Arial"/>
          <w:i/>
          <w:iCs/>
          <w:noProof/>
        </w:rPr>
        <w:t>4</w:t>
      </w:r>
      <w:r w:rsidRPr="00145146">
        <w:rPr>
          <w:rFonts w:ascii="Arial" w:hAnsi="Arial" w:cs="Arial"/>
          <w:noProof/>
        </w:rPr>
        <w:t>(2), 238–244. https://doi.org/10.52866/ijcsm.2023.02.02.021</w:t>
      </w:r>
    </w:p>
    <w:p w14:paraId="01C98EE3"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Sebastian Chavez, J. B., Anne Magsino, N. G., &amp; Alberto Madrilejos, F. (2021). Effectiveness of Digital Marketing Strategies of Coffee Shops in Tagaytay amidst Covid-19 Pandemic. </w:t>
      </w:r>
      <w:r w:rsidRPr="00145146">
        <w:rPr>
          <w:rFonts w:ascii="Arial" w:hAnsi="Arial" w:cs="Arial"/>
          <w:i/>
          <w:iCs/>
          <w:noProof/>
        </w:rPr>
        <w:lastRenderedPageBreak/>
        <w:t>International Journal of Management and Commerce Innovations</w:t>
      </w:r>
      <w:r w:rsidRPr="00145146">
        <w:rPr>
          <w:rFonts w:ascii="Arial" w:hAnsi="Arial" w:cs="Arial"/>
          <w:noProof/>
        </w:rPr>
        <w:t xml:space="preserve">, </w:t>
      </w:r>
      <w:r w:rsidRPr="00145146">
        <w:rPr>
          <w:rFonts w:ascii="Arial" w:hAnsi="Arial" w:cs="Arial"/>
          <w:i/>
          <w:iCs/>
          <w:noProof/>
        </w:rPr>
        <w:t>9</w:t>
      </w:r>
      <w:r w:rsidRPr="00145146">
        <w:rPr>
          <w:rFonts w:ascii="Arial" w:hAnsi="Arial" w:cs="Arial"/>
          <w:noProof/>
        </w:rPr>
        <w:t>(2), 467–479. www.researchpublish.com</w:t>
      </w:r>
    </w:p>
    <w:p w14:paraId="2C7B470C" w14:textId="77777777" w:rsidR="00A33FB7" w:rsidRPr="00145146" w:rsidRDefault="00A33FB7"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Tsiotsou, R. H. (2020). Social media and customer engagement. </w:t>
      </w:r>
      <w:r w:rsidRPr="00145146">
        <w:rPr>
          <w:rFonts w:ascii="Arial" w:hAnsi="Arial" w:cs="Arial"/>
          <w:i/>
          <w:iCs/>
          <w:noProof/>
        </w:rPr>
        <w:t>The Routledge Handbook of Service Research Insights and Ideas</w:t>
      </w:r>
      <w:r w:rsidRPr="00145146">
        <w:rPr>
          <w:rFonts w:ascii="Arial" w:hAnsi="Arial" w:cs="Arial"/>
          <w:noProof/>
        </w:rPr>
        <w:t xml:space="preserve">, </w:t>
      </w:r>
      <w:r w:rsidRPr="00145146">
        <w:rPr>
          <w:rFonts w:ascii="Arial" w:hAnsi="Arial" w:cs="Arial"/>
          <w:i/>
          <w:iCs/>
          <w:noProof/>
        </w:rPr>
        <w:t>September</w:t>
      </w:r>
      <w:r w:rsidRPr="00145146">
        <w:rPr>
          <w:rFonts w:ascii="Arial" w:hAnsi="Arial" w:cs="Arial"/>
          <w:noProof/>
        </w:rPr>
        <w:t>, 373–387. https://doi.org/10.4324/9781351245234-19</w:t>
      </w:r>
    </w:p>
    <w:p w14:paraId="549035E3" w14:textId="77777777" w:rsidR="007916D6" w:rsidRDefault="00A33FB7" w:rsidP="007916D6">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 xml:space="preserve">Umunna, J. N. (2021). </w:t>
      </w:r>
      <w:r w:rsidRPr="00145146">
        <w:rPr>
          <w:rFonts w:ascii="Arial" w:hAnsi="Arial" w:cs="Arial"/>
          <w:i/>
          <w:iCs/>
          <w:noProof/>
        </w:rPr>
        <w:t>Social Media Marketing Strategies for Increasing Customer Engagement</w:t>
      </w:r>
      <w:r w:rsidRPr="00145146">
        <w:rPr>
          <w:rFonts w:ascii="Arial" w:hAnsi="Arial" w:cs="Arial"/>
          <w:noProof/>
        </w:rPr>
        <w:t>. 1–148.</w:t>
      </w:r>
    </w:p>
    <w:p w14:paraId="7B310557" w14:textId="3B701BB5" w:rsidR="007916D6" w:rsidRPr="00145146" w:rsidRDefault="007916D6" w:rsidP="007916D6">
      <w:pPr>
        <w:widowControl w:val="0"/>
        <w:autoSpaceDE w:val="0"/>
        <w:autoSpaceDN w:val="0"/>
        <w:adjustRightInd w:val="0"/>
        <w:spacing w:line="360" w:lineRule="auto"/>
        <w:ind w:left="567" w:right="567" w:firstLine="590"/>
        <w:jc w:val="both"/>
        <w:rPr>
          <w:rFonts w:ascii="Arial" w:hAnsi="Arial" w:cs="Arial"/>
          <w:noProof/>
        </w:rPr>
      </w:pPr>
      <w:r w:rsidRPr="007916D6">
        <w:rPr>
          <w:rFonts w:ascii="Arial" w:hAnsi="Arial" w:cs="Arial"/>
          <w:noProof/>
        </w:rPr>
        <w:t>Virginia, B. (2020). Agile methodologies in system development: A practical guide. TechPress.</w:t>
      </w:r>
    </w:p>
    <w:p w14:paraId="059F4EAD" w14:textId="36103E7E" w:rsidR="00EA5721" w:rsidRPr="00145146" w:rsidRDefault="00EA5721" w:rsidP="00BF1AA4">
      <w:pPr>
        <w:widowControl w:val="0"/>
        <w:autoSpaceDE w:val="0"/>
        <w:autoSpaceDN w:val="0"/>
        <w:adjustRightInd w:val="0"/>
        <w:spacing w:line="360" w:lineRule="auto"/>
        <w:ind w:left="567" w:right="567" w:firstLine="590"/>
        <w:jc w:val="both"/>
        <w:rPr>
          <w:rFonts w:ascii="Arial" w:hAnsi="Arial" w:cs="Arial"/>
          <w:noProof/>
        </w:rPr>
      </w:pPr>
      <w:r w:rsidRPr="00145146">
        <w:rPr>
          <w:rFonts w:ascii="Arial" w:hAnsi="Arial" w:cs="Arial"/>
          <w:noProof/>
        </w:rPr>
        <w:t>Ying, C. (2019). Data-driven Approaches to Inventory Management.</w:t>
      </w:r>
    </w:p>
    <w:p w14:paraId="3B9E2BE9" w14:textId="2213F309" w:rsidR="00A33FB7" w:rsidRPr="00145146" w:rsidRDefault="00A33FB7" w:rsidP="00145146">
      <w:pPr>
        <w:spacing w:line="480" w:lineRule="auto"/>
        <w:ind w:left="567" w:right="567" w:firstLine="720"/>
        <w:jc w:val="both"/>
        <w:rPr>
          <w:rFonts w:ascii="Arial" w:hAnsi="Arial" w:cs="Arial"/>
          <w:bCs/>
        </w:rPr>
      </w:pPr>
      <w:r w:rsidRPr="00145146">
        <w:rPr>
          <w:rFonts w:ascii="Arial" w:hAnsi="Arial" w:cs="Arial"/>
          <w:bCs/>
        </w:rPr>
        <w:fldChar w:fldCharType="end"/>
      </w:r>
    </w:p>
    <w:p w14:paraId="38E4CD1B" w14:textId="77777777" w:rsidR="006F3869" w:rsidRPr="00145146" w:rsidRDefault="006F3869" w:rsidP="00145146">
      <w:pPr>
        <w:spacing w:line="480" w:lineRule="auto"/>
        <w:ind w:left="720" w:right="567" w:firstLine="567"/>
        <w:jc w:val="both"/>
        <w:rPr>
          <w:rFonts w:ascii="Arial" w:hAnsi="Arial" w:cs="Arial"/>
          <w:bCs/>
        </w:rPr>
      </w:pPr>
    </w:p>
    <w:sectPr w:rsidR="006F3869" w:rsidRPr="00145146" w:rsidSect="007916D6">
      <w:headerReference w:type="default" r:id="rId17"/>
      <w:footerReference w:type="default" r:id="rId18"/>
      <w:headerReference w:type="first" r:id="rId19"/>
      <w:footerReference w:type="first" r:id="rId20"/>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23249" w14:textId="77777777" w:rsidR="001055AD" w:rsidRDefault="001055AD">
      <w:r>
        <w:separator/>
      </w:r>
    </w:p>
  </w:endnote>
  <w:endnote w:type="continuationSeparator" w:id="0">
    <w:p w14:paraId="0CD7D261" w14:textId="77777777" w:rsidR="001055AD" w:rsidRDefault="00105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BF5AF" w14:textId="77777777" w:rsidR="00AA0346" w:rsidRDefault="00AA0346">
    <w:pPr>
      <w:pStyle w:val="Footer"/>
    </w:pPr>
    <w:r>
      <w:rPr>
        <w:rFonts w:ascii="Courier New" w:hAnsi="Courier New" w:cs="Courier New"/>
        <w:noProof/>
        <w:lang w:val="en-PH" w:eastAsia="en-PH"/>
      </w:rPr>
      <mc:AlternateContent>
        <mc:Choice Requires="wpg">
          <w:drawing>
            <wp:anchor distT="0" distB="0" distL="114300" distR="114300" simplePos="0" relativeHeight="251666432" behindDoc="0" locked="0" layoutInCell="1" allowOverlap="1" wp14:anchorId="1FB4A921" wp14:editId="70C9134E">
              <wp:simplePos x="0" y="0"/>
              <wp:positionH relativeFrom="page">
                <wp:posOffset>600075</wp:posOffset>
              </wp:positionH>
              <wp:positionV relativeFrom="paragraph">
                <wp:posOffset>-257175</wp:posOffset>
              </wp:positionV>
              <wp:extent cx="6863080" cy="47625"/>
              <wp:effectExtent l="0" t="0" r="33020" b="28575"/>
              <wp:wrapNone/>
              <wp:docPr id="9" name="Group 37"/>
              <wp:cNvGraphicFramePr/>
              <a:graphic xmlns:a="http://schemas.openxmlformats.org/drawingml/2006/main">
                <a:graphicData uri="http://schemas.microsoft.com/office/word/2010/wordprocessingGroup">
                  <wpg:wgp>
                    <wpg:cNvGrpSpPr/>
                    <wpg:grpSpPr>
                      <a:xfrm>
                        <a:off x="0" y="0"/>
                        <a:ext cx="6863080" cy="47625"/>
                        <a:chOff x="0" y="0"/>
                        <a:chExt cx="6863080" cy="47625"/>
                      </a:xfrm>
                    </wpg:grpSpPr>
                    <wps:wsp>
                      <wps:cNvPr id="22" name="Straight Arrow Connector 5"/>
                      <wps:cNvCnPr>
                        <a:cxnSpLocks noChangeShapeType="1"/>
                      </wps:cNvCnPr>
                      <wps:spPr bwMode="auto">
                        <a:xfrm>
                          <a:off x="0" y="0"/>
                          <a:ext cx="685355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s:wsp>
                      <wps:cNvPr id="1" name="Straight Arrow Connector 4"/>
                      <wps:cNvCnPr>
                        <a:cxnSpLocks noChangeShapeType="1"/>
                      </wps:cNvCnPr>
                      <wps:spPr bwMode="auto">
                        <a:xfrm>
                          <a:off x="0" y="47625"/>
                          <a:ext cx="686308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Group 37" o:spid="_x0000_s1026" o:spt="203" style="position:absolute;left:0pt;margin-left:47.25pt;margin-top:-20.25pt;height:3.75pt;width:540.4pt;mso-position-horizontal-relative:page;z-index:251666432;mso-width-relative:page;mso-height-relative:page;" coordsize="6863080,47625" o:gfxdata="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84hXTaAAAACwEA&#10;AA8AAAAAAAAAAQAgAAAAIgAAAGRycy9kb3ducmV2LnhtbFBLAQIUABQAAAAIAIdO4kCiusFfigIA&#10;AKgHAAAOAAAAAAAAAAEAIAAAACkBAABkcnMvZTJvRG9jLnhtbFBLBQYAAAAABgAGAFkBAAAlBgAA&#10;AAA=&#10;">
              <o:lock v:ext="edit" aspectratio="f"/>
              <v:shape id="Straight Arrow Connector 5" o:spid="_x0000_s1026" o:spt="32" type="#_x0000_t32" style="position:absolute;left:0;top:0;height:0;width:6853555;" filled="f" stroked="t" coordsize="21600,21600" o:gfxdata="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yFYr4A&#10;AADbAAAADwAAAAAAAAABACAAAAAiAAAAZHJzL2Rvd25yZXYueG1sUEsBAhQAFAAAAAgAh07iQDMv&#10;BZ47AAAAOQAAABAAAAAAAAAAAQAgAAAADQEAAGRycy9zaGFwZXhtbC54bWxQSwUGAAAAAAYABgBb&#10;AQAAtwMAAAAA&#10;">
                <v:fill on="f" focussize="0,0"/>
                <v:stroke color="#4A7EBB [3204]" joinstyle="round"/>
                <v:imagedata o:title=""/>
                <o:lock v:ext="edit" aspectratio="f"/>
              </v:shape>
              <v:shape id="Straight Arrow Connector 4" o:spid="_x0000_s1026" o:spt="32" type="#_x0000_t32" style="position:absolute;left:0;top:47625;height:0;width:6863080;" filled="f" stroked="t" coordsize="21600,21600" o:gfxdata="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5yvRLsAAADa&#10;AAAADwAAAAAAAAABACAAAAAiAAAAZHJzL2Rvd25yZXYueG1sUEsBAhQAFAAAAAgAh07iQDMvBZ47&#10;AAAAOQAAABAAAAAAAAAAAQAgAAAACgEAAGRycy9zaGFwZXhtbC54bWxQSwUGAAAAAAYABgBbAQAA&#10;tAMAAAAA&#10;">
                <v:fill on="f" focussize="0,0"/>
                <v:stroke color="#4A7EBB [3204]" joinstyle="round"/>
                <v:imagedata o:title=""/>
                <o:lock v:ext="edit" aspectratio="f"/>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4A0B8" w14:textId="77777777" w:rsidR="00AA0346" w:rsidRDefault="00AA0346">
    <w:pPr>
      <w:pStyle w:val="Footer"/>
    </w:pPr>
    <w:r>
      <w:rPr>
        <w:rFonts w:ascii="Courier New" w:hAnsi="Courier New" w:cs="Courier New"/>
        <w:noProof/>
        <w:lang w:val="en-PH" w:eastAsia="en-PH"/>
      </w:rPr>
      <mc:AlternateContent>
        <mc:Choice Requires="wpg">
          <w:drawing>
            <wp:anchor distT="0" distB="0" distL="114300" distR="114300" simplePos="0" relativeHeight="251681792" behindDoc="0" locked="0" layoutInCell="1" allowOverlap="1" wp14:anchorId="0BC916B6" wp14:editId="3C78EE27">
              <wp:simplePos x="0" y="0"/>
              <wp:positionH relativeFrom="page">
                <wp:posOffset>737235</wp:posOffset>
              </wp:positionH>
              <wp:positionV relativeFrom="paragraph">
                <wp:posOffset>-284480</wp:posOffset>
              </wp:positionV>
              <wp:extent cx="6863080" cy="47625"/>
              <wp:effectExtent l="0" t="0" r="33020" b="28575"/>
              <wp:wrapNone/>
              <wp:docPr id="163" name="Group 37"/>
              <wp:cNvGraphicFramePr/>
              <a:graphic xmlns:a="http://schemas.openxmlformats.org/drawingml/2006/main">
                <a:graphicData uri="http://schemas.microsoft.com/office/word/2010/wordprocessingGroup">
                  <wpg:wgp>
                    <wpg:cNvGrpSpPr/>
                    <wpg:grpSpPr>
                      <a:xfrm>
                        <a:off x="0" y="0"/>
                        <a:ext cx="6863080" cy="47625"/>
                        <a:chOff x="0" y="0"/>
                        <a:chExt cx="6863080" cy="47625"/>
                      </a:xfrm>
                    </wpg:grpSpPr>
                    <wps:wsp>
                      <wps:cNvPr id="164" name="Straight Arrow Connector 5"/>
                      <wps:cNvCnPr>
                        <a:cxnSpLocks noChangeShapeType="1"/>
                      </wps:cNvCnPr>
                      <wps:spPr bwMode="auto">
                        <a:xfrm>
                          <a:off x="0" y="0"/>
                          <a:ext cx="685355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s:wsp>
                      <wps:cNvPr id="165" name="Straight Arrow Connector 4"/>
                      <wps:cNvCnPr>
                        <a:cxnSpLocks noChangeShapeType="1"/>
                      </wps:cNvCnPr>
                      <wps:spPr bwMode="auto">
                        <a:xfrm>
                          <a:off x="0" y="47625"/>
                          <a:ext cx="686308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Group 37" o:spid="_x0000_s1026" o:spt="203" style="position:absolute;left:0pt;margin-left:58.05pt;margin-top:-22.4pt;height:3.75pt;width:540.4pt;mso-position-horizontal-relative:page;z-index:251681792;mso-width-relative:page;mso-height-relative:page;" coordsize="6863080,47625" o:gfxdata="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YODa1&#10;2wAAAAwBAAAPAAAAAAAAAAEAIAAAACIAAABkcnMvZG93bnJldi54bWxQSwECFAAUAAAACACHTuJA&#10;bf4jeZACAACtBwAADgAAAAAAAAABACAAAAAqAQAAZHJzL2Uyb0RvYy54bWxQSwUGAAAAAAYABgBZ&#10;AQAALAYAAAAA&#10;">
              <o:lock v:ext="edit" aspectratio="f"/>
              <v:shape id="Straight Arrow Connector 5" o:spid="_x0000_s1026" o:spt="32" type="#_x0000_t32" style="position:absolute;left:0;top:0;height:0;width:6853555;" filled="f" stroked="t" coordsize="21600,21600" o:gfxdata="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0Tm2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shape>
              <v:shape id="Straight Arrow Connector 4" o:spid="_x0000_s1026" o:spt="32" type="#_x0000_t32" style="position:absolute;left:0;top:47625;height:0;width:6863080;" filled="f" stroked="t" coordsize="21600,21600" o:gfxdata="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dnC28AAAA&#10;3AAAAA8AAAAAAAAAAQAgAAAAIgAAAGRycy9kb3ducmV2LnhtbFBLAQIUABQAAAAIAIdO4kAzLwWe&#10;OwAAADkAAAAQAAAAAAAAAAEAIAAAAAsBAABkcnMvc2hhcGV4bWwueG1sUEsFBgAAAAAGAAYAWwEA&#10;ALUDAAAAAA==&#10;">
                <v:fill on="f" focussize="0,0"/>
                <v:stroke color="#4A7EBB [3204]" joinstyle="round"/>
                <v:imagedata o:title=""/>
                <o:lock v:ext="edit" aspectratio="f"/>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96EB4" w14:textId="77777777" w:rsidR="001055AD" w:rsidRDefault="001055AD">
      <w:r>
        <w:separator/>
      </w:r>
    </w:p>
  </w:footnote>
  <w:footnote w:type="continuationSeparator" w:id="0">
    <w:p w14:paraId="4818F696" w14:textId="77777777" w:rsidR="001055AD" w:rsidRDefault="00105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9403089"/>
      <w:docPartObj>
        <w:docPartGallery w:val="AutoText"/>
      </w:docPartObj>
    </w:sdtPr>
    <w:sdtContent>
      <w:p w14:paraId="5BAA6435" w14:textId="77777777" w:rsidR="00AA0346" w:rsidRDefault="00AA0346">
        <w:pPr>
          <w:pStyle w:val="Header"/>
          <w:jc w:val="right"/>
        </w:pPr>
        <w:r>
          <w:rPr>
            <w:rFonts w:ascii="Century Gothic" w:hAnsi="Century Gothic"/>
            <w:noProof/>
            <w:color w:val="002060"/>
            <w:sz w:val="16"/>
            <w:lang w:val="en-PH" w:eastAsia="en-PH"/>
          </w:rPr>
          <w:drawing>
            <wp:anchor distT="0" distB="0" distL="114300" distR="114300" simplePos="0" relativeHeight="251689984" behindDoc="0" locked="0" layoutInCell="1" allowOverlap="1" wp14:anchorId="453723D3" wp14:editId="6F662200">
              <wp:simplePos x="0" y="0"/>
              <wp:positionH relativeFrom="column">
                <wp:posOffset>2502535</wp:posOffset>
              </wp:positionH>
              <wp:positionV relativeFrom="paragraph">
                <wp:posOffset>-374650</wp:posOffset>
              </wp:positionV>
              <wp:extent cx="665480" cy="665480"/>
              <wp:effectExtent l="0" t="0" r="0" b="1270"/>
              <wp:wrapNone/>
              <wp:docPr id="1461316848" name="Picture 146131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5480" cy="665480"/>
                      </a:xfrm>
                      <a:prstGeom prst="rect">
                        <a:avLst/>
                      </a:prstGeom>
                    </pic:spPr>
                  </pic:pic>
                </a:graphicData>
              </a:graphic>
            </wp:anchor>
          </w:drawing>
        </w:r>
      </w:p>
      <w:p w14:paraId="32D33AAB" w14:textId="77777777" w:rsidR="00AA0346" w:rsidRDefault="00AA0346">
        <w:pPr>
          <w:pStyle w:val="Header"/>
          <w:jc w:val="right"/>
        </w:pPr>
        <w:r>
          <w:rPr>
            <w:rFonts w:ascii="Courier New" w:hAnsi="Courier New" w:cs="Courier New"/>
            <w:noProof/>
            <w:lang w:val="en-PH" w:eastAsia="en-PH"/>
          </w:rPr>
          <mc:AlternateContent>
            <mc:Choice Requires="wps">
              <w:drawing>
                <wp:anchor distT="0" distB="0" distL="114300" distR="114300" simplePos="0" relativeHeight="251691008" behindDoc="0" locked="0" layoutInCell="1" allowOverlap="1" wp14:anchorId="3C335DB9" wp14:editId="199F68A3">
                  <wp:simplePos x="0" y="0"/>
                  <wp:positionH relativeFrom="margin">
                    <wp:posOffset>5462270</wp:posOffset>
                  </wp:positionH>
                  <wp:positionV relativeFrom="paragraph">
                    <wp:posOffset>142875</wp:posOffset>
                  </wp:positionV>
                  <wp:extent cx="600710" cy="456565"/>
                  <wp:effectExtent l="0" t="0" r="0" b="127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502" cy="456300"/>
                          </a:xfrm>
                          <a:prstGeom prst="rect">
                            <a:avLst/>
                          </a:prstGeom>
                          <a:noFill/>
                          <a:ln>
                            <a:noFill/>
                          </a:ln>
                        </wps:spPr>
                        <wps:txbx>
                          <w:txbxContent>
                            <w:p w14:paraId="4022CD4B" w14:textId="675E1D06" w:rsidR="00CD4534" w:rsidRDefault="00AA0346" w:rsidP="00CD4534">
                              <w:pPr>
                                <w:jc w:val="center"/>
                              </w:pPr>
                              <w:r>
                                <w:t xml:space="preserve">                                                                                                                          </w:t>
                              </w:r>
                            </w:p>
                            <w:p w14:paraId="432D1BB8" w14:textId="749F39E3" w:rsidR="00CD4534" w:rsidRPr="00BF1AA4" w:rsidRDefault="00CD4534" w:rsidP="00CD4534">
                              <w:pPr>
                                <w:jc w:val="center"/>
                                <w:rPr>
                                  <w:rFonts w:ascii="Arial" w:hAnsi="Arial" w:cs="Arial"/>
                                </w:rPr>
                              </w:pPr>
                            </w:p>
                          </w:txbxContent>
                        </wps:txbx>
                        <wps:bodyPr rot="0" vert="horz" wrap="square" lIns="91440" tIns="45720" rIns="91440" bIns="45720" anchor="t" anchorCtr="0" upright="1">
                          <a:noAutofit/>
                        </wps:bodyPr>
                      </wps:wsp>
                    </a:graphicData>
                  </a:graphic>
                </wp:anchor>
              </w:drawing>
            </mc:Choice>
            <mc:Fallback>
              <w:pict>
                <v:shapetype w14:anchorId="3C335DB9" id="_x0000_t202" coordsize="21600,21600" o:spt="202" path="m,l,21600r21600,l21600,xe">
                  <v:stroke joinstyle="miter"/>
                  <v:path gradientshapeok="t" o:connecttype="rect"/>
                </v:shapetype>
                <v:shape id="Text Box 33" o:spid="_x0000_s1026" type="#_x0000_t202" style="position:absolute;left:0;text-align:left;margin-left:430.1pt;margin-top:11.25pt;width:47.3pt;height:35.9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" filled="f" stroked="f">
                  <v:textbox>
                    <w:txbxContent>
                      <w:p w14:paraId="4022CD4B" w14:textId="675E1D06" w:rsidR="00CD4534" w:rsidRDefault="00AA0346" w:rsidP="00CD4534">
                        <w:pPr>
                          <w:jc w:val="center"/>
                        </w:pPr>
                        <w:r>
                          <w:t xml:space="preserve">                                                                                                                          </w:t>
                        </w:r>
                      </w:p>
                      <w:p w14:paraId="432D1BB8" w14:textId="749F39E3" w:rsidR="00CD4534" w:rsidRPr="00BF1AA4" w:rsidRDefault="00CD4534" w:rsidP="00CD4534">
                        <w:pPr>
                          <w:jc w:val="center"/>
                          <w:rPr>
                            <w:rFonts w:ascii="Arial" w:hAnsi="Arial" w:cs="Arial"/>
                          </w:rPr>
                        </w:pPr>
                      </w:p>
                    </w:txbxContent>
                  </v:textbox>
                  <w10:wrap anchorx="margin"/>
                </v:shape>
              </w:pict>
            </mc:Fallback>
          </mc:AlternateContent>
        </w:r>
        <w:r>
          <w:rPr>
            <w:rFonts w:ascii="Courier New" w:hAnsi="Courier New" w:cs="Courier New"/>
            <w:noProof/>
            <w:lang w:val="en-PH" w:eastAsia="en-PH"/>
          </w:rPr>
          <mc:AlternateContent>
            <mc:Choice Requires="wpg">
              <w:drawing>
                <wp:anchor distT="0" distB="0" distL="114300" distR="114300" simplePos="0" relativeHeight="251659264" behindDoc="0" locked="0" layoutInCell="1" allowOverlap="1" wp14:anchorId="137DF44F" wp14:editId="62122BED">
                  <wp:simplePos x="0" y="0"/>
                  <wp:positionH relativeFrom="page">
                    <wp:posOffset>638175</wp:posOffset>
                  </wp:positionH>
                  <wp:positionV relativeFrom="paragraph">
                    <wp:posOffset>130810</wp:posOffset>
                  </wp:positionV>
                  <wp:extent cx="6863080" cy="47625"/>
                  <wp:effectExtent l="0" t="0" r="33020" b="28575"/>
                  <wp:wrapNone/>
                  <wp:docPr id="115" name="Group 37"/>
                  <wp:cNvGraphicFramePr/>
                  <a:graphic xmlns:a="http://schemas.openxmlformats.org/drawingml/2006/main">
                    <a:graphicData uri="http://schemas.microsoft.com/office/word/2010/wordprocessingGroup">
                      <wpg:wgp>
                        <wpg:cNvGrpSpPr/>
                        <wpg:grpSpPr>
                          <a:xfrm>
                            <a:off x="0" y="0"/>
                            <a:ext cx="6863080" cy="47625"/>
                            <a:chOff x="0" y="0"/>
                            <a:chExt cx="6863080" cy="47625"/>
                          </a:xfrm>
                        </wpg:grpSpPr>
                        <wps:wsp>
                          <wps:cNvPr id="117" name="Straight Arrow Connector 5"/>
                          <wps:cNvCnPr>
                            <a:cxnSpLocks noChangeShapeType="1"/>
                          </wps:cNvCnPr>
                          <wps:spPr bwMode="auto">
                            <a:xfrm>
                              <a:off x="0" y="0"/>
                              <a:ext cx="685355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s:wsp>
                          <wps:cNvPr id="119" name="Straight Arrow Connector 4"/>
                          <wps:cNvCnPr>
                            <a:cxnSpLocks noChangeShapeType="1"/>
                          </wps:cNvCnPr>
                          <wps:spPr bwMode="auto">
                            <a:xfrm>
                              <a:off x="0" y="47625"/>
                              <a:ext cx="686308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Group 37" o:spid="_x0000_s1026" o:spt="203" style="position:absolute;left:0pt;margin-left:50.25pt;margin-top:10.3pt;height:3.75pt;width:540.4pt;mso-position-horizontal-relative:page;z-index:251659264;mso-width-relative:page;mso-height-relative:page;" coordsize="6863080,47625" o:gfxdata="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cadIN2AAAAAoB&#10;AAAPAAAAAAAAAAEAIAAAACIAAABkcnMvZG93bnJldi54bWxQSwECFAAUAAAACACHTuJAcKe3BY0C&#10;AACtBwAADgAAAAAAAAABACAAAAAnAQAAZHJzL2Uyb0RvYy54bWxQSwUGAAAAAAYABgBZAQAAJgYA&#10;AAAA&#10;">
                  <o:lock v:ext="edit" aspectratio="f"/>
                  <v:shape id="Straight Arrow Connector 5" o:spid="_x0000_s1026" o:spt="32" type="#_x0000_t32" style="position:absolute;left:0;top:0;height:0;width:6853555;" filled="f" stroked="t" coordsize="21600,21600" o:gfxdata="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dS8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shape>
                  <v:shape id="Straight Arrow Connector 4" o:spid="_x0000_s1026" o:spt="32" type="#_x0000_t32" style="position:absolute;left:0;top:47625;height:0;width:6863080;" filled="f" stroked="t" coordsize="21600,21600" o:gfxdata="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1uVV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shape>
                </v:group>
              </w:pict>
            </mc:Fallback>
          </mc:AlternateContent>
        </w:r>
      </w:p>
      <w:p w14:paraId="6C7E7DCC" w14:textId="77777777" w:rsidR="00AA0346" w:rsidRDefault="00AA0346">
        <w:pPr>
          <w:pStyle w:val="Header"/>
          <w:jc w:val="right"/>
        </w:pPr>
        <w:r>
          <w:rPr>
            <w:rFonts w:ascii="Courier New" w:hAnsi="Courier New" w:cs="Courier New"/>
            <w:noProof/>
            <w:lang w:val="en-PH" w:eastAsia="en-PH"/>
          </w:rPr>
          <mc:AlternateContent>
            <mc:Choice Requires="wps">
              <w:drawing>
                <wp:anchor distT="0" distB="0" distL="114300" distR="114300" simplePos="0" relativeHeight="251661312" behindDoc="0" locked="0" layoutInCell="1" allowOverlap="1" wp14:anchorId="6E2C09E6" wp14:editId="2A849E7D">
                  <wp:simplePos x="0" y="0"/>
                  <wp:positionH relativeFrom="margin">
                    <wp:posOffset>800100</wp:posOffset>
                  </wp:positionH>
                  <wp:positionV relativeFrom="paragraph">
                    <wp:posOffset>47625</wp:posOffset>
                  </wp:positionV>
                  <wp:extent cx="3886200" cy="606425"/>
                  <wp:effectExtent l="0" t="0" r="0" b="317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606425"/>
                          </a:xfrm>
                          <a:prstGeom prst="rect">
                            <a:avLst/>
                          </a:prstGeom>
                          <a:noFill/>
                          <a:ln>
                            <a:noFill/>
                          </a:ln>
                        </wps:spPr>
                        <wps:txbx>
                          <w:txbxContent>
                            <w:p w14:paraId="18B15806" w14:textId="77777777" w:rsidR="00AA0346" w:rsidRDefault="00AA0346">
                              <w:pPr>
                                <w:pStyle w:val="NoSpacing"/>
                                <w:jc w:val="center"/>
                                <w:rPr>
                                  <w:rFonts w:ascii="Times New Roman" w:hAnsi="Times New Roman" w:cs="Times New Roman"/>
                                  <w:color w:val="000000" w:themeColor="text1"/>
                                  <w:sz w:val="36"/>
                                </w:rPr>
                              </w:pPr>
                              <w:r>
                                <w:rPr>
                                  <w:rFonts w:ascii="Times New Roman" w:hAnsi="Times New Roman" w:cs="Times New Roman"/>
                                  <w:color w:val="000000" w:themeColor="text1"/>
                                  <w:sz w:val="36"/>
                                </w:rPr>
                                <w:t>Northern Bukidnon State College</w:t>
                              </w:r>
                            </w:p>
                            <w:p w14:paraId="668A994C" w14:textId="77777777" w:rsidR="00AA0346" w:rsidRDefault="00AA0346">
                              <w:pPr>
                                <w:jc w:val="center"/>
                                <w:rPr>
                                  <w:rFonts w:ascii="Courier New" w:hAnsi="Courier New" w:cs="Courier New"/>
                                  <w:color w:val="000000" w:themeColor="text1"/>
                                </w:rPr>
                              </w:pPr>
                            </w:p>
                          </w:txbxContent>
                        </wps:txbx>
                        <wps:bodyPr rot="0" vert="horz" wrap="square" lIns="91440" tIns="45720" rIns="91440" bIns="45720" anchor="t" anchorCtr="0" upright="1">
                          <a:noAutofit/>
                        </wps:bodyPr>
                      </wps:wsp>
                    </a:graphicData>
                  </a:graphic>
                </wp:anchor>
              </w:drawing>
            </mc:Choice>
            <mc:Fallback>
              <w:pict>
                <v:shape w14:anchorId="6E2C09E6" id="Text Box 120" o:spid="_x0000_s1027" type="#_x0000_t202" style="position:absolute;left:0;text-align:left;margin-left:63pt;margin-top:3.75pt;width:306pt;height:47.7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" filled="f" stroked="f">
                  <v:textbox>
                    <w:txbxContent>
                      <w:p w14:paraId="18B15806" w14:textId="77777777" w:rsidR="00AA0346" w:rsidRDefault="00AA0346">
                        <w:pPr>
                          <w:pStyle w:val="NoSpacing"/>
                          <w:jc w:val="center"/>
                          <w:rPr>
                            <w:rFonts w:ascii="Times New Roman" w:hAnsi="Times New Roman" w:cs="Times New Roman"/>
                            <w:color w:val="000000" w:themeColor="text1"/>
                            <w:sz w:val="36"/>
                          </w:rPr>
                        </w:pPr>
                        <w:r>
                          <w:rPr>
                            <w:rFonts w:ascii="Times New Roman" w:hAnsi="Times New Roman" w:cs="Times New Roman"/>
                            <w:color w:val="000000" w:themeColor="text1"/>
                            <w:sz w:val="36"/>
                          </w:rPr>
                          <w:t>Northern Bukidnon State College</w:t>
                        </w:r>
                      </w:p>
                      <w:p w14:paraId="668A994C" w14:textId="77777777" w:rsidR="00AA0346" w:rsidRDefault="00AA0346">
                        <w:pPr>
                          <w:jc w:val="center"/>
                          <w:rPr>
                            <w:rFonts w:ascii="Courier New" w:hAnsi="Courier New" w:cs="Courier New"/>
                            <w:color w:val="000000" w:themeColor="text1"/>
                          </w:rPr>
                        </w:pPr>
                      </w:p>
                    </w:txbxContent>
                  </v:textbox>
                  <w10:wrap anchorx="margin"/>
                </v:shape>
              </w:pict>
            </mc:Fallback>
          </mc:AlternateContent>
        </w:r>
      </w:p>
      <w:p w14:paraId="4BACE67B" w14:textId="77777777" w:rsidR="00AA0346" w:rsidRDefault="00AA0346">
        <w:pPr>
          <w:pStyle w:val="Header"/>
          <w:tabs>
            <w:tab w:val="clear" w:pos="9360"/>
            <w:tab w:val="left" w:pos="538"/>
            <w:tab w:val="right" w:pos="8640"/>
          </w:tabs>
        </w:pPr>
        <w:r>
          <w:tab/>
        </w:r>
        <w:r>
          <w:tab/>
        </w:r>
        <w:r>
          <w:rPr>
            <w:rFonts w:ascii="Courier New" w:hAnsi="Courier New" w:cs="Courier New"/>
            <w:noProof/>
            <w:lang w:val="en-PH" w:eastAsia="en-PH"/>
          </w:rPr>
          <mc:AlternateContent>
            <mc:Choice Requires="wpg">
              <w:drawing>
                <wp:anchor distT="0" distB="0" distL="114300" distR="114300" simplePos="0" relativeHeight="251660288" behindDoc="0" locked="0" layoutInCell="1" allowOverlap="1" wp14:anchorId="3CC0E479" wp14:editId="4F09BF3C">
                  <wp:simplePos x="0" y="0"/>
                  <wp:positionH relativeFrom="page">
                    <wp:posOffset>628650</wp:posOffset>
                  </wp:positionH>
                  <wp:positionV relativeFrom="paragraph">
                    <wp:posOffset>260985</wp:posOffset>
                  </wp:positionV>
                  <wp:extent cx="6863080" cy="47625"/>
                  <wp:effectExtent l="0" t="0" r="33020" b="28575"/>
                  <wp:wrapNone/>
                  <wp:docPr id="121" name="Group 37"/>
                  <wp:cNvGraphicFramePr/>
                  <a:graphic xmlns:a="http://schemas.openxmlformats.org/drawingml/2006/main">
                    <a:graphicData uri="http://schemas.microsoft.com/office/word/2010/wordprocessingGroup">
                      <wpg:wgp>
                        <wpg:cNvGrpSpPr/>
                        <wpg:grpSpPr>
                          <a:xfrm>
                            <a:off x="0" y="0"/>
                            <a:ext cx="6863080" cy="47625"/>
                            <a:chOff x="0" y="0"/>
                            <a:chExt cx="6863080" cy="47625"/>
                          </a:xfrm>
                        </wpg:grpSpPr>
                        <wps:wsp>
                          <wps:cNvPr id="122" name="Straight Arrow Connector 5"/>
                          <wps:cNvCnPr>
                            <a:cxnSpLocks noChangeShapeType="1"/>
                          </wps:cNvCnPr>
                          <wps:spPr bwMode="auto">
                            <a:xfrm>
                              <a:off x="0" y="0"/>
                              <a:ext cx="685355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s:wsp>
                          <wps:cNvPr id="123" name="Straight Arrow Connector 4"/>
                          <wps:cNvCnPr>
                            <a:cxnSpLocks noChangeShapeType="1"/>
                          </wps:cNvCnPr>
                          <wps:spPr bwMode="auto">
                            <a:xfrm>
                              <a:off x="0" y="47625"/>
                              <a:ext cx="686308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Group 37" o:spid="_x0000_s1026" o:spt="203" style="position:absolute;left:0pt;margin-left:49.5pt;margin-top:20.55pt;height:3.75pt;width:540.4pt;mso-position-horizontal-relative:page;z-index:251660288;mso-width-relative:page;mso-height-relative:page;" coordsize="6863080,47625" o:gfxdata="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YkV4VtkAAAAJ&#10;AQAADwAAAAAAAAABACAAAAAiAAAAZHJzL2Rvd25yZXYueG1sUEsBAhQAFAAAAAgAh07iQElCvy6N&#10;AgAArQcAAA4AAAAAAAAAAQAgAAAAKAEAAGRycy9lMm9Eb2MueG1sUEsFBgAAAAAGAAYAWQEAACcG&#10;AAAAAA==&#10;">
                  <o:lock v:ext="edit" aspectratio="f"/>
                  <v:shape id="Straight Arrow Connector 5" o:spid="_x0000_s1026" o:spt="32" type="#_x0000_t32" style="position:absolute;left:0;top:0;height:0;width:6853555;" filled="f" stroked="t" coordsize="21600,21600" o:gfxdata="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Hr2Z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shape>
                  <v:shape id="Straight Arrow Connector 4" o:spid="_x0000_s1026" o:spt="32" type="#_x0000_t32" style="position:absolute;left:0;top:47625;height:0;width:6863080;" filled="f" stroked="t" coordsize="21600,21600" o:gfxdata="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IYArsAAADc&#10;AAAADwAAAAAAAAABACAAAAAiAAAAZHJzL2Rvd25yZXYueG1sUEsBAhQAFAAAAAgAh07iQDMvBZ47&#10;AAAAOQAAABAAAAAAAAAAAQAgAAAACgEAAGRycy9zaGFwZXhtbC54bWxQSwUGAAAAAAYABgBbAQAA&#10;tAMAAAAA&#10;">
                    <v:fill on="f" focussize="0,0"/>
                    <v:stroke color="#4A7EBB [3204]" joinstyle="round"/>
                    <v:imagedata o:title=""/>
                    <o:lock v:ext="edit" aspectratio="f"/>
                  </v:shape>
                </v:group>
              </w:pict>
            </mc:Fallback>
          </mc:AlternateContent>
        </w:r>
        <w:r>
          <w:rPr>
            <w:rFonts w:ascii="Arial" w:hAnsi="Arial" w:cs="Arial"/>
          </w:rPr>
          <w:tab/>
        </w:r>
      </w:p>
    </w:sdtContent>
  </w:sdt>
  <w:p w14:paraId="4312E1C3" w14:textId="77777777" w:rsidR="00AA0346" w:rsidRDefault="00AA0346">
    <w:pPr>
      <w:pStyle w:val="Header"/>
      <w:rPr>
        <w:rFonts w:ascii="Courier New" w:hAnsi="Courier New" w:cs="Courier New"/>
      </w:rPr>
    </w:pPr>
    <w:r>
      <w:rPr>
        <w:rFonts w:ascii="Courier New" w:hAnsi="Courier New" w:cs="Courier New"/>
        <w:noProof/>
        <w:lang w:val="en-PH" w:eastAsia="en-PH"/>
      </w:rPr>
      <mc:AlternateContent>
        <mc:Choice Requires="wps">
          <w:drawing>
            <wp:anchor distT="0" distB="0" distL="114300" distR="114300" simplePos="0" relativeHeight="251665408" behindDoc="0" locked="0" layoutInCell="1" allowOverlap="1" wp14:anchorId="43FA535D" wp14:editId="755CE635">
              <wp:simplePos x="0" y="0"/>
              <wp:positionH relativeFrom="rightMargin">
                <wp:posOffset>-4799965</wp:posOffset>
              </wp:positionH>
              <wp:positionV relativeFrom="paragraph">
                <wp:posOffset>3963670</wp:posOffset>
              </wp:positionV>
              <wp:extent cx="9563100" cy="635"/>
              <wp:effectExtent l="0" t="318" r="37783" b="18732"/>
              <wp:wrapNone/>
              <wp:docPr id="12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AutoShape 4" o:spid="_x0000_s1026" o:spt="34" type="#_x0000_t34" style="position:absolute;left:0pt;flip:x;margin-left:162.05pt;margin-top:403.25pt;height:0.05pt;width:753pt;mso-position-horizontal-relative:page;mso-position-vertical-relative:page;rotation:5898240f;z-index:251665408;mso-width-relative:page;mso-height-relative:page;" filled="f" stroked="t" coordsize="21600,21600" o:gfxdata="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MNlfU2gAAAAwBAAAPAAAAAAAAAAEAIAAAACIAAABkcnMvZG93bnJldi54&#10;bWxQSwECFAAUAAAACACHTuJAn23F5TECAABhBAAADgAAAAAAAAABACAAAAApAQAAZHJzL2Uyb0Rv&#10;Yy54bWxQSwUGAAAAAAYABgBZAQAAzAUAAAAA&#10;" adj="10800">
              <v:fill on="f" focussize="0,0"/>
              <v:stroke color="#4A7EBB [3204]" joinstyle="round"/>
              <v:imagedata o:title=""/>
              <o:lock v:ext="edit" aspectratio="f"/>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07F86DC7" wp14:editId="60981BC5">
              <wp:simplePos x="0" y="0"/>
              <wp:positionH relativeFrom="column">
                <wp:posOffset>-4820285</wp:posOffset>
              </wp:positionH>
              <wp:positionV relativeFrom="paragraph">
                <wp:posOffset>3919855</wp:posOffset>
              </wp:positionV>
              <wp:extent cx="9563100" cy="635"/>
              <wp:effectExtent l="0" t="318" r="37783" b="18732"/>
              <wp:wrapNone/>
              <wp:docPr id="12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AutoShape 4" o:spid="_x0000_s1026" o:spt="34" type="#_x0000_t34" style="position:absolute;left:0pt;flip:x;margin-left:-379.55pt;margin-top:308.65pt;height:0.05pt;width:753pt;rotation:5898240f;z-index:251663360;mso-width-relative:page;mso-height-relative:page;" filled="f" stroked="t" coordsize="21600,21600" o:gfxdata="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xDuI/2QAAAAwBAAAPAAAAAAAAAAEAIAAAACIAAABkcnMvZG93bnJldi54&#10;bWxQSwECFAAUAAAACACHTuJAcv0xVzICAABhBAAADgAAAAAAAAABACAAAAAoAQAAZHJzL2Uyb0Rv&#10;Yy54bWxQSwUGAAAAAAYABgBZAQAAzAUAAAAA&#10;" adj="10800">
              <v:fill on="f" focussize="0,0"/>
              <v:stroke color="#4A7EBB [3204]" joinstyle="round"/>
              <v:imagedata o:title=""/>
              <o:lock v:ext="edit" aspectratio="f"/>
            </v:shape>
          </w:pict>
        </mc:Fallback>
      </mc:AlternateContent>
    </w:r>
    <w:r>
      <w:rPr>
        <w:noProof/>
        <w:lang w:val="en-PH" w:eastAsia="en-PH"/>
      </w:rPr>
      <mc:AlternateContent>
        <mc:Choice Requires="wps">
          <w:drawing>
            <wp:anchor distT="0" distB="0" distL="114300" distR="114300" simplePos="0" relativeHeight="251662336" behindDoc="0" locked="0" layoutInCell="1" allowOverlap="1" wp14:anchorId="466E4269" wp14:editId="0EF69AED">
              <wp:simplePos x="0" y="0"/>
              <wp:positionH relativeFrom="column">
                <wp:posOffset>-4779645</wp:posOffset>
              </wp:positionH>
              <wp:positionV relativeFrom="paragraph">
                <wp:posOffset>3929380</wp:posOffset>
              </wp:positionV>
              <wp:extent cx="9563100" cy="635"/>
              <wp:effectExtent l="0" t="318" r="37783" b="18732"/>
              <wp:wrapNone/>
              <wp:docPr id="12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shape id="AutoShape 3" o:spid="_x0000_s1026" o:spt="34" type="#_x0000_t34" style="position:absolute;left:0pt;flip:x;margin-left:-376.35pt;margin-top:309.4pt;height:0.05pt;width:753pt;rotation:5898240f;z-index:251662336;mso-width-relative:page;mso-height-relative:page;" filled="f" stroked="t" coordsize="21600,21600" o:gfxdata="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15xi6tgA&#10;AAAMAQAADwAAAAAAAAABACAAAAAiAAAAZHJzL2Rvd25yZXYueG1sUEsBAhQAFAAAAAgAh07iQGcN&#10;6D4fAgAANwQAAA4AAAAAAAAAAQAgAAAAJwEAAGRycy9lMm9Eb2MueG1sUEsFBgAAAAAGAAYAWQEA&#10;ALgFAAAAAA==&#10;" adj="10800">
              <v:fill on="f" focussize="0,0"/>
              <v:stroke weight="2pt" color="#4F81BD [3204]" joinstyle="round"/>
              <v:imagedata o:title=""/>
              <o:lock v:ext="edit" aspectratio="f"/>
            </v:shape>
          </w:pict>
        </mc:Fallback>
      </mc:AlternateContent>
    </w:r>
    <w:r>
      <w:rPr>
        <w:rFonts w:ascii="Courier New" w:hAnsi="Courier New" w:cs="Courier New"/>
        <w:noProof/>
        <w:lang w:val="en-PH" w:eastAsia="en-PH"/>
      </w:rPr>
      <mc:AlternateContent>
        <mc:Choice Requires="wps">
          <w:drawing>
            <wp:anchor distT="0" distB="0" distL="114300" distR="114300" simplePos="0" relativeHeight="251664384" behindDoc="0" locked="0" layoutInCell="1" allowOverlap="1" wp14:anchorId="25A23557" wp14:editId="5AE509C5">
              <wp:simplePos x="0" y="0"/>
              <wp:positionH relativeFrom="column">
                <wp:posOffset>734060</wp:posOffset>
              </wp:positionH>
              <wp:positionV relativeFrom="paragraph">
                <wp:posOffset>3957320</wp:posOffset>
              </wp:positionV>
              <wp:extent cx="9563100" cy="635"/>
              <wp:effectExtent l="0" t="318" r="37783" b="18732"/>
              <wp:wrapNone/>
              <wp:docPr id="12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shape id="AutoShape 3" o:spid="_x0000_s1026" o:spt="34" type="#_x0000_t34" style="position:absolute;left:0pt;flip:x;margin-left:57.8pt;margin-top:311.6pt;height:0.05pt;width:753pt;rotation:5898240f;z-index:251664384;mso-width-relative:page;mso-height-relative:page;" filled="f" stroked="t" coordsize="21600,21600" o:gfxdata="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70rzrWAAAA&#10;DAEAAA8AAAAAAAAAAQAgAAAAIgAAAGRycy9kb3ducmV2LnhtbFBLAQIUABQAAAAIAIdO4kCkClfs&#10;HwIAADcEAAAOAAAAAAAAAAEAIAAAACUBAABkcnMvZTJvRG9jLnhtbFBLBQYAAAAABgAGAFkBAAC2&#10;BQAAAAA=&#10;" adj="10800">
              <v:fill on="f" focussize="0,0"/>
              <v:stroke weight="2pt" color="#4F81BD [3204]" joinstyle="round"/>
              <v:imagedata o:title=""/>
              <o:lock v:ext="edit" aspectratio="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603655"/>
      <w:docPartObj>
        <w:docPartGallery w:val="AutoText"/>
      </w:docPartObj>
    </w:sdtPr>
    <w:sdtContent>
      <w:sdt>
        <w:sdtPr>
          <w:id w:val="769359756"/>
          <w:docPartObj>
            <w:docPartGallery w:val="AutoText"/>
          </w:docPartObj>
        </w:sdtPr>
        <w:sdtContent>
          <w:p w14:paraId="7D038D71" w14:textId="77777777" w:rsidR="00AA0346" w:rsidRDefault="00AA0346">
            <w:pPr>
              <w:pStyle w:val="Header"/>
              <w:jc w:val="right"/>
            </w:pPr>
            <w:r>
              <w:rPr>
                <w:rFonts w:ascii="Century Gothic" w:hAnsi="Century Gothic"/>
                <w:noProof/>
                <w:color w:val="002060"/>
                <w:sz w:val="16"/>
                <w:lang w:val="en-PH" w:eastAsia="en-PH"/>
              </w:rPr>
              <w:drawing>
                <wp:anchor distT="0" distB="0" distL="114300" distR="114300" simplePos="0" relativeHeight="251688960" behindDoc="0" locked="0" layoutInCell="1" allowOverlap="1" wp14:anchorId="6CF679A4" wp14:editId="46A56E68">
                  <wp:simplePos x="0" y="0"/>
                  <wp:positionH relativeFrom="column">
                    <wp:posOffset>2276475</wp:posOffset>
                  </wp:positionH>
                  <wp:positionV relativeFrom="paragraph">
                    <wp:posOffset>-379730</wp:posOffset>
                  </wp:positionV>
                  <wp:extent cx="665480" cy="665480"/>
                  <wp:effectExtent l="0" t="0" r="0" b="1270"/>
                  <wp:wrapNone/>
                  <wp:docPr id="1411776710" name="Picture 141177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5480" cy="665480"/>
                          </a:xfrm>
                          <a:prstGeom prst="rect">
                            <a:avLst/>
                          </a:prstGeom>
                        </pic:spPr>
                      </pic:pic>
                    </a:graphicData>
                  </a:graphic>
                </wp:anchor>
              </w:drawing>
            </w:r>
          </w:p>
          <w:p w14:paraId="0C562B07" w14:textId="77777777" w:rsidR="00AA0346" w:rsidRDefault="00AA0346">
            <w:pPr>
              <w:pStyle w:val="Header"/>
              <w:jc w:val="right"/>
            </w:pPr>
            <w:r>
              <w:rPr>
                <w:rFonts w:ascii="Courier New" w:hAnsi="Courier New" w:cs="Courier New"/>
                <w:noProof/>
                <w:lang w:val="en-PH" w:eastAsia="en-PH"/>
              </w:rPr>
              <mc:AlternateContent>
                <mc:Choice Requires="wps">
                  <w:drawing>
                    <wp:anchor distT="0" distB="0" distL="114300" distR="114300" simplePos="0" relativeHeight="251682816" behindDoc="0" locked="0" layoutInCell="1" allowOverlap="1" wp14:anchorId="53895FED" wp14:editId="5831E043">
                      <wp:simplePos x="0" y="0"/>
                      <wp:positionH relativeFrom="column">
                        <wp:posOffset>-733425</wp:posOffset>
                      </wp:positionH>
                      <wp:positionV relativeFrom="paragraph">
                        <wp:posOffset>129540</wp:posOffset>
                      </wp:positionV>
                      <wp:extent cx="6853555" cy="0"/>
                      <wp:effectExtent l="0" t="0" r="0" b="0"/>
                      <wp:wrapNone/>
                      <wp:docPr id="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355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5" o:spid="_x0000_s1026" o:spt="32" type="#_x0000_t32" style="position:absolute;left:0pt;margin-left:-57.75pt;margin-top:10.2pt;height:0pt;width:539.65pt;z-index:251682816;mso-width-relative:page;mso-height-relative:page;" filled="f" stroked="t" coordsize="21600,21600" o:gfxdata="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lVSibZAAAACgEAAA8AAAAAAAAA&#10;AQAgAAAAIgAAAGRycy9kb3ducmV2LnhtbFBLAQIUABQAAAAIAIdO4kCAb2e1EAIAACoEAAAOAAAA&#10;AAAAAAEAIAAAACgBAABkcnMvZTJvRG9jLnhtbFBLBQYAAAAABgAGAFkBAACqBQAAAAA=&#10;">
                      <v:fill on="f" focussize="0,0"/>
                      <v:stroke color="#4A7EBB [3204]" joinstyle="round"/>
                      <v:imagedata o:title=""/>
                      <o:lock v:ext="edit" aspectratio="f"/>
                    </v:shape>
                  </w:pict>
                </mc:Fallback>
              </mc:AlternateContent>
            </w:r>
            <w:r>
              <w:rPr>
                <w:rFonts w:ascii="Courier New" w:hAnsi="Courier New" w:cs="Courier New"/>
                <w:noProof/>
                <w:lang w:val="en-PH" w:eastAsia="en-PH"/>
              </w:rPr>
              <mc:AlternateContent>
                <mc:Choice Requires="wps">
                  <w:drawing>
                    <wp:anchor distT="0" distB="0" distL="114300" distR="114300" simplePos="0" relativeHeight="251683840" behindDoc="0" locked="0" layoutInCell="1" allowOverlap="1" wp14:anchorId="0C754A07" wp14:editId="0AA5A04D">
                      <wp:simplePos x="0" y="0"/>
                      <wp:positionH relativeFrom="column">
                        <wp:posOffset>-733425</wp:posOffset>
                      </wp:positionH>
                      <wp:positionV relativeFrom="paragraph">
                        <wp:posOffset>177165</wp:posOffset>
                      </wp:positionV>
                      <wp:extent cx="6863080"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308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7.75pt;margin-top:13.95pt;height:0pt;width:540.4pt;z-index:251683840;mso-width-relative:page;mso-height-relative:page;" filled="f" stroked="t" coordsize="21600,21600" o:gfxdata="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cI9bdoAAAAKAQAADwAAAAAA&#10;AAABACAAAAAiAAAAZHJzL2Rvd25yZXYueG1sUEsBAhQAFAAAAAgAh07iQGls+KERAgAAKgQAAA4A&#10;AAAAAAAAAQAgAAAAKQEAAGRycy9lMm9Eb2MueG1sUEsFBgAAAAAGAAYAWQEAAKwFAAAAAA==&#10;">
                      <v:fill on="f" focussize="0,0"/>
                      <v:stroke color="#4A7EBB [3204]" joinstyle="round"/>
                      <v:imagedata o:title=""/>
                      <o:lock v:ext="edit" aspectratio="f"/>
                    </v:shape>
                  </w:pict>
                </mc:Fallback>
              </mc:AlternateContent>
            </w:r>
          </w:p>
          <w:p w14:paraId="60BD7280" w14:textId="0E08B6A2" w:rsidR="00AA0346" w:rsidRDefault="00AA0346">
            <w:pPr>
              <w:pStyle w:val="Header"/>
              <w:jc w:val="right"/>
            </w:pPr>
            <w:r>
              <w:rPr>
                <w:rFonts w:ascii="Courier New" w:hAnsi="Courier New" w:cs="Courier New"/>
                <w:noProof/>
                <w:lang w:val="en-PH" w:eastAsia="en-PH"/>
              </w:rPr>
              <mc:AlternateContent>
                <mc:Choice Requires="wps">
                  <w:drawing>
                    <wp:anchor distT="0" distB="0" distL="114300" distR="114300" simplePos="0" relativeHeight="251694080" behindDoc="0" locked="0" layoutInCell="1" allowOverlap="1" wp14:anchorId="10AFB872" wp14:editId="79649194">
                      <wp:simplePos x="0" y="0"/>
                      <wp:positionH relativeFrom="margin">
                        <wp:posOffset>5572125</wp:posOffset>
                      </wp:positionH>
                      <wp:positionV relativeFrom="paragraph">
                        <wp:posOffset>182880</wp:posOffset>
                      </wp:positionV>
                      <wp:extent cx="600075" cy="455930"/>
                      <wp:effectExtent l="0" t="0" r="0" b="127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5930"/>
                              </a:xfrm>
                              <a:prstGeom prst="rect">
                                <a:avLst/>
                              </a:prstGeom>
                              <a:noFill/>
                              <a:ln>
                                <a:noFill/>
                              </a:ln>
                            </wps:spPr>
                            <wps:txbx>
                              <w:txbxContent>
                                <w:p w14:paraId="03EEAEC6" w14:textId="4D274EF3" w:rsidR="00AA0346" w:rsidRDefault="00AA0346" w:rsidP="00862FFB">
                                  <w:pPr>
                                    <w:jc w:val="center"/>
                                    <w:rPr>
                                      <w:rFonts w:ascii="Courier New" w:hAnsi="Courier New" w:cs="Courier New"/>
                                      <w:b/>
                                    </w:rPr>
                                  </w:pPr>
                                </w:p>
                              </w:txbxContent>
                            </wps:txbx>
                            <wps:bodyPr rot="0" vert="horz" wrap="square" lIns="91440" tIns="45720" rIns="91440" bIns="45720" anchor="t" anchorCtr="0" upright="1">
                              <a:noAutofit/>
                            </wps:bodyPr>
                          </wps:wsp>
                        </a:graphicData>
                      </a:graphic>
                    </wp:anchor>
                  </w:drawing>
                </mc:Choice>
                <mc:Fallback>
                  <w:pict>
                    <v:shapetype w14:anchorId="10AFB872" id="_x0000_t202" coordsize="21600,21600" o:spt="202" path="m,l,21600r21600,l21600,xe">
                      <v:stroke joinstyle="miter"/>
                      <v:path gradientshapeok="t" o:connecttype="rect"/>
                    </v:shapetype>
                    <v:shape id="Text Box 23" o:spid="_x0000_s1028" type="#_x0000_t202" style="position:absolute;left:0;text-align:left;margin-left:438.75pt;margin-top:14.4pt;width:47.25pt;height:35.9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" filled="f" stroked="f">
                      <v:textbox>
                        <w:txbxContent>
                          <w:p w14:paraId="03EEAEC6" w14:textId="4D274EF3" w:rsidR="00AA0346" w:rsidRDefault="00AA0346" w:rsidP="00862FFB">
                            <w:pPr>
                              <w:jc w:val="center"/>
                              <w:rPr>
                                <w:rFonts w:ascii="Courier New" w:hAnsi="Courier New" w:cs="Courier New"/>
                                <w:b/>
                              </w:rPr>
                            </w:pPr>
                          </w:p>
                        </w:txbxContent>
                      </v:textbox>
                      <w10:wrap anchorx="margin"/>
                    </v:shape>
                  </w:pict>
                </mc:Fallback>
              </mc:AlternateContent>
            </w:r>
            <w:r>
              <w:rPr>
                <w:rFonts w:ascii="Courier New" w:hAnsi="Courier New" w:cs="Courier New"/>
                <w:noProof/>
                <w:lang w:val="en-PH" w:eastAsia="en-PH"/>
              </w:rPr>
              <mc:AlternateContent>
                <mc:Choice Requires="wps">
                  <w:drawing>
                    <wp:anchor distT="0" distB="0" distL="114300" distR="114300" simplePos="0" relativeHeight="251685888" behindDoc="0" locked="0" layoutInCell="1" allowOverlap="1" wp14:anchorId="0F034E77" wp14:editId="4152905A">
                      <wp:simplePos x="0" y="0"/>
                      <wp:positionH relativeFrom="margin">
                        <wp:posOffset>800100</wp:posOffset>
                      </wp:positionH>
                      <wp:positionV relativeFrom="paragraph">
                        <wp:posOffset>20320</wp:posOffset>
                      </wp:positionV>
                      <wp:extent cx="3886200" cy="39052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90525"/>
                              </a:xfrm>
                              <a:prstGeom prst="rect">
                                <a:avLst/>
                              </a:prstGeom>
                              <a:noFill/>
                              <a:ln>
                                <a:noFill/>
                              </a:ln>
                            </wps:spPr>
                            <wps:txbx>
                              <w:txbxContent>
                                <w:p w14:paraId="0A9022A2" w14:textId="77777777" w:rsidR="00AA0346" w:rsidRDefault="00AA0346">
                                  <w:pPr>
                                    <w:pStyle w:val="NoSpacing"/>
                                    <w:jc w:val="center"/>
                                    <w:rPr>
                                      <w:rFonts w:ascii="Times New Roman" w:hAnsi="Times New Roman" w:cs="Times New Roman"/>
                                      <w:color w:val="000000" w:themeColor="text1"/>
                                      <w:sz w:val="36"/>
                                    </w:rPr>
                                  </w:pPr>
                                  <w:r>
                                    <w:rPr>
                                      <w:rFonts w:ascii="Times New Roman" w:hAnsi="Times New Roman" w:cs="Times New Roman"/>
                                      <w:color w:val="000000" w:themeColor="text1"/>
                                      <w:sz w:val="36"/>
                                    </w:rPr>
                                    <w:t>Northern Bukidnon State College</w:t>
                                  </w:r>
                                </w:p>
                                <w:p w14:paraId="568D48A3" w14:textId="77777777" w:rsidR="00AA0346" w:rsidRDefault="00AA0346"/>
                              </w:txbxContent>
                            </wps:txbx>
                            <wps:bodyPr rot="0" vert="horz" wrap="square" lIns="91440" tIns="45720" rIns="91440" bIns="45720" anchor="t" anchorCtr="0" upright="1">
                              <a:noAutofit/>
                            </wps:bodyPr>
                          </wps:wsp>
                        </a:graphicData>
                      </a:graphic>
                    </wp:anchor>
                  </w:drawing>
                </mc:Choice>
                <mc:Fallback>
                  <w:pict>
                    <v:shape w14:anchorId="0F034E77" id="Text Box 5" o:spid="_x0000_s1029" type="#_x0000_t202" style="position:absolute;left:0;text-align:left;margin-left:63pt;margin-top:1.6pt;width:306pt;height:30.7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" filled="f" stroked="f">
                      <v:textbox>
                        <w:txbxContent>
                          <w:p w14:paraId="0A9022A2" w14:textId="77777777" w:rsidR="00AA0346" w:rsidRDefault="00AA0346">
                            <w:pPr>
                              <w:pStyle w:val="NoSpacing"/>
                              <w:jc w:val="center"/>
                              <w:rPr>
                                <w:rFonts w:ascii="Times New Roman" w:hAnsi="Times New Roman" w:cs="Times New Roman"/>
                                <w:color w:val="000000" w:themeColor="text1"/>
                                <w:sz w:val="36"/>
                              </w:rPr>
                            </w:pPr>
                            <w:r>
                              <w:rPr>
                                <w:rFonts w:ascii="Times New Roman" w:hAnsi="Times New Roman" w:cs="Times New Roman"/>
                                <w:color w:val="000000" w:themeColor="text1"/>
                                <w:sz w:val="36"/>
                              </w:rPr>
                              <w:t>Northern Bukidnon State College</w:t>
                            </w:r>
                          </w:p>
                          <w:p w14:paraId="568D48A3" w14:textId="77777777" w:rsidR="00AA0346" w:rsidRDefault="00AA0346"/>
                        </w:txbxContent>
                      </v:textbox>
                      <w10:wrap anchorx="margin"/>
                    </v:shape>
                  </w:pict>
                </mc:Fallback>
              </mc:AlternateContent>
            </w:r>
            <w:r>
              <w:rPr>
                <w:rFonts w:ascii="Courier New" w:hAnsi="Courier New" w:cs="Courier New"/>
                <w:noProof/>
                <w:lang w:val="en-PH" w:eastAsia="en-PH"/>
              </w:rPr>
              <mc:AlternateContent>
                <mc:Choice Requires="wps">
                  <w:drawing>
                    <wp:anchor distT="0" distB="0" distL="114300" distR="114300" simplePos="0" relativeHeight="251692032" behindDoc="0" locked="0" layoutInCell="1" allowOverlap="1" wp14:anchorId="6C411908" wp14:editId="186A3E4C">
                      <wp:simplePos x="0" y="0"/>
                      <wp:positionH relativeFrom="margin">
                        <wp:posOffset>5558155</wp:posOffset>
                      </wp:positionH>
                      <wp:positionV relativeFrom="paragraph">
                        <wp:posOffset>107950</wp:posOffset>
                      </wp:positionV>
                      <wp:extent cx="600075" cy="455930"/>
                      <wp:effectExtent l="0" t="0" r="0" b="127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5930"/>
                              </a:xfrm>
                              <a:prstGeom prst="rect">
                                <a:avLst/>
                              </a:prstGeom>
                              <a:noFill/>
                              <a:ln>
                                <a:noFill/>
                              </a:ln>
                            </wps:spPr>
                            <wps:txbx>
                              <w:txbxContent>
                                <w:p w14:paraId="7DD13FE1" w14:textId="6B194D16" w:rsidR="00AA0346" w:rsidRDefault="00AA0346">
                                  <w:pPr>
                                    <w:jc w:val="center"/>
                                    <w:rPr>
                                      <w:rFonts w:ascii="Courier New" w:hAnsi="Courier New" w:cs="Courier New"/>
                                      <w:b/>
                                    </w:rPr>
                                  </w:pPr>
                                </w:p>
                              </w:txbxContent>
                            </wps:txbx>
                            <wps:bodyPr rot="0" vert="horz" wrap="square" lIns="91440" tIns="45720" rIns="91440" bIns="45720" anchor="t" anchorCtr="0" upright="1">
                              <a:noAutofit/>
                            </wps:bodyPr>
                          </wps:wsp>
                        </a:graphicData>
                      </a:graphic>
                    </wp:anchor>
                  </w:drawing>
                </mc:Choice>
                <mc:Fallback>
                  <w:pict>
                    <v:shape w14:anchorId="6C411908" id="Text Box 101" o:spid="_x0000_s1030" type="#_x0000_t202" style="position:absolute;left:0;text-align:left;margin-left:437.65pt;margin-top:8.5pt;width:47.25pt;height:35.9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" filled="f" stroked="f">
                      <v:textbox>
                        <w:txbxContent>
                          <w:p w14:paraId="7DD13FE1" w14:textId="6B194D16" w:rsidR="00AA0346" w:rsidRDefault="00AA0346">
                            <w:pPr>
                              <w:jc w:val="center"/>
                              <w:rPr>
                                <w:rFonts w:ascii="Courier New" w:hAnsi="Courier New" w:cs="Courier New"/>
                                <w:b/>
                              </w:rPr>
                            </w:pPr>
                          </w:p>
                        </w:txbxContent>
                      </v:textbox>
                      <w10:wrap anchorx="margin"/>
                    </v:shape>
                  </w:pict>
                </mc:Fallback>
              </mc:AlternateContent>
            </w:r>
          </w:p>
          <w:p w14:paraId="5EDE72DD" w14:textId="5571E91C" w:rsidR="00AA0346" w:rsidRDefault="00AA0346">
            <w:pPr>
              <w:pStyle w:val="Header"/>
              <w:tabs>
                <w:tab w:val="left" w:pos="538"/>
                <w:tab w:val="right" w:pos="9000"/>
              </w:tabs>
            </w:pPr>
            <w:r>
              <w:tab/>
            </w:r>
            <w:r>
              <w:tab/>
            </w:r>
            <w:r>
              <w:tab/>
            </w:r>
            <w:r>
              <w:rPr>
                <w:rFonts w:ascii="Courier New" w:hAnsi="Courier New" w:cs="Courier New"/>
                <w:noProof/>
                <w:lang w:val="en-PH" w:eastAsia="en-PH"/>
              </w:rPr>
              <mc:AlternateContent>
                <mc:Choice Requires="wpg">
                  <w:drawing>
                    <wp:anchor distT="0" distB="0" distL="114300" distR="114300" simplePos="0" relativeHeight="251684864" behindDoc="0" locked="0" layoutInCell="1" allowOverlap="1" wp14:anchorId="3EE49CC9" wp14:editId="635FA72E">
                      <wp:simplePos x="0" y="0"/>
                      <wp:positionH relativeFrom="page">
                        <wp:posOffset>628650</wp:posOffset>
                      </wp:positionH>
                      <wp:positionV relativeFrom="paragraph">
                        <wp:posOffset>260985</wp:posOffset>
                      </wp:positionV>
                      <wp:extent cx="6863080" cy="47625"/>
                      <wp:effectExtent l="0" t="0" r="33020" b="28575"/>
                      <wp:wrapNone/>
                      <wp:docPr id="6" name="Group 37"/>
                      <wp:cNvGraphicFramePr/>
                      <a:graphic xmlns:a="http://schemas.openxmlformats.org/drawingml/2006/main">
                        <a:graphicData uri="http://schemas.microsoft.com/office/word/2010/wordprocessingGroup">
                          <wpg:wgp>
                            <wpg:cNvGrpSpPr/>
                            <wpg:grpSpPr>
                              <a:xfrm>
                                <a:off x="0" y="0"/>
                                <a:ext cx="6863080" cy="47625"/>
                                <a:chOff x="0" y="0"/>
                                <a:chExt cx="6863080" cy="47625"/>
                              </a:xfrm>
                            </wpg:grpSpPr>
                            <wps:wsp>
                              <wps:cNvPr id="7" name="Straight Arrow Connector 5"/>
                              <wps:cNvCnPr>
                                <a:cxnSpLocks noChangeShapeType="1"/>
                              </wps:cNvCnPr>
                              <wps:spPr bwMode="auto">
                                <a:xfrm>
                                  <a:off x="0" y="0"/>
                                  <a:ext cx="685355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s:wsp>
                              <wps:cNvPr id="8" name="Straight Arrow Connector 4"/>
                              <wps:cNvCnPr>
                                <a:cxnSpLocks noChangeShapeType="1"/>
                              </wps:cNvCnPr>
                              <wps:spPr bwMode="auto">
                                <a:xfrm>
                                  <a:off x="0" y="47625"/>
                                  <a:ext cx="686308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Group 37" o:spid="_x0000_s1026" o:spt="203" style="position:absolute;left:0pt;margin-left:49.5pt;margin-top:20.55pt;height:3.75pt;width:540.4pt;mso-position-horizontal-relative:page;z-index:251684864;mso-width-relative:page;mso-height-relative:page;" coordsize="6863080,47625" o:gfxdata="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GJFeFbZAAAA&#10;CQEAAA8AAAAAAAAAAQAgAAAAIgAAAGRycy9kb3ducmV2LnhtbFBLAQIUABQAAAAIAIdO4kBkeASW&#10;jgIAAKcHAAAOAAAAAAAAAAEAIAAAACgBAABkcnMvZTJvRG9jLnhtbFBLBQYAAAAABgAGAFkBAAAo&#10;BgAAAAA=&#10;">
                      <o:lock v:ext="edit" aspectratio="f"/>
                      <v:shape id="Straight Arrow Connector 5" o:spid="_x0000_s1026" o:spt="32" type="#_x0000_t32" style="position:absolute;left:0;top:0;height:0;width:6853555;" filled="f" stroked="t" coordsize="21600,21600" o:gfxdata="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mSq74A&#10;AADaAAAADwAAAAAAAAABACAAAAAiAAAAZHJzL2Rvd25yZXYueG1sUEsBAhQAFAAAAAgAh07iQDMv&#10;BZ47AAAAOQAAABAAAAAAAAAAAQAgAAAADQEAAGRycy9zaGFwZXhtbC54bWxQSwUGAAAAAAYABgBb&#10;AQAAtwMAAAAA&#10;">
                        <v:fill on="f" focussize="0,0"/>
                        <v:stroke color="#4A7EBB [3204]" joinstyle="round"/>
                        <v:imagedata o:title=""/>
                        <o:lock v:ext="edit" aspectratio="f"/>
                      </v:shape>
                      <v:shape id="Straight Arrow Connector 4" o:spid="_x0000_s1026" o:spt="32" type="#_x0000_t32" style="position:absolute;left:0;top:47625;height:0;width:6863080;" filled="f" stroked="t" coordsize="21600,21600" o:gfxdata="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pgbZugAAANoA&#10;AAAPAAAAAAAAAAEAIAAAACIAAABkcnMvZG93bnJldi54bWxQSwECFAAUAAAACACHTuJAMy8FnjsA&#10;AAA5AAAAEAAAAAAAAAABACAAAAAJAQAAZHJzL3NoYXBleG1sLnhtbFBLBQYAAAAABgAGAFsBAACz&#10;AwAAAAA=&#10;">
                        <v:fill on="f" focussize="0,0"/>
                        <v:stroke color="#4A7EBB [3204]" joinstyle="round"/>
                        <v:imagedata o:title=""/>
                        <o:lock v:ext="edit" aspectratio="f"/>
                      </v:shape>
                    </v:group>
                  </w:pict>
                </mc:Fallback>
              </mc:AlternateContent>
            </w:r>
          </w:p>
        </w:sdtContent>
      </w:sdt>
    </w:sdtContent>
  </w:sdt>
  <w:bookmarkStart w:id="4" w:name="_Hlk106824623"/>
  <w:bookmarkStart w:id="5" w:name="_Hlk10052027"/>
  <w:bookmarkStart w:id="6" w:name="_Hlk10051585"/>
  <w:bookmarkStart w:id="7" w:name="_Hlk10052028"/>
  <w:bookmarkStart w:id="8" w:name="_Hlk10051584"/>
  <w:bookmarkStart w:id="9" w:name="_Hlk106824622"/>
  <w:bookmarkStart w:id="10" w:name="_Hlk106824635"/>
  <w:bookmarkStart w:id="11" w:name="_Hlk106824842"/>
  <w:bookmarkStart w:id="12" w:name="_Hlk106824634"/>
  <w:bookmarkStart w:id="13" w:name="_Hlk106824843"/>
  <w:p w14:paraId="16E96460" w14:textId="77777777" w:rsidR="00AA0346" w:rsidRDefault="00AA0346">
    <w:pPr>
      <w:pStyle w:val="Header"/>
      <w:rPr>
        <w:rFonts w:ascii="Courier New" w:hAnsi="Courier New" w:cs="Courier New"/>
      </w:rPr>
    </w:pPr>
    <w:r>
      <w:rPr>
        <w:rFonts w:ascii="Courier New" w:hAnsi="Courier New" w:cs="Courier New"/>
        <w:noProof/>
        <w:lang w:val="en-PH" w:eastAsia="en-PH"/>
      </w:rPr>
      <mc:AlternateContent>
        <mc:Choice Requires="wps">
          <w:drawing>
            <wp:anchor distT="0" distB="0" distL="114300" distR="114300" simplePos="0" relativeHeight="251667456" behindDoc="0" locked="0" layoutInCell="1" allowOverlap="1" wp14:anchorId="679D7995" wp14:editId="1F4E3C39">
              <wp:simplePos x="0" y="0"/>
              <wp:positionH relativeFrom="column">
                <wp:posOffset>733425</wp:posOffset>
              </wp:positionH>
              <wp:positionV relativeFrom="paragraph">
                <wp:posOffset>3808095</wp:posOffset>
              </wp:positionV>
              <wp:extent cx="9563100" cy="635"/>
              <wp:effectExtent l="0" t="318" r="37783" b="18732"/>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shape id="AutoShape 3" o:spid="_x0000_s1026" o:spt="34" type="#_x0000_t34" style="position:absolute;left:0pt;flip:x;margin-left:57.75pt;margin-top:299.85pt;height:0.05pt;width:753pt;rotation:5898240f;z-index:251667456;mso-width-relative:page;mso-height-relative:page;" filled="f" stroked="t" coordsize="21600,21600" o:gfxdata="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Q1+/jXAAAA&#10;DAEAAA8AAAAAAAAAAQAgAAAAIgAAAGRycy9kb3ducmV2LnhtbFBLAQIUABQAAAAIAIdO4kD+MHoF&#10;HgIAADYEAAAOAAAAAAAAAAEAIAAAACYBAABkcnMvZTJvRG9jLnhtbFBLBQYAAAAABgAGAFkBAAC2&#10;BQAAAAA=&#10;" adj="10800">
              <v:fill on="f" focussize="0,0"/>
              <v:stroke weight="2pt" color="#4F81BD [3204]" joinstyle="round"/>
              <v:imagedata o:title=""/>
              <o:lock v:ext="edit" aspectratio="f"/>
            </v:shape>
          </w:pict>
        </mc:Fallback>
      </mc:AlternateContent>
    </w:r>
    <w:r>
      <w:rPr>
        <w:noProof/>
        <w:lang w:val="en-PH" w:eastAsia="en-PH"/>
      </w:rPr>
      <mc:AlternateContent>
        <mc:Choice Requires="wps">
          <w:drawing>
            <wp:anchor distT="0" distB="0" distL="114300" distR="114300" simplePos="0" relativeHeight="251686912" behindDoc="0" locked="0" layoutInCell="1" allowOverlap="1" wp14:anchorId="17690A30" wp14:editId="33B87EBF">
              <wp:simplePos x="0" y="0"/>
              <wp:positionH relativeFrom="column">
                <wp:posOffset>-4794250</wp:posOffset>
              </wp:positionH>
              <wp:positionV relativeFrom="paragraph">
                <wp:posOffset>3745230</wp:posOffset>
              </wp:positionV>
              <wp:extent cx="9563100" cy="635"/>
              <wp:effectExtent l="0" t="318" r="37783" b="18732"/>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shape id="AutoShape 3" o:spid="_x0000_s1026" o:spt="34" type="#_x0000_t34" style="position:absolute;left:0pt;flip:x;margin-left:-377.5pt;margin-top:294.9pt;height:0.05pt;width:753pt;rotation:5898240f;z-index:251686912;mso-width-relative:page;mso-height-relative:page;" filled="f" stroked="t" coordsize="21600,21600" o:gfxdata="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zW8VnXAAAA&#10;DAEAAA8AAAAAAAAAAQAgAAAAIgAAAGRycy9kb3ducmV2LnhtbFBLAQIUABQAAAAIAIdO4kA5OXV7&#10;HgIAADYEAAAOAAAAAAAAAAEAIAAAACYBAABkcnMvZTJvRG9jLnhtbFBLBQYAAAAABgAGAFkBAAC2&#10;BQAAAAA=&#10;" adj="10800">
              <v:fill on="f" focussize="0,0"/>
              <v:stroke weight="2pt" color="#4F81BD [3204]" joinstyle="round"/>
              <v:imagedata o:title=""/>
              <o:lock v:ext="edit" aspectratio="f"/>
            </v:shape>
          </w:pict>
        </mc:Fallback>
      </mc:AlternateContent>
    </w:r>
    <w:r>
      <w:rPr>
        <w:rFonts w:ascii="Courier New" w:hAnsi="Courier New" w:cs="Courier New"/>
        <w:noProof/>
        <w:lang w:val="en-PH" w:eastAsia="en-PH"/>
      </w:rPr>
      <mc:AlternateContent>
        <mc:Choice Requires="wps">
          <w:drawing>
            <wp:anchor distT="0" distB="0" distL="114300" distR="114300" simplePos="0" relativeHeight="251668480" behindDoc="0" locked="0" layoutInCell="1" allowOverlap="1" wp14:anchorId="47E33EC7" wp14:editId="73EC2684">
              <wp:simplePos x="0" y="0"/>
              <wp:positionH relativeFrom="column">
                <wp:posOffset>690880</wp:posOffset>
              </wp:positionH>
              <wp:positionV relativeFrom="paragraph">
                <wp:posOffset>3811905</wp:posOffset>
              </wp:positionV>
              <wp:extent cx="9563100" cy="635"/>
              <wp:effectExtent l="0" t="318" r="37783" b="18732"/>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AutoShape 4" o:spid="_x0000_s1026" o:spt="34" type="#_x0000_t34" style="position:absolute;left:0pt;flip:x;margin-left:54.4pt;margin-top:300.15pt;height:0.05pt;width:753pt;rotation:5898240f;z-index:251668480;mso-width-relative:page;mso-height-relative:page;" filled="f" stroked="t" coordsize="21600,21600" o:gfxdata="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JSjOZ1wAAAAwBAAAPAAAAAAAAAAEAIAAAACIAAABkcnMvZG93bnJldi54bWxQ&#10;SwECFAAUAAAACACHTuJAOfiubDECAABgBAAADgAAAAAAAAABACAAAAAmAQAAZHJzL2Uyb0RvYy54&#10;bWxQSwUGAAAAAAYABgBZAQAAyQUAAAAA&#10;" adj="10800">
              <v:fill on="f" focussize="0,0"/>
              <v:stroke color="#4A7EBB [3204]" joinstyle="round"/>
              <v:imagedata o:title=""/>
              <o:lock v:ext="edit" aspectratio="f"/>
            </v:shape>
          </w:pict>
        </mc:Fallback>
      </mc:AlternateContent>
    </w:r>
    <w:r>
      <w:rPr>
        <w:noProof/>
        <w:lang w:val="en-PH" w:eastAsia="en-PH"/>
      </w:rPr>
      <mc:AlternateContent>
        <mc:Choice Requires="wps">
          <w:drawing>
            <wp:anchor distT="0" distB="0" distL="114300" distR="114300" simplePos="0" relativeHeight="251687936" behindDoc="0" locked="0" layoutInCell="1" allowOverlap="1" wp14:anchorId="458E8812" wp14:editId="0806E698">
              <wp:simplePos x="0" y="0"/>
              <wp:positionH relativeFrom="column">
                <wp:posOffset>-4839335</wp:posOffset>
              </wp:positionH>
              <wp:positionV relativeFrom="paragraph">
                <wp:posOffset>3747135</wp:posOffset>
              </wp:positionV>
              <wp:extent cx="9563100" cy="635"/>
              <wp:effectExtent l="0" t="318" r="37783" b="18732"/>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563100" cy="63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AutoShape 4" o:spid="_x0000_s1026" o:spt="34" type="#_x0000_t34" style="position:absolute;left:0pt;flip:x;margin-left:-381.05pt;margin-top:295.05pt;height:0.05pt;width:753pt;rotation:5898240f;z-index:251687936;mso-width-relative:page;mso-height-relative:page;" filled="f" stroked="t" coordsize="21600,21600" o:gfxdata="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D8USU2gAAAAwBAAAPAAAAAAAAAAEAIAAAACIAAABkcnMvZG93bnJldi54&#10;bWxQSwECFAAUAAAACACHTuJAgqOYajECAABgBAAADgAAAAAAAAABACAAAAApAQAAZHJzL2Uyb0Rv&#10;Yy54bWxQSwUGAAAAAAYABgBZAQAAzAUAAAAA&#10;" adj="10800">
              <v:fill on="f" focussize="0,0"/>
              <v:stroke color="#4A7EBB [3204]" joinstyle="round"/>
              <v:imagedata o:title=""/>
              <o:lock v:ext="edit" aspectratio="f"/>
            </v:shape>
          </w:pict>
        </mc:Fallback>
      </mc:AlternateContent>
    </w:r>
    <w:bookmarkEnd w:id="4"/>
    <w:bookmarkEnd w:id="5"/>
    <w:bookmarkEnd w:id="6"/>
    <w:bookmarkEnd w:id="7"/>
    <w:bookmarkEnd w:id="8"/>
    <w:bookmarkEnd w:id="9"/>
    <w:bookmarkEnd w:id="10"/>
    <w:bookmarkEnd w:id="11"/>
    <w:bookmarkEnd w:id="12"/>
    <w:bookmarkEnd w:id="1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2E60"/>
    <w:multiLevelType w:val="multilevel"/>
    <w:tmpl w:val="10D02E60"/>
    <w:lvl w:ilvl="0">
      <w:start w:val="1"/>
      <w:numFmt w:val="decimal"/>
      <w:lvlText w:val="%1"/>
      <w:lvlJc w:val="left"/>
      <w:pPr>
        <w:ind w:left="1287" w:hanging="360"/>
      </w:pPr>
      <w:rPr>
        <w:rFonts w:hint="default"/>
        <w:b/>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26F5467"/>
    <w:multiLevelType w:val="multilevel"/>
    <w:tmpl w:val="126F5467"/>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950540E"/>
    <w:multiLevelType w:val="hybridMultilevel"/>
    <w:tmpl w:val="E7B4A8B4"/>
    <w:lvl w:ilvl="0" w:tplc="34090001">
      <w:start w:val="1"/>
      <w:numFmt w:val="bullet"/>
      <w:lvlText w:val=""/>
      <w:lvlJc w:val="left"/>
      <w:pPr>
        <w:ind w:left="2007" w:hanging="360"/>
      </w:pPr>
      <w:rPr>
        <w:rFonts w:ascii="Symbol" w:hAnsi="Symbol"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3" w15:restartNumberingAfterBreak="0">
    <w:nsid w:val="224E45C3"/>
    <w:multiLevelType w:val="hybridMultilevel"/>
    <w:tmpl w:val="1D28059A"/>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4" w15:restartNumberingAfterBreak="0">
    <w:nsid w:val="2BF64A17"/>
    <w:multiLevelType w:val="hybridMultilevel"/>
    <w:tmpl w:val="1C56917C"/>
    <w:lvl w:ilvl="0" w:tplc="34090001">
      <w:start w:val="1"/>
      <w:numFmt w:val="bullet"/>
      <w:lvlText w:val=""/>
      <w:lvlJc w:val="left"/>
      <w:pPr>
        <w:ind w:left="2367" w:hanging="360"/>
      </w:pPr>
      <w:rPr>
        <w:rFonts w:ascii="Symbol" w:hAnsi="Symbol" w:hint="default"/>
      </w:rPr>
    </w:lvl>
    <w:lvl w:ilvl="1" w:tplc="34090003" w:tentative="1">
      <w:start w:val="1"/>
      <w:numFmt w:val="bullet"/>
      <w:lvlText w:val="o"/>
      <w:lvlJc w:val="left"/>
      <w:pPr>
        <w:ind w:left="3087" w:hanging="360"/>
      </w:pPr>
      <w:rPr>
        <w:rFonts w:ascii="Courier New" w:hAnsi="Courier New" w:cs="Courier New" w:hint="default"/>
      </w:rPr>
    </w:lvl>
    <w:lvl w:ilvl="2" w:tplc="34090005" w:tentative="1">
      <w:start w:val="1"/>
      <w:numFmt w:val="bullet"/>
      <w:lvlText w:val=""/>
      <w:lvlJc w:val="left"/>
      <w:pPr>
        <w:ind w:left="3807" w:hanging="360"/>
      </w:pPr>
      <w:rPr>
        <w:rFonts w:ascii="Wingdings" w:hAnsi="Wingdings" w:hint="default"/>
      </w:rPr>
    </w:lvl>
    <w:lvl w:ilvl="3" w:tplc="34090001" w:tentative="1">
      <w:start w:val="1"/>
      <w:numFmt w:val="bullet"/>
      <w:lvlText w:val=""/>
      <w:lvlJc w:val="left"/>
      <w:pPr>
        <w:ind w:left="4527" w:hanging="360"/>
      </w:pPr>
      <w:rPr>
        <w:rFonts w:ascii="Symbol" w:hAnsi="Symbol" w:hint="default"/>
      </w:rPr>
    </w:lvl>
    <w:lvl w:ilvl="4" w:tplc="34090003" w:tentative="1">
      <w:start w:val="1"/>
      <w:numFmt w:val="bullet"/>
      <w:lvlText w:val="o"/>
      <w:lvlJc w:val="left"/>
      <w:pPr>
        <w:ind w:left="5247" w:hanging="360"/>
      </w:pPr>
      <w:rPr>
        <w:rFonts w:ascii="Courier New" w:hAnsi="Courier New" w:cs="Courier New" w:hint="default"/>
      </w:rPr>
    </w:lvl>
    <w:lvl w:ilvl="5" w:tplc="34090005" w:tentative="1">
      <w:start w:val="1"/>
      <w:numFmt w:val="bullet"/>
      <w:lvlText w:val=""/>
      <w:lvlJc w:val="left"/>
      <w:pPr>
        <w:ind w:left="5967" w:hanging="360"/>
      </w:pPr>
      <w:rPr>
        <w:rFonts w:ascii="Wingdings" w:hAnsi="Wingdings" w:hint="default"/>
      </w:rPr>
    </w:lvl>
    <w:lvl w:ilvl="6" w:tplc="34090001" w:tentative="1">
      <w:start w:val="1"/>
      <w:numFmt w:val="bullet"/>
      <w:lvlText w:val=""/>
      <w:lvlJc w:val="left"/>
      <w:pPr>
        <w:ind w:left="6687" w:hanging="360"/>
      </w:pPr>
      <w:rPr>
        <w:rFonts w:ascii="Symbol" w:hAnsi="Symbol" w:hint="default"/>
      </w:rPr>
    </w:lvl>
    <w:lvl w:ilvl="7" w:tplc="34090003" w:tentative="1">
      <w:start w:val="1"/>
      <w:numFmt w:val="bullet"/>
      <w:lvlText w:val="o"/>
      <w:lvlJc w:val="left"/>
      <w:pPr>
        <w:ind w:left="7407" w:hanging="360"/>
      </w:pPr>
      <w:rPr>
        <w:rFonts w:ascii="Courier New" w:hAnsi="Courier New" w:cs="Courier New" w:hint="default"/>
      </w:rPr>
    </w:lvl>
    <w:lvl w:ilvl="8" w:tplc="34090005" w:tentative="1">
      <w:start w:val="1"/>
      <w:numFmt w:val="bullet"/>
      <w:lvlText w:val=""/>
      <w:lvlJc w:val="left"/>
      <w:pPr>
        <w:ind w:left="8127" w:hanging="360"/>
      </w:pPr>
      <w:rPr>
        <w:rFonts w:ascii="Wingdings" w:hAnsi="Wingdings" w:hint="default"/>
      </w:rPr>
    </w:lvl>
  </w:abstractNum>
  <w:abstractNum w:abstractNumId="5" w15:restartNumberingAfterBreak="0">
    <w:nsid w:val="361C161A"/>
    <w:multiLevelType w:val="hybridMultilevel"/>
    <w:tmpl w:val="68F4E498"/>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6" w15:restartNumberingAfterBreak="0">
    <w:nsid w:val="587717CE"/>
    <w:multiLevelType w:val="multilevel"/>
    <w:tmpl w:val="587717CE"/>
    <w:lvl w:ilvl="0">
      <w:start w:val="4"/>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7" w15:restartNumberingAfterBreak="0">
    <w:nsid w:val="58A460E3"/>
    <w:multiLevelType w:val="multilevel"/>
    <w:tmpl w:val="58A460E3"/>
    <w:lvl w:ilvl="0">
      <w:start w:val="1"/>
      <w:numFmt w:val="decimal"/>
      <w:lvlText w:val="%1"/>
      <w:lvlJc w:val="left"/>
      <w:pPr>
        <w:ind w:left="927" w:hanging="360"/>
      </w:pPr>
      <w:rPr>
        <w:rFonts w:hint="default"/>
        <w:b/>
      </w:rPr>
    </w:lvl>
    <w:lvl w:ilvl="1">
      <w:start w:val="5"/>
      <w:numFmt w:val="decimal"/>
      <w:isLgl/>
      <w:lvlText w:val="%1.%2"/>
      <w:lvlJc w:val="left"/>
      <w:pPr>
        <w:ind w:left="1797" w:hanging="360"/>
      </w:pPr>
      <w:rPr>
        <w:rFonts w:hint="default"/>
      </w:rPr>
    </w:lvl>
    <w:lvl w:ilvl="2">
      <w:start w:val="1"/>
      <w:numFmt w:val="decimal"/>
      <w:isLgl/>
      <w:lvlText w:val="%1.%2.%3"/>
      <w:lvlJc w:val="left"/>
      <w:pPr>
        <w:ind w:left="3027" w:hanging="720"/>
      </w:pPr>
      <w:rPr>
        <w:rFonts w:hint="default"/>
      </w:rPr>
    </w:lvl>
    <w:lvl w:ilvl="3">
      <w:start w:val="1"/>
      <w:numFmt w:val="decimal"/>
      <w:isLgl/>
      <w:lvlText w:val="%1.%2.%3.%4"/>
      <w:lvlJc w:val="left"/>
      <w:pPr>
        <w:ind w:left="3897" w:hanging="720"/>
      </w:pPr>
      <w:rPr>
        <w:rFonts w:hint="default"/>
      </w:rPr>
    </w:lvl>
    <w:lvl w:ilvl="4">
      <w:start w:val="1"/>
      <w:numFmt w:val="decimal"/>
      <w:isLgl/>
      <w:lvlText w:val="%1.%2.%3.%4.%5"/>
      <w:lvlJc w:val="left"/>
      <w:pPr>
        <w:ind w:left="5127" w:hanging="1080"/>
      </w:pPr>
      <w:rPr>
        <w:rFonts w:hint="default"/>
      </w:rPr>
    </w:lvl>
    <w:lvl w:ilvl="5">
      <w:start w:val="1"/>
      <w:numFmt w:val="decimal"/>
      <w:isLgl/>
      <w:lvlText w:val="%1.%2.%3.%4.%5.%6"/>
      <w:lvlJc w:val="left"/>
      <w:pPr>
        <w:ind w:left="5997" w:hanging="1080"/>
      </w:pPr>
      <w:rPr>
        <w:rFonts w:hint="default"/>
      </w:rPr>
    </w:lvl>
    <w:lvl w:ilvl="6">
      <w:start w:val="1"/>
      <w:numFmt w:val="decimal"/>
      <w:isLgl/>
      <w:lvlText w:val="%1.%2.%3.%4.%5.%6.%7"/>
      <w:lvlJc w:val="left"/>
      <w:pPr>
        <w:ind w:left="7227" w:hanging="1440"/>
      </w:pPr>
      <w:rPr>
        <w:rFonts w:hint="default"/>
      </w:rPr>
    </w:lvl>
    <w:lvl w:ilvl="7">
      <w:start w:val="1"/>
      <w:numFmt w:val="decimal"/>
      <w:isLgl/>
      <w:lvlText w:val="%1.%2.%3.%4.%5.%6.%7.%8"/>
      <w:lvlJc w:val="left"/>
      <w:pPr>
        <w:ind w:left="8097" w:hanging="1440"/>
      </w:pPr>
      <w:rPr>
        <w:rFonts w:hint="default"/>
      </w:rPr>
    </w:lvl>
    <w:lvl w:ilvl="8">
      <w:start w:val="1"/>
      <w:numFmt w:val="decimal"/>
      <w:isLgl/>
      <w:lvlText w:val="%1.%2.%3.%4.%5.%6.%7.%8.%9"/>
      <w:lvlJc w:val="left"/>
      <w:pPr>
        <w:ind w:left="9327" w:hanging="1800"/>
      </w:pPr>
      <w:rPr>
        <w:rFonts w:hint="default"/>
      </w:rPr>
    </w:lvl>
  </w:abstractNum>
  <w:abstractNum w:abstractNumId="8" w15:restartNumberingAfterBreak="0">
    <w:nsid w:val="611F3DAA"/>
    <w:multiLevelType w:val="multilevel"/>
    <w:tmpl w:val="611F3DAA"/>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6A6443BB"/>
    <w:multiLevelType w:val="multilevel"/>
    <w:tmpl w:val="6A6443BB"/>
    <w:lvl w:ilvl="0">
      <w:start w:val="1"/>
      <w:numFmt w:val="decimal"/>
      <w:lvlText w:val="%1"/>
      <w:lvlJc w:val="left"/>
      <w:pPr>
        <w:ind w:left="2877" w:hanging="2010"/>
      </w:pPr>
      <w:rPr>
        <w:rFonts w:hint="default"/>
      </w:rPr>
    </w:lvl>
    <w:lvl w:ilvl="1">
      <w:start w:val="1"/>
      <w:numFmt w:val="lowerLetter"/>
      <w:lvlText w:val="%2."/>
      <w:lvlJc w:val="left"/>
      <w:pPr>
        <w:ind w:left="1947" w:hanging="360"/>
      </w:pPr>
    </w:lvl>
    <w:lvl w:ilvl="2">
      <w:start w:val="1"/>
      <w:numFmt w:val="lowerRoman"/>
      <w:lvlText w:val="%3."/>
      <w:lvlJc w:val="right"/>
      <w:pPr>
        <w:ind w:left="2667" w:hanging="180"/>
      </w:pPr>
    </w:lvl>
    <w:lvl w:ilvl="3">
      <w:start w:val="1"/>
      <w:numFmt w:val="decimal"/>
      <w:lvlText w:val="%4."/>
      <w:lvlJc w:val="left"/>
      <w:pPr>
        <w:ind w:left="3387" w:hanging="360"/>
      </w:pPr>
    </w:lvl>
    <w:lvl w:ilvl="4">
      <w:start w:val="1"/>
      <w:numFmt w:val="lowerLetter"/>
      <w:lvlText w:val="%5."/>
      <w:lvlJc w:val="left"/>
      <w:pPr>
        <w:ind w:left="4107" w:hanging="360"/>
      </w:pPr>
    </w:lvl>
    <w:lvl w:ilvl="5">
      <w:start w:val="1"/>
      <w:numFmt w:val="lowerRoman"/>
      <w:lvlText w:val="%6."/>
      <w:lvlJc w:val="right"/>
      <w:pPr>
        <w:ind w:left="4827" w:hanging="180"/>
      </w:pPr>
    </w:lvl>
    <w:lvl w:ilvl="6">
      <w:start w:val="1"/>
      <w:numFmt w:val="decimal"/>
      <w:lvlText w:val="%7."/>
      <w:lvlJc w:val="left"/>
      <w:pPr>
        <w:ind w:left="5547" w:hanging="360"/>
      </w:pPr>
    </w:lvl>
    <w:lvl w:ilvl="7">
      <w:start w:val="1"/>
      <w:numFmt w:val="lowerLetter"/>
      <w:lvlText w:val="%8."/>
      <w:lvlJc w:val="left"/>
      <w:pPr>
        <w:ind w:left="6267" w:hanging="360"/>
      </w:pPr>
    </w:lvl>
    <w:lvl w:ilvl="8">
      <w:start w:val="1"/>
      <w:numFmt w:val="lowerRoman"/>
      <w:lvlText w:val="%9."/>
      <w:lvlJc w:val="right"/>
      <w:pPr>
        <w:ind w:left="6987" w:hanging="180"/>
      </w:pPr>
    </w:lvl>
  </w:abstractNum>
  <w:abstractNum w:abstractNumId="10" w15:restartNumberingAfterBreak="0">
    <w:nsid w:val="73972963"/>
    <w:multiLevelType w:val="hybridMultilevel"/>
    <w:tmpl w:val="051662CA"/>
    <w:lvl w:ilvl="0" w:tplc="34090001">
      <w:start w:val="1"/>
      <w:numFmt w:val="bullet"/>
      <w:lvlText w:val=""/>
      <w:lvlJc w:val="left"/>
      <w:pPr>
        <w:ind w:left="1287" w:hanging="360"/>
      </w:pPr>
      <w:rPr>
        <w:rFonts w:ascii="Symbol" w:hAnsi="Symbol"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abstractNum w:abstractNumId="11" w15:restartNumberingAfterBreak="0">
    <w:nsid w:val="74007549"/>
    <w:multiLevelType w:val="multilevel"/>
    <w:tmpl w:val="74007549"/>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88767039">
    <w:abstractNumId w:val="0"/>
  </w:num>
  <w:num w:numId="2" w16cid:durableId="1741564376">
    <w:abstractNumId w:val="7"/>
  </w:num>
  <w:num w:numId="3" w16cid:durableId="1990162111">
    <w:abstractNumId w:val="6"/>
  </w:num>
  <w:num w:numId="4" w16cid:durableId="216207889">
    <w:abstractNumId w:val="9"/>
  </w:num>
  <w:num w:numId="5" w16cid:durableId="895317727">
    <w:abstractNumId w:val="8"/>
  </w:num>
  <w:num w:numId="6" w16cid:durableId="642270741">
    <w:abstractNumId w:val="1"/>
  </w:num>
  <w:num w:numId="7" w16cid:durableId="1908611735">
    <w:abstractNumId w:val="11"/>
  </w:num>
  <w:num w:numId="8" w16cid:durableId="548882991">
    <w:abstractNumId w:val="4"/>
  </w:num>
  <w:num w:numId="9" w16cid:durableId="1281841067">
    <w:abstractNumId w:val="10"/>
  </w:num>
  <w:num w:numId="10" w16cid:durableId="643852025">
    <w:abstractNumId w:val="2"/>
  </w:num>
  <w:num w:numId="11" w16cid:durableId="1426532181">
    <w:abstractNumId w:val="3"/>
  </w:num>
  <w:num w:numId="12" w16cid:durableId="59715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54"/>
    <w:rsid w:val="00000618"/>
    <w:rsid w:val="000018FF"/>
    <w:rsid w:val="00001EF1"/>
    <w:rsid w:val="000022E3"/>
    <w:rsid w:val="00002A46"/>
    <w:rsid w:val="00003E6B"/>
    <w:rsid w:val="00004FD1"/>
    <w:rsid w:val="00006CFF"/>
    <w:rsid w:val="00007B69"/>
    <w:rsid w:val="000112D6"/>
    <w:rsid w:val="00012241"/>
    <w:rsid w:val="000130EC"/>
    <w:rsid w:val="000146BF"/>
    <w:rsid w:val="00014CC7"/>
    <w:rsid w:val="00015CD3"/>
    <w:rsid w:val="00016AE9"/>
    <w:rsid w:val="00016C1A"/>
    <w:rsid w:val="00017E42"/>
    <w:rsid w:val="00021282"/>
    <w:rsid w:val="00022989"/>
    <w:rsid w:val="00022AB3"/>
    <w:rsid w:val="00023438"/>
    <w:rsid w:val="000243D6"/>
    <w:rsid w:val="00024B74"/>
    <w:rsid w:val="000258BD"/>
    <w:rsid w:val="00025992"/>
    <w:rsid w:val="00025FB1"/>
    <w:rsid w:val="0002653A"/>
    <w:rsid w:val="00026D08"/>
    <w:rsid w:val="0003169C"/>
    <w:rsid w:val="000320C4"/>
    <w:rsid w:val="00032579"/>
    <w:rsid w:val="000340FF"/>
    <w:rsid w:val="00034DC7"/>
    <w:rsid w:val="00034E95"/>
    <w:rsid w:val="000352B8"/>
    <w:rsid w:val="00036217"/>
    <w:rsid w:val="00036873"/>
    <w:rsid w:val="00037E2C"/>
    <w:rsid w:val="00040648"/>
    <w:rsid w:val="00040669"/>
    <w:rsid w:val="00040BDB"/>
    <w:rsid w:val="000442A1"/>
    <w:rsid w:val="00047595"/>
    <w:rsid w:val="000502F6"/>
    <w:rsid w:val="00050DBD"/>
    <w:rsid w:val="00052A90"/>
    <w:rsid w:val="00052E34"/>
    <w:rsid w:val="000532F0"/>
    <w:rsid w:val="0005558B"/>
    <w:rsid w:val="00056273"/>
    <w:rsid w:val="0006119F"/>
    <w:rsid w:val="000645A9"/>
    <w:rsid w:val="0006629A"/>
    <w:rsid w:val="00067BAA"/>
    <w:rsid w:val="00067F35"/>
    <w:rsid w:val="00072477"/>
    <w:rsid w:val="000733AB"/>
    <w:rsid w:val="000753D9"/>
    <w:rsid w:val="000760BD"/>
    <w:rsid w:val="00076280"/>
    <w:rsid w:val="00076694"/>
    <w:rsid w:val="000806CC"/>
    <w:rsid w:val="00080978"/>
    <w:rsid w:val="0008198C"/>
    <w:rsid w:val="00085D2D"/>
    <w:rsid w:val="00086C7B"/>
    <w:rsid w:val="00086D04"/>
    <w:rsid w:val="00090C9D"/>
    <w:rsid w:val="00093C03"/>
    <w:rsid w:val="00096FD2"/>
    <w:rsid w:val="0009744E"/>
    <w:rsid w:val="000A063A"/>
    <w:rsid w:val="000A0BB7"/>
    <w:rsid w:val="000A216C"/>
    <w:rsid w:val="000A3067"/>
    <w:rsid w:val="000A3411"/>
    <w:rsid w:val="000A4847"/>
    <w:rsid w:val="000A4D07"/>
    <w:rsid w:val="000A51D6"/>
    <w:rsid w:val="000A74F6"/>
    <w:rsid w:val="000B0D51"/>
    <w:rsid w:val="000B21D5"/>
    <w:rsid w:val="000B22D0"/>
    <w:rsid w:val="000B3B24"/>
    <w:rsid w:val="000B4ABC"/>
    <w:rsid w:val="000B6D21"/>
    <w:rsid w:val="000C01AC"/>
    <w:rsid w:val="000C1DFF"/>
    <w:rsid w:val="000C2CB9"/>
    <w:rsid w:val="000C321E"/>
    <w:rsid w:val="000C39EC"/>
    <w:rsid w:val="000C3A93"/>
    <w:rsid w:val="000C3B3C"/>
    <w:rsid w:val="000C5CC6"/>
    <w:rsid w:val="000C6701"/>
    <w:rsid w:val="000C6715"/>
    <w:rsid w:val="000C6CC8"/>
    <w:rsid w:val="000C6E9B"/>
    <w:rsid w:val="000C79C0"/>
    <w:rsid w:val="000D0AAF"/>
    <w:rsid w:val="000D13F2"/>
    <w:rsid w:val="000D3496"/>
    <w:rsid w:val="000D3B23"/>
    <w:rsid w:val="000D3E7B"/>
    <w:rsid w:val="000D5911"/>
    <w:rsid w:val="000D5F3C"/>
    <w:rsid w:val="000D6C36"/>
    <w:rsid w:val="000E0C19"/>
    <w:rsid w:val="000E1834"/>
    <w:rsid w:val="000E604B"/>
    <w:rsid w:val="000E6112"/>
    <w:rsid w:val="000F0336"/>
    <w:rsid w:val="000F144E"/>
    <w:rsid w:val="000F42FC"/>
    <w:rsid w:val="000F4FE3"/>
    <w:rsid w:val="000F677F"/>
    <w:rsid w:val="000F71F1"/>
    <w:rsid w:val="000F742B"/>
    <w:rsid w:val="001013F2"/>
    <w:rsid w:val="001015E4"/>
    <w:rsid w:val="00101678"/>
    <w:rsid w:val="00101883"/>
    <w:rsid w:val="001046AF"/>
    <w:rsid w:val="001055AD"/>
    <w:rsid w:val="0010632F"/>
    <w:rsid w:val="00106962"/>
    <w:rsid w:val="001069B1"/>
    <w:rsid w:val="00111250"/>
    <w:rsid w:val="00113D25"/>
    <w:rsid w:val="00114563"/>
    <w:rsid w:val="001166A3"/>
    <w:rsid w:val="00116AD9"/>
    <w:rsid w:val="001233A3"/>
    <w:rsid w:val="001233C8"/>
    <w:rsid w:val="00123C43"/>
    <w:rsid w:val="0012572F"/>
    <w:rsid w:val="001257AC"/>
    <w:rsid w:val="001259B4"/>
    <w:rsid w:val="00125CCE"/>
    <w:rsid w:val="00126057"/>
    <w:rsid w:val="001264D6"/>
    <w:rsid w:val="00126F9C"/>
    <w:rsid w:val="0012751A"/>
    <w:rsid w:val="00130003"/>
    <w:rsid w:val="00130CA0"/>
    <w:rsid w:val="00130EB6"/>
    <w:rsid w:val="0013282F"/>
    <w:rsid w:val="0013312D"/>
    <w:rsid w:val="00136A12"/>
    <w:rsid w:val="001376D7"/>
    <w:rsid w:val="00140A04"/>
    <w:rsid w:val="00140A12"/>
    <w:rsid w:val="00140AFE"/>
    <w:rsid w:val="00140C87"/>
    <w:rsid w:val="001419B2"/>
    <w:rsid w:val="00144D74"/>
    <w:rsid w:val="00145146"/>
    <w:rsid w:val="00146291"/>
    <w:rsid w:val="001468A8"/>
    <w:rsid w:val="00146E4B"/>
    <w:rsid w:val="0014797B"/>
    <w:rsid w:val="001503D6"/>
    <w:rsid w:val="00150D10"/>
    <w:rsid w:val="00150FBC"/>
    <w:rsid w:val="001534A1"/>
    <w:rsid w:val="0015353E"/>
    <w:rsid w:val="00153763"/>
    <w:rsid w:val="001541CD"/>
    <w:rsid w:val="0015525F"/>
    <w:rsid w:val="00156BD7"/>
    <w:rsid w:val="00157295"/>
    <w:rsid w:val="00161164"/>
    <w:rsid w:val="001642B4"/>
    <w:rsid w:val="00164950"/>
    <w:rsid w:val="00164E47"/>
    <w:rsid w:val="00165BE2"/>
    <w:rsid w:val="0017187C"/>
    <w:rsid w:val="001729CD"/>
    <w:rsid w:val="00172BC0"/>
    <w:rsid w:val="00172CE9"/>
    <w:rsid w:val="00173255"/>
    <w:rsid w:val="001745C5"/>
    <w:rsid w:val="001753D0"/>
    <w:rsid w:val="001755D9"/>
    <w:rsid w:val="00175FA4"/>
    <w:rsid w:val="0018019E"/>
    <w:rsid w:val="00180610"/>
    <w:rsid w:val="001807A7"/>
    <w:rsid w:val="001848EA"/>
    <w:rsid w:val="00185AF8"/>
    <w:rsid w:val="00185C3B"/>
    <w:rsid w:val="00185C95"/>
    <w:rsid w:val="00186AB1"/>
    <w:rsid w:val="00187638"/>
    <w:rsid w:val="001878F9"/>
    <w:rsid w:val="00187EB5"/>
    <w:rsid w:val="00190CF4"/>
    <w:rsid w:val="00192483"/>
    <w:rsid w:val="00193DA2"/>
    <w:rsid w:val="001942A5"/>
    <w:rsid w:val="001948C3"/>
    <w:rsid w:val="00194E8D"/>
    <w:rsid w:val="00196B62"/>
    <w:rsid w:val="00197032"/>
    <w:rsid w:val="00197884"/>
    <w:rsid w:val="001A01E6"/>
    <w:rsid w:val="001A0AF0"/>
    <w:rsid w:val="001A0D66"/>
    <w:rsid w:val="001A13A9"/>
    <w:rsid w:val="001A2ED5"/>
    <w:rsid w:val="001A54C9"/>
    <w:rsid w:val="001A72C7"/>
    <w:rsid w:val="001B0045"/>
    <w:rsid w:val="001B0149"/>
    <w:rsid w:val="001B01F3"/>
    <w:rsid w:val="001B1B86"/>
    <w:rsid w:val="001B36F9"/>
    <w:rsid w:val="001B3706"/>
    <w:rsid w:val="001B6C31"/>
    <w:rsid w:val="001B7205"/>
    <w:rsid w:val="001C2FB3"/>
    <w:rsid w:val="001C30D6"/>
    <w:rsid w:val="001C35A6"/>
    <w:rsid w:val="001C4058"/>
    <w:rsid w:val="001C41F7"/>
    <w:rsid w:val="001C4DC8"/>
    <w:rsid w:val="001C56C0"/>
    <w:rsid w:val="001C5CFC"/>
    <w:rsid w:val="001C620F"/>
    <w:rsid w:val="001C7610"/>
    <w:rsid w:val="001D09D6"/>
    <w:rsid w:val="001D0E3D"/>
    <w:rsid w:val="001D41ED"/>
    <w:rsid w:val="001D4A92"/>
    <w:rsid w:val="001D666B"/>
    <w:rsid w:val="001D73B9"/>
    <w:rsid w:val="001D7633"/>
    <w:rsid w:val="001E00B0"/>
    <w:rsid w:val="001E03EB"/>
    <w:rsid w:val="001E07E0"/>
    <w:rsid w:val="001E0D22"/>
    <w:rsid w:val="001E165C"/>
    <w:rsid w:val="001E2189"/>
    <w:rsid w:val="001E21E2"/>
    <w:rsid w:val="001E303B"/>
    <w:rsid w:val="001E4D68"/>
    <w:rsid w:val="001E60CA"/>
    <w:rsid w:val="001E6B96"/>
    <w:rsid w:val="001E7ED2"/>
    <w:rsid w:val="001E7F24"/>
    <w:rsid w:val="001F0AB0"/>
    <w:rsid w:val="001F155D"/>
    <w:rsid w:val="001F307E"/>
    <w:rsid w:val="001F460A"/>
    <w:rsid w:val="001F482D"/>
    <w:rsid w:val="001F49A8"/>
    <w:rsid w:val="001F49D1"/>
    <w:rsid w:val="001F4D8D"/>
    <w:rsid w:val="001F54E5"/>
    <w:rsid w:val="001F5BB5"/>
    <w:rsid w:val="001F5C04"/>
    <w:rsid w:val="001F5DF9"/>
    <w:rsid w:val="001F676A"/>
    <w:rsid w:val="001F6963"/>
    <w:rsid w:val="00200992"/>
    <w:rsid w:val="002013A9"/>
    <w:rsid w:val="00201FA6"/>
    <w:rsid w:val="0020223E"/>
    <w:rsid w:val="0020226C"/>
    <w:rsid w:val="0020373A"/>
    <w:rsid w:val="00203F75"/>
    <w:rsid w:val="002051B5"/>
    <w:rsid w:val="00205453"/>
    <w:rsid w:val="00205B37"/>
    <w:rsid w:val="00205BBD"/>
    <w:rsid w:val="00210403"/>
    <w:rsid w:val="00210DF9"/>
    <w:rsid w:val="00210FB3"/>
    <w:rsid w:val="00212140"/>
    <w:rsid w:val="00212695"/>
    <w:rsid w:val="002132A9"/>
    <w:rsid w:val="00216E68"/>
    <w:rsid w:val="00217B0D"/>
    <w:rsid w:val="002218DA"/>
    <w:rsid w:val="002266EE"/>
    <w:rsid w:val="0022742E"/>
    <w:rsid w:val="002275B2"/>
    <w:rsid w:val="002275C1"/>
    <w:rsid w:val="0023039A"/>
    <w:rsid w:val="00230584"/>
    <w:rsid w:val="002312ED"/>
    <w:rsid w:val="002315E9"/>
    <w:rsid w:val="00231D70"/>
    <w:rsid w:val="00232DD9"/>
    <w:rsid w:val="002335BC"/>
    <w:rsid w:val="0023654E"/>
    <w:rsid w:val="002365E9"/>
    <w:rsid w:val="00240FF2"/>
    <w:rsid w:val="00241D70"/>
    <w:rsid w:val="00241E67"/>
    <w:rsid w:val="002425E8"/>
    <w:rsid w:val="00243A37"/>
    <w:rsid w:val="00243DDD"/>
    <w:rsid w:val="00243FBE"/>
    <w:rsid w:val="0024440A"/>
    <w:rsid w:val="0024495D"/>
    <w:rsid w:val="0024717B"/>
    <w:rsid w:val="00247A16"/>
    <w:rsid w:val="00251F6D"/>
    <w:rsid w:val="00252D8E"/>
    <w:rsid w:val="00253395"/>
    <w:rsid w:val="00254E3B"/>
    <w:rsid w:val="00255CCD"/>
    <w:rsid w:val="00256C98"/>
    <w:rsid w:val="00257058"/>
    <w:rsid w:val="00260304"/>
    <w:rsid w:val="002611D0"/>
    <w:rsid w:val="00261990"/>
    <w:rsid w:val="002619FC"/>
    <w:rsid w:val="00264A63"/>
    <w:rsid w:val="00264B4B"/>
    <w:rsid w:val="00264C26"/>
    <w:rsid w:val="00265571"/>
    <w:rsid w:val="002677A7"/>
    <w:rsid w:val="00273D41"/>
    <w:rsid w:val="00273D55"/>
    <w:rsid w:val="00274618"/>
    <w:rsid w:val="00274CFE"/>
    <w:rsid w:val="002752D8"/>
    <w:rsid w:val="00277C35"/>
    <w:rsid w:val="00280513"/>
    <w:rsid w:val="00280EE9"/>
    <w:rsid w:val="0028219C"/>
    <w:rsid w:val="00282303"/>
    <w:rsid w:val="00282973"/>
    <w:rsid w:val="002829DB"/>
    <w:rsid w:val="00283D91"/>
    <w:rsid w:val="00283DAA"/>
    <w:rsid w:val="00284D98"/>
    <w:rsid w:val="00285D06"/>
    <w:rsid w:val="00285F92"/>
    <w:rsid w:val="00286BAC"/>
    <w:rsid w:val="00286E4B"/>
    <w:rsid w:val="0028749C"/>
    <w:rsid w:val="00291AD6"/>
    <w:rsid w:val="002920AB"/>
    <w:rsid w:val="00292325"/>
    <w:rsid w:val="00292C9D"/>
    <w:rsid w:val="00293E10"/>
    <w:rsid w:val="00295C50"/>
    <w:rsid w:val="00295F41"/>
    <w:rsid w:val="0029730B"/>
    <w:rsid w:val="002A063E"/>
    <w:rsid w:val="002A1D7E"/>
    <w:rsid w:val="002A2F15"/>
    <w:rsid w:val="002A4642"/>
    <w:rsid w:val="002A7683"/>
    <w:rsid w:val="002A7C25"/>
    <w:rsid w:val="002B048A"/>
    <w:rsid w:val="002B0775"/>
    <w:rsid w:val="002B1B56"/>
    <w:rsid w:val="002B2154"/>
    <w:rsid w:val="002B2477"/>
    <w:rsid w:val="002B2D3B"/>
    <w:rsid w:val="002B2E4F"/>
    <w:rsid w:val="002B4445"/>
    <w:rsid w:val="002B5301"/>
    <w:rsid w:val="002B619F"/>
    <w:rsid w:val="002B695F"/>
    <w:rsid w:val="002C1884"/>
    <w:rsid w:val="002C2D97"/>
    <w:rsid w:val="002C55F4"/>
    <w:rsid w:val="002C5FCA"/>
    <w:rsid w:val="002D0C23"/>
    <w:rsid w:val="002D4A7D"/>
    <w:rsid w:val="002D4AEA"/>
    <w:rsid w:val="002D5CC2"/>
    <w:rsid w:val="002D687A"/>
    <w:rsid w:val="002E048A"/>
    <w:rsid w:val="002E1162"/>
    <w:rsid w:val="002E2546"/>
    <w:rsid w:val="002E2A41"/>
    <w:rsid w:val="002E3C1E"/>
    <w:rsid w:val="002E5208"/>
    <w:rsid w:val="002E5B01"/>
    <w:rsid w:val="002E6304"/>
    <w:rsid w:val="002E66F4"/>
    <w:rsid w:val="002E7DC3"/>
    <w:rsid w:val="002F2DD7"/>
    <w:rsid w:val="002F34A8"/>
    <w:rsid w:val="002F42F9"/>
    <w:rsid w:val="002F6822"/>
    <w:rsid w:val="002F770A"/>
    <w:rsid w:val="00300339"/>
    <w:rsid w:val="0030112B"/>
    <w:rsid w:val="003013DF"/>
    <w:rsid w:val="003022E5"/>
    <w:rsid w:val="00302828"/>
    <w:rsid w:val="003049AC"/>
    <w:rsid w:val="00304B9F"/>
    <w:rsid w:val="00304BF4"/>
    <w:rsid w:val="0030517B"/>
    <w:rsid w:val="0030537B"/>
    <w:rsid w:val="0030732C"/>
    <w:rsid w:val="00307A86"/>
    <w:rsid w:val="00310445"/>
    <w:rsid w:val="003111B4"/>
    <w:rsid w:val="003125C0"/>
    <w:rsid w:val="00314363"/>
    <w:rsid w:val="003147A4"/>
    <w:rsid w:val="00315E67"/>
    <w:rsid w:val="00316BBB"/>
    <w:rsid w:val="0031720F"/>
    <w:rsid w:val="00325051"/>
    <w:rsid w:val="00325579"/>
    <w:rsid w:val="00326040"/>
    <w:rsid w:val="00327A93"/>
    <w:rsid w:val="00332AA9"/>
    <w:rsid w:val="00332E11"/>
    <w:rsid w:val="003335CC"/>
    <w:rsid w:val="00333704"/>
    <w:rsid w:val="0033381E"/>
    <w:rsid w:val="00336310"/>
    <w:rsid w:val="003363F7"/>
    <w:rsid w:val="003368D0"/>
    <w:rsid w:val="003375A8"/>
    <w:rsid w:val="0033769A"/>
    <w:rsid w:val="003402FF"/>
    <w:rsid w:val="00340C04"/>
    <w:rsid w:val="0034183A"/>
    <w:rsid w:val="003453F5"/>
    <w:rsid w:val="00345CFF"/>
    <w:rsid w:val="003463E0"/>
    <w:rsid w:val="00350CB7"/>
    <w:rsid w:val="00350DFF"/>
    <w:rsid w:val="00353191"/>
    <w:rsid w:val="00353340"/>
    <w:rsid w:val="0035702D"/>
    <w:rsid w:val="003573FD"/>
    <w:rsid w:val="00361D0C"/>
    <w:rsid w:val="003648E1"/>
    <w:rsid w:val="00365B6F"/>
    <w:rsid w:val="00366703"/>
    <w:rsid w:val="00367FEF"/>
    <w:rsid w:val="00370172"/>
    <w:rsid w:val="00370B0B"/>
    <w:rsid w:val="00370F43"/>
    <w:rsid w:val="00373FB6"/>
    <w:rsid w:val="00375872"/>
    <w:rsid w:val="003761AF"/>
    <w:rsid w:val="00376A62"/>
    <w:rsid w:val="00376DD1"/>
    <w:rsid w:val="00377450"/>
    <w:rsid w:val="00377B8B"/>
    <w:rsid w:val="00377D86"/>
    <w:rsid w:val="0038000A"/>
    <w:rsid w:val="003802E4"/>
    <w:rsid w:val="00380945"/>
    <w:rsid w:val="0038155C"/>
    <w:rsid w:val="00381905"/>
    <w:rsid w:val="003819A9"/>
    <w:rsid w:val="00382DC2"/>
    <w:rsid w:val="00385039"/>
    <w:rsid w:val="00385AE3"/>
    <w:rsid w:val="00386730"/>
    <w:rsid w:val="0038760E"/>
    <w:rsid w:val="00390417"/>
    <w:rsid w:val="003908DF"/>
    <w:rsid w:val="00390AE7"/>
    <w:rsid w:val="00391843"/>
    <w:rsid w:val="003928E1"/>
    <w:rsid w:val="00392DB1"/>
    <w:rsid w:val="00393C9A"/>
    <w:rsid w:val="00393D5E"/>
    <w:rsid w:val="0039429C"/>
    <w:rsid w:val="00395448"/>
    <w:rsid w:val="00396A47"/>
    <w:rsid w:val="00397487"/>
    <w:rsid w:val="00397545"/>
    <w:rsid w:val="003A05D3"/>
    <w:rsid w:val="003A12B5"/>
    <w:rsid w:val="003A2DD6"/>
    <w:rsid w:val="003A3D92"/>
    <w:rsid w:val="003A41ED"/>
    <w:rsid w:val="003A60CA"/>
    <w:rsid w:val="003A689A"/>
    <w:rsid w:val="003A6FAA"/>
    <w:rsid w:val="003B19A3"/>
    <w:rsid w:val="003B27A2"/>
    <w:rsid w:val="003B4A7C"/>
    <w:rsid w:val="003B4D81"/>
    <w:rsid w:val="003B5837"/>
    <w:rsid w:val="003B6401"/>
    <w:rsid w:val="003C0FCF"/>
    <w:rsid w:val="003C114A"/>
    <w:rsid w:val="003C28AA"/>
    <w:rsid w:val="003C3FFC"/>
    <w:rsid w:val="003C59F1"/>
    <w:rsid w:val="003C5E17"/>
    <w:rsid w:val="003C663F"/>
    <w:rsid w:val="003C71D8"/>
    <w:rsid w:val="003C76D1"/>
    <w:rsid w:val="003D02C1"/>
    <w:rsid w:val="003D0386"/>
    <w:rsid w:val="003D1BA8"/>
    <w:rsid w:val="003D1CA4"/>
    <w:rsid w:val="003D2D18"/>
    <w:rsid w:val="003D3458"/>
    <w:rsid w:val="003D4352"/>
    <w:rsid w:val="003D4DF0"/>
    <w:rsid w:val="003D530A"/>
    <w:rsid w:val="003D5757"/>
    <w:rsid w:val="003D7AFB"/>
    <w:rsid w:val="003E1CA0"/>
    <w:rsid w:val="003E1D83"/>
    <w:rsid w:val="003E2925"/>
    <w:rsid w:val="003E56F1"/>
    <w:rsid w:val="003E6A1F"/>
    <w:rsid w:val="003E7F8C"/>
    <w:rsid w:val="003F05AD"/>
    <w:rsid w:val="003F4734"/>
    <w:rsid w:val="003F5B24"/>
    <w:rsid w:val="003F5E54"/>
    <w:rsid w:val="003F6C82"/>
    <w:rsid w:val="003F71E0"/>
    <w:rsid w:val="0040168B"/>
    <w:rsid w:val="00401882"/>
    <w:rsid w:val="00405165"/>
    <w:rsid w:val="004062A4"/>
    <w:rsid w:val="004067F8"/>
    <w:rsid w:val="00406FDF"/>
    <w:rsid w:val="004073B5"/>
    <w:rsid w:val="00407B8B"/>
    <w:rsid w:val="0041007F"/>
    <w:rsid w:val="004124AE"/>
    <w:rsid w:val="00415354"/>
    <w:rsid w:val="0041541B"/>
    <w:rsid w:val="004172BF"/>
    <w:rsid w:val="00421168"/>
    <w:rsid w:val="00423D7B"/>
    <w:rsid w:val="0042582F"/>
    <w:rsid w:val="00430A4D"/>
    <w:rsid w:val="00430EFE"/>
    <w:rsid w:val="00431D68"/>
    <w:rsid w:val="00431E96"/>
    <w:rsid w:val="00433316"/>
    <w:rsid w:val="00435F45"/>
    <w:rsid w:val="004416D2"/>
    <w:rsid w:val="00441DE0"/>
    <w:rsid w:val="00442600"/>
    <w:rsid w:val="00442CE4"/>
    <w:rsid w:val="004447B4"/>
    <w:rsid w:val="00444FD7"/>
    <w:rsid w:val="004459EA"/>
    <w:rsid w:val="00447117"/>
    <w:rsid w:val="004478E1"/>
    <w:rsid w:val="00447B93"/>
    <w:rsid w:val="00447E66"/>
    <w:rsid w:val="00450144"/>
    <w:rsid w:val="00450B43"/>
    <w:rsid w:val="00451693"/>
    <w:rsid w:val="004516E2"/>
    <w:rsid w:val="00452986"/>
    <w:rsid w:val="00454886"/>
    <w:rsid w:val="00456D13"/>
    <w:rsid w:val="00456E03"/>
    <w:rsid w:val="004613DA"/>
    <w:rsid w:val="00463558"/>
    <w:rsid w:val="00464718"/>
    <w:rsid w:val="004708B7"/>
    <w:rsid w:val="00470E52"/>
    <w:rsid w:val="0047173C"/>
    <w:rsid w:val="004719C1"/>
    <w:rsid w:val="0047448F"/>
    <w:rsid w:val="00474A41"/>
    <w:rsid w:val="00475DC4"/>
    <w:rsid w:val="00476584"/>
    <w:rsid w:val="0048059C"/>
    <w:rsid w:val="004813C2"/>
    <w:rsid w:val="00481883"/>
    <w:rsid w:val="00481B54"/>
    <w:rsid w:val="00481C65"/>
    <w:rsid w:val="00481D3F"/>
    <w:rsid w:val="00482504"/>
    <w:rsid w:val="004829B2"/>
    <w:rsid w:val="00483171"/>
    <w:rsid w:val="004837EA"/>
    <w:rsid w:val="00483B65"/>
    <w:rsid w:val="00483D10"/>
    <w:rsid w:val="0048406F"/>
    <w:rsid w:val="004859A2"/>
    <w:rsid w:val="00486173"/>
    <w:rsid w:val="0048685E"/>
    <w:rsid w:val="00486939"/>
    <w:rsid w:val="00486968"/>
    <w:rsid w:val="00486AC0"/>
    <w:rsid w:val="0049185B"/>
    <w:rsid w:val="004930AF"/>
    <w:rsid w:val="0049422E"/>
    <w:rsid w:val="00495E02"/>
    <w:rsid w:val="0049783B"/>
    <w:rsid w:val="004A03A9"/>
    <w:rsid w:val="004A0DE7"/>
    <w:rsid w:val="004A1DEB"/>
    <w:rsid w:val="004A795E"/>
    <w:rsid w:val="004B0DD1"/>
    <w:rsid w:val="004B3AA9"/>
    <w:rsid w:val="004B714A"/>
    <w:rsid w:val="004C0114"/>
    <w:rsid w:val="004C0964"/>
    <w:rsid w:val="004C169F"/>
    <w:rsid w:val="004C1A3B"/>
    <w:rsid w:val="004C282A"/>
    <w:rsid w:val="004C41DF"/>
    <w:rsid w:val="004C4575"/>
    <w:rsid w:val="004C4AD5"/>
    <w:rsid w:val="004C5049"/>
    <w:rsid w:val="004C5814"/>
    <w:rsid w:val="004C6EE7"/>
    <w:rsid w:val="004C7FF0"/>
    <w:rsid w:val="004D08A5"/>
    <w:rsid w:val="004D22AF"/>
    <w:rsid w:val="004D37C4"/>
    <w:rsid w:val="004D4D89"/>
    <w:rsid w:val="004D521D"/>
    <w:rsid w:val="004D6B3C"/>
    <w:rsid w:val="004D7FE7"/>
    <w:rsid w:val="004E2238"/>
    <w:rsid w:val="004E303C"/>
    <w:rsid w:val="004E6AAF"/>
    <w:rsid w:val="004E6ADB"/>
    <w:rsid w:val="004E7AB7"/>
    <w:rsid w:val="004E7D8E"/>
    <w:rsid w:val="004F248A"/>
    <w:rsid w:val="004F3839"/>
    <w:rsid w:val="004F4412"/>
    <w:rsid w:val="0050054C"/>
    <w:rsid w:val="005006C1"/>
    <w:rsid w:val="0050199B"/>
    <w:rsid w:val="005019F7"/>
    <w:rsid w:val="005028E3"/>
    <w:rsid w:val="00504984"/>
    <w:rsid w:val="00505757"/>
    <w:rsid w:val="0050587E"/>
    <w:rsid w:val="00505AC3"/>
    <w:rsid w:val="00506407"/>
    <w:rsid w:val="00506ADA"/>
    <w:rsid w:val="005108D3"/>
    <w:rsid w:val="00510DCD"/>
    <w:rsid w:val="005132C9"/>
    <w:rsid w:val="00513991"/>
    <w:rsid w:val="005149F4"/>
    <w:rsid w:val="005167A4"/>
    <w:rsid w:val="005167A7"/>
    <w:rsid w:val="00517E28"/>
    <w:rsid w:val="005210EC"/>
    <w:rsid w:val="00525D6A"/>
    <w:rsid w:val="00526736"/>
    <w:rsid w:val="00527453"/>
    <w:rsid w:val="005279F8"/>
    <w:rsid w:val="005310AF"/>
    <w:rsid w:val="0053114D"/>
    <w:rsid w:val="005319F6"/>
    <w:rsid w:val="00531B3F"/>
    <w:rsid w:val="00531C08"/>
    <w:rsid w:val="0053233B"/>
    <w:rsid w:val="0053341D"/>
    <w:rsid w:val="005350BC"/>
    <w:rsid w:val="00535812"/>
    <w:rsid w:val="0053615A"/>
    <w:rsid w:val="00536A7A"/>
    <w:rsid w:val="005375EF"/>
    <w:rsid w:val="005376DE"/>
    <w:rsid w:val="00540E33"/>
    <w:rsid w:val="00541192"/>
    <w:rsid w:val="005412CA"/>
    <w:rsid w:val="00541845"/>
    <w:rsid w:val="00541B70"/>
    <w:rsid w:val="0054234C"/>
    <w:rsid w:val="005457DF"/>
    <w:rsid w:val="005466C7"/>
    <w:rsid w:val="00547045"/>
    <w:rsid w:val="00547298"/>
    <w:rsid w:val="00547E6D"/>
    <w:rsid w:val="00550A16"/>
    <w:rsid w:val="00550BD5"/>
    <w:rsid w:val="00550D42"/>
    <w:rsid w:val="00551874"/>
    <w:rsid w:val="00552BC5"/>
    <w:rsid w:val="005548FA"/>
    <w:rsid w:val="005559B6"/>
    <w:rsid w:val="00555BDD"/>
    <w:rsid w:val="00555CE0"/>
    <w:rsid w:val="00556475"/>
    <w:rsid w:val="00556D33"/>
    <w:rsid w:val="005576AE"/>
    <w:rsid w:val="005610E1"/>
    <w:rsid w:val="00565CA2"/>
    <w:rsid w:val="005678F9"/>
    <w:rsid w:val="00567B25"/>
    <w:rsid w:val="005704FE"/>
    <w:rsid w:val="00571CAE"/>
    <w:rsid w:val="00572528"/>
    <w:rsid w:val="00572FDF"/>
    <w:rsid w:val="005733C5"/>
    <w:rsid w:val="005753B8"/>
    <w:rsid w:val="00575792"/>
    <w:rsid w:val="00575C17"/>
    <w:rsid w:val="00575EE3"/>
    <w:rsid w:val="005765D7"/>
    <w:rsid w:val="00577014"/>
    <w:rsid w:val="0057779C"/>
    <w:rsid w:val="005779F3"/>
    <w:rsid w:val="00582E75"/>
    <w:rsid w:val="00583F5E"/>
    <w:rsid w:val="00584D89"/>
    <w:rsid w:val="00585FD8"/>
    <w:rsid w:val="0058620E"/>
    <w:rsid w:val="00594B09"/>
    <w:rsid w:val="005954E9"/>
    <w:rsid w:val="00597562"/>
    <w:rsid w:val="005A0611"/>
    <w:rsid w:val="005A0888"/>
    <w:rsid w:val="005A0A5C"/>
    <w:rsid w:val="005A10AF"/>
    <w:rsid w:val="005A1201"/>
    <w:rsid w:val="005A7BB7"/>
    <w:rsid w:val="005B02EE"/>
    <w:rsid w:val="005B097D"/>
    <w:rsid w:val="005B1C2C"/>
    <w:rsid w:val="005B3AFF"/>
    <w:rsid w:val="005B4C05"/>
    <w:rsid w:val="005B6685"/>
    <w:rsid w:val="005B6A72"/>
    <w:rsid w:val="005C27EE"/>
    <w:rsid w:val="005C3B0F"/>
    <w:rsid w:val="005C3C09"/>
    <w:rsid w:val="005C5167"/>
    <w:rsid w:val="005C5DFC"/>
    <w:rsid w:val="005C6685"/>
    <w:rsid w:val="005C7374"/>
    <w:rsid w:val="005D1718"/>
    <w:rsid w:val="005D17DF"/>
    <w:rsid w:val="005D20CA"/>
    <w:rsid w:val="005D27C4"/>
    <w:rsid w:val="005D28CE"/>
    <w:rsid w:val="005D2C98"/>
    <w:rsid w:val="005D2F4A"/>
    <w:rsid w:val="005D3AF8"/>
    <w:rsid w:val="005D4E3C"/>
    <w:rsid w:val="005D5055"/>
    <w:rsid w:val="005E057F"/>
    <w:rsid w:val="005E2482"/>
    <w:rsid w:val="005E32FD"/>
    <w:rsid w:val="005E42B9"/>
    <w:rsid w:val="005E46E2"/>
    <w:rsid w:val="005F0AE4"/>
    <w:rsid w:val="005F0BF1"/>
    <w:rsid w:val="005F2609"/>
    <w:rsid w:val="005F44E5"/>
    <w:rsid w:val="005F6C57"/>
    <w:rsid w:val="005F725C"/>
    <w:rsid w:val="005F7EEF"/>
    <w:rsid w:val="00601BA5"/>
    <w:rsid w:val="0060268E"/>
    <w:rsid w:val="00603B7A"/>
    <w:rsid w:val="00604381"/>
    <w:rsid w:val="00606475"/>
    <w:rsid w:val="00606ACB"/>
    <w:rsid w:val="006075A4"/>
    <w:rsid w:val="006114DE"/>
    <w:rsid w:val="006117C7"/>
    <w:rsid w:val="00612853"/>
    <w:rsid w:val="00613174"/>
    <w:rsid w:val="006132B1"/>
    <w:rsid w:val="006134DB"/>
    <w:rsid w:val="006137DF"/>
    <w:rsid w:val="00614209"/>
    <w:rsid w:val="006143AF"/>
    <w:rsid w:val="00614743"/>
    <w:rsid w:val="00615353"/>
    <w:rsid w:val="00616050"/>
    <w:rsid w:val="00616572"/>
    <w:rsid w:val="00617DF9"/>
    <w:rsid w:val="00620230"/>
    <w:rsid w:val="006205B3"/>
    <w:rsid w:val="006214E2"/>
    <w:rsid w:val="00621940"/>
    <w:rsid w:val="0062232F"/>
    <w:rsid w:val="0062251C"/>
    <w:rsid w:val="00622FC1"/>
    <w:rsid w:val="0062516E"/>
    <w:rsid w:val="00625D8F"/>
    <w:rsid w:val="0063217F"/>
    <w:rsid w:val="006325BC"/>
    <w:rsid w:val="006357D3"/>
    <w:rsid w:val="00637254"/>
    <w:rsid w:val="0064070D"/>
    <w:rsid w:val="00640A67"/>
    <w:rsid w:val="00642C79"/>
    <w:rsid w:val="006432F2"/>
    <w:rsid w:val="00643823"/>
    <w:rsid w:val="00644D76"/>
    <w:rsid w:val="00644E33"/>
    <w:rsid w:val="00644E4C"/>
    <w:rsid w:val="00644F58"/>
    <w:rsid w:val="006452BA"/>
    <w:rsid w:val="00645F94"/>
    <w:rsid w:val="006473AF"/>
    <w:rsid w:val="00650516"/>
    <w:rsid w:val="0065086B"/>
    <w:rsid w:val="0065129D"/>
    <w:rsid w:val="00652513"/>
    <w:rsid w:val="006528E4"/>
    <w:rsid w:val="006546BF"/>
    <w:rsid w:val="006603E4"/>
    <w:rsid w:val="00660F80"/>
    <w:rsid w:val="00661810"/>
    <w:rsid w:val="00662398"/>
    <w:rsid w:val="00662525"/>
    <w:rsid w:val="006709C6"/>
    <w:rsid w:val="006737C9"/>
    <w:rsid w:val="00673846"/>
    <w:rsid w:val="00673929"/>
    <w:rsid w:val="0067403C"/>
    <w:rsid w:val="00674EE6"/>
    <w:rsid w:val="00677A8F"/>
    <w:rsid w:val="00677CF6"/>
    <w:rsid w:val="006806CE"/>
    <w:rsid w:val="00680F42"/>
    <w:rsid w:val="0068167E"/>
    <w:rsid w:val="00682D65"/>
    <w:rsid w:val="00684361"/>
    <w:rsid w:val="00684602"/>
    <w:rsid w:val="00684835"/>
    <w:rsid w:val="00684865"/>
    <w:rsid w:val="006906E4"/>
    <w:rsid w:val="00690748"/>
    <w:rsid w:val="00690CF5"/>
    <w:rsid w:val="00692023"/>
    <w:rsid w:val="00692290"/>
    <w:rsid w:val="00692C88"/>
    <w:rsid w:val="00693EDE"/>
    <w:rsid w:val="00694276"/>
    <w:rsid w:val="00694961"/>
    <w:rsid w:val="0069564D"/>
    <w:rsid w:val="00695E68"/>
    <w:rsid w:val="006960A9"/>
    <w:rsid w:val="00696114"/>
    <w:rsid w:val="00697136"/>
    <w:rsid w:val="006A0A35"/>
    <w:rsid w:val="006A1A86"/>
    <w:rsid w:val="006A2AAA"/>
    <w:rsid w:val="006A3CBF"/>
    <w:rsid w:val="006A4B16"/>
    <w:rsid w:val="006A55CA"/>
    <w:rsid w:val="006A7408"/>
    <w:rsid w:val="006A7866"/>
    <w:rsid w:val="006B098F"/>
    <w:rsid w:val="006B0A28"/>
    <w:rsid w:val="006B14E5"/>
    <w:rsid w:val="006B16D7"/>
    <w:rsid w:val="006B20D0"/>
    <w:rsid w:val="006B22EE"/>
    <w:rsid w:val="006B345D"/>
    <w:rsid w:val="006B3B23"/>
    <w:rsid w:val="006B63EA"/>
    <w:rsid w:val="006B7D1D"/>
    <w:rsid w:val="006C1CF9"/>
    <w:rsid w:val="006C29A9"/>
    <w:rsid w:val="006C3985"/>
    <w:rsid w:val="006C4EBC"/>
    <w:rsid w:val="006C5B4F"/>
    <w:rsid w:val="006C6AFE"/>
    <w:rsid w:val="006C6E09"/>
    <w:rsid w:val="006C7A97"/>
    <w:rsid w:val="006D003B"/>
    <w:rsid w:val="006D0200"/>
    <w:rsid w:val="006D1DDD"/>
    <w:rsid w:val="006D6475"/>
    <w:rsid w:val="006E021C"/>
    <w:rsid w:val="006E2D5F"/>
    <w:rsid w:val="006E30EA"/>
    <w:rsid w:val="006E4509"/>
    <w:rsid w:val="006E5D1A"/>
    <w:rsid w:val="006E60A9"/>
    <w:rsid w:val="006F033F"/>
    <w:rsid w:val="006F2B2D"/>
    <w:rsid w:val="006F3869"/>
    <w:rsid w:val="006F5A03"/>
    <w:rsid w:val="00700679"/>
    <w:rsid w:val="00701237"/>
    <w:rsid w:val="00701607"/>
    <w:rsid w:val="007027AE"/>
    <w:rsid w:val="007037D0"/>
    <w:rsid w:val="007038B1"/>
    <w:rsid w:val="0070495A"/>
    <w:rsid w:val="00705446"/>
    <w:rsid w:val="00705E84"/>
    <w:rsid w:val="00705F3E"/>
    <w:rsid w:val="00706650"/>
    <w:rsid w:val="007079C3"/>
    <w:rsid w:val="00710F0A"/>
    <w:rsid w:val="00711A30"/>
    <w:rsid w:val="00711D32"/>
    <w:rsid w:val="00713CCB"/>
    <w:rsid w:val="007147ED"/>
    <w:rsid w:val="007148C1"/>
    <w:rsid w:val="007153C8"/>
    <w:rsid w:val="0071751E"/>
    <w:rsid w:val="00720DF3"/>
    <w:rsid w:val="00721754"/>
    <w:rsid w:val="00721BFD"/>
    <w:rsid w:val="00723D22"/>
    <w:rsid w:val="0072425D"/>
    <w:rsid w:val="0072425E"/>
    <w:rsid w:val="007256B7"/>
    <w:rsid w:val="0072643D"/>
    <w:rsid w:val="0072697B"/>
    <w:rsid w:val="00726E4C"/>
    <w:rsid w:val="00730567"/>
    <w:rsid w:val="00732399"/>
    <w:rsid w:val="00733DE0"/>
    <w:rsid w:val="00734F33"/>
    <w:rsid w:val="0073651B"/>
    <w:rsid w:val="00736CA6"/>
    <w:rsid w:val="00737512"/>
    <w:rsid w:val="00742264"/>
    <w:rsid w:val="00742D52"/>
    <w:rsid w:val="0074449B"/>
    <w:rsid w:val="00745C05"/>
    <w:rsid w:val="00747481"/>
    <w:rsid w:val="00747960"/>
    <w:rsid w:val="00747C05"/>
    <w:rsid w:val="00747F41"/>
    <w:rsid w:val="007507B2"/>
    <w:rsid w:val="007533B1"/>
    <w:rsid w:val="007539F4"/>
    <w:rsid w:val="0075416B"/>
    <w:rsid w:val="007543C5"/>
    <w:rsid w:val="00755465"/>
    <w:rsid w:val="00755AA1"/>
    <w:rsid w:val="00760F6E"/>
    <w:rsid w:val="00762D73"/>
    <w:rsid w:val="007632D4"/>
    <w:rsid w:val="007634A2"/>
    <w:rsid w:val="00763522"/>
    <w:rsid w:val="00763A5B"/>
    <w:rsid w:val="00763B06"/>
    <w:rsid w:val="00763DFD"/>
    <w:rsid w:val="0076598C"/>
    <w:rsid w:val="00765C3C"/>
    <w:rsid w:val="00766462"/>
    <w:rsid w:val="0076698B"/>
    <w:rsid w:val="0076758B"/>
    <w:rsid w:val="00767624"/>
    <w:rsid w:val="007700D5"/>
    <w:rsid w:val="00771929"/>
    <w:rsid w:val="00771F87"/>
    <w:rsid w:val="00772E7F"/>
    <w:rsid w:val="00773A36"/>
    <w:rsid w:val="00774151"/>
    <w:rsid w:val="007743BD"/>
    <w:rsid w:val="0077717E"/>
    <w:rsid w:val="00781B9A"/>
    <w:rsid w:val="00781EBD"/>
    <w:rsid w:val="00782F7B"/>
    <w:rsid w:val="0078361B"/>
    <w:rsid w:val="0078397F"/>
    <w:rsid w:val="00783CB4"/>
    <w:rsid w:val="00784712"/>
    <w:rsid w:val="00784B59"/>
    <w:rsid w:val="0078623D"/>
    <w:rsid w:val="00790925"/>
    <w:rsid w:val="007912E2"/>
    <w:rsid w:val="007916D6"/>
    <w:rsid w:val="00793183"/>
    <w:rsid w:val="0079340E"/>
    <w:rsid w:val="0079470D"/>
    <w:rsid w:val="00795601"/>
    <w:rsid w:val="0079611F"/>
    <w:rsid w:val="00796748"/>
    <w:rsid w:val="00797B56"/>
    <w:rsid w:val="007A0EB8"/>
    <w:rsid w:val="007A136E"/>
    <w:rsid w:val="007A4460"/>
    <w:rsid w:val="007A498C"/>
    <w:rsid w:val="007A4C7D"/>
    <w:rsid w:val="007A6DD1"/>
    <w:rsid w:val="007B315B"/>
    <w:rsid w:val="007B4035"/>
    <w:rsid w:val="007B59DB"/>
    <w:rsid w:val="007B6BC1"/>
    <w:rsid w:val="007B7237"/>
    <w:rsid w:val="007B7D30"/>
    <w:rsid w:val="007C173C"/>
    <w:rsid w:val="007C3DB8"/>
    <w:rsid w:val="007C5B5F"/>
    <w:rsid w:val="007C79E5"/>
    <w:rsid w:val="007C7E50"/>
    <w:rsid w:val="007C7EE8"/>
    <w:rsid w:val="007D3789"/>
    <w:rsid w:val="007D3FEB"/>
    <w:rsid w:val="007D4E96"/>
    <w:rsid w:val="007D4F6F"/>
    <w:rsid w:val="007D5116"/>
    <w:rsid w:val="007D5A85"/>
    <w:rsid w:val="007D706B"/>
    <w:rsid w:val="007E0347"/>
    <w:rsid w:val="007E1351"/>
    <w:rsid w:val="007E3045"/>
    <w:rsid w:val="007E315C"/>
    <w:rsid w:val="007E31F0"/>
    <w:rsid w:val="007E3C0E"/>
    <w:rsid w:val="007E3C2C"/>
    <w:rsid w:val="007E42C0"/>
    <w:rsid w:val="007E44A3"/>
    <w:rsid w:val="007E7DF4"/>
    <w:rsid w:val="007F1783"/>
    <w:rsid w:val="007F2561"/>
    <w:rsid w:val="007F48C8"/>
    <w:rsid w:val="007F6CAE"/>
    <w:rsid w:val="00800E42"/>
    <w:rsid w:val="00803C60"/>
    <w:rsid w:val="00804EBE"/>
    <w:rsid w:val="00806C49"/>
    <w:rsid w:val="00807023"/>
    <w:rsid w:val="00811EE2"/>
    <w:rsid w:val="00814389"/>
    <w:rsid w:val="008173E6"/>
    <w:rsid w:val="0082198B"/>
    <w:rsid w:val="00821F1F"/>
    <w:rsid w:val="00821FAD"/>
    <w:rsid w:val="00822018"/>
    <w:rsid w:val="00823612"/>
    <w:rsid w:val="00824050"/>
    <w:rsid w:val="00824401"/>
    <w:rsid w:val="00824EB4"/>
    <w:rsid w:val="00826FB4"/>
    <w:rsid w:val="0083087A"/>
    <w:rsid w:val="00832913"/>
    <w:rsid w:val="00833A65"/>
    <w:rsid w:val="0083461C"/>
    <w:rsid w:val="0084016A"/>
    <w:rsid w:val="00840DAA"/>
    <w:rsid w:val="00840F7C"/>
    <w:rsid w:val="00843257"/>
    <w:rsid w:val="00843858"/>
    <w:rsid w:val="00845986"/>
    <w:rsid w:val="00846B2F"/>
    <w:rsid w:val="00846DA3"/>
    <w:rsid w:val="008470C9"/>
    <w:rsid w:val="00847952"/>
    <w:rsid w:val="00847A53"/>
    <w:rsid w:val="00847A5E"/>
    <w:rsid w:val="00850F50"/>
    <w:rsid w:val="00851670"/>
    <w:rsid w:val="00851B79"/>
    <w:rsid w:val="008520D1"/>
    <w:rsid w:val="00852304"/>
    <w:rsid w:val="0086124D"/>
    <w:rsid w:val="00862FFB"/>
    <w:rsid w:val="00863855"/>
    <w:rsid w:val="00863975"/>
    <w:rsid w:val="00866229"/>
    <w:rsid w:val="00867143"/>
    <w:rsid w:val="00867C63"/>
    <w:rsid w:val="00870ADA"/>
    <w:rsid w:val="00870ED9"/>
    <w:rsid w:val="00871142"/>
    <w:rsid w:val="0087162B"/>
    <w:rsid w:val="008721B0"/>
    <w:rsid w:val="00872E13"/>
    <w:rsid w:val="008732F4"/>
    <w:rsid w:val="00873A9A"/>
    <w:rsid w:val="008743B7"/>
    <w:rsid w:val="00874861"/>
    <w:rsid w:val="00874F75"/>
    <w:rsid w:val="008757FF"/>
    <w:rsid w:val="00875C1D"/>
    <w:rsid w:val="00875C37"/>
    <w:rsid w:val="00875CFF"/>
    <w:rsid w:val="00876518"/>
    <w:rsid w:val="00877673"/>
    <w:rsid w:val="008776E4"/>
    <w:rsid w:val="00882780"/>
    <w:rsid w:val="00883592"/>
    <w:rsid w:val="00883B5E"/>
    <w:rsid w:val="00884012"/>
    <w:rsid w:val="00884036"/>
    <w:rsid w:val="00884975"/>
    <w:rsid w:val="008856DD"/>
    <w:rsid w:val="00885AA7"/>
    <w:rsid w:val="008869AD"/>
    <w:rsid w:val="0089184D"/>
    <w:rsid w:val="0089197A"/>
    <w:rsid w:val="008A122A"/>
    <w:rsid w:val="008A1477"/>
    <w:rsid w:val="008A1710"/>
    <w:rsid w:val="008A33BA"/>
    <w:rsid w:val="008A3C87"/>
    <w:rsid w:val="008A3F37"/>
    <w:rsid w:val="008A44A8"/>
    <w:rsid w:val="008A5109"/>
    <w:rsid w:val="008A6AD6"/>
    <w:rsid w:val="008A6B17"/>
    <w:rsid w:val="008A74C6"/>
    <w:rsid w:val="008B113E"/>
    <w:rsid w:val="008B248A"/>
    <w:rsid w:val="008B2E96"/>
    <w:rsid w:val="008B3C19"/>
    <w:rsid w:val="008B445A"/>
    <w:rsid w:val="008B56BE"/>
    <w:rsid w:val="008B774B"/>
    <w:rsid w:val="008C24C2"/>
    <w:rsid w:val="008C255B"/>
    <w:rsid w:val="008C26ED"/>
    <w:rsid w:val="008C2D54"/>
    <w:rsid w:val="008C46F3"/>
    <w:rsid w:val="008C4FBC"/>
    <w:rsid w:val="008C54E5"/>
    <w:rsid w:val="008C6C6A"/>
    <w:rsid w:val="008C741A"/>
    <w:rsid w:val="008C7520"/>
    <w:rsid w:val="008D078B"/>
    <w:rsid w:val="008D29D7"/>
    <w:rsid w:val="008D2C37"/>
    <w:rsid w:val="008D30F2"/>
    <w:rsid w:val="008D31FD"/>
    <w:rsid w:val="008D5211"/>
    <w:rsid w:val="008D57CB"/>
    <w:rsid w:val="008D5CAF"/>
    <w:rsid w:val="008D5DD2"/>
    <w:rsid w:val="008D5E41"/>
    <w:rsid w:val="008D5F24"/>
    <w:rsid w:val="008D66A1"/>
    <w:rsid w:val="008D68EB"/>
    <w:rsid w:val="008D6CD0"/>
    <w:rsid w:val="008D6D2A"/>
    <w:rsid w:val="008E06B6"/>
    <w:rsid w:val="008E4013"/>
    <w:rsid w:val="008E4D3F"/>
    <w:rsid w:val="008E5A9E"/>
    <w:rsid w:val="008E5B7B"/>
    <w:rsid w:val="008E6F44"/>
    <w:rsid w:val="008F05EB"/>
    <w:rsid w:val="008F3C22"/>
    <w:rsid w:val="008F40AF"/>
    <w:rsid w:val="008F4417"/>
    <w:rsid w:val="008F442D"/>
    <w:rsid w:val="008F50E6"/>
    <w:rsid w:val="008F5552"/>
    <w:rsid w:val="008F5C60"/>
    <w:rsid w:val="008F70BF"/>
    <w:rsid w:val="008F73D6"/>
    <w:rsid w:val="008F7A33"/>
    <w:rsid w:val="009001C1"/>
    <w:rsid w:val="00900546"/>
    <w:rsid w:val="00901E54"/>
    <w:rsid w:val="009020D2"/>
    <w:rsid w:val="00902410"/>
    <w:rsid w:val="00903A6C"/>
    <w:rsid w:val="00903AB6"/>
    <w:rsid w:val="00904931"/>
    <w:rsid w:val="00905661"/>
    <w:rsid w:val="00905FEA"/>
    <w:rsid w:val="00910331"/>
    <w:rsid w:val="00910637"/>
    <w:rsid w:val="00910779"/>
    <w:rsid w:val="00910ECC"/>
    <w:rsid w:val="009112B0"/>
    <w:rsid w:val="0091254B"/>
    <w:rsid w:val="00912A1B"/>
    <w:rsid w:val="00913F5B"/>
    <w:rsid w:val="009141D0"/>
    <w:rsid w:val="0091439C"/>
    <w:rsid w:val="00916368"/>
    <w:rsid w:val="00916633"/>
    <w:rsid w:val="009166D6"/>
    <w:rsid w:val="00916F4F"/>
    <w:rsid w:val="00924178"/>
    <w:rsid w:val="00925015"/>
    <w:rsid w:val="0092531D"/>
    <w:rsid w:val="00926826"/>
    <w:rsid w:val="00926962"/>
    <w:rsid w:val="00926AA6"/>
    <w:rsid w:val="00926CCF"/>
    <w:rsid w:val="00927133"/>
    <w:rsid w:val="0093034E"/>
    <w:rsid w:val="00931129"/>
    <w:rsid w:val="009312F8"/>
    <w:rsid w:val="009354F2"/>
    <w:rsid w:val="00935EAD"/>
    <w:rsid w:val="00936406"/>
    <w:rsid w:val="00937CDA"/>
    <w:rsid w:val="009436A3"/>
    <w:rsid w:val="0094394B"/>
    <w:rsid w:val="00944E83"/>
    <w:rsid w:val="00944EB9"/>
    <w:rsid w:val="00951648"/>
    <w:rsid w:val="0095195D"/>
    <w:rsid w:val="00951B3A"/>
    <w:rsid w:val="00954FAF"/>
    <w:rsid w:val="00957240"/>
    <w:rsid w:val="00957D57"/>
    <w:rsid w:val="00960414"/>
    <w:rsid w:val="0096142A"/>
    <w:rsid w:val="00962758"/>
    <w:rsid w:val="00963199"/>
    <w:rsid w:val="00963368"/>
    <w:rsid w:val="00963A50"/>
    <w:rsid w:val="0096454D"/>
    <w:rsid w:val="0096486E"/>
    <w:rsid w:val="009654C6"/>
    <w:rsid w:val="00967E5D"/>
    <w:rsid w:val="00971CD2"/>
    <w:rsid w:val="0097207D"/>
    <w:rsid w:val="009726E6"/>
    <w:rsid w:val="00972C50"/>
    <w:rsid w:val="0097332C"/>
    <w:rsid w:val="00973440"/>
    <w:rsid w:val="0097374D"/>
    <w:rsid w:val="00973F56"/>
    <w:rsid w:val="00974B0B"/>
    <w:rsid w:val="00974DA7"/>
    <w:rsid w:val="0097529D"/>
    <w:rsid w:val="00976894"/>
    <w:rsid w:val="00976C0A"/>
    <w:rsid w:val="00976E92"/>
    <w:rsid w:val="00977F91"/>
    <w:rsid w:val="0098084B"/>
    <w:rsid w:val="0098100B"/>
    <w:rsid w:val="00982E26"/>
    <w:rsid w:val="009860A6"/>
    <w:rsid w:val="00986AC1"/>
    <w:rsid w:val="009903B5"/>
    <w:rsid w:val="00990F14"/>
    <w:rsid w:val="00991D5C"/>
    <w:rsid w:val="009920A6"/>
    <w:rsid w:val="009932D7"/>
    <w:rsid w:val="00994D89"/>
    <w:rsid w:val="00995D4B"/>
    <w:rsid w:val="00996081"/>
    <w:rsid w:val="0099795D"/>
    <w:rsid w:val="009A2318"/>
    <w:rsid w:val="009A4DB5"/>
    <w:rsid w:val="009A5BEE"/>
    <w:rsid w:val="009A6153"/>
    <w:rsid w:val="009A6D77"/>
    <w:rsid w:val="009B208A"/>
    <w:rsid w:val="009B246C"/>
    <w:rsid w:val="009B3670"/>
    <w:rsid w:val="009B3BB3"/>
    <w:rsid w:val="009B4DB1"/>
    <w:rsid w:val="009B5217"/>
    <w:rsid w:val="009B5325"/>
    <w:rsid w:val="009B57E8"/>
    <w:rsid w:val="009C2079"/>
    <w:rsid w:val="009C369D"/>
    <w:rsid w:val="009C45A5"/>
    <w:rsid w:val="009C5786"/>
    <w:rsid w:val="009C5DCC"/>
    <w:rsid w:val="009C6193"/>
    <w:rsid w:val="009C697E"/>
    <w:rsid w:val="009C73C2"/>
    <w:rsid w:val="009D25B7"/>
    <w:rsid w:val="009D29A7"/>
    <w:rsid w:val="009D3449"/>
    <w:rsid w:val="009D3C30"/>
    <w:rsid w:val="009D457E"/>
    <w:rsid w:val="009D510F"/>
    <w:rsid w:val="009D6BCD"/>
    <w:rsid w:val="009E00AA"/>
    <w:rsid w:val="009E08EF"/>
    <w:rsid w:val="009E0B5E"/>
    <w:rsid w:val="009E0C58"/>
    <w:rsid w:val="009E0D0B"/>
    <w:rsid w:val="009E3AE5"/>
    <w:rsid w:val="009E46DF"/>
    <w:rsid w:val="009E5CEE"/>
    <w:rsid w:val="009E6B89"/>
    <w:rsid w:val="009E70CB"/>
    <w:rsid w:val="009E7305"/>
    <w:rsid w:val="009F2774"/>
    <w:rsid w:val="009F32B9"/>
    <w:rsid w:val="009F37D5"/>
    <w:rsid w:val="009F49C3"/>
    <w:rsid w:val="009F75BF"/>
    <w:rsid w:val="009F792D"/>
    <w:rsid w:val="00A00A02"/>
    <w:rsid w:val="00A00D5E"/>
    <w:rsid w:val="00A00E7B"/>
    <w:rsid w:val="00A0295B"/>
    <w:rsid w:val="00A0544D"/>
    <w:rsid w:val="00A05E9A"/>
    <w:rsid w:val="00A067F7"/>
    <w:rsid w:val="00A11510"/>
    <w:rsid w:val="00A1188B"/>
    <w:rsid w:val="00A11D8D"/>
    <w:rsid w:val="00A11DE2"/>
    <w:rsid w:val="00A1446C"/>
    <w:rsid w:val="00A15FF7"/>
    <w:rsid w:val="00A1766F"/>
    <w:rsid w:val="00A17CF6"/>
    <w:rsid w:val="00A20587"/>
    <w:rsid w:val="00A20620"/>
    <w:rsid w:val="00A21D42"/>
    <w:rsid w:val="00A2212D"/>
    <w:rsid w:val="00A22FB9"/>
    <w:rsid w:val="00A24410"/>
    <w:rsid w:val="00A24636"/>
    <w:rsid w:val="00A2629A"/>
    <w:rsid w:val="00A271BB"/>
    <w:rsid w:val="00A302E8"/>
    <w:rsid w:val="00A3142A"/>
    <w:rsid w:val="00A3305C"/>
    <w:rsid w:val="00A33FB7"/>
    <w:rsid w:val="00A343FF"/>
    <w:rsid w:val="00A35189"/>
    <w:rsid w:val="00A3595E"/>
    <w:rsid w:val="00A41E66"/>
    <w:rsid w:val="00A41FBF"/>
    <w:rsid w:val="00A45506"/>
    <w:rsid w:val="00A45950"/>
    <w:rsid w:val="00A45FC3"/>
    <w:rsid w:val="00A47A8A"/>
    <w:rsid w:val="00A51269"/>
    <w:rsid w:val="00A51F18"/>
    <w:rsid w:val="00A52D59"/>
    <w:rsid w:val="00A538F5"/>
    <w:rsid w:val="00A53D70"/>
    <w:rsid w:val="00A53FEF"/>
    <w:rsid w:val="00A54155"/>
    <w:rsid w:val="00A54CEA"/>
    <w:rsid w:val="00A54D07"/>
    <w:rsid w:val="00A55543"/>
    <w:rsid w:val="00A562C2"/>
    <w:rsid w:val="00A56B68"/>
    <w:rsid w:val="00A56BF9"/>
    <w:rsid w:val="00A5795F"/>
    <w:rsid w:val="00A6011A"/>
    <w:rsid w:val="00A6080A"/>
    <w:rsid w:val="00A6210C"/>
    <w:rsid w:val="00A63B76"/>
    <w:rsid w:val="00A63EF4"/>
    <w:rsid w:val="00A65C4F"/>
    <w:rsid w:val="00A66D32"/>
    <w:rsid w:val="00A66D7F"/>
    <w:rsid w:val="00A675F6"/>
    <w:rsid w:val="00A67E6B"/>
    <w:rsid w:val="00A707B4"/>
    <w:rsid w:val="00A707C4"/>
    <w:rsid w:val="00A72655"/>
    <w:rsid w:val="00A74AA1"/>
    <w:rsid w:val="00A7548D"/>
    <w:rsid w:val="00A75AB0"/>
    <w:rsid w:val="00A764B0"/>
    <w:rsid w:val="00A777FF"/>
    <w:rsid w:val="00A804DD"/>
    <w:rsid w:val="00A80C8F"/>
    <w:rsid w:val="00A81599"/>
    <w:rsid w:val="00A8354C"/>
    <w:rsid w:val="00A84EC9"/>
    <w:rsid w:val="00A85B8A"/>
    <w:rsid w:val="00A85E93"/>
    <w:rsid w:val="00A85F8B"/>
    <w:rsid w:val="00A8607C"/>
    <w:rsid w:val="00A86D21"/>
    <w:rsid w:val="00A90BC9"/>
    <w:rsid w:val="00A91A20"/>
    <w:rsid w:val="00A91C3F"/>
    <w:rsid w:val="00A91CCC"/>
    <w:rsid w:val="00A92D97"/>
    <w:rsid w:val="00A93484"/>
    <w:rsid w:val="00A939D8"/>
    <w:rsid w:val="00A940A8"/>
    <w:rsid w:val="00A951B1"/>
    <w:rsid w:val="00A958E8"/>
    <w:rsid w:val="00A95E30"/>
    <w:rsid w:val="00AA0346"/>
    <w:rsid w:val="00AA051C"/>
    <w:rsid w:val="00AA39C5"/>
    <w:rsid w:val="00AA42AA"/>
    <w:rsid w:val="00AA48C7"/>
    <w:rsid w:val="00AA4FF8"/>
    <w:rsid w:val="00AA634C"/>
    <w:rsid w:val="00AB059D"/>
    <w:rsid w:val="00AB0674"/>
    <w:rsid w:val="00AB25F0"/>
    <w:rsid w:val="00AB289E"/>
    <w:rsid w:val="00AB411A"/>
    <w:rsid w:val="00AB774E"/>
    <w:rsid w:val="00AC16E7"/>
    <w:rsid w:val="00AC1A43"/>
    <w:rsid w:val="00AC1A7A"/>
    <w:rsid w:val="00AC1DCF"/>
    <w:rsid w:val="00AC4CFC"/>
    <w:rsid w:val="00AC549D"/>
    <w:rsid w:val="00AC5556"/>
    <w:rsid w:val="00AC55F7"/>
    <w:rsid w:val="00AC5870"/>
    <w:rsid w:val="00AC5C5E"/>
    <w:rsid w:val="00AC788F"/>
    <w:rsid w:val="00AC799B"/>
    <w:rsid w:val="00AC7E35"/>
    <w:rsid w:val="00AD0456"/>
    <w:rsid w:val="00AD0499"/>
    <w:rsid w:val="00AD0A7D"/>
    <w:rsid w:val="00AD135E"/>
    <w:rsid w:val="00AD2BBE"/>
    <w:rsid w:val="00AD4EDF"/>
    <w:rsid w:val="00AD5EC6"/>
    <w:rsid w:val="00AD72A4"/>
    <w:rsid w:val="00AD73F3"/>
    <w:rsid w:val="00AD7A39"/>
    <w:rsid w:val="00AE233F"/>
    <w:rsid w:val="00AE329C"/>
    <w:rsid w:val="00AE3F64"/>
    <w:rsid w:val="00AE46A0"/>
    <w:rsid w:val="00AE6F93"/>
    <w:rsid w:val="00AE7DD8"/>
    <w:rsid w:val="00AE7DFD"/>
    <w:rsid w:val="00AF0A45"/>
    <w:rsid w:val="00AF0B34"/>
    <w:rsid w:val="00AF0E8F"/>
    <w:rsid w:val="00AF380D"/>
    <w:rsid w:val="00AF4D3E"/>
    <w:rsid w:val="00AF60A2"/>
    <w:rsid w:val="00AF656E"/>
    <w:rsid w:val="00B0093C"/>
    <w:rsid w:val="00B01B76"/>
    <w:rsid w:val="00B115AF"/>
    <w:rsid w:val="00B11BE4"/>
    <w:rsid w:val="00B11D4B"/>
    <w:rsid w:val="00B120EF"/>
    <w:rsid w:val="00B12536"/>
    <w:rsid w:val="00B16027"/>
    <w:rsid w:val="00B16139"/>
    <w:rsid w:val="00B17AB7"/>
    <w:rsid w:val="00B17B2C"/>
    <w:rsid w:val="00B208DA"/>
    <w:rsid w:val="00B21C43"/>
    <w:rsid w:val="00B21DA3"/>
    <w:rsid w:val="00B2426C"/>
    <w:rsid w:val="00B25BFF"/>
    <w:rsid w:val="00B260DC"/>
    <w:rsid w:val="00B268AD"/>
    <w:rsid w:val="00B27A48"/>
    <w:rsid w:val="00B3010B"/>
    <w:rsid w:val="00B308C9"/>
    <w:rsid w:val="00B32AB9"/>
    <w:rsid w:val="00B32CC1"/>
    <w:rsid w:val="00B33E12"/>
    <w:rsid w:val="00B34E0F"/>
    <w:rsid w:val="00B37D5A"/>
    <w:rsid w:val="00B41303"/>
    <w:rsid w:val="00B434D4"/>
    <w:rsid w:val="00B43CE7"/>
    <w:rsid w:val="00B4421F"/>
    <w:rsid w:val="00B45D87"/>
    <w:rsid w:val="00B471CB"/>
    <w:rsid w:val="00B47598"/>
    <w:rsid w:val="00B5120D"/>
    <w:rsid w:val="00B534A4"/>
    <w:rsid w:val="00B5495E"/>
    <w:rsid w:val="00B557B0"/>
    <w:rsid w:val="00B5594F"/>
    <w:rsid w:val="00B56BCE"/>
    <w:rsid w:val="00B570FF"/>
    <w:rsid w:val="00B57EA2"/>
    <w:rsid w:val="00B6043A"/>
    <w:rsid w:val="00B617EA"/>
    <w:rsid w:val="00B62FB4"/>
    <w:rsid w:val="00B651DC"/>
    <w:rsid w:val="00B6533C"/>
    <w:rsid w:val="00B65FC1"/>
    <w:rsid w:val="00B663DA"/>
    <w:rsid w:val="00B66599"/>
    <w:rsid w:val="00B666B1"/>
    <w:rsid w:val="00B666C6"/>
    <w:rsid w:val="00B6690D"/>
    <w:rsid w:val="00B72352"/>
    <w:rsid w:val="00B73B4F"/>
    <w:rsid w:val="00B74144"/>
    <w:rsid w:val="00B76A5E"/>
    <w:rsid w:val="00B77DED"/>
    <w:rsid w:val="00B823BF"/>
    <w:rsid w:val="00B82ED2"/>
    <w:rsid w:val="00B832D1"/>
    <w:rsid w:val="00B8524D"/>
    <w:rsid w:val="00B8565F"/>
    <w:rsid w:val="00B8623A"/>
    <w:rsid w:val="00B8655C"/>
    <w:rsid w:val="00B90BB0"/>
    <w:rsid w:val="00B91070"/>
    <w:rsid w:val="00B91193"/>
    <w:rsid w:val="00B92BB6"/>
    <w:rsid w:val="00B92D94"/>
    <w:rsid w:val="00B92FC4"/>
    <w:rsid w:val="00B955F1"/>
    <w:rsid w:val="00B9599E"/>
    <w:rsid w:val="00B96277"/>
    <w:rsid w:val="00BA10F5"/>
    <w:rsid w:val="00BA1DF6"/>
    <w:rsid w:val="00BA21BC"/>
    <w:rsid w:val="00BA59D5"/>
    <w:rsid w:val="00BA66CE"/>
    <w:rsid w:val="00BB1A2B"/>
    <w:rsid w:val="00BB3BB8"/>
    <w:rsid w:val="00BB426F"/>
    <w:rsid w:val="00BB6BA1"/>
    <w:rsid w:val="00BB797C"/>
    <w:rsid w:val="00BC01F7"/>
    <w:rsid w:val="00BC08C8"/>
    <w:rsid w:val="00BC13DA"/>
    <w:rsid w:val="00BC624C"/>
    <w:rsid w:val="00BC709B"/>
    <w:rsid w:val="00BC70CB"/>
    <w:rsid w:val="00BD140A"/>
    <w:rsid w:val="00BD3BF1"/>
    <w:rsid w:val="00BD4754"/>
    <w:rsid w:val="00BD5100"/>
    <w:rsid w:val="00BD558E"/>
    <w:rsid w:val="00BD610C"/>
    <w:rsid w:val="00BD61C5"/>
    <w:rsid w:val="00BE1E0F"/>
    <w:rsid w:val="00BE25A2"/>
    <w:rsid w:val="00BE317D"/>
    <w:rsid w:val="00BE6FC1"/>
    <w:rsid w:val="00BE7628"/>
    <w:rsid w:val="00BE78C9"/>
    <w:rsid w:val="00BF02E4"/>
    <w:rsid w:val="00BF083C"/>
    <w:rsid w:val="00BF1AA4"/>
    <w:rsid w:val="00BF23E2"/>
    <w:rsid w:val="00BF23F9"/>
    <w:rsid w:val="00BF31A7"/>
    <w:rsid w:val="00BF35CB"/>
    <w:rsid w:val="00BF3AD1"/>
    <w:rsid w:val="00BF3E8E"/>
    <w:rsid w:val="00BF5CBE"/>
    <w:rsid w:val="00BF5F79"/>
    <w:rsid w:val="00BF6A69"/>
    <w:rsid w:val="00BF6D08"/>
    <w:rsid w:val="00C011EE"/>
    <w:rsid w:val="00C01B59"/>
    <w:rsid w:val="00C01E3C"/>
    <w:rsid w:val="00C04980"/>
    <w:rsid w:val="00C05586"/>
    <w:rsid w:val="00C05786"/>
    <w:rsid w:val="00C05E6B"/>
    <w:rsid w:val="00C06780"/>
    <w:rsid w:val="00C06C5B"/>
    <w:rsid w:val="00C0705A"/>
    <w:rsid w:val="00C11233"/>
    <w:rsid w:val="00C12135"/>
    <w:rsid w:val="00C13413"/>
    <w:rsid w:val="00C148C5"/>
    <w:rsid w:val="00C14E94"/>
    <w:rsid w:val="00C1506E"/>
    <w:rsid w:val="00C16655"/>
    <w:rsid w:val="00C1675D"/>
    <w:rsid w:val="00C203AB"/>
    <w:rsid w:val="00C21A6D"/>
    <w:rsid w:val="00C229EA"/>
    <w:rsid w:val="00C24821"/>
    <w:rsid w:val="00C2493F"/>
    <w:rsid w:val="00C30D0A"/>
    <w:rsid w:val="00C32A37"/>
    <w:rsid w:val="00C32E6A"/>
    <w:rsid w:val="00C33473"/>
    <w:rsid w:val="00C34566"/>
    <w:rsid w:val="00C34FB1"/>
    <w:rsid w:val="00C35724"/>
    <w:rsid w:val="00C370DF"/>
    <w:rsid w:val="00C37861"/>
    <w:rsid w:val="00C43086"/>
    <w:rsid w:val="00C43DB5"/>
    <w:rsid w:val="00C444B6"/>
    <w:rsid w:val="00C44FD6"/>
    <w:rsid w:val="00C45B7F"/>
    <w:rsid w:val="00C45F4E"/>
    <w:rsid w:val="00C4653C"/>
    <w:rsid w:val="00C4697E"/>
    <w:rsid w:val="00C47080"/>
    <w:rsid w:val="00C5016F"/>
    <w:rsid w:val="00C50AE5"/>
    <w:rsid w:val="00C51E1A"/>
    <w:rsid w:val="00C521AE"/>
    <w:rsid w:val="00C52765"/>
    <w:rsid w:val="00C52C15"/>
    <w:rsid w:val="00C5554C"/>
    <w:rsid w:val="00C572D2"/>
    <w:rsid w:val="00C62153"/>
    <w:rsid w:val="00C63A50"/>
    <w:rsid w:val="00C645CB"/>
    <w:rsid w:val="00C646A0"/>
    <w:rsid w:val="00C647CE"/>
    <w:rsid w:val="00C656AB"/>
    <w:rsid w:val="00C6596F"/>
    <w:rsid w:val="00C65D44"/>
    <w:rsid w:val="00C67296"/>
    <w:rsid w:val="00C7196E"/>
    <w:rsid w:val="00C720E1"/>
    <w:rsid w:val="00C721C5"/>
    <w:rsid w:val="00C72FDB"/>
    <w:rsid w:val="00C73B2D"/>
    <w:rsid w:val="00C740CA"/>
    <w:rsid w:val="00C750FE"/>
    <w:rsid w:val="00C779C4"/>
    <w:rsid w:val="00C77DA7"/>
    <w:rsid w:val="00C834CD"/>
    <w:rsid w:val="00C85B61"/>
    <w:rsid w:val="00C85BD1"/>
    <w:rsid w:val="00C85D65"/>
    <w:rsid w:val="00C85F6A"/>
    <w:rsid w:val="00C87E5C"/>
    <w:rsid w:val="00C90EAF"/>
    <w:rsid w:val="00C91464"/>
    <w:rsid w:val="00C915A0"/>
    <w:rsid w:val="00C91D9B"/>
    <w:rsid w:val="00C92FE1"/>
    <w:rsid w:val="00C9456C"/>
    <w:rsid w:val="00C957F5"/>
    <w:rsid w:val="00C970B0"/>
    <w:rsid w:val="00CA3C42"/>
    <w:rsid w:val="00CA4416"/>
    <w:rsid w:val="00CA478D"/>
    <w:rsid w:val="00CA4FA3"/>
    <w:rsid w:val="00CB08CD"/>
    <w:rsid w:val="00CB1581"/>
    <w:rsid w:val="00CB2F00"/>
    <w:rsid w:val="00CB3171"/>
    <w:rsid w:val="00CB3B3E"/>
    <w:rsid w:val="00CB4508"/>
    <w:rsid w:val="00CB51EE"/>
    <w:rsid w:val="00CB5304"/>
    <w:rsid w:val="00CB59B8"/>
    <w:rsid w:val="00CB61B4"/>
    <w:rsid w:val="00CB7399"/>
    <w:rsid w:val="00CC0980"/>
    <w:rsid w:val="00CC0A3F"/>
    <w:rsid w:val="00CC19CB"/>
    <w:rsid w:val="00CC240E"/>
    <w:rsid w:val="00CC3176"/>
    <w:rsid w:val="00CC331E"/>
    <w:rsid w:val="00CC6740"/>
    <w:rsid w:val="00CC78C7"/>
    <w:rsid w:val="00CD0912"/>
    <w:rsid w:val="00CD2777"/>
    <w:rsid w:val="00CD2808"/>
    <w:rsid w:val="00CD4534"/>
    <w:rsid w:val="00CD695D"/>
    <w:rsid w:val="00CD6CE5"/>
    <w:rsid w:val="00CD6EAA"/>
    <w:rsid w:val="00CD7731"/>
    <w:rsid w:val="00CE0AEA"/>
    <w:rsid w:val="00CE0D34"/>
    <w:rsid w:val="00CE0FBC"/>
    <w:rsid w:val="00CE1081"/>
    <w:rsid w:val="00CE1D66"/>
    <w:rsid w:val="00CE1F91"/>
    <w:rsid w:val="00CE3AE9"/>
    <w:rsid w:val="00CE4B27"/>
    <w:rsid w:val="00CE542A"/>
    <w:rsid w:val="00CE5B18"/>
    <w:rsid w:val="00CE5E3B"/>
    <w:rsid w:val="00CE66BE"/>
    <w:rsid w:val="00CE71F9"/>
    <w:rsid w:val="00CE7C10"/>
    <w:rsid w:val="00CE7CC4"/>
    <w:rsid w:val="00CE7D0B"/>
    <w:rsid w:val="00CF184B"/>
    <w:rsid w:val="00CF2F2D"/>
    <w:rsid w:val="00CF3458"/>
    <w:rsid w:val="00CF4134"/>
    <w:rsid w:val="00CF46C0"/>
    <w:rsid w:val="00CF4E71"/>
    <w:rsid w:val="00CF59CB"/>
    <w:rsid w:val="00CF619B"/>
    <w:rsid w:val="00CF6B52"/>
    <w:rsid w:val="00D0010D"/>
    <w:rsid w:val="00D00D4A"/>
    <w:rsid w:val="00D00E43"/>
    <w:rsid w:val="00D02E61"/>
    <w:rsid w:val="00D03D7E"/>
    <w:rsid w:val="00D0534E"/>
    <w:rsid w:val="00D05695"/>
    <w:rsid w:val="00D07DCD"/>
    <w:rsid w:val="00D1016B"/>
    <w:rsid w:val="00D132A5"/>
    <w:rsid w:val="00D1387D"/>
    <w:rsid w:val="00D1402C"/>
    <w:rsid w:val="00D15638"/>
    <w:rsid w:val="00D164F7"/>
    <w:rsid w:val="00D16912"/>
    <w:rsid w:val="00D179FA"/>
    <w:rsid w:val="00D17D65"/>
    <w:rsid w:val="00D17F1B"/>
    <w:rsid w:val="00D209B3"/>
    <w:rsid w:val="00D22AE8"/>
    <w:rsid w:val="00D2473D"/>
    <w:rsid w:val="00D24F0A"/>
    <w:rsid w:val="00D2509F"/>
    <w:rsid w:val="00D25645"/>
    <w:rsid w:val="00D26602"/>
    <w:rsid w:val="00D2789D"/>
    <w:rsid w:val="00D300C3"/>
    <w:rsid w:val="00D3053D"/>
    <w:rsid w:val="00D31693"/>
    <w:rsid w:val="00D32CF0"/>
    <w:rsid w:val="00D3308B"/>
    <w:rsid w:val="00D332DC"/>
    <w:rsid w:val="00D33874"/>
    <w:rsid w:val="00D341AD"/>
    <w:rsid w:val="00D34499"/>
    <w:rsid w:val="00D35AA9"/>
    <w:rsid w:val="00D37B05"/>
    <w:rsid w:val="00D41089"/>
    <w:rsid w:val="00D42754"/>
    <w:rsid w:val="00D445E2"/>
    <w:rsid w:val="00D463F3"/>
    <w:rsid w:val="00D472D0"/>
    <w:rsid w:val="00D5063D"/>
    <w:rsid w:val="00D5098C"/>
    <w:rsid w:val="00D5105C"/>
    <w:rsid w:val="00D516C6"/>
    <w:rsid w:val="00D51B59"/>
    <w:rsid w:val="00D53C12"/>
    <w:rsid w:val="00D53DCC"/>
    <w:rsid w:val="00D53ECA"/>
    <w:rsid w:val="00D543AE"/>
    <w:rsid w:val="00D572AF"/>
    <w:rsid w:val="00D57BE7"/>
    <w:rsid w:val="00D602BF"/>
    <w:rsid w:val="00D606B0"/>
    <w:rsid w:val="00D61934"/>
    <w:rsid w:val="00D62D5E"/>
    <w:rsid w:val="00D630C5"/>
    <w:rsid w:val="00D66A80"/>
    <w:rsid w:val="00D67CAE"/>
    <w:rsid w:val="00D67FB1"/>
    <w:rsid w:val="00D7505F"/>
    <w:rsid w:val="00D76CD1"/>
    <w:rsid w:val="00D8001C"/>
    <w:rsid w:val="00D80021"/>
    <w:rsid w:val="00D83716"/>
    <w:rsid w:val="00D842AE"/>
    <w:rsid w:val="00D85150"/>
    <w:rsid w:val="00D8618C"/>
    <w:rsid w:val="00D87C18"/>
    <w:rsid w:val="00D87F12"/>
    <w:rsid w:val="00D90021"/>
    <w:rsid w:val="00D91526"/>
    <w:rsid w:val="00D91CFF"/>
    <w:rsid w:val="00D91D2D"/>
    <w:rsid w:val="00D948D5"/>
    <w:rsid w:val="00D95FD7"/>
    <w:rsid w:val="00DA3DBF"/>
    <w:rsid w:val="00DA4A90"/>
    <w:rsid w:val="00DA5BBC"/>
    <w:rsid w:val="00DA64D2"/>
    <w:rsid w:val="00DA780C"/>
    <w:rsid w:val="00DB2879"/>
    <w:rsid w:val="00DB6098"/>
    <w:rsid w:val="00DB6129"/>
    <w:rsid w:val="00DB765F"/>
    <w:rsid w:val="00DB7ACC"/>
    <w:rsid w:val="00DC2862"/>
    <w:rsid w:val="00DC3B72"/>
    <w:rsid w:val="00DC4A91"/>
    <w:rsid w:val="00DC713D"/>
    <w:rsid w:val="00DC7465"/>
    <w:rsid w:val="00DD142E"/>
    <w:rsid w:val="00DD15A0"/>
    <w:rsid w:val="00DD17F2"/>
    <w:rsid w:val="00DD2F8A"/>
    <w:rsid w:val="00DD3193"/>
    <w:rsid w:val="00DD52AC"/>
    <w:rsid w:val="00DD5310"/>
    <w:rsid w:val="00DD5345"/>
    <w:rsid w:val="00DD5489"/>
    <w:rsid w:val="00DD7AB9"/>
    <w:rsid w:val="00DD7B76"/>
    <w:rsid w:val="00DE0D69"/>
    <w:rsid w:val="00DE0EC7"/>
    <w:rsid w:val="00DE19E8"/>
    <w:rsid w:val="00DE4CE2"/>
    <w:rsid w:val="00DF0F13"/>
    <w:rsid w:val="00DF174C"/>
    <w:rsid w:val="00DF23A1"/>
    <w:rsid w:val="00DF2915"/>
    <w:rsid w:val="00DF3E0F"/>
    <w:rsid w:val="00DF5C3D"/>
    <w:rsid w:val="00DF6A55"/>
    <w:rsid w:val="00DF6C38"/>
    <w:rsid w:val="00E01028"/>
    <w:rsid w:val="00E01417"/>
    <w:rsid w:val="00E01ED0"/>
    <w:rsid w:val="00E04C5F"/>
    <w:rsid w:val="00E0609A"/>
    <w:rsid w:val="00E06E69"/>
    <w:rsid w:val="00E1485E"/>
    <w:rsid w:val="00E15F73"/>
    <w:rsid w:val="00E1715D"/>
    <w:rsid w:val="00E20230"/>
    <w:rsid w:val="00E20B5E"/>
    <w:rsid w:val="00E21360"/>
    <w:rsid w:val="00E21740"/>
    <w:rsid w:val="00E22ABD"/>
    <w:rsid w:val="00E22E9E"/>
    <w:rsid w:val="00E257E3"/>
    <w:rsid w:val="00E25D9D"/>
    <w:rsid w:val="00E27FBD"/>
    <w:rsid w:val="00E31B6D"/>
    <w:rsid w:val="00E31DDA"/>
    <w:rsid w:val="00E32536"/>
    <w:rsid w:val="00E33568"/>
    <w:rsid w:val="00E349A5"/>
    <w:rsid w:val="00E34CF1"/>
    <w:rsid w:val="00E35344"/>
    <w:rsid w:val="00E36E59"/>
    <w:rsid w:val="00E376C8"/>
    <w:rsid w:val="00E40E33"/>
    <w:rsid w:val="00E42F45"/>
    <w:rsid w:val="00E452B8"/>
    <w:rsid w:val="00E45D8D"/>
    <w:rsid w:val="00E46BF5"/>
    <w:rsid w:val="00E50E81"/>
    <w:rsid w:val="00E511CB"/>
    <w:rsid w:val="00E5138A"/>
    <w:rsid w:val="00E5191D"/>
    <w:rsid w:val="00E56FA7"/>
    <w:rsid w:val="00E57485"/>
    <w:rsid w:val="00E60951"/>
    <w:rsid w:val="00E61C8F"/>
    <w:rsid w:val="00E63957"/>
    <w:rsid w:val="00E63CAE"/>
    <w:rsid w:val="00E64055"/>
    <w:rsid w:val="00E64A4D"/>
    <w:rsid w:val="00E67873"/>
    <w:rsid w:val="00E71C74"/>
    <w:rsid w:val="00E73409"/>
    <w:rsid w:val="00E74584"/>
    <w:rsid w:val="00E80939"/>
    <w:rsid w:val="00E80E4F"/>
    <w:rsid w:val="00E82EAC"/>
    <w:rsid w:val="00E858DE"/>
    <w:rsid w:val="00E869B9"/>
    <w:rsid w:val="00E8712E"/>
    <w:rsid w:val="00E9012A"/>
    <w:rsid w:val="00E9142F"/>
    <w:rsid w:val="00E92956"/>
    <w:rsid w:val="00E952D8"/>
    <w:rsid w:val="00E95B54"/>
    <w:rsid w:val="00EA112B"/>
    <w:rsid w:val="00EA2F22"/>
    <w:rsid w:val="00EA3325"/>
    <w:rsid w:val="00EA3DD8"/>
    <w:rsid w:val="00EA5721"/>
    <w:rsid w:val="00EA5A10"/>
    <w:rsid w:val="00EA5E58"/>
    <w:rsid w:val="00EA684D"/>
    <w:rsid w:val="00EB0900"/>
    <w:rsid w:val="00EB0AD9"/>
    <w:rsid w:val="00EB12CD"/>
    <w:rsid w:val="00EB1D7C"/>
    <w:rsid w:val="00EB1E5B"/>
    <w:rsid w:val="00EB2359"/>
    <w:rsid w:val="00EB3E1E"/>
    <w:rsid w:val="00EB3F39"/>
    <w:rsid w:val="00EB569F"/>
    <w:rsid w:val="00EB6C51"/>
    <w:rsid w:val="00EC0047"/>
    <w:rsid w:val="00EC0AD8"/>
    <w:rsid w:val="00EC0EBB"/>
    <w:rsid w:val="00EC1F37"/>
    <w:rsid w:val="00EC2E3F"/>
    <w:rsid w:val="00EC49E6"/>
    <w:rsid w:val="00EC4AA0"/>
    <w:rsid w:val="00EC5ABC"/>
    <w:rsid w:val="00EC5F5B"/>
    <w:rsid w:val="00EC63C8"/>
    <w:rsid w:val="00EC784E"/>
    <w:rsid w:val="00EC7CA3"/>
    <w:rsid w:val="00ED01BA"/>
    <w:rsid w:val="00ED05A6"/>
    <w:rsid w:val="00ED085E"/>
    <w:rsid w:val="00ED0BAF"/>
    <w:rsid w:val="00ED15B1"/>
    <w:rsid w:val="00ED2754"/>
    <w:rsid w:val="00ED2CDE"/>
    <w:rsid w:val="00ED3916"/>
    <w:rsid w:val="00ED5BBD"/>
    <w:rsid w:val="00ED6024"/>
    <w:rsid w:val="00ED66DA"/>
    <w:rsid w:val="00EE1D0A"/>
    <w:rsid w:val="00EE28C6"/>
    <w:rsid w:val="00EE4509"/>
    <w:rsid w:val="00EE5C47"/>
    <w:rsid w:val="00EE6ABB"/>
    <w:rsid w:val="00EE7808"/>
    <w:rsid w:val="00EF00C0"/>
    <w:rsid w:val="00EF1147"/>
    <w:rsid w:val="00EF1C29"/>
    <w:rsid w:val="00EF3519"/>
    <w:rsid w:val="00EF3543"/>
    <w:rsid w:val="00EF36C7"/>
    <w:rsid w:val="00EF4D1D"/>
    <w:rsid w:val="00EF4D93"/>
    <w:rsid w:val="00EF6927"/>
    <w:rsid w:val="00EF70BF"/>
    <w:rsid w:val="00EF7D09"/>
    <w:rsid w:val="00F009F9"/>
    <w:rsid w:val="00F00F1C"/>
    <w:rsid w:val="00F0406F"/>
    <w:rsid w:val="00F040EE"/>
    <w:rsid w:val="00F04651"/>
    <w:rsid w:val="00F0723E"/>
    <w:rsid w:val="00F07AEC"/>
    <w:rsid w:val="00F10A4E"/>
    <w:rsid w:val="00F10BD9"/>
    <w:rsid w:val="00F1107B"/>
    <w:rsid w:val="00F11F71"/>
    <w:rsid w:val="00F12F76"/>
    <w:rsid w:val="00F13653"/>
    <w:rsid w:val="00F15AA4"/>
    <w:rsid w:val="00F2285F"/>
    <w:rsid w:val="00F236CF"/>
    <w:rsid w:val="00F24989"/>
    <w:rsid w:val="00F24AC6"/>
    <w:rsid w:val="00F31330"/>
    <w:rsid w:val="00F313A7"/>
    <w:rsid w:val="00F32721"/>
    <w:rsid w:val="00F327C1"/>
    <w:rsid w:val="00F358EA"/>
    <w:rsid w:val="00F404BD"/>
    <w:rsid w:val="00F40668"/>
    <w:rsid w:val="00F4225E"/>
    <w:rsid w:val="00F42431"/>
    <w:rsid w:val="00F42763"/>
    <w:rsid w:val="00F4523A"/>
    <w:rsid w:val="00F452CC"/>
    <w:rsid w:val="00F4570C"/>
    <w:rsid w:val="00F45D69"/>
    <w:rsid w:val="00F472BF"/>
    <w:rsid w:val="00F47A2E"/>
    <w:rsid w:val="00F503F2"/>
    <w:rsid w:val="00F506D4"/>
    <w:rsid w:val="00F513FF"/>
    <w:rsid w:val="00F52767"/>
    <w:rsid w:val="00F52EC6"/>
    <w:rsid w:val="00F53C92"/>
    <w:rsid w:val="00F54380"/>
    <w:rsid w:val="00F5540B"/>
    <w:rsid w:val="00F55CF5"/>
    <w:rsid w:val="00F62ED8"/>
    <w:rsid w:val="00F632D7"/>
    <w:rsid w:val="00F6423C"/>
    <w:rsid w:val="00F64646"/>
    <w:rsid w:val="00F65C46"/>
    <w:rsid w:val="00F65E81"/>
    <w:rsid w:val="00F6715E"/>
    <w:rsid w:val="00F6747A"/>
    <w:rsid w:val="00F67830"/>
    <w:rsid w:val="00F70310"/>
    <w:rsid w:val="00F70479"/>
    <w:rsid w:val="00F7104E"/>
    <w:rsid w:val="00F71A3A"/>
    <w:rsid w:val="00F720D0"/>
    <w:rsid w:val="00F7223D"/>
    <w:rsid w:val="00F73119"/>
    <w:rsid w:val="00F73610"/>
    <w:rsid w:val="00F738A2"/>
    <w:rsid w:val="00F742C1"/>
    <w:rsid w:val="00F74835"/>
    <w:rsid w:val="00F748BC"/>
    <w:rsid w:val="00F76B17"/>
    <w:rsid w:val="00F80000"/>
    <w:rsid w:val="00F80F3B"/>
    <w:rsid w:val="00F80F9D"/>
    <w:rsid w:val="00F82054"/>
    <w:rsid w:val="00F834B0"/>
    <w:rsid w:val="00F85C45"/>
    <w:rsid w:val="00F8784C"/>
    <w:rsid w:val="00F9087B"/>
    <w:rsid w:val="00F91B03"/>
    <w:rsid w:val="00F9222E"/>
    <w:rsid w:val="00F92961"/>
    <w:rsid w:val="00F92D57"/>
    <w:rsid w:val="00F93382"/>
    <w:rsid w:val="00F9386F"/>
    <w:rsid w:val="00F93F6D"/>
    <w:rsid w:val="00F9469F"/>
    <w:rsid w:val="00F946BF"/>
    <w:rsid w:val="00F951B2"/>
    <w:rsid w:val="00F953C6"/>
    <w:rsid w:val="00F96369"/>
    <w:rsid w:val="00F963AC"/>
    <w:rsid w:val="00F96B54"/>
    <w:rsid w:val="00FA1825"/>
    <w:rsid w:val="00FA2FD5"/>
    <w:rsid w:val="00FA5AED"/>
    <w:rsid w:val="00FA60B9"/>
    <w:rsid w:val="00FA6E62"/>
    <w:rsid w:val="00FA7E2A"/>
    <w:rsid w:val="00FB2B4C"/>
    <w:rsid w:val="00FB35C2"/>
    <w:rsid w:val="00FB5E97"/>
    <w:rsid w:val="00FC018C"/>
    <w:rsid w:val="00FC0A9C"/>
    <w:rsid w:val="00FC0E96"/>
    <w:rsid w:val="00FC2E19"/>
    <w:rsid w:val="00FC3B6B"/>
    <w:rsid w:val="00FC3F7D"/>
    <w:rsid w:val="00FC4C41"/>
    <w:rsid w:val="00FC510E"/>
    <w:rsid w:val="00FC7F44"/>
    <w:rsid w:val="00FC7FD3"/>
    <w:rsid w:val="00FD0711"/>
    <w:rsid w:val="00FD176E"/>
    <w:rsid w:val="00FD2D08"/>
    <w:rsid w:val="00FD4AA7"/>
    <w:rsid w:val="00FD4C2C"/>
    <w:rsid w:val="00FD4EFF"/>
    <w:rsid w:val="00FD5D1B"/>
    <w:rsid w:val="00FD634A"/>
    <w:rsid w:val="00FD7D8C"/>
    <w:rsid w:val="00FE0F57"/>
    <w:rsid w:val="00FE1735"/>
    <w:rsid w:val="00FE324A"/>
    <w:rsid w:val="00FE4DAA"/>
    <w:rsid w:val="00FE6739"/>
    <w:rsid w:val="00FE6E41"/>
    <w:rsid w:val="00FF07E6"/>
    <w:rsid w:val="00FF1920"/>
    <w:rsid w:val="00FF1A64"/>
    <w:rsid w:val="00FF1D95"/>
    <w:rsid w:val="00FF203E"/>
    <w:rsid w:val="00FF22DC"/>
    <w:rsid w:val="00FF23FB"/>
    <w:rsid w:val="00FF4095"/>
    <w:rsid w:val="00FF51A7"/>
    <w:rsid w:val="00FF54BF"/>
    <w:rsid w:val="00FF5510"/>
    <w:rsid w:val="00FF5F16"/>
    <w:rsid w:val="00FF6E37"/>
    <w:rsid w:val="00FF6FFA"/>
    <w:rsid w:val="6FFC5560"/>
    <w:rsid w:val="7D2B26B6"/>
  </w:rsids>
  <m:mathPr>
    <m:mathFont m:val="Cambria Math"/>
    <m:brkBin m:val="before"/>
    <m:brkBinSub m:val="--"/>
    <m:smallFrac/>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31D9139"/>
  <w15:docId w15:val="{F95DFB94-527D-4FD2-9433-DB952F4F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nhideWhenUsed="1"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80" w:line="276" w:lineRule="auto"/>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pPr>
      <w:keepNext/>
      <w:spacing w:before="240" w:after="60" w:line="276" w:lineRule="auto"/>
      <w:outlineLvl w:val="1"/>
    </w:pPr>
    <w:rPr>
      <w:rFonts w:ascii="Cambria" w:hAnsi="Cambria" w:cs="Cambria"/>
      <w:b/>
      <w:bCs/>
      <w:i/>
      <w:iCs/>
      <w:sz w:val="28"/>
      <w:szCs w:val="28"/>
    </w:rPr>
  </w:style>
  <w:style w:type="paragraph" w:styleId="Heading3">
    <w:name w:val="heading 3"/>
    <w:basedOn w:val="Normal"/>
    <w:next w:val="Normal"/>
    <w:link w:val="Heading3Char"/>
    <w:uiPriority w:val="9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pPr>
      <w:keepNext/>
      <w:spacing w:before="240" w:after="60" w:line="276" w:lineRule="auto"/>
      <w:outlineLvl w:val="3"/>
    </w:pPr>
    <w:rPr>
      <w:rFonts w:ascii="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2">
    <w:name w:val="Body Text 2"/>
    <w:basedOn w:val="Normal"/>
    <w:link w:val="BodyText2Char"/>
    <w:unhideWhenUsed/>
    <w:qFormat/>
    <w:pPr>
      <w:jc w:val="both"/>
    </w:pPr>
    <w:rPr>
      <w:rFonts w:ascii="Tahoma" w:hAnsi="Tahoma" w:cs="Tahoma"/>
      <w:szCs w:val="20"/>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uiPriority w:val="99"/>
    <w:semiHidden/>
    <w:unhideWhenUsed/>
    <w:rPr>
      <w:sz w:val="20"/>
      <w:szCs w:val="20"/>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pPr>
  </w:style>
  <w:style w:type="character" w:styleId="PageNumber">
    <w:name w:val="page number"/>
    <w:basedOn w:val="DefaultParagraphFont"/>
    <w:qFormat/>
  </w:style>
  <w:style w:type="character" w:styleId="Strong">
    <w:name w:val="Strong"/>
    <w:uiPriority w:val="22"/>
    <w:qFormat/>
    <w:rPr>
      <w:b/>
      <w:bCs/>
    </w:rPr>
  </w:style>
  <w:style w:type="paragraph" w:styleId="Subtitle">
    <w:name w:val="Subtitle"/>
    <w:basedOn w:val="Normal"/>
    <w:next w:val="Normal"/>
    <w:link w:val="SubtitleChar"/>
    <w:uiPriority w:val="99"/>
    <w:qFormat/>
    <w:pPr>
      <w:spacing w:after="60" w:line="276" w:lineRule="auto"/>
      <w:jc w:val="center"/>
      <w:outlineLvl w:val="1"/>
    </w:pPr>
    <w:rPr>
      <w:rFonts w:ascii="Cambria" w:hAnsi="Cambria" w:cs="Cambria"/>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99"/>
    <w:qFormat/>
    <w:pPr>
      <w:spacing w:before="240" w:after="60" w:line="276" w:lineRule="auto"/>
      <w:jc w:val="center"/>
      <w:outlineLvl w:val="0"/>
    </w:pPr>
    <w:rPr>
      <w:rFonts w:ascii="Cambria" w:hAnsi="Cambria" w:cs="Cambria"/>
      <w:b/>
      <w:bCs/>
      <w:kern w:val="28"/>
      <w:sz w:val="32"/>
      <w:szCs w:val="32"/>
    </w:rPr>
  </w:style>
  <w:style w:type="paragraph" w:styleId="NoSpacing">
    <w:name w:val="No Spacing"/>
    <w:link w:val="NoSpacingChar"/>
    <w:uiPriority w:val="1"/>
    <w:qFormat/>
    <w:rPr>
      <w:sz w:val="22"/>
      <w:szCs w:val="22"/>
      <w:lang w:val="en-US" w:eastAsia="en-US"/>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apple-tab-span">
    <w:name w:val="apple-tab-span"/>
    <w:basedOn w:val="DefaultParagraphFont"/>
    <w:qFormat/>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rPr>
  </w:style>
  <w:style w:type="character" w:customStyle="1" w:styleId="Heading3Char">
    <w:name w:val="Heading 3 Char"/>
    <w:basedOn w:val="DefaultParagraphFont"/>
    <w:link w:val="Heading3"/>
    <w:uiPriority w:val="99"/>
    <w:qFormat/>
    <w:rPr>
      <w:rFonts w:asciiTheme="majorHAnsi" w:eastAsiaTheme="majorEastAsia" w:hAnsiTheme="majorHAnsi" w:cstheme="majorBidi"/>
      <w:b/>
      <w:bCs/>
      <w:color w:val="4F81BD" w:themeColor="accent1"/>
      <w:lang w:val="en-US"/>
    </w:rPr>
  </w:style>
  <w:style w:type="character" w:customStyle="1" w:styleId="ilad">
    <w:name w:val="il_ad"/>
    <w:basedOn w:val="DefaultParagraphFont"/>
    <w:qFormat/>
  </w:style>
  <w:style w:type="character" w:customStyle="1" w:styleId="HeaderChar">
    <w:name w:val="Header Char"/>
    <w:basedOn w:val="DefaultParagraphFont"/>
    <w:link w:val="Header"/>
    <w:uiPriority w:val="99"/>
    <w:qFormat/>
    <w:rPr>
      <w:lang w:val="en-US"/>
    </w:rPr>
  </w:style>
  <w:style w:type="character" w:customStyle="1" w:styleId="FooterChar">
    <w:name w:val="Footer Char"/>
    <w:basedOn w:val="DefaultParagraphFont"/>
    <w:link w:val="Footer"/>
    <w:uiPriority w:val="99"/>
    <w:qFormat/>
    <w:rPr>
      <w:lang w:val="en-US"/>
    </w:rPr>
  </w:style>
  <w:style w:type="character" w:customStyle="1" w:styleId="BodyText2Char">
    <w:name w:val="Body Text 2 Char"/>
    <w:basedOn w:val="DefaultParagraphFont"/>
    <w:link w:val="BodyText2"/>
    <w:qFormat/>
    <w:rPr>
      <w:rFonts w:ascii="Tahoma" w:eastAsia="Times New Roman" w:hAnsi="Tahoma" w:cs="Tahoma"/>
      <w:sz w:val="24"/>
      <w:szCs w:val="20"/>
      <w:lang w:val="en-US"/>
    </w:rPr>
  </w:style>
  <w:style w:type="character" w:customStyle="1" w:styleId="a">
    <w:name w:val="a"/>
    <w:basedOn w:val="DefaultParagraphFont"/>
  </w:style>
  <w:style w:type="character" w:customStyle="1" w:styleId="l6">
    <w:name w:val="l6"/>
    <w:basedOn w:val="DefaultParagraphFont"/>
    <w:qFormat/>
  </w:style>
  <w:style w:type="character" w:customStyle="1" w:styleId="Heading1Char">
    <w:name w:val="Heading 1 Char"/>
    <w:basedOn w:val="DefaultParagraphFont"/>
    <w:link w:val="Heading1"/>
    <w:uiPriority w:val="9"/>
    <w:qFormat/>
    <w:rPr>
      <w:rFonts w:ascii="Cambria" w:eastAsia="Times New Roman" w:hAnsi="Cambria" w:cs="Cambria"/>
      <w:b/>
      <w:bCs/>
      <w:color w:val="365F91"/>
      <w:sz w:val="28"/>
      <w:szCs w:val="28"/>
      <w:lang w:val="en-US"/>
    </w:rPr>
  </w:style>
  <w:style w:type="character" w:customStyle="1" w:styleId="Heading2Char">
    <w:name w:val="Heading 2 Char"/>
    <w:basedOn w:val="DefaultParagraphFont"/>
    <w:link w:val="Heading2"/>
    <w:uiPriority w:val="99"/>
    <w:qFormat/>
    <w:rPr>
      <w:rFonts w:ascii="Cambria" w:eastAsia="Times New Roman" w:hAnsi="Cambria" w:cs="Cambria"/>
      <w:b/>
      <w:bCs/>
      <w:i/>
      <w:iCs/>
      <w:sz w:val="28"/>
      <w:szCs w:val="28"/>
      <w:lang w:val="en-US"/>
    </w:rPr>
  </w:style>
  <w:style w:type="character" w:customStyle="1" w:styleId="Heading4Char">
    <w:name w:val="Heading 4 Char"/>
    <w:basedOn w:val="DefaultParagraphFont"/>
    <w:link w:val="Heading4"/>
    <w:uiPriority w:val="99"/>
    <w:qFormat/>
    <w:rPr>
      <w:rFonts w:ascii="Calibri" w:eastAsia="Times New Roman" w:hAnsi="Calibri" w:cs="Calibri"/>
      <w:b/>
      <w:bCs/>
      <w:sz w:val="28"/>
      <w:szCs w:val="28"/>
      <w:lang w:val="en-US"/>
    </w:rPr>
  </w:style>
  <w:style w:type="paragraph" w:customStyle="1" w:styleId="Pa3">
    <w:name w:val="Pa3"/>
    <w:basedOn w:val="Normal"/>
    <w:next w:val="Normal"/>
    <w:qFormat/>
    <w:pPr>
      <w:autoSpaceDE w:val="0"/>
      <w:autoSpaceDN w:val="0"/>
      <w:adjustRightInd w:val="0"/>
      <w:spacing w:line="201" w:lineRule="atLeast"/>
    </w:pPr>
  </w:style>
  <w:style w:type="paragraph" w:customStyle="1" w:styleId="Arial">
    <w:name w:val="Arial"/>
    <w:basedOn w:val="Normal"/>
    <w:qFormat/>
    <w:pPr>
      <w:jc w:val="center"/>
    </w:pPr>
  </w:style>
  <w:style w:type="character" w:customStyle="1" w:styleId="apple-style-span">
    <w:name w:val="apple-style-span"/>
    <w:basedOn w:val="DefaultParagraphFont"/>
    <w:qFormat/>
  </w:style>
  <w:style w:type="character" w:customStyle="1" w:styleId="HeaderChar1">
    <w:name w:val="Header Char1"/>
    <w:uiPriority w:val="99"/>
    <w:rPr>
      <w:sz w:val="22"/>
      <w:szCs w:val="22"/>
      <w:lang w:val="en-PH"/>
    </w:rPr>
  </w:style>
  <w:style w:type="character" w:customStyle="1" w:styleId="TitleChar">
    <w:name w:val="Title Char"/>
    <w:basedOn w:val="DefaultParagraphFont"/>
    <w:link w:val="Title"/>
    <w:uiPriority w:val="99"/>
    <w:qFormat/>
    <w:rPr>
      <w:rFonts w:ascii="Cambria" w:eastAsia="Times New Roman" w:hAnsi="Cambria" w:cs="Cambria"/>
      <w:b/>
      <w:bCs/>
      <w:kern w:val="28"/>
      <w:sz w:val="32"/>
      <w:szCs w:val="32"/>
      <w:lang w:val="en-US"/>
    </w:rPr>
  </w:style>
  <w:style w:type="character" w:customStyle="1" w:styleId="SubtitleChar">
    <w:name w:val="Subtitle Char"/>
    <w:basedOn w:val="DefaultParagraphFont"/>
    <w:link w:val="Subtitle"/>
    <w:uiPriority w:val="99"/>
    <w:qFormat/>
    <w:rPr>
      <w:rFonts w:ascii="Cambria" w:eastAsia="Times New Roman" w:hAnsi="Cambria" w:cs="Cambria"/>
      <w:sz w:val="24"/>
      <w:szCs w:val="24"/>
      <w:lang w:val="en-US"/>
    </w:rPr>
  </w:style>
  <w:style w:type="paragraph" w:styleId="Quote">
    <w:name w:val="Quote"/>
    <w:basedOn w:val="Normal"/>
    <w:next w:val="Normal"/>
    <w:link w:val="QuoteChar"/>
    <w:uiPriority w:val="99"/>
    <w:qFormat/>
    <w:pPr>
      <w:spacing w:after="200" w:line="276" w:lineRule="auto"/>
    </w:pPr>
    <w:rPr>
      <w:rFonts w:ascii="Calibri" w:eastAsia="Calibri" w:hAnsi="Calibri" w:cs="Calibri"/>
      <w:i/>
      <w:iCs/>
      <w:color w:val="000000"/>
      <w:sz w:val="22"/>
      <w:szCs w:val="22"/>
    </w:rPr>
  </w:style>
  <w:style w:type="character" w:customStyle="1" w:styleId="QuoteChar">
    <w:name w:val="Quote Char"/>
    <w:basedOn w:val="DefaultParagraphFont"/>
    <w:link w:val="Quote"/>
    <w:uiPriority w:val="99"/>
    <w:qFormat/>
    <w:rPr>
      <w:rFonts w:ascii="Calibri" w:eastAsia="Calibri" w:hAnsi="Calibri" w:cs="Calibri"/>
      <w:i/>
      <w:iCs/>
      <w:color w:val="000000"/>
      <w:lang w:val="en-US"/>
    </w:rPr>
  </w:style>
  <w:style w:type="character" w:customStyle="1" w:styleId="SubtleEmphasis1">
    <w:name w:val="Subtle Emphasis1"/>
    <w:uiPriority w:val="99"/>
    <w:qFormat/>
    <w:rPr>
      <w:i/>
      <w:iCs/>
      <w:color w:val="808080"/>
    </w:rPr>
  </w:style>
  <w:style w:type="character" w:customStyle="1" w:styleId="IntenseEmphasis1">
    <w:name w:val="Intense Emphasis1"/>
    <w:uiPriority w:val="99"/>
    <w:qFormat/>
    <w:rPr>
      <w:b/>
      <w:bCs/>
      <w:i/>
      <w:iCs/>
      <w:color w:val="auto"/>
    </w:rPr>
  </w:style>
  <w:style w:type="character" w:customStyle="1" w:styleId="BookTitle1">
    <w:name w:val="Book Title1"/>
    <w:uiPriority w:val="99"/>
    <w:qFormat/>
    <w:rPr>
      <w:b/>
      <w:bCs/>
      <w:smallCaps/>
      <w:spacing w:val="5"/>
    </w:rPr>
  </w:style>
  <w:style w:type="character" w:customStyle="1" w:styleId="gsa">
    <w:name w:val="gs_a"/>
    <w:qFormat/>
    <w:rPr>
      <w:rFonts w:cs="Times New Roman"/>
    </w:rPr>
  </w:style>
  <w:style w:type="character" w:customStyle="1" w:styleId="patent-bibdata-value">
    <w:name w:val="patent-bibdata-value"/>
    <w:qFormat/>
  </w:style>
  <w:style w:type="character" w:customStyle="1" w:styleId="hlfld-title">
    <w:name w:val="hlfld-title"/>
    <w:basedOn w:val="DefaultParagraphFont"/>
  </w:style>
  <w:style w:type="character" w:customStyle="1" w:styleId="hlfld-contribauthor">
    <w:name w:val="hlfld-contribauthor"/>
    <w:basedOn w:val="DefaultParagraphFont"/>
    <w:qFormat/>
  </w:style>
  <w:style w:type="paragraph" w:customStyle="1" w:styleId="Bibliography1">
    <w:name w:val="Bibliography1"/>
    <w:basedOn w:val="Normal"/>
    <w:next w:val="Normal"/>
    <w:uiPriority w:val="37"/>
    <w:unhideWhenUsed/>
    <w:qFormat/>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table" w:customStyle="1" w:styleId="TableGridLight1">
    <w:name w:val="Table Grid Light1"/>
    <w:basedOn w:val="TableNormal"/>
    <w:uiPriority w:val="40"/>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41">
    <w:name w:val="Grid Table 4 - Accent 41"/>
    <w:basedOn w:val="TableNormal"/>
    <w:uiPriority w:val="49"/>
    <w:tblPr>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NoSpacingChar">
    <w:name w:val="No Spacing Char"/>
    <w:link w:val="NoSpacing"/>
    <w:uiPriority w:val="1"/>
    <w:locked/>
    <w:rPr>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lang w:val="en-US"/>
    </w:rPr>
  </w:style>
  <w:style w:type="character" w:customStyle="1" w:styleId="a0">
    <w:name w:val="_"/>
    <w:basedOn w:val="DefaultParagraphFont"/>
    <w:rsid w:val="00F12F76"/>
  </w:style>
  <w:style w:type="character" w:customStyle="1" w:styleId="ff6">
    <w:name w:val="ff6"/>
    <w:basedOn w:val="DefaultParagraphFont"/>
    <w:rsid w:val="00F12F76"/>
  </w:style>
  <w:style w:type="character" w:customStyle="1" w:styleId="ff5">
    <w:name w:val="ff5"/>
    <w:basedOn w:val="DefaultParagraphFont"/>
    <w:rsid w:val="00F12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308562">
      <w:bodyDiv w:val="1"/>
      <w:marLeft w:val="0"/>
      <w:marRight w:val="0"/>
      <w:marTop w:val="0"/>
      <w:marBottom w:val="0"/>
      <w:divBdr>
        <w:top w:val="none" w:sz="0" w:space="0" w:color="auto"/>
        <w:left w:val="none" w:sz="0" w:space="0" w:color="auto"/>
        <w:bottom w:val="none" w:sz="0" w:space="0" w:color="auto"/>
        <w:right w:val="none" w:sz="0" w:space="0" w:color="auto"/>
      </w:divBdr>
    </w:div>
    <w:div w:id="311564473">
      <w:bodyDiv w:val="1"/>
      <w:marLeft w:val="0"/>
      <w:marRight w:val="0"/>
      <w:marTop w:val="0"/>
      <w:marBottom w:val="0"/>
      <w:divBdr>
        <w:top w:val="none" w:sz="0" w:space="0" w:color="auto"/>
        <w:left w:val="none" w:sz="0" w:space="0" w:color="auto"/>
        <w:bottom w:val="none" w:sz="0" w:space="0" w:color="auto"/>
        <w:right w:val="none" w:sz="0" w:space="0" w:color="auto"/>
      </w:divBdr>
    </w:div>
    <w:div w:id="433524341">
      <w:bodyDiv w:val="1"/>
      <w:marLeft w:val="0"/>
      <w:marRight w:val="0"/>
      <w:marTop w:val="0"/>
      <w:marBottom w:val="0"/>
      <w:divBdr>
        <w:top w:val="none" w:sz="0" w:space="0" w:color="auto"/>
        <w:left w:val="none" w:sz="0" w:space="0" w:color="auto"/>
        <w:bottom w:val="none" w:sz="0" w:space="0" w:color="auto"/>
        <w:right w:val="none" w:sz="0" w:space="0" w:color="auto"/>
      </w:divBdr>
    </w:div>
    <w:div w:id="443156240">
      <w:bodyDiv w:val="1"/>
      <w:marLeft w:val="0"/>
      <w:marRight w:val="0"/>
      <w:marTop w:val="0"/>
      <w:marBottom w:val="0"/>
      <w:divBdr>
        <w:top w:val="none" w:sz="0" w:space="0" w:color="auto"/>
        <w:left w:val="none" w:sz="0" w:space="0" w:color="auto"/>
        <w:bottom w:val="none" w:sz="0" w:space="0" w:color="auto"/>
        <w:right w:val="none" w:sz="0" w:space="0" w:color="auto"/>
      </w:divBdr>
    </w:div>
    <w:div w:id="663244436">
      <w:bodyDiv w:val="1"/>
      <w:marLeft w:val="0"/>
      <w:marRight w:val="0"/>
      <w:marTop w:val="0"/>
      <w:marBottom w:val="0"/>
      <w:divBdr>
        <w:top w:val="none" w:sz="0" w:space="0" w:color="auto"/>
        <w:left w:val="none" w:sz="0" w:space="0" w:color="auto"/>
        <w:bottom w:val="none" w:sz="0" w:space="0" w:color="auto"/>
        <w:right w:val="none" w:sz="0" w:space="0" w:color="auto"/>
      </w:divBdr>
    </w:div>
    <w:div w:id="1943219511">
      <w:bodyDiv w:val="1"/>
      <w:marLeft w:val="0"/>
      <w:marRight w:val="0"/>
      <w:marTop w:val="0"/>
      <w:marBottom w:val="0"/>
      <w:divBdr>
        <w:top w:val="none" w:sz="0" w:space="0" w:color="auto"/>
        <w:left w:val="none" w:sz="0" w:space="0" w:color="auto"/>
        <w:bottom w:val="none" w:sz="0" w:space="0" w:color="auto"/>
        <w:right w:val="none" w:sz="0" w:space="0" w:color="auto"/>
      </w:divBdr>
    </w:div>
    <w:div w:id="1979526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CMCitSeq.XSL.XSL" StyleName="ACM - Citation Sequence" Version="1">
  <b:Source>
    <b:Tag>Bea94</b:Tag>
    <b:SourceType>Book</b:SourceType>
    <b:Guid>{7B4192D6-1E2C-4149-8D56-D45202AEAC5C}</b:Guid>
    <b:Author>
      <b:Author>
        <b:NameList>
          <b:Person>
            <b:Last>Bearman</b:Last>
            <b:First>David</b:First>
          </b:Person>
        </b:NameList>
      </b:Author>
    </b:Author>
    <b:Title>Electronic Evidence</b:Title>
    <b:Year>1994</b:Year>
    <b:Institution>Archives &amp; Museum Informatics</b:Institution>
    <b:ProductionCompany>Archives &amp; Museum Informatics</b:ProductionCompany>
    <b:Publisher>Archives Museum </b:Publisher>
    <b:RefOrder>1</b:RefOrder>
  </b:Source>
  <b:Source>
    <b:Tag>Adm04</b:Tag>
    <b:SourceType>Book</b:SourceType>
    <b:Guid>{B7A27DC5-2318-46AD-A83E-B07154877E68}</b:Guid>
    <b:Author>
      <b:Author>
        <b:NameList>
          <b:Person>
            <b:Last>Administration</b:Last>
            <b:First>NARA</b:First>
            <b:Middle>(National Archives and Records</b:Middle>
          </b:Person>
        </b:NameList>
      </b:Author>
    </b:Author>
    <b:Year>2004</b:Year>
    <b:City>United States</b:City>
    <b:RefOrder>5</b:RefOrder>
  </b:Source>
  <b:Source>
    <b:Tag>Ele90</b:Tag>
    <b:SourceType>Book</b:SourceType>
    <b:Guid>{E2F086C4-9103-4F01-ACC6-7D089FC9382E}</b:Guid>
    <b:Title>Electronic Recordkeeping for Patect Purposes: Caution and Pitfalls</b:Title>
    <b:Year>1990</b:Year>
    <b:RefOrder>15</b:RefOrder>
  </b:Source>
  <b:Source>
    <b:Tag>Hak14</b:Tag>
    <b:SourceType>Misc</b:SourceType>
    <b:Guid>{C474750D-60E5-46E6-8294-596BF66AC415}</b:Guid>
    <b:Author>
      <b:Author>
        <b:NameList>
          <b:Person>
            <b:Last>al</b:Last>
            <b:First>Hakan</b:First>
            <b:Middle>Demirtel et</b:Middle>
          </b:Person>
        </b:NameList>
      </b:Author>
    </b:Author>
    <b:Title>Effeciency of Electronic Records Management Systems: Turkey and Example of Ministry of Development</b:Title>
    <b:Year>2014</b:Year>
    <b:RefOrder>21</b:RefOrder>
  </b:Source>
  <b:Source>
    <b:Tag>Bus01</b:Tag>
    <b:SourceType>Book</b:SourceType>
    <b:Guid>{35F0A442-8BEC-4629-B64A-2849EB9B8AF6}</b:Guid>
    <b:Title>Building the Record Keeping (RKS): Processes Improvment Triggered by Management of Archival Document, Proceeding of the 34th Hawaii International Conference on System Sciences</b:Title>
    <b:Year>2001</b:Year>
    <b:Month>3-6 January</b:Month>
    <b:Author>
      <b:Author>
        <b:NameList>
          <b:Person>
            <b:Last>Bussel</b:Last>
            <b:First>Van</b:First>
          </b:Person>
          <b:Person>
            <b:Last>Pijl</b:Last>
            <b:First>van der</b:First>
          </b:Person>
          <b:Person>
            <b:Last>G</b:Last>
            <b:First>J</b:First>
          </b:Person>
          <b:Person>
            <b:Last>Ector</b:Last>
            <b:First>F</b:First>
          </b:Person>
          <b:Person>
            <b:Last>Ribbers</b:Last>
            <b:First>P</b:First>
          </b:Person>
        </b:NameList>
      </b:Author>
    </b:Author>
    <b:City>Island of Maui, Hawaii</b:City>
    <b:RefOrder>8</b:RefOrder>
  </b:Source>
  <b:Source>
    <b:Tag>Cla15</b:Tag>
    <b:SourceType>Book</b:SourceType>
    <b:Guid>{5897C6D1-809B-42C6-B453-9B333A28DDA1}</b:Guid>
    <b:Title>Method, device, and systems to facilitate identity management and bidirectional data flow within a patient electronic record keeping system</b:Title>
    <b:Year>2015</b:Year>
    <b:Publisher>Ecapable, Inc.</b:Publisher>
    <b:Month>September 29</b:Month>
    <b:Author>
      <b:Author>
        <b:NameList>
          <b:Person>
            <b:Last>Claud</b:Last>
            <b:First>Robert</b:First>
          </b:Person>
          <b:Person>
            <b:Last>Claud</b:Last>
            <b:First>Erika</b:First>
          </b:Person>
        </b:NameList>
      </b:Author>
    </b:Author>
    <b:RefOrder>17</b:RefOrder>
  </b:Source>
  <b:Source>
    <b:Tag>Dav93</b:Tag>
    <b:SourceType>Book</b:SourceType>
    <b:Guid>{0ED76EFB-ED85-4F4E-86CE-2A778FE77952}</b:Guid>
    <b:Title>Process Innovation. Reengineering work through Information Technology</b:Title>
    <b:Year>1993</b:Year>
    <b:City>Boston</b:City>
    <b:Author>
      <b:Author>
        <b:NameList>
          <b:Person>
            <b:Last>Davenport</b:Last>
            <b:Middle>H</b:Middle>
            <b:First>T</b:First>
          </b:Person>
        </b:NameList>
      </b:Author>
    </b:Author>
    <b:RefOrder>13</b:RefOrder>
  </b:Source>
  <b:Source>
    <b:Tag>Dik12</b:Tag>
    <b:SourceType>JournalArticle</b:SourceType>
    <b:Guid>{5F4E4129-A3F7-43AF-9B3E-CB59B73329EC}</b:Guid>
    <b:Title>The contribution of Good records to good governance</b:Title>
    <b:Year>2012</b:Year>
    <b:JournalName>The TQM Journal</b:JournalName>
    <b:Pages>123-141</b:Pages>
    <b:Issue>24(2)</b:Issue>
    <b:Author>
      <b:Author>
        <b:NameList>
          <b:Person>
            <b:Last>Dikopoulo</b:Last>
            <b:First>A</b:First>
          </b:Person>
          <b:Person>
            <b:Last>Athanassios</b:Last>
            <b:First>A</b:First>
          </b:Person>
        </b:NameList>
      </b:Author>
    </b:Author>
    <b:RefOrder>7</b:RefOrder>
  </b:Source>
  <b:Source>
    <b:Tag>Dur95</b:Tag>
    <b:SourceType>ArticleInAPeriodical</b:SourceType>
    <b:Guid>{F24E4363-FAA9-4BB7-9AEA-C42DF114A9F7}</b:Guid>
    <b:Title>Reliability and Authentecity. </b:Title>
    <b:Year>1995</b:Year>
    <b:Publisher>Archivaria</b:Publisher>
    <b:Author>
      <b:Author>
        <b:NameList>
          <b:Person>
            <b:Last>Duranti</b:Last>
            <b:First>L</b:First>
          </b:Person>
        </b:NameList>
      </b:Author>
    </b:Author>
    <b:PeriodicalTitle>The Concept and their applications</b:PeriodicalTitle>
    <b:Pages>39, 328-344</b:Pages>
    <b:RefOrder>14</b:RefOrder>
  </b:Source>
  <b:Source>
    <b:Tag>Foj07</b:Tag>
    <b:SourceType>JournalArticle</b:SourceType>
    <b:Guid>{D1B3EA54-3361-44D2-ABF6-5E4E867498DC}</b:Guid>
    <b:Title>E-Governance: Rethinking Public Administration in the Philippines.</b:Title>
    <b:JournalName>FEU Colloquium</b:JournalName>
    <b:Year>2007</b:Year>
    <b:Author>
      <b:Author>
        <b:NameList>
          <b:Person>
            <b:Last>Fojas</b:Last>
            <b:Middle>R</b:Middle>
            <b:First>F</b:First>
          </b:Person>
          <b:Person>
            <b:Last>Fulgar</b:Last>
            <b:Middle>R</b:Middle>
            <b:First>I</b:First>
          </b:Person>
        </b:NameList>
      </b:Author>
    </b:Author>
    <b:RefOrder>23</b:RefOrder>
  </b:Source>
  <b:Source>
    <b:Tag>Hor9a</b:Tag>
    <b:SourceType>Book</b:SourceType>
    <b:Guid>{295D1C88-04D2-4DE1-848C-A23C926CD5FA}</b:Guid>
    <b:Title>Appraisal and Disposal as a Function of Records Management Systems, Proceeding of DLM-Experts Meeti</b:Title>
    <b:Year>1999a</b:Year>
    <b:Author>
      <b:Author>
        <b:NameList>
          <b:Person>
            <b:Last>Horsman</b:Last>
            <b:First>P</b:First>
          </b:Person>
        </b:NameList>
      </b:Author>
    </b:Author>
    <b:City>Tempre Finland</b:City>
    <b:RefOrder>11</b:RefOrder>
  </b:Source>
  <b:Source>
    <b:Tag>Hor9b</b:Tag>
    <b:SourceType>Book</b:SourceType>
    <b:Guid>{90A9876F-DB95-4CD6-B8FF-6A33D12C3540}</b:Guid>
    <b:Title>Working with Knowledge: Archival Description from a Distant View. Australian Science Archives Project</b:Title>
    <b:Year>1999b</b:Year>
    <b:Author>
      <b:Author>
        <b:NameList>
          <b:Person>
            <b:Last>Horsman</b:Last>
            <b:First>P</b:First>
          </b:Person>
        </b:NameList>
      </b:Author>
    </b:Author>
    <b:RefOrder>6</b:RefOrder>
  </b:Source>
  <b:Source>
    <b:Tag>Pet01</b:Tag>
    <b:SourceType>Book</b:SourceType>
    <b:Guid>{D8772611-9EC9-48B8-BE84-7AA2D4C56BF2}</b:Guid>
    <b:Author>
      <b:Author>
        <b:NameList>
          <b:Person>
            <b:Last>Horsman</b:Last>
            <b:First>Peter</b:First>
          </b:Person>
        </b:NameList>
      </b:Author>
    </b:Author>
    <b:Title>The Recordkeeping System as Framework for the Management of Electronic Records</b:Title>
    <b:Year>2001</b:Year>
    <b:City>Amsterdam</b:City>
    <b:RefOrder>2</b:RefOrder>
  </b:Source>
  <b:Source>
    <b:Tag>Lom101</b:Tag>
    <b:SourceType>JournalArticle</b:SourceType>
    <b:Guid>{DF0C6AB5-224E-408D-91B9-A4058833E032}</b:Guid>
    <b:Title>Information governance: information security and access within a UK context</b:Title>
    <b:Year>2010</b:Year>
    <b:Author>
      <b:Author>
        <b:NameList>
          <b:Person>
            <b:Last>Lomas</b:Last>
            <b:First>E</b:First>
          </b:Person>
        </b:NameList>
      </b:Author>
    </b:Author>
    <b:JournalName>Records Management Journal</b:JournalName>
    <b:Pages>182-198</b:Pages>
    <b:Issue>20(2)</b:Issue>
    <b:RefOrder>10</b:RefOrder>
  </b:Source>
  <b:Source>
    <b:Tag>Mal</b:Tag>
    <b:SourceType>Misc</b:SourceType>
    <b:Guid>{8E65D3CC-B748-456E-A9B7-B0607947D623}</b:Guid>
    <b:Author>
      <b:Author>
        <b:NameList>
          <b:Person>
            <b:Last>Malaysia</b:Last>
            <b:First>National</b:First>
            <b:Middle>Archives of</b:Middle>
          </b:Person>
        </b:NameList>
      </b:Author>
    </b:Author>
    <b:Title>Electronic Records Management System - System Specifications for Public Offices.</b:Title>
    <b:Year>2011</b:Year>
    <b:City>Malaysia</b:City>
    <b:RefOrder>3</b:RefOrder>
  </b:Source>
  <b:Source>
    <b:Tag>Nig00</b:Tag>
    <b:SourceType>JournalArticle</b:SourceType>
    <b:Guid>{475D159A-0A26-4C82-AC5B-267722019E55}</b:Guid>
    <b:Title>9.	Development of Online Resources for the College of Information Technology Education Using Various Electronic Applications</b:Title>
    <b:Year>2000</b:Year>
    <b:Pages>5(1)</b:Pages>
    <b:Author>
      <b:Author>
        <b:NameList>
          <b:Person>
            <b:Last>Niguildula, J.D.,</b:Last>
          </b:Person>
          <b:Person>
            <b:Last>A.J.</b:Last>
          </b:Person>
          <b:Person>
            <b:Last>Fernandez, M.B.</b:Last>
          </b:Person>
        </b:NameList>
      </b:Author>
    </b:Author>
    <b:RefOrder>20</b:RefOrder>
  </b:Source>
  <b:Source>
    <b:Tag>NIO11</b:Tag>
    <b:SourceType>Book</b:SourceType>
    <b:Guid>{856EF032-B59B-43E8-AB27-63343477F6E4}</b:Guid>
    <b:Author>
      <b:Author>
        <b:NameList>
          <b:Person>
            <b:Last>NIOSH</b:Last>
          </b:Person>
        </b:NameList>
      </b:Author>
    </b:Author>
    <b:Title>Record Keeping</b:Title>
    <b:Year>October 19, 2011</b:Year>
    <b:RefOrder>9</b:RefOrder>
  </b:Source>
  <b:Source>
    <b:Tag>Rya10</b:Tag>
    <b:SourceType>JournalArticle</b:SourceType>
    <b:Guid>{9029A528-D7D7-416F-A014-84ABE572EA0A}</b:Guid>
    <b:Title>What is the essence of records management?</b:Title>
    <b:Year>2010</b:Year>
    <b:Pages>117-123</b:Pages>
    <b:Issue>20(1)</b:Issue>
    <b:Author>
      <b:Author>
        <b:NameList>
          <b:Person>
            <b:Last>Ryan</b:Last>
            <b:First>D</b:First>
          </b:Person>
        </b:NameList>
      </b:Author>
    </b:Author>
    <b:JournalName>Records Management Journal</b:JournalName>
    <b:RefOrder>16</b:RefOrder>
  </b:Source>
  <b:Source>
    <b:Tag>Rec10</b:Tag>
    <b:SourceType>Book</b:SourceType>
    <b:Guid>{3F408E7E-7A05-4735-8F75-5DCB8F761466}</b:Guid>
    <b:Title>Recordkeeping Toolkit for Peacekeeping and Political Operations Version 3</b:Title>
    <b:Year>January 2010</b:Year>
    <b:City>Recordkeeping in the UN</b:City>
    <b:Author>
      <b:Author>
        <b:NameList>
          <b:Person>
            <b:Last>Section</b:Last>
            <b:First>Archives</b:First>
            <b:Middle>and Record Management</b:Middle>
          </b:Person>
        </b:NameList>
      </b:Author>
    </b:Author>
    <b:RefOrder>4</b:RefOrder>
  </b:Source>
  <b:Source>
    <b:Tag>Ton10</b:Tag>
    <b:SourceType>JournalArticle</b:SourceType>
    <b:Guid>{024B8E8B-6293-417E-AA5C-FE381A0B2081}</b:Guid>
    <b:Title>Integrated Monitoring and Requisition System of Agricultural Training Institute-CARAGA</b:Title>
    <b:JournalName>Advancing Information Technology Research</b:JournalName>
    <b:Year>2010</b:Year>
    <b:Author>
      <b:Author>
        <b:NameList>
          <b:Person>
            <b:Last>Tongco</b:Last>
            <b:Middle>C</b:Middle>
            <b:First>Jr.</b:First>
          </b:Person>
          <b:Person>
            <b:Last>Arbole</b:Last>
            <b:Middle>M</b:Middle>
            <b:First>I</b:First>
          </b:Person>
          <b:Person>
            <b:Last>Buasa</b:Last>
            <b:Middle>F</b:Middle>
            <b:First>N</b:First>
          </b:Person>
          <b:Person>
            <b:Last>Morandante</b:Last>
            <b:Middle>M</b:Middle>
            <b:First>K</b:First>
          </b:Person>
          <b:Person>
            <b:Last>Sagpang</b:Last>
            <b:Middle>V</b:Middle>
            <b:First>P</b:First>
          </b:Person>
          <b:Person>
            <b:Last>Somido</b:Last>
            <b:Middle>G</b:Middle>
            <b:First>C</b:First>
          </b:Person>
        </b:NameList>
      </b:Author>
    </b:Author>
    <b:RefOrder>24</b:RefOrder>
  </b:Source>
  <b:Source>
    <b:Tag>Man03</b:Tag>
    <b:SourceType>Book</b:SourceType>
    <b:Guid>{F62E005B-DCAB-432B-973A-07F3E50E351D}</b:Guid>
    <b:Title>Management of Electonic Records</b:Title>
    <b:Year>2003</b:Year>
    <b:Author>
      <b:Author>
        <b:NameList>
          <b:Person>
            <b:Last>Victoria</b:Last>
            <b:First>Public</b:First>
            <b:Middle>Record Office</b:Middle>
          </b:Person>
        </b:NameList>
      </b:Author>
    </b:Author>
    <b:RefOrder>22</b:RefOrder>
  </b:Source>
  <b:Source>
    <b:Tag>Mar03</b:Tag>
    <b:SourceType>Book</b:SourceType>
    <b:Guid>{97D71DAA-759D-45C5-A474-2A6F3FE030A5}</b:Guid>
    <b:Author>
      <b:Author>
        <b:NameList>
          <b:Person>
            <b:Last>Westfall</b:Last>
            <b:First>Mark</b:First>
          </b:Person>
        </b:NameList>
      </b:Author>
    </b:Author>
    <b:Title>Electronic Medical Record System and Method</b:Title>
    <b:Year>November 6, 2003</b:Year>
    <b:RefOrder>18</b:RefOrder>
  </b:Source>
  <b:Source>
    <b:Tag>Yeo11</b:Tag>
    <b:SourceType>JournalArticle</b:SourceType>
    <b:Guid>{340AA068-2668-417A-B4E1-45710FD5E3AF}</b:Guid>
    <b:Title>Rising to the level of good record? Some thoughts  on recordsand documents</b:Title>
    <b:Year>2011</b:Year>
    <b:Author>
      <b:Author>
        <b:NameList>
          <b:Person>
            <b:Last>Yeo</b:Last>
            <b:First>G.</b:First>
          </b:Person>
        </b:NameList>
      </b:Author>
    </b:Author>
    <b:JournalName>Record Management Journal</b:JournalName>
    <b:Pages>8-27</b:Pages>
    <b:Issue>21(1)</b:Issue>
    <b:RefOrder>12</b:RefOrder>
  </b:Source>
  <b:Source>
    <b:Tag>Arc10</b:Tag>
    <b:SourceType>Book</b:SourceType>
    <b:Guid>{14A46165-D4BD-4F0E-985E-8A33968E6B5B}</b:Guid>
    <b:Author>
      <b:Author>
        <b:NameList>
          <b:Person>
            <b:Last>Zealand</b:Last>
            <b:First>Archive</b:First>
            <b:Middle>New</b:Middle>
          </b:Person>
        </b:NameList>
      </b:Author>
    </b:Author>
    <b:Title>Digital Recordkeeping Standard</b:Title>
    <b:Year>August 2010</b:Year>
    <b:City>New Zealand</b:City>
    <b:RefOrder>19</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E64F937-36D5-4BDF-A4C3-9948952C56C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Pages>
  <Words>6584</Words>
  <Characters>37534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Tsuki</cp:lastModifiedBy>
  <cp:revision>10</cp:revision>
  <cp:lastPrinted>2024-05-27T04:29:00Z</cp:lastPrinted>
  <dcterms:created xsi:type="dcterms:W3CDTF">2024-04-30T18:42:00Z</dcterms:created>
  <dcterms:modified xsi:type="dcterms:W3CDTF">2024-05-27T04:31:00Z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eaaa5a8b-5dfa-3d8a-b088-c2812a25f50d</vt:lpwstr>
  </property>
  <property fmtid="{D5CDD505-2E9C-101B-9397-08002B2CF9AE}" pid="24" name="Mendeley Citation Style_1">
    <vt:lpwstr>http://www.zotero.org/styles/apa</vt:lpwstr>
  </property>
  <property fmtid="{D5CDD505-2E9C-101B-9397-08002B2CF9AE}" pid="25" name="GrammarlyDocumentId">
    <vt:lpwstr>bb0f6bbe749ebf889a598c4551fa682cb0340b54e3ee75e79ae74d098eaf61ff</vt:lpwstr>
  </property>
  <property fmtid="{D5CDD505-2E9C-101B-9397-08002B2CF9AE}" pid="26" name="KSOProductBuildVer">
    <vt:lpwstr>1033-11.2.0.11417</vt:lpwstr>
  </property>
  <property fmtid="{D5CDD505-2E9C-101B-9397-08002B2CF9AE}" pid="27" name="ICV">
    <vt:lpwstr>0402D7C62A054C78831255156ADD1474</vt:lpwstr>
  </property>
</Properties>
</file>