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5A2445" w14:textId="77777777" w:rsidR="006624A5" w:rsidRDefault="006624A5" w:rsidP="006624A5">
      <w:pPr>
        <w:pStyle w:val="Heading1"/>
        <w:pBdr>
          <w:bottom w:val="single" w:sz="4" w:space="4" w:color="2E7D5B"/>
        </w:pBdr>
      </w:pPr>
      <w:r>
        <w:rPr>
          <w:rFonts w:ascii="Arial" w:eastAsia="Arial" w:hAnsi="Arial" w:cs="Arial"/>
          <w:b/>
          <w:bCs/>
          <w:color w:val="2E7D5B"/>
          <w:sz w:val="32"/>
          <w:szCs w:val="32"/>
        </w:rPr>
        <w:t>7. Acceptable Use Policy</w:t>
      </w:r>
    </w:p>
    <w:p w14:paraId="132E69D9" w14:textId="77777777" w:rsidR="006624A5" w:rsidRDefault="006624A5" w:rsidP="006624A5">
      <w:pPr>
        <w:shd w:val="clear" w:color="auto" w:fill="F0F7F4"/>
        <w:spacing w:before="200" w:after="200"/>
      </w:pPr>
      <w:r>
        <w:rPr>
          <w:i/>
          <w:iCs/>
          <w:color w:val="555555"/>
          <w:sz w:val="20"/>
          <w:szCs w:val="20"/>
        </w:rPr>
        <w:t xml:space="preserve">Effective Date: 1 July </w:t>
      </w:r>
      <w:proofErr w:type="gramStart"/>
      <w:r>
        <w:rPr>
          <w:i/>
          <w:iCs/>
          <w:color w:val="555555"/>
          <w:sz w:val="20"/>
          <w:szCs w:val="20"/>
        </w:rPr>
        <w:t>2025  |</w:t>
      </w:r>
      <w:proofErr w:type="gramEnd"/>
      <w:r>
        <w:rPr>
          <w:i/>
          <w:iCs/>
          <w:color w:val="555555"/>
          <w:sz w:val="20"/>
          <w:szCs w:val="20"/>
        </w:rPr>
        <w:t xml:space="preserve">  Last Updated: 1 July 2025</w:t>
      </w:r>
    </w:p>
    <w:p w14:paraId="769F6A31" w14:textId="77777777" w:rsidR="006624A5" w:rsidRDefault="006624A5" w:rsidP="006624A5">
      <w:pPr>
        <w:pStyle w:val="Heading2"/>
      </w:pPr>
      <w:r>
        <w:rPr>
          <w:rFonts w:ascii="Arial" w:eastAsia="Arial" w:hAnsi="Arial" w:cs="Arial"/>
          <w:b/>
          <w:bCs/>
          <w:color w:val="1A1A1A"/>
          <w:sz w:val="26"/>
          <w:szCs w:val="26"/>
        </w:rPr>
        <w:t>7.1 Purpose</w:t>
      </w:r>
    </w:p>
    <w:p w14:paraId="5CB9DB20" w14:textId="77777777" w:rsidR="006624A5" w:rsidRDefault="006624A5" w:rsidP="006624A5">
      <w:pPr>
        <w:spacing w:before="100" w:after="100" w:line="320" w:lineRule="auto"/>
      </w:pPr>
      <w:r>
        <w:rPr>
          <w:color w:val="1A1A1A"/>
        </w:rPr>
        <w:t>This Acceptable Use Policy ('AUP') describes the standards of conduct that all Charitey Platform users must adhere to. It supplements our Terms and Conditions and Community Guidelines. By using the Platform, you agree to comply with this AUP.</w:t>
      </w:r>
    </w:p>
    <w:p w14:paraId="6118483E" w14:textId="77777777" w:rsidR="006624A5" w:rsidRDefault="006624A5" w:rsidP="006624A5">
      <w:pPr>
        <w:pStyle w:val="Heading2"/>
      </w:pPr>
      <w:r>
        <w:rPr>
          <w:rFonts w:ascii="Arial" w:eastAsia="Arial" w:hAnsi="Arial" w:cs="Arial"/>
          <w:b/>
          <w:bCs/>
          <w:color w:val="1A1A1A"/>
          <w:sz w:val="26"/>
          <w:szCs w:val="26"/>
        </w:rPr>
        <w:t>7.2 Proper Platform Usage</w:t>
      </w:r>
    </w:p>
    <w:p w14:paraId="7B9868C2" w14:textId="77777777" w:rsidR="006624A5" w:rsidRDefault="006624A5" w:rsidP="006624A5">
      <w:pPr>
        <w:spacing w:before="100" w:after="100" w:line="320" w:lineRule="auto"/>
      </w:pPr>
      <w:r>
        <w:rPr>
          <w:color w:val="1A1A1A"/>
        </w:rPr>
        <w:t>The Platform is designed exclusively for the purpose of facilitating charitable connections between donors, NGOs, and volunteers in India. You must use the Platform only for this intended purpose. All interactions, submissions, and communications on the Platform should be genuine, lawful, and consistent with the social impact mission of Charitey.</w:t>
      </w:r>
    </w:p>
    <w:p w14:paraId="20F7CC72" w14:textId="77777777" w:rsidR="006624A5" w:rsidRDefault="006624A5" w:rsidP="006624A5">
      <w:pPr>
        <w:pStyle w:val="Heading2"/>
      </w:pPr>
      <w:r>
        <w:rPr>
          <w:rFonts w:ascii="Arial" w:eastAsia="Arial" w:hAnsi="Arial" w:cs="Arial"/>
          <w:b/>
          <w:bCs/>
          <w:color w:val="1A1A1A"/>
          <w:sz w:val="26"/>
          <w:szCs w:val="26"/>
        </w:rPr>
        <w:t>7.3 User Responsibilities</w:t>
      </w:r>
    </w:p>
    <w:p w14:paraId="5D6AEF87" w14:textId="77777777" w:rsidR="006624A5" w:rsidRDefault="006624A5" w:rsidP="006624A5">
      <w:pPr>
        <w:spacing w:before="100" w:after="100" w:line="320" w:lineRule="auto"/>
      </w:pPr>
      <w:r>
        <w:rPr>
          <w:color w:val="1A1A1A"/>
        </w:rPr>
        <w:t>Each user is individually responsible for:</w:t>
      </w:r>
    </w:p>
    <w:p w14:paraId="6A73FE22" w14:textId="77777777" w:rsidR="006624A5" w:rsidRDefault="006624A5" w:rsidP="006624A5">
      <w:pPr>
        <w:pStyle w:val="ListParagraph"/>
        <w:numPr>
          <w:ilvl w:val="0"/>
          <w:numId w:val="1"/>
        </w:numPr>
        <w:spacing w:before="60" w:after="60"/>
        <w:contextualSpacing w:val="0"/>
      </w:pPr>
      <w:r>
        <w:rPr>
          <w:color w:val="1A1A1A"/>
        </w:rPr>
        <w:t>Ensuring that all information they provide is accurate and up to date.</w:t>
      </w:r>
    </w:p>
    <w:p w14:paraId="7EE9545C" w14:textId="77777777" w:rsidR="006624A5" w:rsidRDefault="006624A5" w:rsidP="006624A5">
      <w:pPr>
        <w:pStyle w:val="ListParagraph"/>
        <w:numPr>
          <w:ilvl w:val="0"/>
          <w:numId w:val="1"/>
        </w:numPr>
        <w:spacing w:before="60" w:after="60"/>
        <w:contextualSpacing w:val="0"/>
      </w:pPr>
      <w:r>
        <w:rPr>
          <w:color w:val="1A1A1A"/>
        </w:rPr>
        <w:t>Maintaining the security of their account credentials.</w:t>
      </w:r>
    </w:p>
    <w:p w14:paraId="585650D8" w14:textId="77777777" w:rsidR="006624A5" w:rsidRDefault="006624A5" w:rsidP="006624A5">
      <w:pPr>
        <w:pStyle w:val="ListParagraph"/>
        <w:numPr>
          <w:ilvl w:val="0"/>
          <w:numId w:val="1"/>
        </w:numPr>
        <w:spacing w:before="60" w:after="60"/>
        <w:contextualSpacing w:val="0"/>
      </w:pPr>
      <w:r>
        <w:rPr>
          <w:color w:val="1A1A1A"/>
        </w:rPr>
        <w:t>Ensuring that their use of the Platform complies with all applicable laws.</w:t>
      </w:r>
    </w:p>
    <w:p w14:paraId="02685F64" w14:textId="77777777" w:rsidR="006624A5" w:rsidRDefault="006624A5" w:rsidP="006624A5">
      <w:pPr>
        <w:pStyle w:val="ListParagraph"/>
        <w:numPr>
          <w:ilvl w:val="0"/>
          <w:numId w:val="1"/>
        </w:numPr>
        <w:spacing w:before="60" w:after="60"/>
        <w:contextualSpacing w:val="0"/>
      </w:pPr>
      <w:r>
        <w:rPr>
          <w:color w:val="1A1A1A"/>
        </w:rPr>
        <w:t>Promptly reporting any security vulnerabilities or suspicious activity to security@charitey.org.</w:t>
      </w:r>
    </w:p>
    <w:p w14:paraId="79202889" w14:textId="77777777" w:rsidR="006624A5" w:rsidRDefault="006624A5" w:rsidP="006624A5">
      <w:pPr>
        <w:pStyle w:val="Heading2"/>
      </w:pPr>
      <w:r>
        <w:rPr>
          <w:rFonts w:ascii="Arial" w:eastAsia="Arial" w:hAnsi="Arial" w:cs="Arial"/>
          <w:b/>
          <w:bCs/>
          <w:color w:val="1A1A1A"/>
          <w:sz w:val="26"/>
          <w:szCs w:val="26"/>
        </w:rPr>
        <w:t>7.4 Security</w:t>
      </w:r>
    </w:p>
    <w:p w14:paraId="61C00C3A" w14:textId="77777777" w:rsidR="006624A5" w:rsidRDefault="006624A5" w:rsidP="006624A5">
      <w:pPr>
        <w:spacing w:before="100" w:after="100" w:line="320" w:lineRule="auto"/>
      </w:pPr>
      <w:r>
        <w:rPr>
          <w:color w:val="1A1A1A"/>
        </w:rPr>
        <w:t>Users must not:</w:t>
      </w:r>
    </w:p>
    <w:p w14:paraId="1FA1F29A" w14:textId="77777777" w:rsidR="006624A5" w:rsidRDefault="006624A5" w:rsidP="006624A5">
      <w:pPr>
        <w:pStyle w:val="ListParagraph"/>
        <w:numPr>
          <w:ilvl w:val="0"/>
          <w:numId w:val="1"/>
        </w:numPr>
        <w:spacing w:before="60" w:after="60"/>
        <w:contextualSpacing w:val="0"/>
      </w:pPr>
      <w:r>
        <w:rPr>
          <w:color w:val="1A1A1A"/>
        </w:rPr>
        <w:t>Attempt to gain unauthorised access to any part of the Platform or to any other user's account.</w:t>
      </w:r>
    </w:p>
    <w:p w14:paraId="22E4B625" w14:textId="77777777" w:rsidR="006624A5" w:rsidRDefault="006624A5" w:rsidP="006624A5">
      <w:pPr>
        <w:pStyle w:val="ListParagraph"/>
        <w:numPr>
          <w:ilvl w:val="0"/>
          <w:numId w:val="1"/>
        </w:numPr>
        <w:spacing w:before="60" w:after="60"/>
        <w:contextualSpacing w:val="0"/>
      </w:pPr>
      <w:r>
        <w:rPr>
          <w:color w:val="1A1A1A"/>
        </w:rPr>
        <w:t>Probe, scan, or test the security of the Platform without express written authorisation.</w:t>
      </w:r>
    </w:p>
    <w:p w14:paraId="3B2C65C2" w14:textId="77777777" w:rsidR="006624A5" w:rsidRDefault="006624A5" w:rsidP="006624A5">
      <w:pPr>
        <w:pStyle w:val="ListParagraph"/>
        <w:numPr>
          <w:ilvl w:val="0"/>
          <w:numId w:val="1"/>
        </w:numPr>
        <w:spacing w:before="60" w:after="60"/>
        <w:contextualSpacing w:val="0"/>
      </w:pPr>
      <w:r>
        <w:rPr>
          <w:color w:val="1A1A1A"/>
        </w:rPr>
        <w:t>Introduce malware, trojans, ransomware, or other harmful code.</w:t>
      </w:r>
    </w:p>
    <w:p w14:paraId="3148A5C9" w14:textId="77777777" w:rsidR="006624A5" w:rsidRDefault="006624A5" w:rsidP="006624A5">
      <w:pPr>
        <w:pStyle w:val="ListParagraph"/>
        <w:numPr>
          <w:ilvl w:val="0"/>
          <w:numId w:val="1"/>
        </w:numPr>
        <w:spacing w:before="60" w:after="60"/>
        <w:contextualSpacing w:val="0"/>
      </w:pPr>
      <w:r>
        <w:rPr>
          <w:color w:val="1A1A1A"/>
        </w:rPr>
        <w:t>Interfere with or disrupt the integrity or performance of the Platform or its servers.</w:t>
      </w:r>
    </w:p>
    <w:p w14:paraId="4B0CCF7C" w14:textId="77777777" w:rsidR="006624A5" w:rsidRDefault="006624A5" w:rsidP="006624A5">
      <w:pPr>
        <w:pStyle w:val="ListParagraph"/>
        <w:numPr>
          <w:ilvl w:val="0"/>
          <w:numId w:val="1"/>
        </w:numPr>
        <w:spacing w:before="60" w:after="60"/>
        <w:contextualSpacing w:val="0"/>
      </w:pPr>
      <w:r>
        <w:rPr>
          <w:color w:val="1A1A1A"/>
        </w:rPr>
        <w:t>Use the Platform in a manner that could expose it to distributed denial of service (DDoS) attacks or other forms of cyberattack.</w:t>
      </w:r>
    </w:p>
    <w:p w14:paraId="45809C1E" w14:textId="77777777" w:rsidR="006624A5" w:rsidRDefault="006624A5" w:rsidP="006624A5">
      <w:pPr>
        <w:pStyle w:val="ListParagraph"/>
        <w:numPr>
          <w:ilvl w:val="0"/>
          <w:numId w:val="1"/>
        </w:numPr>
        <w:spacing w:before="60" w:after="60"/>
        <w:contextualSpacing w:val="0"/>
      </w:pPr>
      <w:r>
        <w:rPr>
          <w:color w:val="1A1A1A"/>
        </w:rPr>
        <w:t>Bypass or circumvent any authentication, encryption, or access control mechanism.</w:t>
      </w:r>
    </w:p>
    <w:p w14:paraId="71F1FD18" w14:textId="77777777" w:rsidR="006624A5" w:rsidRDefault="006624A5" w:rsidP="006624A5">
      <w:pPr>
        <w:pStyle w:val="Heading2"/>
      </w:pPr>
      <w:r>
        <w:rPr>
          <w:rFonts w:ascii="Arial" w:eastAsia="Arial" w:hAnsi="Arial" w:cs="Arial"/>
          <w:b/>
          <w:bCs/>
          <w:color w:val="1A1A1A"/>
          <w:sz w:val="26"/>
          <w:szCs w:val="26"/>
        </w:rPr>
        <w:t>7.5 Spam and Unsolicited Communications</w:t>
      </w:r>
    </w:p>
    <w:p w14:paraId="6B876585" w14:textId="77777777" w:rsidR="006624A5" w:rsidRDefault="006624A5" w:rsidP="006624A5">
      <w:pPr>
        <w:spacing w:before="100" w:after="100" w:line="320" w:lineRule="auto"/>
      </w:pPr>
      <w:r>
        <w:rPr>
          <w:color w:val="1A1A1A"/>
        </w:rPr>
        <w:t>Users must not:</w:t>
      </w:r>
    </w:p>
    <w:p w14:paraId="444E9D6C" w14:textId="77777777" w:rsidR="006624A5" w:rsidRDefault="006624A5" w:rsidP="006624A5">
      <w:pPr>
        <w:pStyle w:val="ListParagraph"/>
        <w:numPr>
          <w:ilvl w:val="0"/>
          <w:numId w:val="1"/>
        </w:numPr>
        <w:spacing w:before="60" w:after="60"/>
        <w:contextualSpacing w:val="0"/>
      </w:pPr>
      <w:r>
        <w:rPr>
          <w:color w:val="1A1A1A"/>
        </w:rPr>
        <w:t>Send unsolicited bulk messages to other users.</w:t>
      </w:r>
    </w:p>
    <w:p w14:paraId="16FA06B0" w14:textId="77777777" w:rsidR="006624A5" w:rsidRDefault="006624A5" w:rsidP="006624A5">
      <w:pPr>
        <w:pStyle w:val="ListParagraph"/>
        <w:numPr>
          <w:ilvl w:val="0"/>
          <w:numId w:val="1"/>
        </w:numPr>
        <w:spacing w:before="60" w:after="60"/>
        <w:contextualSpacing w:val="0"/>
      </w:pPr>
      <w:r>
        <w:rPr>
          <w:color w:val="1A1A1A"/>
        </w:rPr>
        <w:t>Use Platform messaging features for commercial solicitation unrelated to charitable activities.</w:t>
      </w:r>
    </w:p>
    <w:p w14:paraId="10DF483C" w14:textId="77777777" w:rsidR="006624A5" w:rsidRDefault="006624A5" w:rsidP="006624A5">
      <w:pPr>
        <w:pStyle w:val="ListParagraph"/>
        <w:numPr>
          <w:ilvl w:val="0"/>
          <w:numId w:val="1"/>
        </w:numPr>
        <w:spacing w:before="60" w:after="60"/>
        <w:contextualSpacing w:val="0"/>
      </w:pPr>
      <w:r>
        <w:rPr>
          <w:color w:val="1A1A1A"/>
        </w:rPr>
        <w:t>Submit repetitive or duplicate listings designed to inflate visibility.</w:t>
      </w:r>
    </w:p>
    <w:p w14:paraId="60E2E569" w14:textId="77777777" w:rsidR="006624A5" w:rsidRDefault="006624A5" w:rsidP="006624A5">
      <w:pPr>
        <w:pStyle w:val="ListParagraph"/>
        <w:numPr>
          <w:ilvl w:val="0"/>
          <w:numId w:val="1"/>
        </w:numPr>
        <w:spacing w:before="60" w:after="60"/>
        <w:contextualSpacing w:val="0"/>
      </w:pPr>
      <w:r>
        <w:rPr>
          <w:color w:val="1A1A1A"/>
        </w:rPr>
        <w:t>Use the Platform to recruit users to third-party commercial platforms.</w:t>
      </w:r>
    </w:p>
    <w:p w14:paraId="7B87CF26" w14:textId="77777777" w:rsidR="006624A5" w:rsidRDefault="006624A5" w:rsidP="006624A5">
      <w:pPr>
        <w:pStyle w:val="Heading2"/>
      </w:pPr>
      <w:r>
        <w:rPr>
          <w:rFonts w:ascii="Arial" w:eastAsia="Arial" w:hAnsi="Arial" w:cs="Arial"/>
          <w:b/>
          <w:bCs/>
          <w:color w:val="1A1A1A"/>
          <w:sz w:val="26"/>
          <w:szCs w:val="26"/>
        </w:rPr>
        <w:t>7.6 Fraud and Misrepresentation</w:t>
      </w:r>
    </w:p>
    <w:p w14:paraId="2422D520" w14:textId="77777777" w:rsidR="006624A5" w:rsidRDefault="006624A5" w:rsidP="006624A5">
      <w:pPr>
        <w:spacing w:before="100" w:after="100" w:line="320" w:lineRule="auto"/>
      </w:pPr>
      <w:r>
        <w:rPr>
          <w:color w:val="1A1A1A"/>
        </w:rPr>
        <w:t>Users must not engage in any fraudulent activity, including:</w:t>
      </w:r>
    </w:p>
    <w:p w14:paraId="6756EAE3" w14:textId="77777777" w:rsidR="006624A5" w:rsidRDefault="006624A5" w:rsidP="006624A5">
      <w:pPr>
        <w:pStyle w:val="ListParagraph"/>
        <w:numPr>
          <w:ilvl w:val="0"/>
          <w:numId w:val="1"/>
        </w:numPr>
        <w:spacing w:before="60" w:after="60"/>
        <w:contextualSpacing w:val="0"/>
      </w:pPr>
      <w:r>
        <w:rPr>
          <w:color w:val="1A1A1A"/>
        </w:rPr>
        <w:lastRenderedPageBreak/>
        <w:t>Creating accounts under false identities.</w:t>
      </w:r>
    </w:p>
    <w:p w14:paraId="0C7E047F" w14:textId="77777777" w:rsidR="006624A5" w:rsidRDefault="006624A5" w:rsidP="006624A5">
      <w:pPr>
        <w:pStyle w:val="ListParagraph"/>
        <w:numPr>
          <w:ilvl w:val="0"/>
          <w:numId w:val="1"/>
        </w:numPr>
        <w:spacing w:before="60" w:after="60"/>
        <w:contextualSpacing w:val="0"/>
      </w:pPr>
      <w:r>
        <w:rPr>
          <w:color w:val="1A1A1A"/>
        </w:rPr>
        <w:t>Misrepresenting the nature, condition, or availability of donated goods.</w:t>
      </w:r>
    </w:p>
    <w:p w14:paraId="597F438B" w14:textId="77777777" w:rsidR="006624A5" w:rsidRDefault="006624A5" w:rsidP="006624A5">
      <w:pPr>
        <w:pStyle w:val="ListParagraph"/>
        <w:numPr>
          <w:ilvl w:val="0"/>
          <w:numId w:val="1"/>
        </w:numPr>
        <w:spacing w:before="60" w:after="60"/>
        <w:contextualSpacing w:val="0"/>
      </w:pPr>
      <w:r>
        <w:rPr>
          <w:color w:val="1A1A1A"/>
        </w:rPr>
        <w:t>Fabricating NGO activities or beneficiary populations.</w:t>
      </w:r>
    </w:p>
    <w:p w14:paraId="024F094F" w14:textId="77777777" w:rsidR="006624A5" w:rsidRDefault="006624A5" w:rsidP="006624A5">
      <w:pPr>
        <w:pStyle w:val="ListParagraph"/>
        <w:numPr>
          <w:ilvl w:val="0"/>
          <w:numId w:val="1"/>
        </w:numPr>
        <w:spacing w:before="60" w:after="60"/>
        <w:contextualSpacing w:val="0"/>
      </w:pPr>
      <w:r>
        <w:rPr>
          <w:color w:val="1A1A1A"/>
        </w:rPr>
        <w:t>Submitting false documents for verification purposes.</w:t>
      </w:r>
    </w:p>
    <w:p w14:paraId="2D24DF10" w14:textId="77777777" w:rsidR="006624A5" w:rsidRDefault="006624A5" w:rsidP="006624A5">
      <w:pPr>
        <w:pStyle w:val="ListParagraph"/>
        <w:numPr>
          <w:ilvl w:val="0"/>
          <w:numId w:val="1"/>
        </w:numPr>
        <w:spacing w:before="60" w:after="60"/>
        <w:contextualSpacing w:val="0"/>
      </w:pPr>
      <w:r>
        <w:rPr>
          <w:color w:val="1A1A1A"/>
        </w:rPr>
        <w:t>Redirecting charitable resources for personal gain.</w:t>
      </w:r>
    </w:p>
    <w:p w14:paraId="7A8E279A" w14:textId="77777777" w:rsidR="006624A5" w:rsidRDefault="006624A5" w:rsidP="006624A5">
      <w:pPr>
        <w:pStyle w:val="Heading2"/>
      </w:pPr>
      <w:r>
        <w:rPr>
          <w:rFonts w:ascii="Arial" w:eastAsia="Arial" w:hAnsi="Arial" w:cs="Arial"/>
          <w:b/>
          <w:bCs/>
          <w:color w:val="1A1A1A"/>
          <w:sz w:val="26"/>
          <w:szCs w:val="26"/>
        </w:rPr>
        <w:t>7.7 Automated Access and Scraping</w:t>
      </w:r>
    </w:p>
    <w:p w14:paraId="3A923808" w14:textId="77777777" w:rsidR="006624A5" w:rsidRDefault="006624A5" w:rsidP="006624A5">
      <w:pPr>
        <w:spacing w:before="100" w:after="100" w:line="320" w:lineRule="auto"/>
      </w:pPr>
      <w:r>
        <w:rPr>
          <w:color w:val="1A1A1A"/>
        </w:rPr>
        <w:t>The following are strictly prohibited without prior written consent from Charitey:</w:t>
      </w:r>
    </w:p>
    <w:p w14:paraId="167C52C4" w14:textId="77777777" w:rsidR="006624A5" w:rsidRDefault="006624A5" w:rsidP="006624A5">
      <w:pPr>
        <w:pStyle w:val="ListParagraph"/>
        <w:numPr>
          <w:ilvl w:val="0"/>
          <w:numId w:val="1"/>
        </w:numPr>
        <w:spacing w:before="60" w:after="60"/>
        <w:contextualSpacing w:val="0"/>
      </w:pPr>
      <w:r>
        <w:rPr>
          <w:color w:val="1A1A1A"/>
        </w:rPr>
        <w:t>The use of bots, crawlers, scrapers, or automated scripts to access, collect, or index Platform content.</w:t>
      </w:r>
    </w:p>
    <w:p w14:paraId="3A7FE419" w14:textId="77777777" w:rsidR="006624A5" w:rsidRDefault="006624A5" w:rsidP="006624A5">
      <w:pPr>
        <w:pStyle w:val="ListParagraph"/>
        <w:numPr>
          <w:ilvl w:val="0"/>
          <w:numId w:val="1"/>
        </w:numPr>
        <w:spacing w:before="60" w:after="60"/>
        <w:contextualSpacing w:val="0"/>
      </w:pPr>
      <w:r>
        <w:rPr>
          <w:color w:val="1A1A1A"/>
        </w:rPr>
        <w:t>Automated posting, messaging, or interaction with the Platform.</w:t>
      </w:r>
    </w:p>
    <w:p w14:paraId="575E6414" w14:textId="77777777" w:rsidR="006624A5" w:rsidRDefault="006624A5" w:rsidP="006624A5">
      <w:pPr>
        <w:pStyle w:val="ListParagraph"/>
        <w:numPr>
          <w:ilvl w:val="0"/>
          <w:numId w:val="1"/>
        </w:numPr>
        <w:spacing w:before="60" w:after="60"/>
        <w:contextualSpacing w:val="0"/>
      </w:pPr>
      <w:r>
        <w:rPr>
          <w:color w:val="1A1A1A"/>
        </w:rPr>
        <w:t>Data harvesting for the purpose of creating competing platforms or databases.</w:t>
      </w:r>
    </w:p>
    <w:p w14:paraId="5B323AAA" w14:textId="77777777" w:rsidR="006624A5" w:rsidRDefault="006624A5" w:rsidP="006624A5">
      <w:pPr>
        <w:pStyle w:val="ListParagraph"/>
        <w:numPr>
          <w:ilvl w:val="0"/>
          <w:numId w:val="1"/>
        </w:numPr>
        <w:spacing w:before="60" w:after="60"/>
        <w:contextualSpacing w:val="0"/>
      </w:pPr>
      <w:r>
        <w:rPr>
          <w:color w:val="1A1A1A"/>
        </w:rPr>
        <w:t>Using the Platform's API (when available) beyond the scope of permitted use.</w:t>
      </w:r>
    </w:p>
    <w:p w14:paraId="31017F13" w14:textId="77777777" w:rsidR="006624A5" w:rsidRDefault="006624A5" w:rsidP="006624A5">
      <w:pPr>
        <w:pStyle w:val="Heading2"/>
      </w:pPr>
      <w:r>
        <w:rPr>
          <w:rFonts w:ascii="Arial" w:eastAsia="Arial" w:hAnsi="Arial" w:cs="Arial"/>
          <w:b/>
          <w:bCs/>
          <w:color w:val="1A1A1A"/>
          <w:sz w:val="26"/>
          <w:szCs w:val="26"/>
        </w:rPr>
        <w:t>7.8 Illegal Activities</w:t>
      </w:r>
    </w:p>
    <w:p w14:paraId="2174C449" w14:textId="77777777" w:rsidR="006624A5" w:rsidRDefault="006624A5" w:rsidP="006624A5">
      <w:pPr>
        <w:spacing w:before="100" w:after="100" w:line="320" w:lineRule="auto"/>
      </w:pPr>
      <w:r>
        <w:rPr>
          <w:color w:val="1A1A1A"/>
        </w:rPr>
        <w:t>The Platform must not be used to facilitate any illegal activity, including but not limited to:</w:t>
      </w:r>
    </w:p>
    <w:p w14:paraId="179AE9D5" w14:textId="77777777" w:rsidR="006624A5" w:rsidRDefault="006624A5" w:rsidP="006624A5">
      <w:pPr>
        <w:pStyle w:val="ListParagraph"/>
        <w:numPr>
          <w:ilvl w:val="0"/>
          <w:numId w:val="1"/>
        </w:numPr>
        <w:spacing w:before="60" w:after="60"/>
        <w:contextualSpacing w:val="0"/>
      </w:pPr>
      <w:r>
        <w:rPr>
          <w:color w:val="1A1A1A"/>
        </w:rPr>
        <w:t>Money laundering, tax evasion, or financial fraud.</w:t>
      </w:r>
    </w:p>
    <w:p w14:paraId="2D094488" w14:textId="77777777" w:rsidR="006624A5" w:rsidRDefault="006624A5" w:rsidP="006624A5">
      <w:pPr>
        <w:pStyle w:val="ListParagraph"/>
        <w:numPr>
          <w:ilvl w:val="0"/>
          <w:numId w:val="1"/>
        </w:numPr>
        <w:spacing w:before="60" w:after="60"/>
        <w:contextualSpacing w:val="0"/>
      </w:pPr>
      <w:r>
        <w:rPr>
          <w:color w:val="1A1A1A"/>
        </w:rPr>
        <w:t>Trade in prohibited or restricted goods.</w:t>
      </w:r>
    </w:p>
    <w:p w14:paraId="5796D911" w14:textId="77777777" w:rsidR="006624A5" w:rsidRDefault="006624A5" w:rsidP="006624A5">
      <w:pPr>
        <w:pStyle w:val="ListParagraph"/>
        <w:numPr>
          <w:ilvl w:val="0"/>
          <w:numId w:val="1"/>
        </w:numPr>
        <w:spacing w:before="60" w:after="60"/>
        <w:contextualSpacing w:val="0"/>
      </w:pPr>
      <w:r>
        <w:rPr>
          <w:color w:val="1A1A1A"/>
        </w:rPr>
        <w:t>Violation of foreign contribution regulations (FCRA).</w:t>
      </w:r>
    </w:p>
    <w:p w14:paraId="51123BD7" w14:textId="77777777" w:rsidR="006624A5" w:rsidRDefault="006624A5" w:rsidP="006624A5">
      <w:pPr>
        <w:pStyle w:val="ListParagraph"/>
        <w:numPr>
          <w:ilvl w:val="0"/>
          <w:numId w:val="1"/>
        </w:numPr>
        <w:spacing w:before="60" w:after="60"/>
        <w:contextualSpacing w:val="0"/>
      </w:pPr>
      <w:r>
        <w:rPr>
          <w:color w:val="1A1A1A"/>
        </w:rPr>
        <w:t>Any activity constituting an offence under the Indian Penal Code, Information Technology Act, or any other applicable statute.</w:t>
      </w:r>
    </w:p>
    <w:p w14:paraId="438E78B4" w14:textId="77777777" w:rsidR="006624A5" w:rsidRDefault="006624A5" w:rsidP="006624A5">
      <w:pPr>
        <w:pStyle w:val="Heading2"/>
      </w:pPr>
      <w:r>
        <w:rPr>
          <w:rFonts w:ascii="Arial" w:eastAsia="Arial" w:hAnsi="Arial" w:cs="Arial"/>
          <w:b/>
          <w:bCs/>
          <w:color w:val="1A1A1A"/>
          <w:sz w:val="26"/>
          <w:szCs w:val="26"/>
        </w:rPr>
        <w:t>7.9 Enforcement</w:t>
      </w:r>
    </w:p>
    <w:p w14:paraId="4BB963D0" w14:textId="77777777" w:rsidR="006624A5" w:rsidRDefault="006624A5" w:rsidP="006624A5">
      <w:pPr>
        <w:spacing w:before="100" w:after="100" w:line="320" w:lineRule="auto"/>
      </w:pPr>
      <w:r>
        <w:rPr>
          <w:color w:val="1A1A1A"/>
        </w:rPr>
        <w:t>Violations of this AUP will result in appropriate enforcement action, including account suspension, permanent banning, and referral to law enforcement authorities. Charitey reserves the right to monitor Platform activity to detect and prevent AUP violations, subject to applicable privacy laws.</w:t>
      </w:r>
    </w:p>
    <w:p w14:paraId="6474736C" w14:textId="1D9A65BF" w:rsidR="00A90DF3" w:rsidRDefault="006624A5">
      <w:r>
        <w:br w:type="page"/>
      </w:r>
    </w:p>
    <w:sectPr w:rsidR="00A90DF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497B48"/>
    <w:multiLevelType w:val="hybridMultilevel"/>
    <w:tmpl w:val="893A028A"/>
    <w:lvl w:ilvl="0" w:tplc="D8A821BE">
      <w:start w:val="1"/>
      <w:numFmt w:val="bullet"/>
      <w:lvlText w:val="•"/>
      <w:lvlJc w:val="left"/>
      <w:pPr>
        <w:ind w:left="720" w:hanging="360"/>
      </w:pPr>
    </w:lvl>
    <w:lvl w:ilvl="1" w:tplc="B8202D8A">
      <w:numFmt w:val="decimal"/>
      <w:lvlText w:val=""/>
      <w:lvlJc w:val="left"/>
    </w:lvl>
    <w:lvl w:ilvl="2" w:tplc="9182C6FC">
      <w:numFmt w:val="decimal"/>
      <w:lvlText w:val=""/>
      <w:lvlJc w:val="left"/>
    </w:lvl>
    <w:lvl w:ilvl="3" w:tplc="437A2148">
      <w:numFmt w:val="decimal"/>
      <w:lvlText w:val=""/>
      <w:lvlJc w:val="left"/>
    </w:lvl>
    <w:lvl w:ilvl="4" w:tplc="280499A2">
      <w:numFmt w:val="decimal"/>
      <w:lvlText w:val=""/>
      <w:lvlJc w:val="left"/>
    </w:lvl>
    <w:lvl w:ilvl="5" w:tplc="85546480">
      <w:numFmt w:val="decimal"/>
      <w:lvlText w:val=""/>
      <w:lvlJc w:val="left"/>
    </w:lvl>
    <w:lvl w:ilvl="6" w:tplc="06CE916C">
      <w:numFmt w:val="decimal"/>
      <w:lvlText w:val=""/>
      <w:lvlJc w:val="left"/>
    </w:lvl>
    <w:lvl w:ilvl="7" w:tplc="562AEE62">
      <w:numFmt w:val="decimal"/>
      <w:lvlText w:val=""/>
      <w:lvlJc w:val="left"/>
    </w:lvl>
    <w:lvl w:ilvl="8" w:tplc="CBFC013C">
      <w:numFmt w:val="decimal"/>
      <w:lvlText w:val=""/>
      <w:lvlJc w:val="left"/>
    </w:lvl>
  </w:abstractNum>
  <w:num w:numId="1" w16cid:durableId="175762729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24A5"/>
    <w:rsid w:val="003F30F3"/>
    <w:rsid w:val="006624A5"/>
    <w:rsid w:val="00A23E72"/>
    <w:rsid w:val="00A90DF3"/>
    <w:rsid w:val="00C35A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0B42C2"/>
  <w15:chartTrackingRefBased/>
  <w15:docId w15:val="{5A8C5A16-14B3-4DB6-A8F1-BDEBAB97B5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24A5"/>
    <w:pPr>
      <w:spacing w:after="0" w:line="240" w:lineRule="auto"/>
    </w:pPr>
    <w:rPr>
      <w:rFonts w:ascii="Arial" w:eastAsia="Arial" w:hAnsi="Arial" w:cs="Arial"/>
      <w:kern w:val="0"/>
      <w:sz w:val="22"/>
      <w:szCs w:val="22"/>
      <w:lang w:eastAsia="en-IN"/>
      <w14:ligatures w14:val="none"/>
    </w:rPr>
  </w:style>
  <w:style w:type="paragraph" w:styleId="Heading1">
    <w:name w:val="heading 1"/>
    <w:basedOn w:val="Normal"/>
    <w:next w:val="Normal"/>
    <w:link w:val="Heading1Char"/>
    <w:uiPriority w:val="9"/>
    <w:qFormat/>
    <w:rsid w:val="006624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624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624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24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24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24A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24A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24A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24A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24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624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24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24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24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24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24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24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24A5"/>
    <w:rPr>
      <w:rFonts w:eastAsiaTheme="majorEastAsia" w:cstheme="majorBidi"/>
      <w:color w:val="272727" w:themeColor="text1" w:themeTint="D8"/>
    </w:rPr>
  </w:style>
  <w:style w:type="paragraph" w:styleId="Title">
    <w:name w:val="Title"/>
    <w:basedOn w:val="Normal"/>
    <w:next w:val="Normal"/>
    <w:link w:val="TitleChar"/>
    <w:uiPriority w:val="10"/>
    <w:qFormat/>
    <w:rsid w:val="006624A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24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24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24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24A5"/>
    <w:pPr>
      <w:spacing w:before="160"/>
      <w:jc w:val="center"/>
    </w:pPr>
    <w:rPr>
      <w:i/>
      <w:iCs/>
      <w:color w:val="404040" w:themeColor="text1" w:themeTint="BF"/>
    </w:rPr>
  </w:style>
  <w:style w:type="character" w:customStyle="1" w:styleId="QuoteChar">
    <w:name w:val="Quote Char"/>
    <w:basedOn w:val="DefaultParagraphFont"/>
    <w:link w:val="Quote"/>
    <w:uiPriority w:val="29"/>
    <w:rsid w:val="006624A5"/>
    <w:rPr>
      <w:i/>
      <w:iCs/>
      <w:color w:val="404040" w:themeColor="text1" w:themeTint="BF"/>
    </w:rPr>
  </w:style>
  <w:style w:type="paragraph" w:styleId="ListParagraph">
    <w:name w:val="List Paragraph"/>
    <w:basedOn w:val="Normal"/>
    <w:qFormat/>
    <w:rsid w:val="006624A5"/>
    <w:pPr>
      <w:ind w:left="720"/>
      <w:contextualSpacing/>
    </w:pPr>
  </w:style>
  <w:style w:type="character" w:styleId="IntenseEmphasis">
    <w:name w:val="Intense Emphasis"/>
    <w:basedOn w:val="DefaultParagraphFont"/>
    <w:uiPriority w:val="21"/>
    <w:qFormat/>
    <w:rsid w:val="006624A5"/>
    <w:rPr>
      <w:i/>
      <w:iCs/>
      <w:color w:val="0F4761" w:themeColor="accent1" w:themeShade="BF"/>
    </w:rPr>
  </w:style>
  <w:style w:type="paragraph" w:styleId="IntenseQuote">
    <w:name w:val="Intense Quote"/>
    <w:basedOn w:val="Normal"/>
    <w:next w:val="Normal"/>
    <w:link w:val="IntenseQuoteChar"/>
    <w:uiPriority w:val="30"/>
    <w:qFormat/>
    <w:rsid w:val="006624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24A5"/>
    <w:rPr>
      <w:i/>
      <w:iCs/>
      <w:color w:val="0F4761" w:themeColor="accent1" w:themeShade="BF"/>
    </w:rPr>
  </w:style>
  <w:style w:type="character" w:styleId="IntenseReference">
    <w:name w:val="Intense Reference"/>
    <w:basedOn w:val="DefaultParagraphFont"/>
    <w:uiPriority w:val="32"/>
    <w:qFormat/>
    <w:rsid w:val="006624A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A7F4CE-8D61-473B-920F-CABC82AA48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524</Words>
  <Characters>2988</Characters>
  <Application>Microsoft Office Word</Application>
  <DocSecurity>0</DocSecurity>
  <Lines>24</Lines>
  <Paragraphs>7</Paragraphs>
  <ScaleCrop>false</ScaleCrop>
  <Company/>
  <LinksUpToDate>false</LinksUpToDate>
  <CharactersWithSpaces>3505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Ritish D</dc:creator>
  <cp:keywords/>
  <dc:description/>
  <cp:lastModifiedBy>Ritish D</cp:lastModifiedBy>
  <cp:revision>3</cp:revision>
  <dcterms:created xsi:type="dcterms:W3CDTF">2026-06-29T08:37:00Z</dcterms:created>
  <dcterms:modified xsi:type="dcterms:W3CDTF">2026-06-29T08:38:00Z</dcterms:modified>
</cp:coreProperties>
</file>