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Pr>
        <w:drawing>
          <wp:inline distB="0" distT="0" distL="114300" distR="114300">
            <wp:extent cx="1714500" cy="6191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14500" cy="619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-215899</wp:posOffset>
                </wp:positionV>
                <wp:extent cx="342900" cy="10297160"/>
                <wp:effectExtent b="0" l="0" r="0" t="0"/>
                <wp:wrapNone/>
                <wp:docPr id="2" name=""/>
                <a:graphic>
                  <a:graphicData uri="http://schemas.microsoft.com/office/word/2010/wordprocessingGroup">
                    <wpg:wgp>
                      <wpg:cNvGrpSpPr/>
                      <wpg:grpSpPr>
                        <a:xfrm>
                          <a:off x="5174550" y="0"/>
                          <a:ext cx="342900" cy="10297160"/>
                          <a:chOff x="5174550" y="0"/>
                          <a:chExt cx="342900" cy="7560000"/>
                        </a:xfrm>
                      </wpg:grpSpPr>
                      <wpg:grpSp>
                        <wpg:cNvGrpSpPr/>
                        <wpg:grpSpPr>
                          <a:xfrm>
                            <a:off x="5174550" y="0"/>
                            <a:ext cx="342900" cy="7560000"/>
                            <a:chOff x="1161" y="364"/>
                            <a:chExt cx="540" cy="16216"/>
                          </a:xfrm>
                        </wpg:grpSpPr>
                        <wps:wsp>
                          <wps:cNvSpPr/>
                          <wps:cNvPr id="3" name="Shape 3"/>
                          <wps:spPr>
                            <a:xfrm>
                              <a:off x="1161" y="364"/>
                              <a:ext cx="525" cy="1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161" y="364"/>
                              <a:ext cx="180" cy="16216"/>
                            </a:xfrm>
                            <a:prstGeom prst="rect">
                              <a:avLst/>
                            </a:prstGeom>
                            <a:solidFill>
                              <a:srgbClr val="007AC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341" y="364"/>
                              <a:ext cx="180" cy="16216"/>
                            </a:xfrm>
                            <a:prstGeom prst="rect">
                              <a:avLst/>
                            </a:prstGeom>
                            <a:solidFill>
                              <a:srgbClr val="738C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521" y="364"/>
                              <a:ext cx="180" cy="16216"/>
                            </a:xfrm>
                            <a:prstGeom prst="rect">
                              <a:avLst/>
                            </a:prstGeom>
                            <a:solidFill>
                              <a:srgbClr val="7CD56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-215899</wp:posOffset>
                </wp:positionV>
                <wp:extent cx="342900" cy="10297160"/>
                <wp:effectExtent b="0" l="0" r="0" t="0"/>
                <wp:wrapNone/>
                <wp:docPr id="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42900" cy="10297160"/>
                        </a:xfrm>
                        <a:prstGeom prst="rect"/>
                        <a:ln/>
                      </pic:spPr>
                    </pic:pic>
                  </a:graphicData>
                </a:graphic>
              </wp:anchor>
            </w:drawing>
          </mc:Fallback>
        </mc:AlternateConten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b w:val="1"/>
          <w:sz w:val="32"/>
          <w:szCs w:val="32"/>
          <w:vertAlign w:val="baseline"/>
          <w:rtl w:val="0"/>
        </w:rPr>
        <w:t xml:space="preserve">Chrome DevTools – Quick Guide</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br w:type="textWrapping"/>
      </w:r>
    </w:p>
    <w:p w:rsidR="00000000" w:rsidDel="00000000" w:rsidP="00000000" w:rsidRDefault="00000000" w:rsidRPr="00000000" w14:paraId="0000000B">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469900</wp:posOffset>
                </wp:positionV>
                <wp:extent cx="127000" cy="914400"/>
                <wp:effectExtent b="0" l="0" r="0" t="0"/>
                <wp:wrapNone/>
                <wp:docPr id="1" name=""/>
                <a:graphic>
                  <a:graphicData uri="http://schemas.microsoft.com/office/word/2010/wordprocessingGroup">
                    <wpg:wgp>
                      <wpg:cNvGrpSpPr/>
                      <wpg:grpSpPr>
                        <a:xfrm>
                          <a:off x="5282500" y="3322800"/>
                          <a:ext cx="127000" cy="914400"/>
                          <a:chOff x="5282500" y="3322800"/>
                          <a:chExt cx="127000" cy="914400"/>
                        </a:xfrm>
                      </wpg:grpSpPr>
                      <wpg:grpSp>
                        <wpg:cNvGrpSpPr/>
                        <wpg:grpSpPr>
                          <a:xfrm>
                            <a:off x="5282500" y="3322800"/>
                            <a:ext cx="127000" cy="914400"/>
                            <a:chOff x="5568" y="2064"/>
                            <a:chExt cx="295" cy="2112"/>
                          </a:xfrm>
                        </wpg:grpSpPr>
                        <wps:wsp>
                          <wps:cNvSpPr/>
                          <wps:cNvPr id="3" name="Shape 3"/>
                          <wps:spPr>
                            <a:xfrm>
                              <a:off x="5568" y="2064"/>
                              <a:ext cx="275" cy="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568" y="3120"/>
                              <a:ext cx="295" cy="288"/>
                            </a:xfrm>
                            <a:prstGeom prst="rect">
                              <a:avLst/>
                            </a:prstGeom>
                            <a:solidFill>
                              <a:srgbClr val="ACCD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568" y="3888"/>
                              <a:ext cx="295" cy="288"/>
                            </a:xfrm>
                            <a:prstGeom prst="rect">
                              <a:avLst/>
                            </a:prstGeom>
                            <a:solidFill>
                              <a:srgbClr val="3A1A1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568" y="2064"/>
                              <a:ext cx="295" cy="288"/>
                            </a:xfrm>
                            <a:prstGeom prst="rect">
                              <a:avLst/>
                            </a:prstGeom>
                            <a:solidFill>
                              <a:srgbClr val="007AC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568" y="2400"/>
                              <a:ext cx="295" cy="288"/>
                            </a:xfrm>
                            <a:prstGeom prst="rect">
                              <a:avLst/>
                            </a:prstGeom>
                            <a:solidFill>
                              <a:srgbClr val="738C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568" y="3456"/>
                              <a:ext cx="295" cy="288"/>
                            </a:xfrm>
                            <a:prstGeom prst="rect">
                              <a:avLst/>
                            </a:prstGeom>
                            <a:solidFill>
                              <a:srgbClr val="7CD56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568" y="2736"/>
                              <a:ext cx="295" cy="288"/>
                            </a:xfrm>
                            <a:prstGeom prst="rect">
                              <a:avLst/>
                            </a:prstGeom>
                            <a:solidFill>
                              <a:srgbClr val="0099B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469900</wp:posOffset>
                </wp:positionV>
                <wp:extent cx="127000" cy="914400"/>
                <wp:effectExtent b="0" l="0" r="0" t="0"/>
                <wp:wrapNone/>
                <wp:docPr id="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27000" cy="914400"/>
                        </a:xfrm>
                        <a:prstGeom prst="rect"/>
                        <a:ln/>
                      </pic:spPr>
                    </pic:pic>
                  </a:graphicData>
                </a:graphic>
              </wp:anchor>
            </w:drawing>
          </mc:Fallback>
        </mc:AlternateContent>
      </w:r>
    </w:p>
    <w:p w:rsidR="00000000" w:rsidDel="00000000" w:rsidP="00000000" w:rsidRDefault="00000000" w:rsidRPr="00000000" w14:paraId="0000000C">
      <w:pPr>
        <w:tabs>
          <w:tab w:val="left" w:pos="5103"/>
        </w:tabs>
        <w:ind w:left="1304"/>
        <w:rPr>
          <w:vertAlign w:val="baseline"/>
        </w:rPr>
        <w:sectPr>
          <w:footerReference r:id="rId9" w:type="even"/>
          <w:pgSz w:h="16838" w:w="11906"/>
          <w:pgMar w:bottom="1134" w:top="567" w:left="1134" w:right="851" w:header="567" w:footer="709"/>
          <w:pgNumType w:start="1"/>
          <w:cols w:equalWidth="0"/>
        </w:sectPr>
      </w:pPr>
      <w:bookmarkStart w:colFirst="0" w:colLast="0" w:name="_gjdgxs" w:id="0"/>
      <w:bookmarkEnd w:id="0"/>
      <w:r w:rsidDel="00000000" w:rsidR="00000000" w:rsidRPr="00000000">
        <w:rPr>
          <w:vertAlign w:val="baseline"/>
          <w:rtl w:val="0"/>
        </w:rPr>
        <w:tab/>
        <w:t xml:space="preserve">Juha Hinkula, (Juhani Välimäki)</w:t>
        <w:br w:type="textWrapping"/>
        <w:tab/>
        <w:t xml:space="preserve">Haaga-Helia</w:t>
        <w:br w:type="textWrapping"/>
        <w:t xml:space="preserve"> </w:t>
        <w:tab/>
        <w:t xml:space="preserve">Information Technology</w:t>
        <w:br w:type="textWrapping"/>
        <w:tab/>
        <w:t xml:space="preserve">2015-2016</w:t>
      </w:r>
    </w:p>
    <w:p w:rsidR="00000000" w:rsidDel="00000000" w:rsidP="00000000" w:rsidRDefault="00000000" w:rsidRPr="00000000" w14:paraId="0000000D">
      <w:pPr>
        <w:pStyle w:val="Heading1"/>
        <w:numPr>
          <w:ilvl w:val="0"/>
          <w:numId w:val="2"/>
        </w:numPr>
        <w:ind w:left="360" w:hanging="36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Chrome DevTools allow you to inspect and debug HTML, CSS and JavaScript. DevTools are built into Chrome browser.</w:t>
      </w:r>
    </w:p>
    <w:p w:rsidR="00000000" w:rsidDel="00000000" w:rsidP="00000000" w:rsidRDefault="00000000" w:rsidRPr="00000000" w14:paraId="0000000F">
      <w:pPr>
        <w:rPr>
          <w:vertAlign w:val="baseline"/>
        </w:rPr>
      </w:pPr>
      <w:r w:rsidDel="00000000" w:rsidR="00000000" w:rsidRPr="00000000">
        <w:rPr>
          <w:vertAlign w:val="baseline"/>
          <w:rtl w:val="0"/>
        </w:rPr>
        <w:t xml:space="preserve">Start the Chrome DevTools by clicking </w:t>
      </w:r>
      <w:r w:rsidDel="00000000" w:rsidR="00000000" w:rsidRPr="00000000">
        <w:rPr>
          <w:b w:val="1"/>
          <w:vertAlign w:val="baseline"/>
          <w:rtl w:val="0"/>
        </w:rPr>
        <w:t xml:space="preserve">F12</w:t>
      </w:r>
      <w:r w:rsidDel="00000000" w:rsidR="00000000" w:rsidRPr="00000000">
        <w:rPr>
          <w:vertAlign w:val="baseline"/>
          <w:rtl w:val="0"/>
        </w:rPr>
        <w:t xml:space="preserve"> button when Chrome browser is running. Or select ‘More Tools </w:t>
      </w:r>
      <w:r w:rsidDel="00000000" w:rsidR="00000000" w:rsidRPr="00000000">
        <w:rPr>
          <w:vertAlign w:val="baseline"/>
          <w:rtl w:val="0"/>
        </w:rPr>
        <w:t xml:space="preserve">🡪 Developer Tools’ from the Chrome menu.</w:t>
      </w:r>
    </w:p>
    <w:p w:rsidR="00000000" w:rsidDel="00000000" w:rsidP="00000000" w:rsidRDefault="00000000" w:rsidRPr="00000000" w14:paraId="00000010">
      <w:pPr>
        <w:pStyle w:val="Heading1"/>
        <w:numPr>
          <w:ilvl w:val="0"/>
          <w:numId w:val="2"/>
        </w:numPr>
        <w:ind w:left="360" w:hanging="360"/>
        <w:rPr/>
      </w:pPr>
      <w:r w:rsidDel="00000000" w:rsidR="00000000" w:rsidRPr="00000000">
        <w:rPr>
          <w:b w:val="1"/>
          <w:vertAlign w:val="baseline"/>
          <w:rtl w:val="0"/>
        </w:rPr>
        <w:t xml:space="preserve">Inspect &amp; Edit Elements</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Elements tab can be used to inspect and edit HTML/CSS of the web page.  </w:t>
      </w:r>
    </w:p>
    <w:p w:rsidR="00000000" w:rsidDel="00000000" w:rsidP="00000000" w:rsidRDefault="00000000" w:rsidRPr="00000000" w14:paraId="00000012">
      <w:pPr>
        <w:rPr>
          <w:vertAlign w:val="baseline"/>
        </w:rPr>
      </w:pPr>
      <w:r w:rsidDel="00000000" w:rsidR="00000000" w:rsidRPr="00000000">
        <w:rPr>
          <w:vertAlign w:val="baseline"/>
        </w:rPr>
        <w:drawing>
          <wp:inline distB="0" distT="0" distL="114300" distR="114300">
            <wp:extent cx="6299200" cy="14478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99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Press ‘Inspect Element’- icon  </w:t>
      </w:r>
      <w:r w:rsidDel="00000000" w:rsidR="00000000" w:rsidRPr="00000000">
        <w:rPr>
          <w:vertAlign w:val="baseline"/>
        </w:rPr>
        <w:drawing>
          <wp:inline distB="0" distT="0" distL="114300" distR="114300">
            <wp:extent cx="238125" cy="2476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8125" cy="247650"/>
                    </a:xfrm>
                    <a:prstGeom prst="rect"/>
                    <a:ln/>
                  </pic:spPr>
                </pic:pic>
              </a:graphicData>
            </a:graphic>
          </wp:inline>
        </w:drawing>
      </w:r>
      <w:r w:rsidDel="00000000" w:rsidR="00000000" w:rsidRPr="00000000">
        <w:rPr>
          <w:vertAlign w:val="baseline"/>
          <w:rtl w:val="0"/>
        </w:rPr>
        <w:t xml:space="preserve"> and then click on element to inspect it. The other way is to right click any element on the page and select ‘Inspect Element / Tarkastele elementtiä’.</w:t>
      </w:r>
    </w:p>
    <w:p w:rsidR="00000000" w:rsidDel="00000000" w:rsidP="00000000" w:rsidRDefault="00000000" w:rsidRPr="00000000" w14:paraId="00000014">
      <w:pPr>
        <w:rPr>
          <w:vertAlign w:val="baseline"/>
        </w:rPr>
      </w:pPr>
      <w:r w:rsidDel="00000000" w:rsidR="00000000" w:rsidRPr="00000000">
        <w:rPr>
          <w:vertAlign w:val="baseline"/>
          <w:rtl w:val="0"/>
        </w:rPr>
        <w:t xml:space="preserve">The Styles tab shows the CSS selectors that match and the style rules that apply to the selected element. You can edit property names or property values by clicking on it and see the changes at live.</w:t>
      </w:r>
    </w:p>
    <w:p w:rsidR="00000000" w:rsidDel="00000000" w:rsidP="00000000" w:rsidRDefault="00000000" w:rsidRPr="00000000" w14:paraId="00000015">
      <w:pPr>
        <w:rPr>
          <w:vertAlign w:val="baseline"/>
        </w:rPr>
      </w:pPr>
      <w:r w:rsidDel="00000000" w:rsidR="00000000" w:rsidRPr="00000000">
        <w:rPr>
          <w:vertAlign w:val="baseline"/>
        </w:rPr>
        <w:drawing>
          <wp:inline distB="0" distT="0" distL="114300" distR="114300">
            <wp:extent cx="3038475" cy="18002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384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All live edits are </w:t>
      </w:r>
      <w:r w:rsidDel="00000000" w:rsidR="00000000" w:rsidRPr="00000000">
        <w:rPr>
          <w:b w:val="1"/>
          <w:vertAlign w:val="baseline"/>
          <w:rtl w:val="0"/>
        </w:rPr>
        <w:t xml:space="preserve">lost</w:t>
      </w:r>
      <w:r w:rsidDel="00000000" w:rsidR="00000000" w:rsidRPr="00000000">
        <w:rPr>
          <w:vertAlign w:val="baseline"/>
          <w:rtl w:val="0"/>
        </w:rPr>
        <w:t xml:space="preserve"> when you reload the page. </w:t>
      </w:r>
    </w:p>
    <w:p w:rsidR="00000000" w:rsidDel="00000000" w:rsidP="00000000" w:rsidRDefault="00000000" w:rsidRPr="00000000" w14:paraId="00000017">
      <w:pPr>
        <w:pStyle w:val="Heading1"/>
        <w:numPr>
          <w:ilvl w:val="0"/>
          <w:numId w:val="2"/>
        </w:numPr>
        <w:ind w:left="360" w:hanging="360"/>
        <w:rPr/>
      </w:pPr>
      <w:r w:rsidDel="00000000" w:rsidR="00000000" w:rsidRPr="00000000">
        <w:rPr>
          <w:b w:val="1"/>
          <w:vertAlign w:val="baseline"/>
          <w:rtl w:val="0"/>
        </w:rPr>
        <w:t xml:space="preserve">Console</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Console tab can be used to log diagnostic information during the development and enter commands that interact with the web page. The Console lets you use standard JavaScript statements and Console-specific commands while a page is live in the browser to help you debug the page.</w:t>
      </w:r>
    </w:p>
    <w:p w:rsidR="00000000" w:rsidDel="00000000" w:rsidP="00000000" w:rsidRDefault="00000000" w:rsidRPr="00000000" w14:paraId="00000019">
      <w:pPr>
        <w:rPr>
          <w:vertAlign w:val="baseline"/>
        </w:rPr>
      </w:pPr>
      <w:r w:rsidDel="00000000" w:rsidR="00000000" w:rsidRPr="00000000">
        <w:rPr>
          <w:vertAlign w:val="baseline"/>
        </w:rPr>
        <w:drawing>
          <wp:inline distB="0" distT="0" distL="114300" distR="114300">
            <wp:extent cx="6000750" cy="20574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007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Pr>
        <w:drawing>
          <wp:inline distB="0" distT="0" distL="114300" distR="114300">
            <wp:extent cx="4276725" cy="2562225"/>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767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Console logging is excellent way to inspect your JavaScript program functionalities. </w:t>
      </w:r>
    </w:p>
    <w:p w:rsidR="00000000" w:rsidDel="00000000" w:rsidP="00000000" w:rsidRDefault="00000000" w:rsidRPr="00000000" w14:paraId="0000001C">
      <w:pPr>
        <w:rPr>
          <w:vertAlign w:val="baseline"/>
        </w:rPr>
      </w:pPr>
      <w:r w:rsidDel="00000000" w:rsidR="00000000" w:rsidRPr="00000000">
        <w:rPr>
          <w:vertAlign w:val="baseline"/>
          <w:rtl w:val="0"/>
        </w:rPr>
        <w:t xml:space="preserve">For basic logging to the console use </w:t>
      </w:r>
      <w:r w:rsidDel="00000000" w:rsidR="00000000" w:rsidRPr="00000000">
        <w:rPr>
          <w:color w:val="0070c0"/>
          <w:vertAlign w:val="baseline"/>
          <w:rtl w:val="0"/>
        </w:rPr>
        <w:t xml:space="preserve">console.log(). </w:t>
      </w:r>
      <w:r w:rsidDel="00000000" w:rsidR="00000000" w:rsidRPr="00000000">
        <w:rPr>
          <w:vertAlign w:val="baseline"/>
          <w:rtl w:val="0"/>
        </w:rPr>
        <w:t xml:space="preserve">For example: </w:t>
      </w:r>
    </w:p>
    <w:p w:rsidR="00000000" w:rsidDel="00000000" w:rsidP="00000000" w:rsidRDefault="00000000" w:rsidRPr="00000000" w14:paraId="0000001D">
      <w:pPr>
        <w:rPr>
          <w:vertAlign w:val="baseline"/>
        </w:rPr>
      </w:pPr>
      <w:bookmarkStart w:colFirst="0" w:colLast="0" w:name="_30j0zll" w:id="1"/>
      <w:bookmarkEnd w:id="1"/>
      <w:r w:rsidDel="00000000" w:rsidR="00000000" w:rsidRPr="00000000">
        <w:rPr>
          <w:vertAlign w:val="baseline"/>
        </w:rPr>
        <w:drawing>
          <wp:inline distB="0" distT="0" distL="114300" distR="114300">
            <wp:extent cx="6108700" cy="2794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087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Output in the console is:</w:t>
      </w:r>
    </w:p>
    <w:p w:rsidR="00000000" w:rsidDel="00000000" w:rsidP="00000000" w:rsidRDefault="00000000" w:rsidRPr="00000000" w14:paraId="0000001F">
      <w:pPr>
        <w:rPr>
          <w:vertAlign w:val="baseline"/>
        </w:rPr>
      </w:pPr>
      <w:r w:rsidDel="00000000" w:rsidR="00000000" w:rsidRPr="00000000">
        <w:rPr>
          <w:vertAlign w:val="baseline"/>
        </w:rPr>
        <w:drawing>
          <wp:inline distB="0" distT="0" distL="114300" distR="114300">
            <wp:extent cx="3171825" cy="93345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718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numPr>
          <w:ilvl w:val="0"/>
          <w:numId w:val="2"/>
        </w:numPr>
        <w:ind w:left="360" w:hanging="360"/>
        <w:rPr/>
      </w:pPr>
      <w:r w:rsidDel="00000000" w:rsidR="00000000" w:rsidRPr="00000000">
        <w:rPr>
          <w:b w:val="1"/>
          <w:vertAlign w:val="baseline"/>
          <w:rtl w:val="0"/>
        </w:rPr>
        <w:t xml:space="preserve">Device  Mode</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With the Device Mode (Press the icon: </w:t>
      </w:r>
      <w:r w:rsidDel="00000000" w:rsidR="00000000" w:rsidRPr="00000000">
        <w:rPr>
          <w:vertAlign w:val="baseline"/>
        </w:rPr>
        <w:drawing>
          <wp:inline distB="0" distT="0" distL="114300" distR="114300">
            <wp:extent cx="733425" cy="333375"/>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33425" cy="333375"/>
                    </a:xfrm>
                    <a:prstGeom prst="rect"/>
                    <a:ln/>
                  </pic:spPr>
                </pic:pic>
              </a:graphicData>
            </a:graphic>
          </wp:inline>
        </w:drawing>
      </w:r>
      <w:r w:rsidDel="00000000" w:rsidR="00000000" w:rsidRPr="00000000">
        <w:rPr>
          <w:vertAlign w:val="baseline"/>
          <w:rtl w:val="0"/>
        </w:rPr>
        <w:t xml:space="preserve">  or Ctrl+Shift+M) you can simulate different devices and check that your web pages are fully responsive to screen sizes and orientations.</w:t>
      </w:r>
    </w:p>
    <w:p w:rsidR="00000000" w:rsidDel="00000000" w:rsidP="00000000" w:rsidRDefault="00000000" w:rsidRPr="00000000" w14:paraId="00000022">
      <w:pPr>
        <w:rPr>
          <w:vertAlign w:val="baseline"/>
        </w:rPr>
      </w:pPr>
      <w:r w:rsidDel="00000000" w:rsidR="00000000" w:rsidRPr="00000000">
        <w:rPr>
          <w:vertAlign w:val="baseline"/>
        </w:rPr>
        <w:drawing>
          <wp:inline distB="0" distT="0" distL="114300" distR="114300">
            <wp:extent cx="3333750" cy="5943600"/>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3337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You can also evaluate your web site performance with different network conditions.</w:t>
      </w:r>
    </w:p>
    <w:p w:rsidR="00000000" w:rsidDel="00000000" w:rsidP="00000000" w:rsidRDefault="00000000" w:rsidRPr="00000000" w14:paraId="00000024">
      <w:pPr>
        <w:rPr>
          <w:vertAlign w:val="baseline"/>
        </w:rPr>
      </w:pPr>
      <w:r w:rsidDel="00000000" w:rsidR="00000000" w:rsidRPr="00000000">
        <w:rPr>
          <w:vertAlign w:val="baseline"/>
        </w:rPr>
        <w:drawing>
          <wp:inline distB="0" distT="0" distL="114300" distR="114300">
            <wp:extent cx="2447925" cy="93345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4479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numPr>
          <w:ilvl w:val="0"/>
          <w:numId w:val="2"/>
        </w:numPr>
        <w:ind w:left="360" w:hanging="360"/>
        <w:rPr/>
      </w:pPr>
      <w:r w:rsidDel="00000000" w:rsidR="00000000" w:rsidRPr="00000000">
        <w:rPr>
          <w:b w:val="1"/>
          <w:vertAlign w:val="baseline"/>
          <w:rtl w:val="0"/>
        </w:rPr>
        <w:t xml:space="preserve">Debugger</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(By JV) </w:t>
      </w:r>
    </w:p>
    <w:p w:rsidR="00000000" w:rsidDel="00000000" w:rsidP="00000000" w:rsidRDefault="00000000" w:rsidRPr="00000000" w14:paraId="00000027">
      <w:pPr>
        <w:rPr>
          <w:vertAlign w:val="baseline"/>
        </w:rPr>
      </w:pPr>
      <w:r w:rsidDel="00000000" w:rsidR="00000000" w:rsidRPr="00000000">
        <w:rPr>
          <w:vertAlign w:val="baseline"/>
          <w:rtl w:val="0"/>
        </w:rPr>
        <w:t xml:space="preserve">Open the sources tab (means JavaScript source code files). Use the following actions:</w:t>
      </w:r>
    </w:p>
    <w:p w:rsidR="00000000" w:rsidDel="00000000" w:rsidP="00000000" w:rsidRDefault="00000000" w:rsidRPr="00000000" w14:paraId="00000028">
      <w:pPr>
        <w:numPr>
          <w:ilvl w:val="0"/>
          <w:numId w:val="1"/>
        </w:numPr>
        <w:spacing w:after="240" w:line="240" w:lineRule="auto"/>
        <w:ind w:left="714" w:hanging="357"/>
        <w:rPr/>
      </w:pPr>
      <w:r w:rsidDel="00000000" w:rsidR="00000000" w:rsidRPr="00000000">
        <w:rPr>
          <w:vertAlign w:val="baseline"/>
          <w:rtl w:val="0"/>
        </w:rPr>
        <w:t xml:space="preserve">Add/remove breakpoints by clicking on the left margin beside the code lines. You need at least one breakpoints otherwise the code will never stop for you to see what happens.</w:t>
      </w:r>
    </w:p>
    <w:p w:rsidR="00000000" w:rsidDel="00000000" w:rsidP="00000000" w:rsidRDefault="00000000" w:rsidRPr="00000000" w14:paraId="00000029">
      <w:pPr>
        <w:numPr>
          <w:ilvl w:val="0"/>
          <w:numId w:val="1"/>
        </w:numPr>
        <w:spacing w:after="240" w:line="240" w:lineRule="auto"/>
        <w:ind w:left="714" w:hanging="357"/>
        <w:rPr/>
      </w:pPr>
      <w:r w:rsidDel="00000000" w:rsidR="00000000" w:rsidRPr="00000000">
        <w:rPr>
          <w:vertAlign w:val="baseline"/>
          <w:rtl w:val="0"/>
        </w:rPr>
        <w:t xml:space="preserve">Resume / Continue to the next breakpoint by F8</w:t>
      </w:r>
    </w:p>
    <w:p w:rsidR="00000000" w:rsidDel="00000000" w:rsidP="00000000" w:rsidRDefault="00000000" w:rsidRPr="00000000" w14:paraId="0000002A">
      <w:pPr>
        <w:numPr>
          <w:ilvl w:val="0"/>
          <w:numId w:val="1"/>
        </w:numPr>
        <w:spacing w:after="240" w:line="240" w:lineRule="auto"/>
        <w:ind w:left="714" w:hanging="357"/>
        <w:rPr/>
      </w:pPr>
      <w:r w:rsidDel="00000000" w:rsidR="00000000" w:rsidRPr="00000000">
        <w:rPr>
          <w:vertAlign w:val="baseline"/>
          <w:rtl w:val="0"/>
        </w:rPr>
        <w:t xml:space="preserve">Step over means run some function without going into it to see what happens there</w:t>
      </w:r>
    </w:p>
    <w:p w:rsidR="00000000" w:rsidDel="00000000" w:rsidP="00000000" w:rsidRDefault="00000000" w:rsidRPr="00000000" w14:paraId="0000002B">
      <w:pPr>
        <w:numPr>
          <w:ilvl w:val="0"/>
          <w:numId w:val="1"/>
        </w:numPr>
        <w:spacing w:after="240" w:line="240" w:lineRule="auto"/>
        <w:ind w:left="714" w:hanging="357"/>
        <w:rPr/>
      </w:pPr>
      <w:r w:rsidDel="00000000" w:rsidR="00000000" w:rsidRPr="00000000">
        <w:rPr>
          <w:vertAlign w:val="baseline"/>
          <w:rtl w:val="0"/>
        </w:rPr>
        <w:t xml:space="preserve">Step in / Step into means run the function and also go inside of it to see what happens there.</w:t>
      </w:r>
    </w:p>
    <w:p w:rsidR="00000000" w:rsidDel="00000000" w:rsidP="00000000" w:rsidRDefault="00000000" w:rsidRPr="00000000" w14:paraId="0000002C">
      <w:pPr>
        <w:numPr>
          <w:ilvl w:val="0"/>
          <w:numId w:val="1"/>
        </w:numPr>
        <w:spacing w:after="240" w:line="240" w:lineRule="auto"/>
        <w:ind w:left="714" w:hanging="357"/>
        <w:rPr/>
      </w:pPr>
      <w:r w:rsidDel="00000000" w:rsidR="00000000" w:rsidRPr="00000000">
        <w:rPr>
          <w:vertAlign w:val="baseline"/>
          <w:rtl w:val="0"/>
        </w:rPr>
        <w:t xml:space="preserve">Step out. You are in some function call, but are not any more interested in the rest of the function and want to run those lines fast and stop after the function call.</w:t>
      </w:r>
    </w:p>
    <w:p w:rsidR="00000000" w:rsidDel="00000000" w:rsidP="00000000" w:rsidRDefault="00000000" w:rsidRPr="00000000" w14:paraId="0000002D">
      <w:pPr>
        <w:numPr>
          <w:ilvl w:val="0"/>
          <w:numId w:val="1"/>
        </w:numPr>
        <w:spacing w:after="240" w:line="240" w:lineRule="auto"/>
        <w:ind w:left="714" w:hanging="357"/>
        <w:rPr/>
      </w:pPr>
      <w:r w:rsidDel="00000000" w:rsidR="00000000" w:rsidRPr="00000000">
        <w:rPr>
          <w:vertAlign w:val="baseline"/>
          <w:rtl w:val="0"/>
        </w:rPr>
        <w:t xml:space="preserve">Start over (self-explanatory, starts from beginning without any changes that the code did earlier)</w:t>
      </w:r>
    </w:p>
    <w:p w:rsidR="00000000" w:rsidDel="00000000" w:rsidP="00000000" w:rsidRDefault="00000000" w:rsidRPr="00000000" w14:paraId="0000002E">
      <w:pPr>
        <w:numPr>
          <w:ilvl w:val="0"/>
          <w:numId w:val="1"/>
        </w:numPr>
        <w:spacing w:after="240" w:line="240" w:lineRule="auto"/>
        <w:ind w:left="714" w:hanging="357"/>
        <w:rPr/>
      </w:pPr>
      <w:r w:rsidDel="00000000" w:rsidR="00000000" w:rsidRPr="00000000">
        <w:rPr>
          <w:vertAlign w:val="baseline"/>
          <w:rtl w:val="0"/>
        </w:rPr>
        <w:t xml:space="preserve">Hovering on top of some variable will show what is the value of it at this point.</w:t>
      </w:r>
    </w:p>
    <w:p w:rsidR="00000000" w:rsidDel="00000000" w:rsidP="00000000" w:rsidRDefault="00000000" w:rsidRPr="00000000" w14:paraId="0000002F">
      <w:pPr>
        <w:numPr>
          <w:ilvl w:val="0"/>
          <w:numId w:val="1"/>
        </w:numPr>
        <w:spacing w:after="240" w:line="240" w:lineRule="auto"/>
        <w:ind w:left="714" w:hanging="357"/>
        <w:rPr/>
      </w:pPr>
      <w:r w:rsidDel="00000000" w:rsidR="00000000" w:rsidRPr="00000000">
        <w:rPr>
          <w:vertAlign w:val="baseline"/>
          <w:rtl w:val="0"/>
        </w:rPr>
        <w:t xml:space="preserve">Add Watch – You are interested in some variable or collection. Adding a watch for it will make its value to be visible all the time, even without hovering on the top of it</w:t>
      </w:r>
    </w:p>
    <w:p w:rsidR="00000000" w:rsidDel="00000000" w:rsidP="00000000" w:rsidRDefault="00000000" w:rsidRPr="00000000" w14:paraId="00000030">
      <w:pPr>
        <w:pStyle w:val="Heading1"/>
        <w:numPr>
          <w:ilvl w:val="0"/>
          <w:numId w:val="2"/>
        </w:numPr>
        <w:ind w:left="360" w:hanging="360"/>
        <w:rPr/>
      </w:pPr>
      <w:r w:rsidDel="00000000" w:rsidR="00000000" w:rsidRPr="00000000">
        <w:rPr>
          <w:b w:val="1"/>
          <w:vertAlign w:val="baseline"/>
          <w:rtl w:val="0"/>
        </w:rPr>
        <w:t xml:space="preserve">Reference &amp; more info</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https://developers.google.com/web/tools/chrome-devtools</w:t>
      </w:r>
    </w:p>
    <w:sectPr>
      <w:headerReference r:id="rId20" w:type="default"/>
      <w:footerReference r:id="rId21" w:type="default"/>
      <w:type w:val="nextPage"/>
      <w:pgSz w:h="16838" w:w="11906"/>
      <w:pgMar w:bottom="567" w:top="567" w:left="1134" w:right="851" w:header="567" w:footer="709"/>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ind w:right="36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711"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3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before="360" w:line="360" w:lineRule="auto"/>
      <w:ind w:left="357" w:hanging="357"/>
    </w:pPr>
    <w:rPr>
      <w:rFonts w:ascii="Arial" w:cs="Arial" w:eastAsia="Arial" w:hAnsi="Arial"/>
      <w:b w:val="1"/>
      <w:sz w:val="28"/>
      <w:szCs w:val="28"/>
      <w:vertAlign w:val="baseline"/>
    </w:rPr>
  </w:style>
  <w:style w:type="paragraph" w:styleId="Heading2">
    <w:name w:val="heading 2"/>
    <w:basedOn w:val="Normal"/>
    <w:next w:val="Normal"/>
    <w:pPr>
      <w:keepNext w:val="1"/>
      <w:spacing w:after="260" w:line="360" w:lineRule="auto"/>
      <w:ind w:left="567" w:hanging="567"/>
    </w:pPr>
    <w:rPr>
      <w:rFonts w:ascii="Arial" w:cs="Arial" w:eastAsia="Arial" w:hAnsi="Arial"/>
      <w:b w:val="1"/>
      <w:sz w:val="22"/>
      <w:szCs w:val="22"/>
      <w:vertAlign w:val="baseline"/>
    </w:rPr>
  </w:style>
  <w:style w:type="paragraph" w:styleId="Heading3">
    <w:name w:val="heading 3"/>
    <w:basedOn w:val="Normal"/>
    <w:next w:val="Normal"/>
    <w:pPr>
      <w:keepNext w:val="1"/>
      <w:spacing w:after="260" w:line="360" w:lineRule="auto"/>
      <w:ind w:left="0" w:firstLine="0"/>
    </w:pPr>
    <w:rPr>
      <w:rFonts w:ascii="Arial" w:cs="Arial" w:eastAsia="Arial" w:hAnsi="Arial"/>
      <w:b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