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0565E">
      <w:pPr>
        <w:spacing w:before="8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48"/>
          <w:szCs w:val="48"/>
        </w:rPr>
        <w:t>CYBERSECURITY INTERNSHIP</w:t>
      </w:r>
    </w:p>
    <w:p w14:paraId="1020768E">
      <w:pPr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4"/>
          <w:szCs w:val="34"/>
        </w:rPr>
        <w:t>Week 2: Implementing Security Measures</w:t>
      </w:r>
    </w:p>
    <w:p w14:paraId="6D88501C">
      <w:pPr>
        <w:spacing w:before="20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6"/>
          <w:szCs w:val="26"/>
        </w:rPr>
        <w:t>DevelopersHub Corporation</w:t>
      </w:r>
    </w:p>
    <w:p w14:paraId="30B5739F">
      <w:pPr>
        <w:spacing w:before="80"/>
        <w:jc w:val="center"/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Intern: Rija Malik  </w:t>
      </w:r>
    </w:p>
    <w:p w14:paraId="53F9692E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 xml:space="preserve">  ID: DHC</w:t>
      </w:r>
      <w:r>
        <w:rPr>
          <w:rFonts w:hint="default" w:ascii="Times New Roman" w:hAnsi="Times New Roman" w:cs="Times New Roman"/>
          <w:b/>
          <w:bCs/>
          <w:color w:val="auto"/>
          <w:sz w:val="24"/>
          <w:szCs w:val="24"/>
          <w:lang w:val="en-US"/>
        </w:rPr>
        <w:t>-</w:t>
      </w:r>
      <w:r>
        <w:rPr>
          <w:rFonts w:hint="default" w:ascii="Times New Roman" w:hAnsi="Times New Roman" w:eastAsia="Arial" w:cs="Times New Roman"/>
          <w:b/>
          <w:bCs/>
          <w:color w:val="auto"/>
          <w:sz w:val="24"/>
          <w:szCs w:val="24"/>
        </w:rPr>
        <w:t>5363</w:t>
      </w:r>
    </w:p>
    <w:p w14:paraId="22C041AE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Date: June 27</w:t>
      </w:r>
      <w:r>
        <w:rPr>
          <w:rFonts w:hint="default" w:ascii="Times New Roman" w:hAnsi="Times New Roman" w:cs="Times New Roman"/>
          <w:color w:val="auto"/>
          <w:sz w:val="22"/>
          <w:szCs w:val="22"/>
          <w:lang w:val="en-US"/>
        </w:rPr>
        <w:t>-</w:t>
      </w: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 xml:space="preserve"> 2026</w:t>
      </w:r>
    </w:p>
    <w:p w14:paraId="3031F485">
      <w:pPr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1. Fixing Identified Vulnerabilities</w:t>
      </w:r>
    </w:p>
    <w:p w14:paraId="1487A148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In Week 2 the vulnerabilities discovered during Week 1 Security Assessment were addressed by implementing the following security measures:</w:t>
      </w:r>
    </w:p>
    <w:p w14:paraId="0DFF454C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5F98B9F7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1.1 Input Validation using Validator Library</w:t>
      </w:r>
    </w:p>
    <w:p w14:paraId="1F4C3BE4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User input fields were sanitized and validated to prevent injection attacks. The validator library was installed and integrated:</w:t>
      </w:r>
    </w:p>
    <w:p w14:paraId="5F553E76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684EC834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npm install validator</w:t>
      </w:r>
    </w:p>
    <w:p w14:paraId="4CBDE8F2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validator = require('validator');</w:t>
      </w:r>
    </w:p>
    <w:p w14:paraId="1FD64A32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// Email validation example</w:t>
      </w:r>
    </w:p>
    <w:p w14:paraId="59DC1C84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if (!validator.isEmail(req.body.email)) {</w:t>
      </w:r>
    </w:p>
    <w:p w14:paraId="533EE79E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 xml:space="preserve">    return res.status(400).send('Invalid email format');</w:t>
      </w:r>
    </w:p>
    <w:p w14:paraId="3B902248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}</w:t>
      </w:r>
    </w:p>
    <w:p w14:paraId="3E54EDA5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22835BCB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This validation was added as middleware in server.js to check all incoming requests for proper email format and prevent malformed input from reaching the database.</w:t>
      </w:r>
    </w:p>
    <w:p w14:paraId="09AF5581">
      <w:pPr>
        <w:spacing w:before="150"/>
        <w:rPr>
          <w:rFonts w:hint="default" w:ascii="Times New Roman" w:hAnsi="Times New Roman" w:cs="Times New Roman"/>
          <w:color w:val="auto"/>
        </w:rPr>
      </w:pPr>
    </w:p>
    <w:p w14:paraId="7AC47E66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1.2 Password Hashing using Bcrypt</w:t>
      </w:r>
    </w:p>
    <w:p w14:paraId="66396725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Instead of storing passwords in plain text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bcrypt hashing was implemented to protect user credentials even if the database is compromised:</w:t>
      </w:r>
    </w:p>
    <w:p w14:paraId="63597DE0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138BF69F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npm install bcrypt</w:t>
      </w:r>
    </w:p>
    <w:p w14:paraId="558D003A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bcrypt = require('bcrypt');</w:t>
      </w:r>
    </w:p>
    <w:p w14:paraId="5FAB24C8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// Hash password before storing</w:t>
      </w:r>
    </w:p>
    <w:p w14:paraId="711A67DD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hashedPassword = await bcrypt.hash(password, 10);</w:t>
      </w:r>
    </w:p>
    <w:p w14:paraId="4590DEF4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// Compare password during login</w:t>
      </w:r>
    </w:p>
    <w:p w14:paraId="44CEDF0D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isMatch = await bcrypt.compare(password, storedHash);</w:t>
      </w:r>
    </w:p>
    <w:p w14:paraId="3B1136F0">
      <w:pPr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2. Enhancing Authentication</w:t>
      </w:r>
    </w:p>
    <w:p w14:paraId="28FD87E0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Token</w:t>
      </w:r>
      <w:r>
        <w:rPr>
          <w:rFonts w:hint="default" w:ascii="Times New Roman" w:hAnsi="Times New Roman" w:cs="Times New Roman"/>
          <w:b w:val="0"/>
          <w:bCs w:val="0"/>
          <w:color w:val="auto"/>
          <w:sz w:val="22"/>
          <w:szCs w:val="22"/>
          <w:lang w:val="en-US"/>
        </w:rPr>
        <w:t xml:space="preserve"> </w:t>
      </w: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based authentication was implemented using JSON Web Tokens (JWT) to secure access to protected routes:</w:t>
      </w:r>
    </w:p>
    <w:p w14:paraId="497536CE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0F3671C0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npm install jsonwebtoken</w:t>
      </w:r>
    </w:p>
    <w:p w14:paraId="324ACAF2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jwt = require('jsonwebtoken');</w:t>
      </w:r>
    </w:p>
    <w:p w14:paraId="0019B4AA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// Generate token after successful login</w:t>
      </w:r>
    </w:p>
    <w:p w14:paraId="3B2F909F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token = jwt.sign({ id: user._id }, 'your-secret-key', { expiresIn: '1h' });</w:t>
      </w:r>
    </w:p>
    <w:p w14:paraId="27058AF0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res.send({ token });</w:t>
      </w:r>
    </w:p>
    <w:p w14:paraId="468403AA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412DA979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Authentication improvements made:</w:t>
      </w:r>
    </w:p>
    <w:p w14:paraId="158AC1C0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JWT token generated after every successful login</w:t>
      </w:r>
    </w:p>
    <w:p w14:paraId="7336C5A9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Token verification middleware added for all protected routes</w:t>
      </w:r>
    </w:p>
    <w:p w14:paraId="667B0E8D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Only valid token holders can access CRUD operations</w:t>
      </w:r>
    </w:p>
    <w:p w14:paraId="0DA38A2A">
      <w:pPr>
        <w:pStyle w:val="16"/>
        <w:numPr>
          <w:ilvl w:val="0"/>
          <w:numId w:val="1"/>
        </w:numPr>
        <w:spacing w:before="60" w:after="60"/>
        <w:ind w:left="420" w:leftChars="0" w:hanging="420" w:firstLineChars="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color w:val="auto"/>
          <w:sz w:val="22"/>
          <w:szCs w:val="22"/>
        </w:rPr>
        <w:t>Tokens expire after 1 hour for additional security</w:t>
      </w:r>
    </w:p>
    <w:p w14:paraId="54B8AA2E">
      <w:pPr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3. Securing Data Transmission with Helmet.js</w:t>
      </w:r>
    </w:p>
    <w:p w14:paraId="560A23E8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Helmet.js was installed and configured to secure HTTP response headers and protect against common web vulnerabilities:</w:t>
      </w:r>
    </w:p>
    <w:p w14:paraId="0BA2A14C">
      <w:pPr>
        <w:spacing w:before="80"/>
        <w:rPr>
          <w:rFonts w:hint="default" w:ascii="Times New Roman" w:hAnsi="Times New Roman" w:cs="Times New Roman"/>
          <w:color w:val="auto"/>
        </w:rPr>
      </w:pPr>
    </w:p>
    <w:p w14:paraId="3B4DB627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npm install helmet</w:t>
      </w:r>
    </w:p>
    <w:p w14:paraId="4802832E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const helmet = require('helmet');</w:t>
      </w:r>
    </w:p>
    <w:p w14:paraId="7F13CAEB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app.use(helmet());</w:t>
      </w:r>
    </w:p>
    <w:p w14:paraId="7AB56CD4">
      <w:pPr>
        <w:shd w:val="clear" w:fill="F0F0F0"/>
        <w:spacing w:before="60" w:after="6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Courier New" w:cs="Times New Roman"/>
          <w:color w:val="auto"/>
          <w:sz w:val="20"/>
          <w:szCs w:val="20"/>
        </w:rPr>
        <w:t>app.disable('x-powered-by');</w:t>
      </w:r>
    </w:p>
    <w:p w14:paraId="7F197BB1">
      <w:pPr>
        <w:spacing w:before="100"/>
        <w:rPr>
          <w:rFonts w:hint="default" w:ascii="Times New Roman" w:hAnsi="Times New Roman" w:cs="Times New Roman"/>
          <w:color w:val="auto"/>
        </w:rPr>
      </w:pPr>
    </w:p>
    <w:p w14:paraId="1D65177E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3.1 Security Headers Applied</w:t>
      </w:r>
    </w:p>
    <w:p w14:paraId="02B97998">
      <w:pPr>
        <w:spacing w:before="100"/>
        <w:rPr>
          <w:rFonts w:hint="default" w:ascii="Times New Roman" w:hAnsi="Times New Roman" w:cs="Times New Roman"/>
          <w:color w:val="auto"/>
        </w:rPr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500"/>
        <w:gridCol w:w="2500"/>
        <w:gridCol w:w="3360"/>
      </w:tblGrid>
      <w:tr w14:paraId="565E2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C46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Header</w:t>
            </w:r>
          </w:p>
        </w:tc>
        <w:tc>
          <w:tcPr>
            <w:tcW w:w="250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C11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Value</w:t>
            </w:r>
          </w:p>
        </w:tc>
        <w:tc>
          <w:tcPr>
            <w:tcW w:w="3360" w:type="dxa"/>
            <w:tcBorders>
              <w:top w:val="single" w:color="1F4E79" w:sz="0" w:space="0"/>
              <w:left w:val="single" w:color="1F4E79" w:sz="0" w:space="0"/>
              <w:bottom w:val="single" w:color="1F4E79" w:sz="0" w:space="0"/>
              <w:right w:val="single" w:color="1F4E79" w:sz="0" w:space="0"/>
            </w:tcBorders>
            <w:shd w:val="clear" w:color="auto" w:fill="D7D7D7" w:themeFill="background1" w:themeFillShade="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C2D6A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b/>
                <w:bCs/>
                <w:color w:val="auto"/>
                <w:sz w:val="22"/>
                <w:szCs w:val="22"/>
              </w:rPr>
              <w:t>Protection</w:t>
            </w:r>
          </w:p>
        </w:tc>
      </w:tr>
      <w:tr w14:paraId="4D206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0D70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0"/>
                <w:szCs w:val="20"/>
              </w:rPr>
              <w:t>X-Frame-Options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34045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SAMEORIGIN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1A4B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Clickjacking Protection</w:t>
            </w:r>
          </w:p>
        </w:tc>
      </w:tr>
      <w:tr w14:paraId="1F1EAB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F421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0"/>
                <w:szCs w:val="20"/>
              </w:rPr>
              <w:t>X-Content-Type-Options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FC16C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nosniff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2851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MIME Sniffing Protection</w:t>
            </w:r>
          </w:p>
        </w:tc>
      </w:tr>
      <w:tr w14:paraId="2E0BD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7F91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0"/>
                <w:szCs w:val="20"/>
              </w:rPr>
              <w:t>X-XSS-Protection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98FB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1; mode=block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ADB0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XSS Attack Protection</w:t>
            </w:r>
          </w:p>
        </w:tc>
      </w:tr>
      <w:tr w14:paraId="22700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913DB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0"/>
                <w:szCs w:val="20"/>
              </w:rPr>
              <w:t>X-DNS-Prefetch-Control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AAB03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off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338BF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DNS Prefetch Control</w:t>
            </w:r>
          </w:p>
        </w:tc>
      </w:tr>
      <w:tr w14:paraId="3F1D5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6386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0"/>
                <w:szCs w:val="20"/>
              </w:rPr>
              <w:t>X-Download-Options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ACE0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noopen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F742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File Download Protection</w:t>
            </w:r>
          </w:p>
        </w:tc>
      </w:tr>
      <w:tr w14:paraId="06FD7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0FF71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b/>
                <w:bCs/>
                <w:color w:val="auto"/>
                <w:sz w:val="20"/>
                <w:szCs w:val="20"/>
              </w:rPr>
              <w:t>X-Powered-By</w:t>
            </w:r>
          </w:p>
        </w:tc>
        <w:tc>
          <w:tcPr>
            <w:tcW w:w="250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D9AED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Courier New" w:cs="Times New Roman"/>
                <w:color w:val="auto"/>
                <w:sz w:val="20"/>
                <w:szCs w:val="20"/>
              </w:rPr>
              <w:t>Removed</w:t>
            </w:r>
          </w:p>
        </w:tc>
        <w:tc>
          <w:tcPr>
            <w:tcW w:w="3360" w:type="dxa"/>
            <w:tcBorders>
              <w:top w:val="single" w:color="CCCCCC" w:sz="0" w:space="0"/>
              <w:left w:val="single" w:color="CCCCCC" w:sz="0" w:space="0"/>
              <w:bottom w:val="single" w:color="CCCCCC" w:sz="0" w:space="0"/>
              <w:right w:val="single" w:color="CCCCCC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7CE79">
            <w:pPr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eastAsia="Arial" w:cs="Times New Roman"/>
                <w:color w:val="auto"/>
                <w:sz w:val="20"/>
                <w:szCs w:val="20"/>
              </w:rPr>
              <w:t>Framework Info Hidden</w:t>
            </w:r>
          </w:p>
        </w:tc>
      </w:tr>
    </w:tbl>
    <w:p w14:paraId="5B8B4055">
      <w:pPr>
        <w:pBdr>
          <w:bottom w:val="single" w:color="2E75B6" w:sz="6" w:space="1"/>
        </w:pBdr>
        <w:spacing w:before="100" w:after="100"/>
        <w:rPr>
          <w:rFonts w:hint="default" w:ascii="Times New Roman" w:hAnsi="Times New Roman" w:cs="Times New Roman"/>
          <w:color w:val="auto"/>
        </w:rPr>
      </w:pPr>
    </w:p>
    <w:p w14:paraId="38B7323C">
      <w:pPr>
        <w:spacing w:before="300" w:after="150"/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</w:pPr>
    </w:p>
    <w:p w14:paraId="3CA02DF4">
      <w:pPr>
        <w:spacing w:before="300" w:after="15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32"/>
          <w:szCs w:val="32"/>
        </w:rPr>
        <w:t>4. Testing &amp; Verification</w:t>
      </w:r>
    </w:p>
    <w:p w14:paraId="062991ED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4.1 Helmet Security Headers Verification</w:t>
      </w:r>
    </w:p>
    <w:p w14:paraId="049203C1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After implementing Helmet.js the browser Developer Tools Network tab confirmed all security headers were successfully applied:</w:t>
      </w:r>
    </w:p>
    <w:p w14:paraId="03D8FAB7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5410200" cy="263525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1877D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>Screenshot 1: Helmet Security Headers Active (X-Frame-Options, X-Content-Type-Options, X-XSS-Protection)</w:t>
      </w:r>
    </w:p>
    <w:p w14:paraId="35AD3B4F">
      <w:pPr>
        <w:spacing w:before="200"/>
        <w:rPr>
          <w:rFonts w:hint="default" w:ascii="Times New Roman" w:hAnsi="Times New Roman" w:cs="Times New Roman"/>
          <w:color w:val="auto"/>
        </w:rPr>
      </w:pPr>
    </w:p>
    <w:p w14:paraId="79C190EF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4.2 XSS Attack Test</w:t>
      </w:r>
    </w:p>
    <w:p w14:paraId="70C0B727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XSS payload was entered in the login field to verify protection. The script tag was rendered as plain text and no popup alert was triggered:</w:t>
      </w:r>
    </w:p>
    <w:p w14:paraId="5FE21C82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4596765" cy="1946910"/>
            <wp:effectExtent l="0" t="0" r="571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C362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>Screenshot 2: XSS Payload Entered - &lt;script&gt;alert('XSS');&lt;/script&gt;  No popup triggered</w:t>
      </w:r>
    </w:p>
    <w:p w14:paraId="46206B10">
      <w:pPr>
        <w:spacing w:before="200"/>
        <w:rPr>
          <w:rFonts w:hint="default" w:ascii="Times New Roman" w:hAnsi="Times New Roman" w:cs="Times New Roman"/>
          <w:color w:val="auto"/>
        </w:rPr>
      </w:pPr>
    </w:p>
    <w:p w14:paraId="6B9479E9">
      <w:pPr>
        <w:spacing w:before="200" w:after="10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/>
          <w:bCs/>
          <w:color w:val="auto"/>
          <w:sz w:val="26"/>
          <w:szCs w:val="26"/>
        </w:rPr>
        <w:t>4.3 SQL/NoSQL Injection Test Result</w:t>
      </w:r>
    </w:p>
    <w:p w14:paraId="151898D5">
      <w:pPr>
        <w:spacing w:before="80" w:after="80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b w:val="0"/>
          <w:bCs w:val="0"/>
          <w:color w:val="auto"/>
          <w:sz w:val="22"/>
          <w:szCs w:val="22"/>
        </w:rPr>
        <w:t>When malicious input was submitted, the application returned an error instead of exposing database contents confirming input handling improvements:</w:t>
      </w:r>
    </w:p>
    <w:p w14:paraId="1C77905C">
      <w:pPr>
        <w:spacing w:before="15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cs="Times New Roman"/>
          <w:color w:val="auto"/>
        </w:rPr>
        <w:drawing>
          <wp:inline distT="0" distB="0" distL="0" distR="0">
            <wp:extent cx="2982595" cy="1061085"/>
            <wp:effectExtent l="0" t="0" r="444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8259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878EB">
      <w:pPr>
        <w:spacing w:before="80"/>
        <w:jc w:val="center"/>
        <w:rPr>
          <w:rFonts w:hint="default" w:ascii="Times New Roman" w:hAnsi="Times New Roman" w:cs="Times New Roman"/>
          <w:color w:val="auto"/>
        </w:rPr>
      </w:pPr>
      <w:r>
        <w:rPr>
          <w:rFonts w:hint="default" w:ascii="Times New Roman" w:hAnsi="Times New Roman" w:eastAsia="Arial" w:cs="Times New Roman"/>
          <w:i/>
          <w:iCs/>
          <w:color w:val="auto"/>
          <w:sz w:val="18"/>
          <w:szCs w:val="18"/>
        </w:rPr>
        <w:t>Screenshot 3: Application returns error instead of exposing database  injection blocked</w:t>
      </w:r>
    </w:p>
    <w:p w14:paraId="10EF209E">
      <w:pPr>
        <w:spacing w:before="200"/>
        <w:jc w:val="center"/>
        <w:rPr>
          <w:rFonts w:hint="default" w:ascii="Times New Roman" w:hAnsi="Times New Roman" w:cs="Times New Roman"/>
          <w:color w:val="auto"/>
          <w:lang w:val="en-US"/>
        </w:rPr>
      </w:pPr>
    </w:p>
    <w:p w14:paraId="4731EECF">
      <w:pPr>
        <w:spacing w:before="200"/>
        <w:jc w:val="center"/>
        <w:rPr>
          <w:rFonts w:hint="default" w:ascii="Times New Roman" w:hAnsi="Times New Roman" w:cs="Times New Roman"/>
          <w:color w:val="auto"/>
          <w:lang w:val="en-US"/>
        </w:rPr>
      </w:pPr>
      <w:r>
        <w:rPr>
          <w:rFonts w:hint="default" w:ascii="Times New Roman" w:hAnsi="Times New Roman" w:cs="Times New Roman"/>
          <w:color w:val="auto"/>
          <w:lang w:val="en-US"/>
        </w:rPr>
        <w:t>----------End------------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lang w:val="en-US"/>
        </w:rPr>
        <w:t>-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E3E54E4"/>
    <w:multiLevelType w:val="singleLevel"/>
    <w:tmpl w:val="6E3E54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7E0A2E4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2"/>
      <w:szCs w:val="22"/>
    </w:rPr>
  </w:style>
  <w:style w:type="paragraph" w:styleId="2">
    <w:name w:val="heading 1"/>
    <w:next w:val="1"/>
    <w:qFormat/>
    <w:uiPriority w:val="0"/>
    <w:rPr>
      <w:rFonts w:ascii="Arial" w:hAnsi="Arial" w:eastAsia="Arial" w:cs="Arial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Arial" w:hAnsi="Arial" w:eastAsia="Arial" w:cs="Arial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2"/>
      <w:szCs w:val="22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2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6">
    <w:name w:val="List Paragraph"/>
    <w:qFormat/>
    <w:uiPriority w:val="0"/>
    <w:rPr>
      <w:rFonts w:ascii="Arial" w:hAnsi="Arial" w:eastAsia="Arial" w:cs="Arial"/>
      <w:sz w:val="22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287</Words>
  <Characters>1926</Characters>
  <TotalTime>15</TotalTime>
  <ScaleCrop>false</ScaleCrop>
  <LinksUpToDate>false</LinksUpToDate>
  <CharactersWithSpaces>2170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2026-06-26T06:32:00Z</dcterms:created>
  <dc:creator>Un-named</dc:creator>
  <cp:lastModifiedBy>FA23-BCS-212</cp:lastModifiedBy>
  <dcterms:modified xsi:type="dcterms:W3CDTF">2026-06-26T08:17:00Z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eyJoZGlkIjoiMzY3ODk0OTA0MzAxMmVmZGZhNTQ3YjliZDUwZTgwNmUiLCJ1c2VySWQiOiIxOTI0MTQ4NTc3MTYxIn0=</vt:lpwstr>
  </property>
  <property fmtid="{D5CDD505-2E9C-101B-9397-08002B2CF9AE}" pid="3" name="KSOProductBuildVer">
    <vt:lpwstr>1033-12.1.0.26880</vt:lpwstr>
  </property>
  <property fmtid="{D5CDD505-2E9C-101B-9397-08002B2CF9AE}" pid="4" name="ICV">
    <vt:lpwstr>A0A6C6C1A4C44BD9BB6566FE35BB8818_12</vt:lpwstr>
  </property>
</Properties>
</file>