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07F267" w14:textId="77777777" w:rsidR="00470712" w:rsidRDefault="00177C15">
      <w:pPr>
        <w:spacing w:line="0" w:lineRule="atLeast"/>
      </w:pPr>
      <w:bookmarkStart w:id="0" w:name="page1"/>
      <w:bookmarkStart w:id="1" w:name="_GoBack"/>
      <w:bookmarkEnd w:id="0"/>
      <w:bookmarkEnd w:id="1"/>
      <w:r>
        <w:t>Rijish Ganguly</w:t>
      </w:r>
    </w:p>
    <w:p w14:paraId="25EB2818" w14:textId="77777777" w:rsidR="00470712" w:rsidRDefault="00470712">
      <w:pPr>
        <w:spacing w:line="36" w:lineRule="exact"/>
      </w:pPr>
    </w:p>
    <w:p w14:paraId="496DEFEB" w14:textId="77777777" w:rsidR="00470712" w:rsidRDefault="003046C4">
      <w:pPr>
        <w:spacing w:line="0" w:lineRule="atLeast"/>
      </w:pPr>
      <w:r>
        <w:t>CEE 690: MBDS</w:t>
      </w:r>
    </w:p>
    <w:p w14:paraId="1999E3FD" w14:textId="77777777" w:rsidR="003046C4" w:rsidRDefault="003046C4">
      <w:pPr>
        <w:spacing w:line="0" w:lineRule="atLeast"/>
      </w:pPr>
      <w:r>
        <w:t>Mark Borsuk and Chris</w:t>
      </w:r>
      <w:r w:rsidR="00DD0B04">
        <w:t>topher</w:t>
      </w:r>
      <w:r>
        <w:t xml:space="preserve"> </w:t>
      </w:r>
      <w:proofErr w:type="spellStart"/>
      <w:r>
        <w:t>Krapu</w:t>
      </w:r>
      <w:proofErr w:type="spellEnd"/>
    </w:p>
    <w:p w14:paraId="3FCC1DAD" w14:textId="77777777" w:rsidR="00470712" w:rsidRDefault="00470712">
      <w:pPr>
        <w:spacing w:line="200" w:lineRule="exact"/>
      </w:pPr>
    </w:p>
    <w:p w14:paraId="149B5B9A" w14:textId="77777777" w:rsidR="00470712" w:rsidRDefault="00470712">
      <w:pPr>
        <w:spacing w:line="200" w:lineRule="exact"/>
      </w:pPr>
    </w:p>
    <w:p w14:paraId="2715F00C" w14:textId="77777777" w:rsidR="00470712" w:rsidRDefault="00470712">
      <w:pPr>
        <w:spacing w:line="200" w:lineRule="exact"/>
      </w:pPr>
    </w:p>
    <w:p w14:paraId="0FA6D2AE" w14:textId="77777777" w:rsidR="00470712" w:rsidRDefault="00470712">
      <w:pPr>
        <w:spacing w:line="200" w:lineRule="exact"/>
      </w:pPr>
    </w:p>
    <w:p w14:paraId="0DED1A48" w14:textId="77777777" w:rsidR="00470712" w:rsidRDefault="00470712">
      <w:pPr>
        <w:spacing w:line="200" w:lineRule="exact"/>
      </w:pPr>
    </w:p>
    <w:p w14:paraId="5C15F10E" w14:textId="77777777" w:rsidR="00470712" w:rsidRDefault="00470712">
      <w:pPr>
        <w:spacing w:line="200" w:lineRule="exact"/>
      </w:pPr>
    </w:p>
    <w:p w14:paraId="50CD8911" w14:textId="77777777" w:rsidR="00470712" w:rsidRDefault="00470712">
      <w:pPr>
        <w:spacing w:line="200" w:lineRule="exact"/>
      </w:pPr>
    </w:p>
    <w:p w14:paraId="781028FD" w14:textId="77777777" w:rsidR="00470712" w:rsidRDefault="00470712">
      <w:pPr>
        <w:spacing w:line="200" w:lineRule="exact"/>
      </w:pPr>
    </w:p>
    <w:p w14:paraId="1F016D9E" w14:textId="77777777" w:rsidR="00470712" w:rsidRDefault="00470712">
      <w:pPr>
        <w:spacing w:line="200" w:lineRule="exact"/>
      </w:pPr>
    </w:p>
    <w:p w14:paraId="14D71C0B" w14:textId="77777777" w:rsidR="00470712" w:rsidRDefault="00470712">
      <w:pPr>
        <w:spacing w:line="200" w:lineRule="exact"/>
      </w:pPr>
    </w:p>
    <w:p w14:paraId="1B5B9D14" w14:textId="77777777" w:rsidR="00470712" w:rsidRDefault="00470712">
      <w:pPr>
        <w:spacing w:line="200" w:lineRule="exact"/>
      </w:pPr>
    </w:p>
    <w:p w14:paraId="24A5BBE5" w14:textId="77777777" w:rsidR="00470712" w:rsidRDefault="00470712">
      <w:pPr>
        <w:spacing w:line="200" w:lineRule="exact"/>
      </w:pPr>
    </w:p>
    <w:p w14:paraId="0525F971" w14:textId="77777777" w:rsidR="00470712" w:rsidRDefault="00470712">
      <w:pPr>
        <w:spacing w:line="200" w:lineRule="exact"/>
      </w:pPr>
    </w:p>
    <w:p w14:paraId="1CDF0ED6" w14:textId="77777777" w:rsidR="00470712" w:rsidRDefault="00470712">
      <w:pPr>
        <w:spacing w:line="200" w:lineRule="exact"/>
      </w:pPr>
    </w:p>
    <w:p w14:paraId="3448F6B8" w14:textId="77777777" w:rsidR="009153CB" w:rsidRPr="009153CB" w:rsidRDefault="003046C4" w:rsidP="009153CB">
      <w:pPr>
        <w:spacing w:line="271" w:lineRule="auto"/>
        <w:ind w:left="1920" w:right="600" w:firstLine="240"/>
        <w:rPr>
          <w:sz w:val="40"/>
          <w:szCs w:val="40"/>
        </w:rPr>
      </w:pPr>
      <w:r w:rsidRPr="003046C4">
        <w:rPr>
          <w:sz w:val="40"/>
          <w:szCs w:val="40"/>
        </w:rPr>
        <w:t>Bitcoin</w:t>
      </w:r>
      <w:r>
        <w:rPr>
          <w:sz w:val="40"/>
          <w:szCs w:val="40"/>
        </w:rPr>
        <w:t xml:space="preserve"> </w:t>
      </w:r>
      <w:r w:rsidR="004353E0">
        <w:rPr>
          <w:sz w:val="40"/>
          <w:szCs w:val="40"/>
        </w:rPr>
        <w:t>–</w:t>
      </w:r>
      <w:r>
        <w:rPr>
          <w:sz w:val="40"/>
          <w:szCs w:val="40"/>
        </w:rPr>
        <w:t xml:space="preserve"> </w:t>
      </w:r>
      <w:r w:rsidRPr="003046C4">
        <w:rPr>
          <w:sz w:val="40"/>
          <w:szCs w:val="40"/>
        </w:rPr>
        <w:t>a</w:t>
      </w:r>
      <w:r w:rsidR="004353E0">
        <w:rPr>
          <w:sz w:val="40"/>
          <w:szCs w:val="40"/>
        </w:rPr>
        <w:t xml:space="preserve">s a </w:t>
      </w:r>
      <w:r w:rsidRPr="003046C4">
        <w:rPr>
          <w:sz w:val="40"/>
          <w:szCs w:val="40"/>
        </w:rPr>
        <w:t>Financial Asset</w:t>
      </w:r>
    </w:p>
    <w:p w14:paraId="6E2DB58D" w14:textId="77777777" w:rsidR="009153CB" w:rsidRDefault="009153CB">
      <w:pPr>
        <w:spacing w:line="271" w:lineRule="auto"/>
        <w:ind w:left="1920" w:right="600" w:hanging="864"/>
        <w:rPr>
          <w:sz w:val="28"/>
          <w:szCs w:val="28"/>
        </w:rPr>
      </w:pPr>
      <w:r w:rsidRPr="009153CB">
        <w:rPr>
          <w:sz w:val="28"/>
          <w:szCs w:val="28"/>
        </w:rPr>
        <w:t>A comparison of optimal portfolios with and without Bitcoin</w:t>
      </w:r>
    </w:p>
    <w:p w14:paraId="6A9AD1B7" w14:textId="77777777" w:rsidR="009153CB" w:rsidRDefault="009153CB">
      <w:pPr>
        <w:spacing w:line="271" w:lineRule="auto"/>
        <w:ind w:left="1920" w:right="600" w:hanging="864"/>
        <w:rPr>
          <w:sz w:val="28"/>
          <w:szCs w:val="28"/>
        </w:rPr>
      </w:pPr>
    </w:p>
    <w:p w14:paraId="506C3E1C" w14:textId="77777777" w:rsidR="009153CB" w:rsidRPr="009153CB" w:rsidRDefault="009153CB">
      <w:pPr>
        <w:spacing w:line="271" w:lineRule="auto"/>
        <w:ind w:left="1920" w:right="600" w:hanging="864"/>
        <w:rPr>
          <w:sz w:val="28"/>
          <w:szCs w:val="28"/>
        </w:rPr>
        <w:sectPr w:rsidR="009153CB" w:rsidRPr="009153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289" w:left="1440" w:header="0" w:footer="0" w:gutter="0"/>
          <w:cols w:space="0" w:equalWidth="0">
            <w:col w:w="9360"/>
          </w:cols>
          <w:docGrid w:linePitch="360"/>
        </w:sectPr>
      </w:pPr>
    </w:p>
    <w:p w14:paraId="63978FD6" w14:textId="77777777" w:rsidR="00470712" w:rsidRDefault="00470712">
      <w:pPr>
        <w:spacing w:line="200" w:lineRule="exact"/>
      </w:pPr>
    </w:p>
    <w:p w14:paraId="4875F283" w14:textId="77777777" w:rsidR="00470712" w:rsidRDefault="00470712">
      <w:pPr>
        <w:spacing w:line="200" w:lineRule="exact"/>
      </w:pPr>
    </w:p>
    <w:p w14:paraId="6FE56966" w14:textId="77777777" w:rsidR="00470712" w:rsidRDefault="00470712">
      <w:pPr>
        <w:spacing w:line="200" w:lineRule="exact"/>
      </w:pPr>
    </w:p>
    <w:p w14:paraId="4F0957C7" w14:textId="77777777" w:rsidR="00470712" w:rsidRDefault="00470712">
      <w:pPr>
        <w:spacing w:line="200" w:lineRule="exact"/>
      </w:pPr>
    </w:p>
    <w:p w14:paraId="34795286" w14:textId="77777777" w:rsidR="00470712" w:rsidRDefault="00470712">
      <w:pPr>
        <w:spacing w:line="200" w:lineRule="exact"/>
      </w:pPr>
    </w:p>
    <w:p w14:paraId="2D5FA15E" w14:textId="77777777" w:rsidR="00470712" w:rsidRDefault="00470712">
      <w:pPr>
        <w:spacing w:line="200" w:lineRule="exact"/>
      </w:pPr>
    </w:p>
    <w:p w14:paraId="48BE5FF3" w14:textId="77777777" w:rsidR="00470712" w:rsidRDefault="00470712">
      <w:pPr>
        <w:spacing w:line="200" w:lineRule="exact"/>
      </w:pPr>
    </w:p>
    <w:p w14:paraId="4A73CE16" w14:textId="77777777" w:rsidR="00470712" w:rsidRDefault="00470712">
      <w:pPr>
        <w:spacing w:line="200" w:lineRule="exact"/>
      </w:pPr>
    </w:p>
    <w:p w14:paraId="57B5EF8B" w14:textId="77777777" w:rsidR="00470712" w:rsidRDefault="00470712">
      <w:pPr>
        <w:spacing w:line="200" w:lineRule="exact"/>
      </w:pPr>
    </w:p>
    <w:p w14:paraId="79B38142" w14:textId="77777777" w:rsidR="00470712" w:rsidRDefault="00470712">
      <w:pPr>
        <w:spacing w:line="200" w:lineRule="exact"/>
      </w:pPr>
    </w:p>
    <w:p w14:paraId="7672B20A" w14:textId="77777777" w:rsidR="00470712" w:rsidRDefault="00470712">
      <w:pPr>
        <w:spacing w:line="200" w:lineRule="exact"/>
      </w:pPr>
    </w:p>
    <w:p w14:paraId="29252D95" w14:textId="77777777" w:rsidR="00470712" w:rsidRDefault="00470712">
      <w:pPr>
        <w:spacing w:line="200" w:lineRule="exact"/>
      </w:pPr>
    </w:p>
    <w:p w14:paraId="12528207" w14:textId="77777777" w:rsidR="00470712" w:rsidRDefault="00470712">
      <w:pPr>
        <w:spacing w:line="200" w:lineRule="exact"/>
      </w:pPr>
    </w:p>
    <w:p w14:paraId="0252F24E" w14:textId="77777777" w:rsidR="00470712" w:rsidRDefault="00470712">
      <w:pPr>
        <w:spacing w:line="200" w:lineRule="exact"/>
      </w:pPr>
    </w:p>
    <w:p w14:paraId="432650CF" w14:textId="77777777" w:rsidR="00470712" w:rsidRDefault="00470712">
      <w:pPr>
        <w:spacing w:line="200" w:lineRule="exact"/>
      </w:pPr>
    </w:p>
    <w:p w14:paraId="2FF6F111" w14:textId="77777777" w:rsidR="00470712" w:rsidRDefault="00470712">
      <w:pPr>
        <w:spacing w:line="200" w:lineRule="exact"/>
      </w:pPr>
    </w:p>
    <w:p w14:paraId="2F8AD7D1" w14:textId="77777777" w:rsidR="00470712" w:rsidRDefault="00470712">
      <w:pPr>
        <w:spacing w:line="200" w:lineRule="exact"/>
      </w:pPr>
    </w:p>
    <w:p w14:paraId="7C864111" w14:textId="77777777" w:rsidR="00470712" w:rsidRDefault="00470712">
      <w:pPr>
        <w:spacing w:line="200" w:lineRule="exact"/>
      </w:pPr>
    </w:p>
    <w:p w14:paraId="457B28B4" w14:textId="77777777" w:rsidR="00470712" w:rsidRDefault="00470712">
      <w:pPr>
        <w:spacing w:line="200" w:lineRule="exact"/>
      </w:pPr>
    </w:p>
    <w:p w14:paraId="20D5613A" w14:textId="77777777" w:rsidR="00470712" w:rsidRDefault="00470712">
      <w:pPr>
        <w:spacing w:line="200" w:lineRule="exact"/>
      </w:pPr>
    </w:p>
    <w:p w14:paraId="34FFADC3" w14:textId="77777777" w:rsidR="00470712" w:rsidRDefault="00470712">
      <w:pPr>
        <w:spacing w:line="200" w:lineRule="exact"/>
      </w:pPr>
    </w:p>
    <w:p w14:paraId="4FB9D473" w14:textId="77777777" w:rsidR="00470712" w:rsidRDefault="00470712">
      <w:pPr>
        <w:spacing w:line="200" w:lineRule="exact"/>
      </w:pPr>
    </w:p>
    <w:p w14:paraId="27182BFA" w14:textId="77777777" w:rsidR="00470712" w:rsidRDefault="00470712">
      <w:pPr>
        <w:spacing w:line="200" w:lineRule="exact"/>
      </w:pPr>
    </w:p>
    <w:p w14:paraId="655BD462" w14:textId="77777777" w:rsidR="00470712" w:rsidRDefault="00470712">
      <w:pPr>
        <w:spacing w:line="200" w:lineRule="exact"/>
      </w:pPr>
    </w:p>
    <w:p w14:paraId="0EEFA725" w14:textId="77777777" w:rsidR="00470712" w:rsidRDefault="00470712">
      <w:pPr>
        <w:spacing w:line="200" w:lineRule="exact"/>
      </w:pPr>
    </w:p>
    <w:p w14:paraId="1AEBED5E" w14:textId="77777777" w:rsidR="00470712" w:rsidRDefault="00470712">
      <w:pPr>
        <w:spacing w:line="200" w:lineRule="exact"/>
      </w:pPr>
    </w:p>
    <w:p w14:paraId="67FDE818" w14:textId="77777777" w:rsidR="00470712" w:rsidRDefault="00470712">
      <w:pPr>
        <w:spacing w:line="200" w:lineRule="exact"/>
      </w:pPr>
    </w:p>
    <w:p w14:paraId="12BDBC5C" w14:textId="77777777" w:rsidR="00470712" w:rsidRDefault="00470712">
      <w:pPr>
        <w:spacing w:line="200" w:lineRule="exact"/>
      </w:pPr>
    </w:p>
    <w:p w14:paraId="13EFCE85" w14:textId="77777777" w:rsidR="00470712" w:rsidRDefault="00470712">
      <w:pPr>
        <w:spacing w:line="200" w:lineRule="exact"/>
      </w:pPr>
    </w:p>
    <w:p w14:paraId="71D28786" w14:textId="77777777" w:rsidR="00470712" w:rsidRDefault="00470712">
      <w:pPr>
        <w:spacing w:line="200" w:lineRule="exact"/>
      </w:pPr>
    </w:p>
    <w:p w14:paraId="34A61D43" w14:textId="77777777" w:rsidR="00470712" w:rsidRDefault="00470712">
      <w:pPr>
        <w:spacing w:line="200" w:lineRule="exact"/>
      </w:pPr>
    </w:p>
    <w:p w14:paraId="63BD574C" w14:textId="77777777" w:rsidR="00470712" w:rsidRDefault="00470712">
      <w:pPr>
        <w:spacing w:line="200" w:lineRule="exact"/>
      </w:pPr>
    </w:p>
    <w:p w14:paraId="71CAF525" w14:textId="77777777" w:rsidR="00470712" w:rsidRDefault="00470712">
      <w:pPr>
        <w:spacing w:line="200" w:lineRule="exact"/>
      </w:pPr>
    </w:p>
    <w:p w14:paraId="122B73EC" w14:textId="77777777" w:rsidR="00470712" w:rsidRDefault="00470712">
      <w:pPr>
        <w:spacing w:line="200" w:lineRule="exact"/>
      </w:pPr>
    </w:p>
    <w:p w14:paraId="42352B60" w14:textId="2A15BF02" w:rsidR="00470712" w:rsidRDefault="00470712">
      <w:pPr>
        <w:spacing w:line="0" w:lineRule="atLeast"/>
        <w:rPr>
          <w:rFonts w:ascii="Arial" w:eastAsia="Arial" w:hAnsi="Arial"/>
          <w:sz w:val="16"/>
        </w:rPr>
        <w:sectPr w:rsidR="00470712">
          <w:type w:val="continuous"/>
          <w:pgSz w:w="12240" w:h="15840"/>
          <w:pgMar w:top="1440" w:right="1440" w:bottom="289" w:left="1440" w:header="0" w:footer="0" w:gutter="0"/>
          <w:cols w:space="0" w:equalWidth="0">
            <w:col w:w="9360"/>
          </w:cols>
          <w:docGrid w:linePitch="360"/>
        </w:sectPr>
      </w:pPr>
    </w:p>
    <w:p w14:paraId="0CCDE9CE" w14:textId="77777777" w:rsidR="005878C7" w:rsidRDefault="005878C7" w:rsidP="00DD0B04">
      <w:pPr>
        <w:spacing w:line="0" w:lineRule="atLeast"/>
        <w:ind w:left="2160" w:firstLine="720"/>
        <w:rPr>
          <w:sz w:val="44"/>
          <w:szCs w:val="44"/>
          <w:u w:val="single"/>
        </w:rPr>
      </w:pPr>
      <w:bookmarkStart w:id="2" w:name="page2"/>
      <w:bookmarkEnd w:id="2"/>
    </w:p>
    <w:p w14:paraId="528F34D7" w14:textId="77777777" w:rsidR="005878C7" w:rsidRDefault="005878C7" w:rsidP="00DD0B04">
      <w:pPr>
        <w:spacing w:line="0" w:lineRule="atLeast"/>
        <w:ind w:left="2160" w:firstLine="720"/>
        <w:rPr>
          <w:sz w:val="44"/>
          <w:szCs w:val="44"/>
          <w:u w:val="single"/>
        </w:rPr>
      </w:pPr>
    </w:p>
    <w:p w14:paraId="5AEAEE00" w14:textId="77777777" w:rsidR="005878C7" w:rsidRDefault="005878C7" w:rsidP="00DD0B04">
      <w:pPr>
        <w:spacing w:line="0" w:lineRule="atLeast"/>
        <w:ind w:left="2160" w:firstLine="720"/>
        <w:rPr>
          <w:sz w:val="44"/>
          <w:szCs w:val="44"/>
          <w:u w:val="single"/>
        </w:rPr>
      </w:pPr>
    </w:p>
    <w:p w14:paraId="01B9644C" w14:textId="77777777" w:rsidR="005878C7" w:rsidRDefault="005878C7" w:rsidP="00DD0B04">
      <w:pPr>
        <w:spacing w:line="0" w:lineRule="atLeast"/>
        <w:ind w:left="2160" w:firstLine="720"/>
        <w:rPr>
          <w:sz w:val="44"/>
          <w:szCs w:val="44"/>
          <w:u w:val="single"/>
        </w:rPr>
      </w:pPr>
    </w:p>
    <w:p w14:paraId="40497979" w14:textId="77777777" w:rsidR="005878C7" w:rsidRDefault="005878C7" w:rsidP="00DD0B04">
      <w:pPr>
        <w:spacing w:line="0" w:lineRule="atLeast"/>
        <w:ind w:left="2160" w:firstLine="720"/>
        <w:rPr>
          <w:sz w:val="44"/>
          <w:szCs w:val="44"/>
          <w:u w:val="single"/>
        </w:rPr>
      </w:pPr>
    </w:p>
    <w:p w14:paraId="5DC5E3D6" w14:textId="4753CA26" w:rsidR="00470712" w:rsidRPr="00E63707" w:rsidRDefault="003046C4" w:rsidP="009C7720">
      <w:pPr>
        <w:spacing w:line="0" w:lineRule="atLeast"/>
        <w:ind w:left="2880" w:firstLine="720"/>
        <w:rPr>
          <w:sz w:val="36"/>
          <w:szCs w:val="36"/>
          <w:u w:val="single"/>
        </w:rPr>
      </w:pPr>
      <w:r w:rsidRPr="00E63707">
        <w:rPr>
          <w:sz w:val="36"/>
          <w:szCs w:val="36"/>
          <w:u w:val="single"/>
        </w:rPr>
        <w:t>Introduction</w:t>
      </w:r>
    </w:p>
    <w:p w14:paraId="0BC26129" w14:textId="77777777" w:rsidR="00470712" w:rsidRDefault="00470712" w:rsidP="003046C4">
      <w:pPr>
        <w:spacing w:line="360" w:lineRule="auto"/>
      </w:pPr>
    </w:p>
    <w:p w14:paraId="3B162242" w14:textId="77777777" w:rsidR="009153CB" w:rsidRPr="00DD0B04" w:rsidRDefault="009153CB" w:rsidP="003046C4">
      <w:pPr>
        <w:spacing w:line="360" w:lineRule="auto"/>
      </w:pPr>
    </w:p>
    <w:p w14:paraId="5B2D18F0" w14:textId="5D38F373" w:rsidR="003046C4" w:rsidRPr="00DD0B04" w:rsidRDefault="00177C15" w:rsidP="009153CB">
      <w:pPr>
        <w:spacing w:line="360" w:lineRule="auto"/>
        <w:ind w:right="20"/>
      </w:pPr>
      <w:r w:rsidRPr="00DD0B04">
        <w:t xml:space="preserve">This paper seeks to estimate the </w:t>
      </w:r>
      <w:r w:rsidR="008E5B2D">
        <w:t>Beta</w:t>
      </w:r>
      <w:r w:rsidRPr="00DD0B04">
        <w:t xml:space="preserve"> of Bitcoin with respect to t</w:t>
      </w:r>
      <w:r w:rsidR="009130A9">
        <w:t>wo</w:t>
      </w:r>
      <w:r w:rsidRPr="00DD0B04">
        <w:t xml:space="preserve"> different portfolios and</w:t>
      </w:r>
    </w:p>
    <w:p w14:paraId="6C229CA8" w14:textId="17364ACD" w:rsidR="005878C7" w:rsidRDefault="00177C15" w:rsidP="005878C7">
      <w:pPr>
        <w:spacing w:line="360" w:lineRule="auto"/>
        <w:ind w:right="20"/>
      </w:pPr>
      <w:r w:rsidRPr="00DD0B04">
        <w:t xml:space="preserve">answer the question whether we should include bitcoin as part of our investment portfolio using Markowitz Portfolio Optimization. It begins with a brief introduction to Bitcoin and challenges of investing in Bitcoin followed by a concise description of </w:t>
      </w:r>
      <w:r w:rsidR="008E5B2D">
        <w:t>Beta</w:t>
      </w:r>
      <w:r w:rsidRPr="00DD0B04">
        <w:t xml:space="preserve"> calculation using the CAPM </w:t>
      </w:r>
      <w:r w:rsidR="009153CB">
        <w:t xml:space="preserve">(Capital Asset Pricing Model) </w:t>
      </w:r>
      <w:r w:rsidRPr="00DD0B04">
        <w:t xml:space="preserve">theory, results from calculation of </w:t>
      </w:r>
      <w:r w:rsidR="008E5B2D">
        <w:t>Beta</w:t>
      </w:r>
      <w:r w:rsidRPr="00DD0B04">
        <w:t xml:space="preserve">s with respect to </w:t>
      </w:r>
      <w:r w:rsidR="002724AA">
        <w:t>t</w:t>
      </w:r>
      <w:r w:rsidR="00E20641">
        <w:t>wo different</w:t>
      </w:r>
      <w:r w:rsidRPr="00DD0B04">
        <w:t xml:space="preserve"> portfolios and lastly, the efficient frontier obtained from including Bitcoin to an existing portfolio of </w:t>
      </w:r>
      <w:r w:rsidR="002724AA">
        <w:t xml:space="preserve">thirteen </w:t>
      </w:r>
      <w:r w:rsidRPr="00DD0B04">
        <w:t>randomly selected stocks.</w:t>
      </w:r>
      <w:r w:rsidR="005878C7">
        <w:t xml:space="preserve"> </w:t>
      </w:r>
    </w:p>
    <w:p w14:paraId="06E0C156" w14:textId="55996319" w:rsidR="005878C7" w:rsidRDefault="005878C7" w:rsidP="005878C7">
      <w:pPr>
        <w:pStyle w:val="NormalWeb"/>
        <w:spacing w:line="360" w:lineRule="auto"/>
        <w:rPr>
          <w:rFonts w:ascii="TimesNewRomanPSMT" w:hAnsi="TimesNewRomanPSMT"/>
        </w:rPr>
      </w:pPr>
      <w:r w:rsidRPr="005878C7">
        <w:rPr>
          <w:rFonts w:ascii="TimesNewRomanPSMT" w:hAnsi="TimesNewRomanPSMT"/>
        </w:rPr>
        <w:t>Bitcoin is a decentralized digital currency without a central bank or single administrator that can be sent from user to user on the peer-to-peer bitcoin network without the need for intermediaries.</w:t>
      </w:r>
      <w:r w:rsidR="002819E9">
        <w:rPr>
          <w:rFonts w:ascii="TimesNewRomanPSMT" w:hAnsi="TimesNewRomanPSMT"/>
          <w:vertAlign w:val="superscript"/>
        </w:rPr>
        <w:t>1</w:t>
      </w:r>
      <w:r>
        <w:rPr>
          <w:rFonts w:ascii="TimesNewRomanPSMT" w:hAnsi="TimesNewRomanPSMT"/>
        </w:rPr>
        <w:t xml:space="preserve"> </w:t>
      </w:r>
      <w:r w:rsidRPr="005878C7">
        <w:rPr>
          <w:rFonts w:ascii="TimesNewRomanPSMT" w:hAnsi="TimesNewRomanPSMT"/>
        </w:rPr>
        <w:t xml:space="preserve">The average non-technical person who invests in the financial markets/cryptocurrencies is acquainted with </w:t>
      </w:r>
      <w:r w:rsidR="008E5B2D">
        <w:rPr>
          <w:rFonts w:ascii="TimesNewRomanPSMT" w:hAnsi="TimesNewRomanPSMT"/>
        </w:rPr>
        <w:t>Beta</w:t>
      </w:r>
      <w:r w:rsidRPr="005878C7">
        <w:rPr>
          <w:rFonts w:ascii="TimesNewRomanPSMT" w:hAnsi="TimesNewRomanPSMT"/>
        </w:rPr>
        <w:t xml:space="preserve"> and Alpha as they are fundamental measurements to determine a portfolio's performance. Hence, learning about the </w:t>
      </w:r>
      <w:r w:rsidR="008E5B2D">
        <w:rPr>
          <w:rFonts w:ascii="TimesNewRomanPSMT" w:hAnsi="TimesNewRomanPSMT"/>
        </w:rPr>
        <w:t>Beta</w:t>
      </w:r>
      <w:r w:rsidRPr="005878C7">
        <w:rPr>
          <w:rFonts w:ascii="TimesNewRomanPSMT" w:hAnsi="TimesNewRomanPSMT"/>
        </w:rPr>
        <w:t xml:space="preserve"> of Bitcoin is of utmost importance to an investor</w:t>
      </w:r>
      <w:r>
        <w:rPr>
          <w:rFonts w:ascii="TimesNewRomanPSMT" w:hAnsi="TimesNewRomanPSMT"/>
        </w:rPr>
        <w:t xml:space="preserve">. </w:t>
      </w:r>
    </w:p>
    <w:p w14:paraId="5FE0197E" w14:textId="5CB44ACF" w:rsidR="009C7720" w:rsidRDefault="005878C7" w:rsidP="005878C7">
      <w:pPr>
        <w:pStyle w:val="NormalWeb"/>
        <w:spacing w:line="360" w:lineRule="auto"/>
        <w:rPr>
          <w:rFonts w:ascii="TimesNewRomanPSMT" w:hAnsi="TimesNewRomanPSMT"/>
        </w:rPr>
      </w:pPr>
      <w:r>
        <w:rPr>
          <w:rFonts w:ascii="TimesNewRomanPSMT" w:hAnsi="TimesNewRomanPSMT"/>
        </w:rPr>
        <w:t xml:space="preserve">   </w:t>
      </w:r>
      <w:r w:rsidRPr="005878C7">
        <w:rPr>
          <w:rFonts w:ascii="TimesNewRomanPSMT" w:hAnsi="TimesNewRomanPSMT"/>
        </w:rPr>
        <w:t xml:space="preserve">Currently, there is not a sufficient amount of </w:t>
      </w:r>
      <w:r w:rsidR="00312630">
        <w:rPr>
          <w:rFonts w:ascii="TimesNewRomanPSMT" w:hAnsi="TimesNewRomanPSMT"/>
        </w:rPr>
        <w:t>research</w:t>
      </w:r>
      <w:r w:rsidRPr="005878C7">
        <w:rPr>
          <w:rFonts w:ascii="TimesNewRomanPSMT" w:hAnsi="TimesNewRomanPSMT"/>
        </w:rPr>
        <w:t xml:space="preserve"> to conclude whether bitcoin responds positively to a bearish stock market. </w:t>
      </w:r>
      <w:r w:rsidR="00885835" w:rsidRPr="0009517B">
        <w:rPr>
          <w:rFonts w:ascii="TimesNewRomanPSMT" w:hAnsi="TimesNewRomanPSMT"/>
        </w:rPr>
        <w:t xml:space="preserve">The world’s </w:t>
      </w:r>
      <w:r w:rsidR="00885835">
        <w:rPr>
          <w:rFonts w:ascii="TimesNewRomanPSMT" w:hAnsi="TimesNewRomanPSMT"/>
        </w:rPr>
        <w:t>biggest</w:t>
      </w:r>
      <w:r w:rsidR="00885835" w:rsidRPr="0009517B">
        <w:rPr>
          <w:rFonts w:ascii="TimesNewRomanPSMT" w:hAnsi="TimesNewRomanPSMT"/>
        </w:rPr>
        <w:t xml:space="preserve"> cryptocurrency</w:t>
      </w:r>
      <w:r w:rsidR="00885835">
        <w:rPr>
          <w:rFonts w:ascii="TimesNewRomanPSMT" w:hAnsi="TimesNewRomanPSMT"/>
        </w:rPr>
        <w:t xml:space="preserve"> B</w:t>
      </w:r>
      <w:r w:rsidR="00885835" w:rsidRPr="0009517B">
        <w:rPr>
          <w:rFonts w:ascii="TimesNewRomanPSMT" w:hAnsi="TimesNewRomanPSMT"/>
        </w:rPr>
        <w:t>itcoin</w:t>
      </w:r>
      <w:r w:rsidR="0009517B" w:rsidRPr="0009517B">
        <w:rPr>
          <w:rFonts w:ascii="TimesNewRomanPSMT" w:hAnsi="TimesNewRomanPSMT"/>
        </w:rPr>
        <w:t xml:space="preserve"> has enjoyed a very loose relationship with other assets during its brief history, but that could be changing</w:t>
      </w:r>
      <w:r w:rsidR="00885835">
        <w:rPr>
          <w:rFonts w:ascii="TimesNewRomanPSMT" w:hAnsi="TimesNewRomanPSMT"/>
        </w:rPr>
        <w:t>.</w:t>
      </w:r>
      <w:r w:rsidR="007314B8">
        <w:rPr>
          <w:rFonts w:ascii="TimesNewRomanPSMT" w:hAnsi="TimesNewRomanPSMT"/>
        </w:rPr>
        <w:t xml:space="preserve"> </w:t>
      </w:r>
      <w:r w:rsidR="007314B8" w:rsidRPr="007314B8">
        <w:rPr>
          <w:rFonts w:ascii="TimesNewRomanPSMT" w:hAnsi="TimesNewRomanPSMT"/>
        </w:rPr>
        <w:t xml:space="preserve">A </w:t>
      </w:r>
      <w:r w:rsidR="007314B8">
        <w:rPr>
          <w:rFonts w:ascii="TimesNewRomanPSMT" w:hAnsi="TimesNewRomanPSMT"/>
        </w:rPr>
        <w:t xml:space="preserve">recent </w:t>
      </w:r>
      <w:r w:rsidR="007314B8" w:rsidRPr="007314B8">
        <w:rPr>
          <w:rFonts w:ascii="TimesNewRomanPSMT" w:hAnsi="TimesNewRomanPSMT"/>
        </w:rPr>
        <w:t>report from Digital Asset Data</w:t>
      </w:r>
      <w:r w:rsidR="007314B8">
        <w:rPr>
          <w:rFonts w:ascii="TimesNewRomanPSMT" w:hAnsi="TimesNewRomanPSMT"/>
        </w:rPr>
        <w:t xml:space="preserve"> showed</w:t>
      </w:r>
      <w:r w:rsidR="007314B8" w:rsidRPr="007314B8">
        <w:rPr>
          <w:rFonts w:ascii="TimesNewRomanPSMT" w:hAnsi="TimesNewRomanPSMT"/>
        </w:rPr>
        <w:t xml:space="preserve"> that </w:t>
      </w:r>
      <w:r w:rsidR="003D329C">
        <w:rPr>
          <w:rFonts w:ascii="TimesNewRomanPSMT" w:hAnsi="TimesNewRomanPSMT"/>
        </w:rPr>
        <w:t>from May</w:t>
      </w:r>
      <w:r w:rsidR="001D2F1D">
        <w:rPr>
          <w:rFonts w:ascii="TimesNewRomanPSMT" w:hAnsi="TimesNewRomanPSMT"/>
        </w:rPr>
        <w:t>-</w:t>
      </w:r>
      <w:r w:rsidR="009C7720">
        <w:rPr>
          <w:rFonts w:ascii="TimesNewRomanPSMT" w:hAnsi="TimesNewRomanPSMT"/>
        </w:rPr>
        <w:t>July</w:t>
      </w:r>
      <w:r w:rsidR="003D329C">
        <w:rPr>
          <w:rFonts w:ascii="TimesNewRomanPSMT" w:hAnsi="TimesNewRomanPSMT"/>
        </w:rPr>
        <w:t xml:space="preserve"> 2019</w:t>
      </w:r>
      <w:r w:rsidR="007314B8" w:rsidRPr="007314B8">
        <w:rPr>
          <w:rFonts w:ascii="TimesNewRomanPSMT" w:hAnsi="TimesNewRomanPSMT"/>
        </w:rPr>
        <w:t xml:space="preserve">, </w:t>
      </w:r>
      <w:r w:rsidR="003D329C">
        <w:rPr>
          <w:rFonts w:ascii="TimesNewRomanPSMT" w:hAnsi="TimesNewRomanPSMT"/>
        </w:rPr>
        <w:t>B</w:t>
      </w:r>
      <w:r w:rsidR="007314B8" w:rsidRPr="007314B8">
        <w:rPr>
          <w:rFonts w:ascii="TimesNewRomanPSMT" w:hAnsi="TimesNewRomanPSMT"/>
        </w:rPr>
        <w:t>itcoin has moved in tandem with gold and has swung inversely to moves in the stock market.</w:t>
      </w:r>
      <w:r w:rsidR="00935940">
        <w:rPr>
          <w:rFonts w:ascii="TimesNewRomanPSMT" w:hAnsi="TimesNewRomanPSMT"/>
        </w:rPr>
        <w:t xml:space="preserve"> </w:t>
      </w:r>
      <w:r w:rsidR="00935940" w:rsidRPr="00935940">
        <w:rPr>
          <w:rFonts w:ascii="TimesNewRomanPSMT" w:hAnsi="TimesNewRomanPSMT"/>
        </w:rPr>
        <w:t>The findings tend to signal that Bitcoin</w:t>
      </w:r>
      <w:r w:rsidR="00627435">
        <w:rPr>
          <w:rFonts w:ascii="TimesNewRomanPSMT" w:hAnsi="TimesNewRomanPSMT"/>
        </w:rPr>
        <w:t xml:space="preserve"> for that particular period</w:t>
      </w:r>
      <w:r w:rsidR="00935940" w:rsidRPr="00935940">
        <w:rPr>
          <w:rFonts w:ascii="TimesNewRomanPSMT" w:hAnsi="TimesNewRomanPSMT"/>
        </w:rPr>
        <w:t xml:space="preserve"> behave</w:t>
      </w:r>
      <w:r w:rsidR="00627435">
        <w:rPr>
          <w:rFonts w:ascii="TimesNewRomanPSMT" w:hAnsi="TimesNewRomanPSMT"/>
        </w:rPr>
        <w:t>d</w:t>
      </w:r>
      <w:r w:rsidR="00935940" w:rsidRPr="00935940">
        <w:rPr>
          <w:rFonts w:ascii="TimesNewRomanPSMT" w:hAnsi="TimesNewRomanPSMT"/>
        </w:rPr>
        <w:t xml:space="preserve"> more like a store of value and is potentially being used as a safe-haven asset during global uncertainty in traditional markets</w:t>
      </w:r>
      <w:r w:rsidR="00E15448">
        <w:rPr>
          <w:rFonts w:ascii="TimesNewRomanPSMT" w:hAnsi="TimesNewRomanPSMT"/>
        </w:rPr>
        <w:t xml:space="preserve">. </w:t>
      </w:r>
    </w:p>
    <w:p w14:paraId="7765ADB8" w14:textId="333EE96A" w:rsidR="005878C7" w:rsidRPr="005878C7" w:rsidRDefault="009C7720" w:rsidP="005878C7">
      <w:pPr>
        <w:pStyle w:val="NormalWeb"/>
        <w:spacing w:line="360" w:lineRule="auto"/>
        <w:rPr>
          <w:rFonts w:ascii="TimesNewRomanPSMT" w:hAnsi="TimesNewRomanPSMT"/>
        </w:rPr>
      </w:pPr>
      <w:r>
        <w:rPr>
          <w:rFonts w:ascii="TimesNewRomanPSMT" w:hAnsi="TimesNewRomanPSMT"/>
        </w:rPr>
        <w:t xml:space="preserve"> </w:t>
      </w:r>
      <w:r w:rsidR="00885835">
        <w:rPr>
          <w:rFonts w:ascii="TimesNewRomanPSMT" w:hAnsi="TimesNewRomanPSMT"/>
        </w:rPr>
        <w:t xml:space="preserve"> </w:t>
      </w:r>
      <w:r w:rsidR="005878C7" w:rsidRPr="005878C7">
        <w:rPr>
          <w:rFonts w:ascii="TimesNewRomanPSMT" w:hAnsi="TimesNewRomanPSMT"/>
        </w:rPr>
        <w:t xml:space="preserve">The historical method used to estimate </w:t>
      </w:r>
      <w:r w:rsidR="008E5B2D">
        <w:rPr>
          <w:rFonts w:ascii="TimesNewRomanPSMT" w:hAnsi="TimesNewRomanPSMT"/>
        </w:rPr>
        <w:t>Beta</w:t>
      </w:r>
      <w:r w:rsidR="005878C7" w:rsidRPr="005878C7">
        <w:rPr>
          <w:rFonts w:ascii="TimesNewRomanPSMT" w:hAnsi="TimesNewRomanPSMT"/>
        </w:rPr>
        <w:t xml:space="preserve"> is to regress asset returns against market returns. The slope of the regression corresponds to the </w:t>
      </w:r>
      <w:r w:rsidR="008E5B2D">
        <w:rPr>
          <w:rFonts w:ascii="TimesNewRomanPSMT" w:hAnsi="TimesNewRomanPSMT"/>
        </w:rPr>
        <w:t>Beta</w:t>
      </w:r>
      <w:r w:rsidR="005878C7" w:rsidRPr="005878C7">
        <w:rPr>
          <w:rFonts w:ascii="TimesNewRomanPSMT" w:hAnsi="TimesNewRomanPSMT"/>
        </w:rPr>
        <w:t xml:space="preserve"> of the asset and measures the riskiness of the asset. We decide on an estimating period, decide on a return interval and choose a particular market index</w:t>
      </w:r>
      <w:r w:rsidR="005878C7">
        <w:rPr>
          <w:rFonts w:ascii="TimesNewRomanPSMT" w:hAnsi="TimesNewRomanPSMT"/>
        </w:rPr>
        <w:t>.</w:t>
      </w:r>
      <w:r w:rsidR="005878C7" w:rsidRPr="005878C7">
        <w:rPr>
          <w:rFonts w:ascii="TimesNewRomanPSMT" w:hAnsi="TimesNewRomanPSMT"/>
        </w:rPr>
        <w:t xml:space="preserve"> </w:t>
      </w:r>
    </w:p>
    <w:p w14:paraId="12C675DD" w14:textId="39F46CE9" w:rsidR="009153CB" w:rsidRDefault="005878C7" w:rsidP="009153CB">
      <w:pPr>
        <w:pStyle w:val="NormalWeb"/>
        <w:spacing w:line="360" w:lineRule="auto"/>
        <w:ind w:firstLine="720"/>
        <w:rPr>
          <w:rFonts w:eastAsia="Arial"/>
        </w:rPr>
      </w:pPr>
      <w:r w:rsidRPr="005878C7">
        <w:rPr>
          <w:rFonts w:ascii="TimesNewRomanPSMT" w:hAnsi="TimesNewRomanPSMT"/>
        </w:rPr>
        <w:t xml:space="preserve">Any insights gleaned from my study can be applied to any part of the world. However, my study is focused on the US financial markets and I'll </w:t>
      </w:r>
      <w:r>
        <w:rPr>
          <w:rFonts w:ascii="TimesNewRomanPSMT" w:hAnsi="TimesNewRomanPSMT"/>
        </w:rPr>
        <w:t xml:space="preserve">be </w:t>
      </w:r>
      <w:r w:rsidRPr="005878C7">
        <w:rPr>
          <w:rFonts w:ascii="TimesNewRomanPSMT" w:hAnsi="TimesNewRomanPSMT"/>
        </w:rPr>
        <w:t>us</w:t>
      </w:r>
      <w:r>
        <w:rPr>
          <w:rFonts w:ascii="TimesNewRomanPSMT" w:hAnsi="TimesNewRomanPSMT"/>
        </w:rPr>
        <w:t>ing two</w:t>
      </w:r>
      <w:r w:rsidRPr="005878C7">
        <w:rPr>
          <w:rFonts w:ascii="TimesNewRomanPSMT" w:hAnsi="TimesNewRomanPSMT"/>
        </w:rPr>
        <w:t xml:space="preserve"> indices S&amp;P 500</w:t>
      </w:r>
      <w:r>
        <w:rPr>
          <w:rFonts w:ascii="TimesNewRomanPSMT" w:hAnsi="TimesNewRomanPSMT"/>
        </w:rPr>
        <w:t xml:space="preserve"> and</w:t>
      </w:r>
      <w:r w:rsidRPr="005878C7">
        <w:rPr>
          <w:rFonts w:ascii="TimesNewRomanPSMT" w:hAnsi="TimesNewRomanPSMT"/>
        </w:rPr>
        <w:t xml:space="preserve"> the Dow Jones and to determine the volatility of Bitcoin. The study can be expanded, and the </w:t>
      </w:r>
      <w:r w:rsidR="008E5B2D">
        <w:rPr>
          <w:rFonts w:ascii="TimesNewRomanPSMT" w:hAnsi="TimesNewRomanPSMT"/>
        </w:rPr>
        <w:t>Beta</w:t>
      </w:r>
      <w:r w:rsidRPr="005878C7">
        <w:rPr>
          <w:rFonts w:ascii="TimesNewRomanPSMT" w:hAnsi="TimesNewRomanPSMT"/>
        </w:rPr>
        <w:t xml:space="preserve"> of </w:t>
      </w:r>
      <w:r w:rsidRPr="005878C7">
        <w:rPr>
          <w:rFonts w:ascii="TimesNewRomanPSMT" w:hAnsi="TimesNewRomanPSMT"/>
        </w:rPr>
        <w:lastRenderedPageBreak/>
        <w:t xml:space="preserve">any cryptocurrency can be estimated with respect to a local benchmark index. </w:t>
      </w:r>
      <w:r w:rsidR="008F0E60">
        <w:rPr>
          <w:rFonts w:ascii="TimesNewRomanPSMT" w:hAnsi="TimesNewRomanPSMT"/>
        </w:rPr>
        <w:t xml:space="preserve">A </w:t>
      </w:r>
      <w:r w:rsidR="008F0E60" w:rsidRPr="008F0E60">
        <w:rPr>
          <w:rFonts w:eastAsia="Arial"/>
        </w:rPr>
        <w:t>potential correlation that would be interesting from a practical point of view would be correlation between Bitcoin with S</w:t>
      </w:r>
      <w:r w:rsidR="009153CB">
        <w:rPr>
          <w:rFonts w:eastAsia="Arial"/>
        </w:rPr>
        <w:t xml:space="preserve">&amp;P </w:t>
      </w:r>
      <w:r w:rsidR="008F0E60" w:rsidRPr="008F0E60">
        <w:rPr>
          <w:rFonts w:eastAsia="Arial"/>
        </w:rPr>
        <w:t>500. If bitcoin is not correlated to the stock market, it may make it an excellent addition to a traditional portfolio for diversification. And, as an uncorrelated asset, it would serve a different function than gold, which tends to be negatively correlated with the performance of the stock market.</w:t>
      </w:r>
    </w:p>
    <w:p w14:paraId="62A4693D" w14:textId="77777777" w:rsidR="002819E9" w:rsidRDefault="002819E9" w:rsidP="002819E9">
      <w:pPr>
        <w:shd w:val="clear" w:color="auto" w:fill="FFFFFF"/>
        <w:spacing w:before="100" w:beforeAutospacing="1" w:after="100" w:afterAutospacing="1" w:line="360" w:lineRule="auto"/>
        <w:ind w:firstLine="720"/>
        <w:rPr>
          <w:rFonts w:ascii="TimesNewRomanPSMT" w:hAnsi="TimesNewRomanPSMT"/>
        </w:rPr>
      </w:pPr>
      <w:r w:rsidRPr="002819E9">
        <w:rPr>
          <w:rFonts w:ascii="TimesNewRomanPSMT" w:hAnsi="TimesNewRomanPSMT"/>
        </w:rPr>
        <w:t xml:space="preserve">Although the initial excitement about cryptocurrencies and Bitcoin among investors has dwindled over the past year, optimists still believe that Bitcoin would fundamentally alter payments, economics and politics in the near future. Since the value of Bitcoin can be denominated in dollar value and it fluctuates with market conditions, we can consider bitcoin not only as a form of currency but also as an investment vehicle. </w:t>
      </w:r>
    </w:p>
    <w:p w14:paraId="58662DB6" w14:textId="77777777" w:rsidR="009153CB" w:rsidRPr="002819E9" w:rsidRDefault="009153CB" w:rsidP="002819E9">
      <w:pPr>
        <w:shd w:val="clear" w:color="auto" w:fill="FFFFFF"/>
        <w:spacing w:before="100" w:beforeAutospacing="1" w:after="100" w:afterAutospacing="1" w:line="360" w:lineRule="auto"/>
        <w:ind w:firstLine="720"/>
      </w:pPr>
      <w:r w:rsidRPr="00DD0B04">
        <w:t>One of the objectives of this paper is to discuss whether it is optimal to include Bitcoin to a well-diversified portfolio in spite of the several challenges posed by the volatility of cryptocurrencies. A major reason why the price of Bitcoin fluctuates severely over the course of a time period is due to the small market of cryptocurrency. The total market capitalization of digital crypto currencies exceeded US $800 billion in early 2018, with Bitcoin comprising of 40% of the total market capitalization. For comparison’s sake, the global equity market crossed a total value of US $76.3 trillion.</w:t>
      </w:r>
      <w:r w:rsidR="002819E9">
        <w:rPr>
          <w:vertAlign w:val="superscript"/>
        </w:rPr>
        <w:t>2</w:t>
      </w:r>
      <w:r w:rsidR="002819E9" w:rsidRPr="00DD0B04">
        <w:t xml:space="preserve"> </w:t>
      </w:r>
      <w:r w:rsidRPr="00DD0B04">
        <w:t>The reason why market capitalization plays a significant factor in increased volatility is because small markets are susceptible to manipulation compared to large markets.</w:t>
      </w:r>
    </w:p>
    <w:p w14:paraId="62F4962D" w14:textId="6DADC590" w:rsidR="009153CB" w:rsidRPr="00DD0B04" w:rsidRDefault="009153CB" w:rsidP="009153CB">
      <w:pPr>
        <w:spacing w:line="360" w:lineRule="auto"/>
        <w:ind w:right="580"/>
        <w:jc w:val="both"/>
      </w:pPr>
      <w:r w:rsidRPr="00DD0B04">
        <w:t>According to Kerim Derhalli, CEO and founder of Invstr Ltd., small changes to the key variables of supply and demand can have a significant influence on Bitcoin prices.</w:t>
      </w:r>
      <w:r w:rsidR="00D00899">
        <w:rPr>
          <w:vertAlign w:val="superscript"/>
        </w:rPr>
        <w:t>3</w:t>
      </w:r>
      <w:r w:rsidR="00D00899" w:rsidRPr="00DD0B04">
        <w:t xml:space="preserve"> </w:t>
      </w:r>
      <w:r w:rsidRPr="00DD0B04">
        <w:t>A major investor or a small group of investors working collaboratively can create a sharp gain or loss in the value of Bitcoin. Another significant factor that contributes to the volatility of Bitcoin is the low liquidity</w:t>
      </w:r>
      <w:r>
        <w:t xml:space="preserve"> </w:t>
      </w:r>
      <w:r w:rsidRPr="00DD0B04">
        <w:t>of Bitcoin. Low liquidity exacerbates the price fluctuations resulting in high volatility.</w:t>
      </w:r>
    </w:p>
    <w:p w14:paraId="5C322E3D" w14:textId="77777777" w:rsidR="009153CB" w:rsidRPr="00DD0B04" w:rsidRDefault="009153CB" w:rsidP="009153CB">
      <w:pPr>
        <w:spacing w:line="360" w:lineRule="auto"/>
      </w:pPr>
    </w:p>
    <w:p w14:paraId="0C24B799" w14:textId="098F40BC" w:rsidR="009153CB" w:rsidRPr="00DD0B04" w:rsidRDefault="009153CB" w:rsidP="009153CB">
      <w:pPr>
        <w:spacing w:line="360" w:lineRule="auto"/>
        <w:ind w:right="20" w:firstLine="720"/>
      </w:pPr>
      <w:r w:rsidRPr="00DD0B04">
        <w:t>Regulation is another contributing factor to the volatility of Bitcoin. Since the inception of Bitcoin in 2009, several governments have tried to regulate Bitcoin along with other digital crypto currencies. The U.S. Commodity Futures Trading Commission (CFTC) announced in 2015 that bitcoin and other digital currencies were commodities, and as a result the government agency could regulate them.</w:t>
      </w:r>
      <w:r w:rsidR="00FD794E">
        <w:rPr>
          <w:vertAlign w:val="superscript"/>
        </w:rPr>
        <w:t>4</w:t>
      </w:r>
      <w:r w:rsidRPr="00DD0B04">
        <w:t xml:space="preserve"> In India, the Reserve Bank implemented a ban on dealings with </w:t>
      </w:r>
      <w:r w:rsidRPr="00DD0B04">
        <w:lastRenderedPageBreak/>
        <w:t>crypto businesses in 2018. The Chinese Government has banned initial coin offerings (ICO) and has cracked down on domestic exchanges of cryptocurrencies. As a result of regulations and anti-cryptocurrency laws imposed by the governments around the world, the price of Bitcoin has become increasingly volatile over the years.</w:t>
      </w:r>
      <w:r w:rsidR="00FD794E">
        <w:rPr>
          <w:vertAlign w:val="superscript"/>
        </w:rPr>
        <w:t>5</w:t>
      </w:r>
      <w:r w:rsidR="00FD794E" w:rsidRPr="00DD0B04">
        <w:t xml:space="preserve"> </w:t>
      </w:r>
    </w:p>
    <w:p w14:paraId="77A42F76" w14:textId="799EAA1D" w:rsidR="009153CB" w:rsidRDefault="00FD794E" w:rsidP="009153CB">
      <w:pPr>
        <w:spacing w:line="360" w:lineRule="auto"/>
        <w:ind w:right="20"/>
        <w:jc w:val="both"/>
      </w:pPr>
      <w:r>
        <w:t xml:space="preserve">     </w:t>
      </w:r>
      <w:r w:rsidR="009153CB" w:rsidRPr="00DD0B04">
        <w:t>The price of a Bitcoin as an asset is not immune to news events and speculation. Coinbase added 100,000 users in a single day after exchange operator CME Group Inc. announced in November 2017 that it planned to add bitcoin futures that year. Positive news can increase investor interest and increase demand resulting in higher prices, while negative news might cause the prices to plummet.</w:t>
      </w:r>
      <w:hyperlink w:anchor="page5" w:history="1">
        <w:r w:rsidR="00D205B4">
          <w:rPr>
            <w:vertAlign w:val="superscript"/>
          </w:rPr>
          <w:t>6</w:t>
        </w:r>
        <w:r w:rsidR="009153CB" w:rsidRPr="00DD0B04">
          <w:t xml:space="preserve"> </w:t>
        </w:r>
      </w:hyperlink>
      <w:r w:rsidR="009153CB" w:rsidRPr="00DD0B04">
        <w:t>In August 2016, nearly 120,000 units of bitcoin went missing from Bitfinex. Soon after the news broke, the price of Bitcoin fell by more than 20%.</w:t>
      </w:r>
      <w:r w:rsidR="00D205B4">
        <w:rPr>
          <w:vertAlign w:val="superscript"/>
        </w:rPr>
        <w:t>7</w:t>
      </w:r>
      <w:r w:rsidR="009153CB" w:rsidRPr="00DD0B04">
        <w:t xml:space="preserve"> Lastly, another major factor behind Bitcoin’s volatility is the uneven distribution of Bitcoin among investors. Aaron Brown from AQR Capital Management, estimated that 1,000 individuals owned approximately 40% of all bitcoin.</w:t>
      </w:r>
      <w:hyperlink w:anchor="page6" w:history="1">
        <w:r w:rsidR="00D205B4">
          <w:rPr>
            <w:vertAlign w:val="superscript"/>
          </w:rPr>
          <w:t>8</w:t>
        </w:r>
        <w:r w:rsidR="009153CB" w:rsidRPr="00DD0B04">
          <w:t xml:space="preserve"> </w:t>
        </w:r>
      </w:hyperlink>
      <w:r w:rsidR="009153CB" w:rsidRPr="00DD0B04">
        <w:t>If a single individual possesses a significant amount of Bitcoin, the individual can cause substantial price fluctuations by selling a fraction.</w:t>
      </w:r>
      <w:r w:rsidR="00D205B4">
        <w:rPr>
          <w:vertAlign w:val="superscript"/>
        </w:rPr>
        <w:t>9</w:t>
      </w:r>
      <w:r w:rsidR="00D205B4">
        <w:t xml:space="preserve"> </w:t>
      </w:r>
    </w:p>
    <w:p w14:paraId="70BDBB9F" w14:textId="77777777" w:rsidR="009153CB" w:rsidRDefault="009153CB" w:rsidP="008F0E60">
      <w:pPr>
        <w:pStyle w:val="NormalWeb"/>
        <w:spacing w:line="360" w:lineRule="auto"/>
        <w:ind w:firstLine="720"/>
        <w:rPr>
          <w:rFonts w:ascii="TimesNewRomanPSMT" w:hAnsi="TimesNewRomanPSMT"/>
        </w:rPr>
      </w:pPr>
      <w:r>
        <w:rPr>
          <w:noProof/>
          <w:sz w:val="15"/>
        </w:rPr>
        <w:drawing>
          <wp:anchor distT="0" distB="0" distL="114300" distR="114300" simplePos="0" relativeHeight="251673088" behindDoc="1" locked="0" layoutInCell="1" allowOverlap="1" wp14:anchorId="4BB98660" wp14:editId="13A904AA">
            <wp:simplePos x="0" y="0"/>
            <wp:positionH relativeFrom="column">
              <wp:posOffset>404262</wp:posOffset>
            </wp:positionH>
            <wp:positionV relativeFrom="paragraph">
              <wp:posOffset>292568</wp:posOffset>
            </wp:positionV>
            <wp:extent cx="5226518" cy="2366645"/>
            <wp:effectExtent l="0" t="0" r="6350" b="0"/>
            <wp:wrapNone/>
            <wp:docPr id="21" name="Picture 2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rotWithShape="1">
                    <a:blip r:embed="rId13">
                      <a:extLst>
                        <a:ext uri="{28A0092B-C50C-407E-A947-70E740481C1C}">
                          <a14:useLocalDpi xmlns:a14="http://schemas.microsoft.com/office/drawing/2010/main" val="0"/>
                        </a:ext>
                      </a:extLst>
                    </a:blip>
                    <a:srcRect r="3356"/>
                    <a:stretch/>
                  </pic:blipFill>
                  <pic:spPr bwMode="auto">
                    <a:xfrm>
                      <a:off x="0" y="0"/>
                      <a:ext cx="5294740" cy="23975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3C969" w14:textId="77777777" w:rsidR="009153CB" w:rsidRDefault="009153CB" w:rsidP="008F0E60">
      <w:pPr>
        <w:pStyle w:val="NormalWeb"/>
        <w:spacing w:line="360" w:lineRule="auto"/>
        <w:ind w:firstLine="720"/>
        <w:rPr>
          <w:rFonts w:ascii="TimesNewRomanPSMT" w:hAnsi="TimesNewRomanPSMT"/>
        </w:rPr>
      </w:pPr>
    </w:p>
    <w:p w14:paraId="0CE2845C" w14:textId="77777777" w:rsidR="009153CB" w:rsidRDefault="009153CB" w:rsidP="009153CB">
      <w:pPr>
        <w:pStyle w:val="NormalWeb"/>
        <w:spacing w:line="360" w:lineRule="auto"/>
        <w:rPr>
          <w:rFonts w:ascii="TimesNewRomanPSMT" w:hAnsi="TimesNewRomanPSMT"/>
        </w:rPr>
      </w:pPr>
    </w:p>
    <w:p w14:paraId="68FC6E46" w14:textId="77777777" w:rsidR="009153CB" w:rsidRDefault="009153CB" w:rsidP="009153CB">
      <w:pPr>
        <w:pStyle w:val="NormalWeb"/>
        <w:spacing w:line="360" w:lineRule="auto"/>
        <w:rPr>
          <w:rFonts w:ascii="TimesNewRomanPSMT" w:hAnsi="TimesNewRomanPSMT"/>
        </w:rPr>
      </w:pPr>
    </w:p>
    <w:p w14:paraId="371F5DC1" w14:textId="77777777" w:rsidR="009153CB" w:rsidRDefault="009153CB" w:rsidP="009153CB">
      <w:pPr>
        <w:pStyle w:val="NormalWeb"/>
        <w:spacing w:line="360" w:lineRule="auto"/>
        <w:rPr>
          <w:rFonts w:ascii="TimesNewRomanPSMT" w:hAnsi="TimesNewRomanPSMT"/>
        </w:rPr>
      </w:pPr>
    </w:p>
    <w:p w14:paraId="495C8549" w14:textId="77777777" w:rsidR="009153CB" w:rsidRDefault="009153CB" w:rsidP="009153CB">
      <w:pPr>
        <w:pStyle w:val="NormalWeb"/>
        <w:spacing w:line="360" w:lineRule="auto"/>
        <w:rPr>
          <w:rFonts w:ascii="TimesNewRomanPSMT" w:hAnsi="TimesNewRomanPSMT"/>
        </w:rPr>
      </w:pPr>
    </w:p>
    <w:p w14:paraId="7D7228FE" w14:textId="27932431" w:rsidR="009153CB" w:rsidRDefault="009153CB" w:rsidP="009153CB">
      <w:pPr>
        <w:spacing w:line="0" w:lineRule="atLeast"/>
        <w:ind w:left="1080"/>
      </w:pPr>
      <w:r>
        <w:rPr>
          <w:rFonts w:ascii="TimesNewRomanPSMT" w:hAnsi="TimesNewRomanPSMT"/>
        </w:rPr>
        <w:tab/>
      </w:r>
      <w:r>
        <w:t>Fig I. Picture depicting standard deviation of daily returns for Bitcoin</w:t>
      </w:r>
    </w:p>
    <w:p w14:paraId="1F9B928F" w14:textId="77777777" w:rsidR="009153CB" w:rsidRDefault="009153CB" w:rsidP="00D205B4">
      <w:pPr>
        <w:spacing w:line="0" w:lineRule="atLeast"/>
        <w:ind w:left="720" w:firstLine="720"/>
      </w:pPr>
      <w:r>
        <w:t xml:space="preserve">Source: </w:t>
      </w:r>
      <w:hyperlink r:id="rId14" w:history="1">
        <w:r w:rsidRPr="003367B0">
          <w:rPr>
            <w:rStyle w:val="Hyperlink"/>
          </w:rPr>
          <w:t>https://www.buybitcoinworldwide.com/volatility-index/</w:t>
        </w:r>
      </w:hyperlink>
    </w:p>
    <w:p w14:paraId="2E523C36" w14:textId="77777777" w:rsidR="009153CB" w:rsidRDefault="009153CB" w:rsidP="009153CB">
      <w:pPr>
        <w:pStyle w:val="NormalWeb"/>
        <w:spacing w:line="360" w:lineRule="auto"/>
        <w:rPr>
          <w:rFonts w:ascii="TimesNewRomanPSMT" w:hAnsi="TimesNewRomanPSMT"/>
        </w:rPr>
      </w:pPr>
    </w:p>
    <w:p w14:paraId="6B8B0836" w14:textId="4FC6EC56" w:rsidR="009153CB" w:rsidRDefault="009153CB" w:rsidP="00047500">
      <w:pPr>
        <w:spacing w:line="360" w:lineRule="auto"/>
        <w:ind w:right="120" w:firstLine="107"/>
      </w:pPr>
      <w:r w:rsidRPr="00DD0B04">
        <w:t>As we can observe from Figure I, the Bitcoin volatility hit a 17-month low in the early October of 2018. While some pundits believed that this might be a sign of the cryptocurrency maturing and becoming more stable, some believed otherwise. This period of low volatility came to an abrupt end in mid-November as Bitcoin prices crashed. The volatility of gold averages around 1.2%, while other major currencies average between 0.5% and 1.0%. In contrast, the volatility o</w:t>
      </w:r>
      <w:r>
        <w:t xml:space="preserve">f </w:t>
      </w:r>
      <w:r w:rsidRPr="00DD0B04">
        <w:t>Bitcoin averages around 3.36%</w:t>
      </w:r>
      <w:r w:rsidR="00591243">
        <w:t>.</w:t>
      </w:r>
    </w:p>
    <w:p w14:paraId="6357C5F6" w14:textId="1B6E24EB" w:rsidR="00591243" w:rsidRPr="00047500" w:rsidRDefault="00591243" w:rsidP="00047500">
      <w:pPr>
        <w:spacing w:line="360" w:lineRule="auto"/>
        <w:ind w:right="120" w:firstLine="107"/>
        <w:sectPr w:rsidR="00591243" w:rsidRPr="00047500">
          <w:type w:val="continuous"/>
          <w:pgSz w:w="12240" w:h="15840"/>
          <w:pgMar w:top="1398" w:right="1440" w:bottom="289" w:left="1440" w:header="0" w:footer="0" w:gutter="0"/>
          <w:cols w:space="0" w:equalWidth="0">
            <w:col w:w="9360"/>
          </w:cols>
          <w:docGrid w:linePitch="360"/>
        </w:sectPr>
      </w:pPr>
    </w:p>
    <w:p w14:paraId="704D0FEA" w14:textId="77777777" w:rsidR="002724AA" w:rsidRDefault="002724AA" w:rsidP="00DD0B04">
      <w:pPr>
        <w:tabs>
          <w:tab w:val="left" w:pos="143"/>
        </w:tabs>
        <w:spacing w:line="288" w:lineRule="auto"/>
        <w:ind w:right="700"/>
        <w:jc w:val="both"/>
        <w:rPr>
          <w:rFonts w:ascii="Arial" w:eastAsia="Arial" w:hAnsi="Arial"/>
          <w:i/>
          <w:sz w:val="15"/>
        </w:rPr>
        <w:sectPr w:rsidR="002724AA">
          <w:pgSz w:w="12240" w:h="15840"/>
          <w:pgMar w:top="1433" w:right="1440" w:bottom="289" w:left="1440" w:header="0" w:footer="0" w:gutter="0"/>
          <w:cols w:space="0" w:equalWidth="0">
            <w:col w:w="9360"/>
          </w:cols>
          <w:docGrid w:linePitch="360"/>
        </w:sectPr>
      </w:pPr>
      <w:bookmarkStart w:id="3" w:name="page3"/>
      <w:bookmarkEnd w:id="3"/>
    </w:p>
    <w:p w14:paraId="5768645D" w14:textId="765285BA" w:rsidR="002724AA" w:rsidRPr="00E63707" w:rsidRDefault="008E5B2D" w:rsidP="002724AA">
      <w:pPr>
        <w:spacing w:line="0" w:lineRule="atLeast"/>
        <w:ind w:left="2880" w:firstLine="720"/>
        <w:rPr>
          <w:sz w:val="36"/>
          <w:szCs w:val="36"/>
          <w:u w:val="single"/>
        </w:rPr>
      </w:pPr>
      <w:r w:rsidRPr="00E63707">
        <w:rPr>
          <w:rFonts w:ascii="Arial" w:eastAsia="Arial" w:hAnsi="Arial"/>
          <w:sz w:val="36"/>
          <w:szCs w:val="36"/>
          <w:u w:val="single"/>
        </w:rPr>
        <w:t>Beta</w:t>
      </w:r>
      <w:r w:rsidR="002724AA" w:rsidRPr="00E63707">
        <w:rPr>
          <w:rFonts w:ascii="Arial" w:eastAsia="Arial" w:hAnsi="Arial"/>
          <w:sz w:val="36"/>
          <w:szCs w:val="36"/>
          <w:u w:val="single"/>
        </w:rPr>
        <w:t xml:space="preserve"> </w:t>
      </w:r>
    </w:p>
    <w:p w14:paraId="5ADF3467" w14:textId="77777777" w:rsidR="002724AA" w:rsidRDefault="002724AA" w:rsidP="002724AA">
      <w:pPr>
        <w:spacing w:line="360" w:lineRule="auto"/>
      </w:pPr>
    </w:p>
    <w:p w14:paraId="3FEA2D7B" w14:textId="04F205A8" w:rsidR="002724AA" w:rsidRPr="002724AA" w:rsidRDefault="002724AA" w:rsidP="00B453C0">
      <w:pPr>
        <w:spacing w:line="360" w:lineRule="auto"/>
      </w:pPr>
      <w:r w:rsidRPr="002724AA">
        <w:t xml:space="preserve">A </w:t>
      </w:r>
      <w:r w:rsidR="008E5B2D">
        <w:t>Beta</w:t>
      </w:r>
      <w:r w:rsidRPr="002724AA">
        <w:t xml:space="preserve"> coefficient is a measure of the volatility, or systematic risk, of an individual asset in</w:t>
      </w:r>
    </w:p>
    <w:p w14:paraId="15DFAE43" w14:textId="62B9CFCF" w:rsidR="002724AA" w:rsidRPr="002724AA" w:rsidRDefault="002724AA" w:rsidP="00B453C0">
      <w:pPr>
        <w:spacing w:line="360" w:lineRule="auto"/>
      </w:pPr>
      <w:r w:rsidRPr="002724AA">
        <w:t xml:space="preserve">comparison to the unsystematic risk of the entire market. </w:t>
      </w:r>
      <w:r w:rsidR="008E5B2D">
        <w:t>Beta</w:t>
      </w:r>
      <w:r w:rsidRPr="002724AA">
        <w:t xml:space="preserve"> is used in the capital asset pricing</w:t>
      </w:r>
    </w:p>
    <w:p w14:paraId="412D0D5E" w14:textId="234FB2F5" w:rsidR="002724AA" w:rsidRPr="002724AA" w:rsidRDefault="002724AA" w:rsidP="00B453C0">
      <w:pPr>
        <w:spacing w:line="360" w:lineRule="auto"/>
      </w:pPr>
      <w:r w:rsidRPr="002724AA">
        <w:t xml:space="preserve">model (CAPM), which calculates the expected return of an asset using </w:t>
      </w:r>
      <w:r w:rsidR="008E5B2D">
        <w:t>Beta</w:t>
      </w:r>
      <w:r w:rsidRPr="002724AA">
        <w:t xml:space="preserve"> and expected market</w:t>
      </w:r>
    </w:p>
    <w:p w14:paraId="78669E7F" w14:textId="3283250F" w:rsidR="002724AA" w:rsidRPr="002724AA" w:rsidRDefault="002724AA" w:rsidP="00B453C0">
      <w:pPr>
        <w:spacing w:line="360" w:lineRule="auto"/>
      </w:pPr>
      <w:r w:rsidRPr="002724AA">
        <w:t xml:space="preserve">returns. In statistical terms, </w:t>
      </w:r>
      <w:r w:rsidR="008E5B2D">
        <w:t>Beta</w:t>
      </w:r>
      <w:r w:rsidRPr="002724AA">
        <w:t xml:space="preserve"> represents the slope of the line through a regression of data</w:t>
      </w:r>
    </w:p>
    <w:p w14:paraId="13DB55B1" w14:textId="43878B12" w:rsidR="002724AA" w:rsidRPr="002724AA" w:rsidRDefault="002724AA" w:rsidP="00B453C0">
      <w:pPr>
        <w:spacing w:line="360" w:lineRule="auto"/>
      </w:pPr>
      <w:r w:rsidRPr="002724AA">
        <w:t xml:space="preserve">points from an individual asset's returns against those of the market. </w:t>
      </w:r>
      <w:r w:rsidR="008E5B2D">
        <w:t>Beta</w:t>
      </w:r>
      <w:r w:rsidRPr="002724AA">
        <w:t xml:space="preserve"> measures the tendency</w:t>
      </w:r>
    </w:p>
    <w:p w14:paraId="60731BF9" w14:textId="77777777" w:rsidR="002724AA" w:rsidRPr="002724AA" w:rsidRDefault="002724AA" w:rsidP="00B453C0">
      <w:pPr>
        <w:spacing w:line="360" w:lineRule="auto"/>
      </w:pPr>
      <w:r w:rsidRPr="002724AA">
        <w:t>of an asset to respond to changes in the price of a benchmark, like the S&amp;P 500. The S&amp;P 500 is</w:t>
      </w:r>
    </w:p>
    <w:p w14:paraId="3B0513E5" w14:textId="77777777" w:rsidR="002724AA" w:rsidRPr="002724AA" w:rsidRDefault="002724AA" w:rsidP="00B453C0">
      <w:pPr>
        <w:spacing w:line="360" w:lineRule="auto"/>
      </w:pPr>
      <w:r w:rsidRPr="002724AA">
        <w:t>a commonly used benchmark because it usually reflects the performance of the overall U.S.</w:t>
      </w:r>
    </w:p>
    <w:p w14:paraId="4CD91C5F" w14:textId="0D013DFB" w:rsidR="002724AA" w:rsidRPr="002724AA" w:rsidRDefault="002724AA" w:rsidP="00B453C0">
      <w:pPr>
        <w:spacing w:line="360" w:lineRule="auto"/>
      </w:pPr>
      <w:r w:rsidRPr="002724AA">
        <w:t xml:space="preserve">stock market. A positive </w:t>
      </w:r>
      <w:r w:rsidR="008E5B2D">
        <w:t>Beta</w:t>
      </w:r>
      <w:r w:rsidRPr="002724AA">
        <w:t xml:space="preserve"> indicates that an asset is correlated with a benchmark. If the</w:t>
      </w:r>
    </w:p>
    <w:p w14:paraId="40223CBB" w14:textId="1612E84C" w:rsidR="002724AA" w:rsidRPr="002724AA" w:rsidRDefault="002724AA" w:rsidP="00B453C0">
      <w:pPr>
        <w:spacing w:line="360" w:lineRule="auto"/>
      </w:pPr>
      <w:r w:rsidRPr="002724AA">
        <w:t xml:space="preserve">benchmark increases in value, then the asset also tends to increase in value. A negative </w:t>
      </w:r>
      <w:r w:rsidR="008E5B2D">
        <w:t>Beta</w:t>
      </w:r>
    </w:p>
    <w:p w14:paraId="7C80B210" w14:textId="77777777" w:rsidR="002724AA" w:rsidRPr="002724AA" w:rsidRDefault="002724AA" w:rsidP="00B453C0">
      <w:pPr>
        <w:spacing w:line="360" w:lineRule="auto"/>
      </w:pPr>
      <w:r w:rsidRPr="002724AA">
        <w:t>indicates the reverse.</w:t>
      </w:r>
    </w:p>
    <w:p w14:paraId="703C11BC" w14:textId="77777777" w:rsidR="00DD0B04" w:rsidRDefault="00DD0B04" w:rsidP="00B453C0">
      <w:pPr>
        <w:spacing w:line="360" w:lineRule="auto"/>
      </w:pPr>
    </w:p>
    <w:p w14:paraId="4B81584D" w14:textId="623176A9" w:rsidR="002724AA" w:rsidRDefault="002724AA" w:rsidP="002724AA">
      <w:pPr>
        <w:spacing w:line="0" w:lineRule="atLeast"/>
      </w:pPr>
      <w:r>
        <w:t xml:space="preserve">The formula for </w:t>
      </w:r>
      <w:r w:rsidR="008E5B2D">
        <w:t>Beta</w:t>
      </w:r>
      <w:r>
        <w:t xml:space="preserve"> is:</w:t>
      </w:r>
    </w:p>
    <w:p w14:paraId="0C380252" w14:textId="5BBDAEDF" w:rsidR="004A75A3" w:rsidRPr="00591243" w:rsidRDefault="004A75A3" w:rsidP="002724AA">
      <w:pPr>
        <w:spacing w:line="0" w:lineRule="atLeast"/>
        <w:rPr>
          <w:sz w:val="28"/>
          <w:szCs w:val="28"/>
        </w:rPr>
      </w:pPr>
    </w:p>
    <w:p w14:paraId="7F9393FE" w14:textId="4BF4532E" w:rsidR="002724AA" w:rsidRPr="00591243" w:rsidRDefault="002724AA" w:rsidP="002724AA">
      <w:pPr>
        <w:spacing w:line="0" w:lineRule="atLeast"/>
        <w:rPr>
          <w:rFonts w:eastAsia="Arial"/>
          <w:sz w:val="28"/>
          <w:szCs w:val="28"/>
          <w:u w:val="single"/>
        </w:rPr>
      </w:pPr>
      <w:r w:rsidRPr="00591243">
        <w:rPr>
          <w:rFonts w:ascii="Arial" w:eastAsia="Arial" w:hAnsi="Arial"/>
          <w:sz w:val="28"/>
          <w:szCs w:val="28"/>
        </w:rPr>
        <w:tab/>
      </w:r>
      <w:r w:rsidRPr="00591243">
        <w:rPr>
          <w:rFonts w:ascii="Arial" w:eastAsia="Arial" w:hAnsi="Arial"/>
          <w:sz w:val="28"/>
          <w:szCs w:val="28"/>
        </w:rPr>
        <w:tab/>
      </w:r>
      <w:r w:rsidR="008E5B2D">
        <w:rPr>
          <w:rFonts w:eastAsia="Arial"/>
          <w:sz w:val="28"/>
          <w:szCs w:val="28"/>
        </w:rPr>
        <w:t>Beta</w:t>
      </w:r>
      <w:r w:rsidRPr="00591243">
        <w:rPr>
          <w:rFonts w:eastAsia="Arial"/>
          <w:sz w:val="28"/>
          <w:szCs w:val="28"/>
        </w:rPr>
        <w:t xml:space="preserve"> </w:t>
      </w:r>
      <w:r w:rsidR="00B453C0" w:rsidRPr="00591243">
        <w:rPr>
          <w:rFonts w:eastAsia="Arial"/>
          <w:sz w:val="28"/>
          <w:szCs w:val="28"/>
        </w:rPr>
        <w:t xml:space="preserve">  </w:t>
      </w:r>
      <w:r w:rsidRPr="00591243">
        <w:rPr>
          <w:rFonts w:eastAsia="Arial"/>
          <w:sz w:val="28"/>
          <w:szCs w:val="28"/>
        </w:rPr>
        <w:t xml:space="preserve">= </w:t>
      </w:r>
      <w:r w:rsidR="00B453C0" w:rsidRPr="00591243">
        <w:rPr>
          <w:rFonts w:eastAsia="Arial"/>
          <w:sz w:val="28"/>
          <w:szCs w:val="28"/>
        </w:rPr>
        <w:t xml:space="preserve">   </w:t>
      </w:r>
      <w:r w:rsidRPr="00591243">
        <w:rPr>
          <w:rFonts w:eastAsia="Arial"/>
          <w:sz w:val="28"/>
          <w:szCs w:val="28"/>
          <w:u w:val="single"/>
        </w:rPr>
        <w:t>Covariance (R</w:t>
      </w:r>
      <w:r w:rsidRPr="00591243">
        <w:rPr>
          <w:rFonts w:eastAsia="Arial"/>
          <w:sz w:val="28"/>
          <w:szCs w:val="28"/>
          <w:u w:val="single"/>
          <w:vertAlign w:val="subscript"/>
        </w:rPr>
        <w:t xml:space="preserve">e, </w:t>
      </w:r>
      <w:r w:rsidRPr="00591243">
        <w:rPr>
          <w:rFonts w:eastAsia="Arial"/>
          <w:sz w:val="28"/>
          <w:szCs w:val="28"/>
          <w:u w:val="single"/>
        </w:rPr>
        <w:t>R</w:t>
      </w:r>
      <w:r w:rsidRPr="00591243">
        <w:rPr>
          <w:rFonts w:eastAsia="Arial"/>
          <w:sz w:val="28"/>
          <w:szCs w:val="28"/>
          <w:u w:val="single"/>
          <w:vertAlign w:val="subscript"/>
        </w:rPr>
        <w:t>m</w:t>
      </w:r>
      <w:r w:rsidRPr="00591243">
        <w:rPr>
          <w:rFonts w:eastAsia="Arial"/>
          <w:sz w:val="28"/>
          <w:szCs w:val="28"/>
          <w:u w:val="single"/>
        </w:rPr>
        <w:t>)</w:t>
      </w:r>
    </w:p>
    <w:p w14:paraId="592FBA92" w14:textId="27217AF1" w:rsidR="00B453C0" w:rsidRPr="00591243" w:rsidRDefault="002724AA" w:rsidP="002724AA">
      <w:pPr>
        <w:spacing w:line="0" w:lineRule="atLeast"/>
        <w:rPr>
          <w:rFonts w:eastAsia="Arial"/>
          <w:sz w:val="28"/>
          <w:szCs w:val="28"/>
        </w:rPr>
      </w:pPr>
      <w:r w:rsidRPr="00591243">
        <w:rPr>
          <w:rFonts w:eastAsia="Arial"/>
          <w:sz w:val="28"/>
          <w:szCs w:val="28"/>
        </w:rPr>
        <w:tab/>
      </w:r>
      <w:r w:rsidRPr="00591243">
        <w:rPr>
          <w:rFonts w:eastAsia="Arial"/>
          <w:sz w:val="28"/>
          <w:szCs w:val="28"/>
        </w:rPr>
        <w:tab/>
      </w:r>
      <w:r w:rsidRPr="00591243">
        <w:rPr>
          <w:rFonts w:eastAsia="Arial"/>
          <w:sz w:val="28"/>
          <w:szCs w:val="28"/>
        </w:rPr>
        <w:tab/>
      </w:r>
      <w:r w:rsidR="00B453C0" w:rsidRPr="00591243">
        <w:rPr>
          <w:rFonts w:eastAsia="Arial"/>
          <w:sz w:val="28"/>
          <w:szCs w:val="28"/>
        </w:rPr>
        <w:t xml:space="preserve">       </w:t>
      </w:r>
      <w:r w:rsidR="00F13974" w:rsidRPr="00591243">
        <w:rPr>
          <w:rFonts w:eastAsia="Arial"/>
          <w:sz w:val="28"/>
          <w:szCs w:val="28"/>
        </w:rPr>
        <w:t xml:space="preserve"> </w:t>
      </w:r>
      <w:r w:rsidR="00591243" w:rsidRPr="00591243">
        <w:rPr>
          <w:rFonts w:eastAsia="Arial"/>
          <w:sz w:val="28"/>
          <w:szCs w:val="28"/>
        </w:rPr>
        <w:t xml:space="preserve">   </w:t>
      </w:r>
      <w:r w:rsidR="00B453C0" w:rsidRPr="00591243">
        <w:rPr>
          <w:rFonts w:eastAsia="Arial"/>
          <w:sz w:val="28"/>
          <w:szCs w:val="28"/>
        </w:rPr>
        <w:t>Variance (R</w:t>
      </w:r>
      <w:r w:rsidR="00B453C0" w:rsidRPr="00591243">
        <w:rPr>
          <w:rFonts w:eastAsia="Arial"/>
          <w:sz w:val="28"/>
          <w:szCs w:val="28"/>
          <w:vertAlign w:val="subscript"/>
        </w:rPr>
        <w:t>m</w:t>
      </w:r>
      <w:r w:rsidR="00B453C0" w:rsidRPr="00591243">
        <w:rPr>
          <w:rFonts w:eastAsia="Arial"/>
          <w:sz w:val="28"/>
          <w:szCs w:val="28"/>
        </w:rPr>
        <w:t>)</w:t>
      </w:r>
    </w:p>
    <w:p w14:paraId="1715593E" w14:textId="77777777" w:rsidR="00B453C0" w:rsidRPr="00B453C0" w:rsidRDefault="00B453C0" w:rsidP="00B453C0">
      <w:pPr>
        <w:spacing w:line="360" w:lineRule="auto"/>
        <w:rPr>
          <w:rFonts w:eastAsia="Arial"/>
        </w:rPr>
      </w:pPr>
    </w:p>
    <w:p w14:paraId="290D7013" w14:textId="124EBD2B" w:rsidR="00B453C0" w:rsidRDefault="00B453C0" w:rsidP="00B453C0">
      <w:pPr>
        <w:spacing w:line="360" w:lineRule="auto"/>
        <w:ind w:right="420"/>
        <w:jc w:val="both"/>
      </w:pPr>
      <w:r w:rsidRPr="00B453C0">
        <w:t>Where R</w:t>
      </w:r>
      <w:r>
        <w:rPr>
          <w:vertAlign w:val="subscript"/>
        </w:rPr>
        <w:t>e</w:t>
      </w:r>
      <w:r w:rsidRPr="00B453C0">
        <w:t xml:space="preserve"> is the return of an individual asset, R</w:t>
      </w:r>
      <w:r w:rsidRPr="00B453C0">
        <w:rPr>
          <w:vertAlign w:val="subscript"/>
        </w:rPr>
        <w:t>m</w:t>
      </w:r>
      <w:r w:rsidRPr="00B453C0">
        <w:t xml:space="preserve"> is return on overall market and Variance (R</w:t>
      </w:r>
      <w:r w:rsidRPr="00B453C0">
        <w:rPr>
          <w:vertAlign w:val="subscript"/>
        </w:rPr>
        <w:t>m</w:t>
      </w:r>
      <w:r w:rsidRPr="00B453C0">
        <w:t xml:space="preserve">) is the variance of the entire market. When viewed in the light of the CAPM, </w:t>
      </w:r>
      <w:r w:rsidR="008E5B2D">
        <w:t>Beta</w:t>
      </w:r>
      <w:r w:rsidRPr="00B453C0">
        <w:t xml:space="preserve"> is a regression of asset returns against portfolio returns. We collect historical returns on the asset </w:t>
      </w:r>
      <w:proofErr w:type="spellStart"/>
      <w:r>
        <w:rPr>
          <w:i/>
          <w:iCs/>
        </w:rPr>
        <w:t>i</w:t>
      </w:r>
      <w:proofErr w:type="spellEnd"/>
      <w:r w:rsidRPr="00B453C0">
        <w:t xml:space="preserve">, the market proxy </w:t>
      </w:r>
      <w:r>
        <w:rPr>
          <w:i/>
          <w:iCs/>
        </w:rPr>
        <w:t>m,</w:t>
      </w:r>
      <w:r w:rsidRPr="00B453C0">
        <w:t xml:space="preserve"> and the risk free rate; that is, </w:t>
      </w:r>
      <w:proofErr w:type="gramStart"/>
      <w:r w:rsidRPr="00C70D15">
        <w:rPr>
          <w:sz w:val="28"/>
          <w:szCs w:val="28"/>
        </w:rPr>
        <w:t>r</w:t>
      </w:r>
      <w:r w:rsidRPr="00C70D15">
        <w:rPr>
          <w:sz w:val="28"/>
          <w:szCs w:val="28"/>
          <w:vertAlign w:val="subscript"/>
        </w:rPr>
        <w:t>i,t</w:t>
      </w:r>
      <w:proofErr w:type="gramEnd"/>
      <w:r w:rsidRPr="00C70D15">
        <w:rPr>
          <w:sz w:val="28"/>
          <w:szCs w:val="28"/>
        </w:rPr>
        <w:t>, r</w:t>
      </w:r>
      <w:r w:rsidRPr="00C70D15">
        <w:rPr>
          <w:sz w:val="28"/>
          <w:szCs w:val="28"/>
          <w:vertAlign w:val="subscript"/>
        </w:rPr>
        <w:t>m,t</w:t>
      </w:r>
      <w:r w:rsidRPr="00C70D15">
        <w:rPr>
          <w:sz w:val="28"/>
          <w:szCs w:val="28"/>
        </w:rPr>
        <w:t>, r</w:t>
      </w:r>
      <w:r w:rsidRPr="00C70D15">
        <w:rPr>
          <w:sz w:val="28"/>
          <w:szCs w:val="28"/>
          <w:vertAlign w:val="subscript"/>
        </w:rPr>
        <w:t>f,t</w:t>
      </w:r>
      <w:r>
        <w:rPr>
          <w:vertAlign w:val="subscript"/>
        </w:rPr>
        <w:t xml:space="preserve"> </w:t>
      </w:r>
      <w:r>
        <w:t xml:space="preserve"> for</w:t>
      </w:r>
      <w:r w:rsidRPr="00B453C0">
        <w:t xml:space="preserve"> t = 1 to T. The most common way to estimate the </w:t>
      </w:r>
      <w:r w:rsidR="008E5B2D">
        <w:t>Beta</w:t>
      </w:r>
      <w:r w:rsidRPr="00B453C0">
        <w:t>s is to use the</w:t>
      </w:r>
      <w:r>
        <w:t xml:space="preserve"> </w:t>
      </w:r>
      <w:r w:rsidRPr="00B453C0">
        <w:t>single index model, or characteristic line regression:</w:t>
      </w:r>
    </w:p>
    <w:p w14:paraId="774A3573" w14:textId="3E77361A" w:rsidR="00B453C0" w:rsidRDefault="00E45CC4" w:rsidP="00E45CC4">
      <w:pPr>
        <w:shd w:val="clear" w:color="auto" w:fill="FFFFFF"/>
        <w:spacing w:before="100" w:beforeAutospacing="1" w:after="100" w:afterAutospacing="1"/>
        <w:ind w:left="1440" w:firstLine="720"/>
      </w:pPr>
      <w:proofErr w:type="gramStart"/>
      <w:r w:rsidRPr="00E45CC4">
        <w:rPr>
          <w:rFonts w:ascii="TimesNewRomanPS" w:hAnsi="TimesNewRomanPS"/>
          <w:i/>
          <w:iCs/>
          <w:position w:val="8"/>
        </w:rPr>
        <w:t>r</w:t>
      </w:r>
      <w:proofErr w:type="spellStart"/>
      <w:r w:rsidRPr="00E45CC4">
        <w:rPr>
          <w:rFonts w:ascii="TimesNewRomanPS" w:hAnsi="TimesNewRomanPS"/>
          <w:i/>
          <w:iCs/>
        </w:rPr>
        <w:t>i</w:t>
      </w:r>
      <w:r w:rsidRPr="00E45CC4">
        <w:rPr>
          <w:rFonts w:ascii="TimesNewRomanPSMT" w:hAnsi="TimesNewRomanPSMT"/>
        </w:rPr>
        <w:t>,</w:t>
      </w:r>
      <w:r w:rsidRPr="00E45CC4">
        <w:rPr>
          <w:rFonts w:ascii="TimesNewRomanPS" w:hAnsi="TimesNewRomanPS"/>
          <w:i/>
          <w:iCs/>
        </w:rPr>
        <w:t>t</w:t>
      </w:r>
      <w:proofErr w:type="spellEnd"/>
      <w:proofErr w:type="gramEnd"/>
      <w:r w:rsidRPr="00E45CC4">
        <w:rPr>
          <w:rFonts w:ascii="TimesNewRomanPS" w:hAnsi="TimesNewRomanPS"/>
          <w:i/>
          <w:iCs/>
        </w:rPr>
        <w:t xml:space="preserve"> </w:t>
      </w:r>
      <w:r w:rsidRPr="00E45CC4">
        <w:rPr>
          <w:rFonts w:ascii="TimesNewRomanPSMT" w:hAnsi="TimesNewRomanPSMT"/>
          <w:position w:val="8"/>
        </w:rPr>
        <w:t>−</w:t>
      </w:r>
      <w:r>
        <w:rPr>
          <w:rFonts w:ascii="TimesNewRomanPSMT" w:hAnsi="TimesNewRomanPSMT"/>
          <w:position w:val="8"/>
        </w:rPr>
        <w:t xml:space="preserve"> </w:t>
      </w:r>
      <w:r w:rsidRPr="00E45CC4">
        <w:rPr>
          <w:rFonts w:ascii="TimesNewRomanPS" w:hAnsi="TimesNewRomanPS"/>
          <w:i/>
          <w:iCs/>
          <w:position w:val="8"/>
        </w:rPr>
        <w:t>r</w:t>
      </w:r>
      <w:r w:rsidRPr="00E45CC4">
        <w:rPr>
          <w:rFonts w:ascii="TimesNewRomanPS" w:hAnsi="TimesNewRomanPS"/>
          <w:i/>
          <w:iCs/>
        </w:rPr>
        <w:t>f</w:t>
      </w:r>
      <w:r w:rsidRPr="00E45CC4">
        <w:rPr>
          <w:rFonts w:ascii="TimesNewRomanPSMT" w:hAnsi="TimesNewRomanPSMT"/>
        </w:rPr>
        <w:t>,</w:t>
      </w:r>
      <w:r w:rsidRPr="00E45CC4">
        <w:rPr>
          <w:rFonts w:ascii="TimesNewRomanPS" w:hAnsi="TimesNewRomanPS"/>
          <w:i/>
          <w:iCs/>
        </w:rPr>
        <w:t xml:space="preserve">t </w:t>
      </w:r>
      <w:r w:rsidRPr="00E45CC4">
        <w:rPr>
          <w:rFonts w:ascii="TimesNewRomanPSMT" w:hAnsi="TimesNewRomanPSMT"/>
          <w:position w:val="8"/>
        </w:rPr>
        <w:t>= α</w:t>
      </w:r>
      <w:proofErr w:type="spellStart"/>
      <w:r w:rsidRPr="00E45CC4">
        <w:rPr>
          <w:rFonts w:ascii="TimesNewRomanPS" w:hAnsi="TimesNewRomanPS"/>
          <w:i/>
          <w:iCs/>
        </w:rPr>
        <w:t>i</w:t>
      </w:r>
      <w:proofErr w:type="spellEnd"/>
      <w:r w:rsidRPr="00E45CC4">
        <w:rPr>
          <w:rFonts w:ascii="TimesNewRomanPS" w:hAnsi="TimesNewRomanPS"/>
          <w:i/>
          <w:iCs/>
        </w:rPr>
        <w:t xml:space="preserve"> </w:t>
      </w:r>
      <w:r w:rsidRPr="00E45CC4">
        <w:rPr>
          <w:rFonts w:ascii="TimesNewRomanPSMT" w:hAnsi="TimesNewRomanPSMT"/>
          <w:position w:val="8"/>
        </w:rPr>
        <w:t>+ β</w:t>
      </w:r>
      <w:proofErr w:type="spellStart"/>
      <w:r w:rsidRPr="00E45CC4">
        <w:rPr>
          <w:rFonts w:ascii="TimesNewRomanPS" w:hAnsi="TimesNewRomanPS"/>
          <w:i/>
          <w:iCs/>
        </w:rPr>
        <w:t>i</w:t>
      </w:r>
      <w:proofErr w:type="spellEnd"/>
      <w:r>
        <w:rPr>
          <w:rFonts w:ascii="TimesNewRomanPS" w:hAnsi="TimesNewRomanPS"/>
          <w:i/>
          <w:iCs/>
        </w:rPr>
        <w:t xml:space="preserve"> </w:t>
      </w:r>
      <w:r w:rsidRPr="00E45CC4">
        <w:rPr>
          <w:rFonts w:ascii="TimesNewRomanPSMT" w:hAnsi="TimesNewRomanPSMT"/>
          <w:position w:val="8"/>
        </w:rPr>
        <w:t>(</w:t>
      </w:r>
      <w:r>
        <w:rPr>
          <w:rFonts w:ascii="TimesNewRomanPSMT" w:hAnsi="TimesNewRomanPSMT"/>
          <w:position w:val="8"/>
        </w:rPr>
        <w:t xml:space="preserve"> </w:t>
      </w:r>
      <w:r w:rsidRPr="00E45CC4">
        <w:rPr>
          <w:rFonts w:ascii="TimesNewRomanPS" w:hAnsi="TimesNewRomanPS"/>
          <w:i/>
          <w:iCs/>
          <w:position w:val="8"/>
        </w:rPr>
        <w:t>r</w:t>
      </w:r>
      <w:r w:rsidRPr="00E45CC4">
        <w:rPr>
          <w:rFonts w:ascii="TimesNewRomanPS" w:hAnsi="TimesNewRomanPS"/>
          <w:i/>
          <w:iCs/>
        </w:rPr>
        <w:t>m</w:t>
      </w:r>
      <w:r w:rsidRPr="00E45CC4">
        <w:rPr>
          <w:rFonts w:ascii="TimesNewRomanPSMT" w:hAnsi="TimesNewRomanPSMT"/>
        </w:rPr>
        <w:t>,</w:t>
      </w:r>
      <w:r w:rsidRPr="00E45CC4">
        <w:rPr>
          <w:rFonts w:ascii="TimesNewRomanPS" w:hAnsi="TimesNewRomanPS"/>
          <w:i/>
          <w:iCs/>
        </w:rPr>
        <w:t xml:space="preserve">t </w:t>
      </w:r>
      <w:r w:rsidRPr="00E45CC4">
        <w:rPr>
          <w:rFonts w:ascii="TimesNewRomanPSMT" w:hAnsi="TimesNewRomanPSMT"/>
          <w:position w:val="8"/>
        </w:rPr>
        <w:t>−</w:t>
      </w:r>
      <w:r>
        <w:rPr>
          <w:rFonts w:ascii="TimesNewRomanPSMT" w:hAnsi="TimesNewRomanPSMT"/>
          <w:position w:val="8"/>
        </w:rPr>
        <w:t xml:space="preserve"> </w:t>
      </w:r>
      <w:r w:rsidRPr="00E45CC4">
        <w:rPr>
          <w:rFonts w:ascii="TimesNewRomanPS" w:hAnsi="TimesNewRomanPS"/>
          <w:i/>
          <w:iCs/>
          <w:position w:val="8"/>
        </w:rPr>
        <w:t>r</w:t>
      </w:r>
      <w:r w:rsidRPr="00E45CC4">
        <w:rPr>
          <w:rFonts w:ascii="TimesNewRomanPS" w:hAnsi="TimesNewRomanPS"/>
          <w:i/>
          <w:iCs/>
        </w:rPr>
        <w:t>f</w:t>
      </w:r>
      <w:r w:rsidRPr="00E45CC4">
        <w:rPr>
          <w:rFonts w:ascii="TimesNewRomanPSMT" w:hAnsi="TimesNewRomanPSMT"/>
        </w:rPr>
        <w:t>,</w:t>
      </w:r>
      <w:r w:rsidRPr="00E45CC4">
        <w:rPr>
          <w:rFonts w:ascii="TimesNewRomanPS" w:hAnsi="TimesNewRomanPS"/>
          <w:i/>
          <w:iCs/>
        </w:rPr>
        <w:t>t</w:t>
      </w:r>
      <w:r w:rsidRPr="00E45CC4">
        <w:rPr>
          <w:rFonts w:ascii="TimesNewRomanPSMT" w:hAnsi="TimesNewRomanPSMT"/>
          <w:position w:val="8"/>
        </w:rPr>
        <w:t>) + ε</w:t>
      </w:r>
      <w:proofErr w:type="spellStart"/>
      <w:r w:rsidRPr="00E45CC4">
        <w:rPr>
          <w:rFonts w:ascii="TimesNewRomanPS" w:hAnsi="TimesNewRomanPS"/>
          <w:i/>
          <w:iCs/>
        </w:rPr>
        <w:t>i</w:t>
      </w:r>
      <w:r w:rsidRPr="00E45CC4">
        <w:rPr>
          <w:rFonts w:ascii="TimesNewRomanPSMT" w:hAnsi="TimesNewRomanPSMT"/>
        </w:rPr>
        <w:t>,</w:t>
      </w:r>
      <w:r w:rsidRPr="00E45CC4">
        <w:rPr>
          <w:rFonts w:ascii="TimesNewRomanPS" w:hAnsi="TimesNewRomanPS"/>
          <w:i/>
          <w:iCs/>
        </w:rPr>
        <w:t>t</w:t>
      </w:r>
      <w:proofErr w:type="spellEnd"/>
      <w:r w:rsidRPr="00E45CC4">
        <w:rPr>
          <w:rFonts w:ascii="TimesNewRomanPS" w:hAnsi="TimesNewRomanPS"/>
          <w:i/>
          <w:iCs/>
        </w:rPr>
        <w:t xml:space="preserve"> </w:t>
      </w:r>
    </w:p>
    <w:p w14:paraId="74F16945" w14:textId="77777777" w:rsidR="00B453C0" w:rsidRPr="00B453C0" w:rsidRDefault="00B453C0" w:rsidP="00B453C0">
      <w:pPr>
        <w:spacing w:line="360" w:lineRule="auto"/>
        <w:ind w:right="420"/>
        <w:jc w:val="both"/>
      </w:pPr>
      <w:r>
        <w:t>Where,</w:t>
      </w:r>
    </w:p>
    <w:p w14:paraId="6C607CDE" w14:textId="263D4D68" w:rsidR="00B453C0" w:rsidRDefault="00B453C0" w:rsidP="00B453C0">
      <w:pPr>
        <w:spacing w:line="183" w:lineRule="auto"/>
        <w:rPr>
          <w:sz w:val="23"/>
        </w:rPr>
      </w:pPr>
      <w:r w:rsidRPr="00B453C0">
        <w:rPr>
          <w:sz w:val="40"/>
          <w:szCs w:val="40"/>
          <w:vertAlign w:val="superscript"/>
        </w:rPr>
        <w:t>ε</w:t>
      </w:r>
      <w:r>
        <w:rPr>
          <w:i/>
        </w:rPr>
        <w:t>i</w:t>
      </w:r>
      <w:r w:rsidR="00431048">
        <w:rPr>
          <w:i/>
        </w:rPr>
        <w:t>,t</w:t>
      </w:r>
      <w:r>
        <w:t xml:space="preserve"> </w:t>
      </w:r>
      <w:r w:rsidR="00431048">
        <w:t xml:space="preserve">- </w:t>
      </w:r>
      <w:r>
        <w:rPr>
          <w:sz w:val="23"/>
        </w:rPr>
        <w:t>is the idiosyncratic risk of asset</w:t>
      </w:r>
    </w:p>
    <w:p w14:paraId="4CA333C7" w14:textId="028E4016" w:rsidR="00B453C0" w:rsidRPr="00B453C0" w:rsidRDefault="00B453C0" w:rsidP="00B453C0">
      <w:pPr>
        <w:spacing w:line="183" w:lineRule="auto"/>
        <w:rPr>
          <w:sz w:val="23"/>
        </w:rPr>
      </w:pPr>
      <w:r w:rsidRPr="00B453C0">
        <w:rPr>
          <w:sz w:val="40"/>
          <w:szCs w:val="40"/>
          <w:vertAlign w:val="superscript"/>
        </w:rPr>
        <w:t>α</w:t>
      </w:r>
      <w:proofErr w:type="spellStart"/>
      <w:r>
        <w:rPr>
          <w:i/>
        </w:rPr>
        <w:t>i</w:t>
      </w:r>
      <w:proofErr w:type="spellEnd"/>
      <w:r w:rsidR="00431048">
        <w:rPr>
          <w:i/>
        </w:rPr>
        <w:t xml:space="preserve"> -  </w:t>
      </w:r>
      <w:r>
        <w:t xml:space="preserve">is the alpha or excess return of asset </w:t>
      </w:r>
      <w:proofErr w:type="spellStart"/>
      <w:r>
        <w:t>i</w:t>
      </w:r>
      <w:proofErr w:type="spellEnd"/>
    </w:p>
    <w:p w14:paraId="2C063F1F" w14:textId="77777777" w:rsidR="00B453C0" w:rsidRDefault="00B453C0" w:rsidP="00B453C0">
      <w:pPr>
        <w:spacing w:line="44" w:lineRule="exact"/>
      </w:pPr>
    </w:p>
    <w:p w14:paraId="06B05C56" w14:textId="657800C2" w:rsidR="00B453C0" w:rsidRDefault="00B453C0" w:rsidP="00B453C0">
      <w:pPr>
        <w:spacing w:line="0" w:lineRule="atLeast"/>
      </w:pPr>
      <w:r>
        <w:t>β</w:t>
      </w:r>
      <w:proofErr w:type="spellStart"/>
      <w:r>
        <w:rPr>
          <w:sz w:val="16"/>
        </w:rPr>
        <w:t>i</w:t>
      </w:r>
      <w:proofErr w:type="spellEnd"/>
      <w:r>
        <w:t xml:space="preserve"> </w:t>
      </w:r>
      <w:r w:rsidR="00431048">
        <w:t xml:space="preserve">-  </w:t>
      </w:r>
      <w:r>
        <w:t xml:space="preserve">is the </w:t>
      </w:r>
      <w:r w:rsidR="008E5B2D">
        <w:t>Beta</w:t>
      </w:r>
      <w:r>
        <w:t xml:space="preserve"> of the asset </w:t>
      </w:r>
      <w:proofErr w:type="spellStart"/>
      <w:r>
        <w:t>i</w:t>
      </w:r>
      <w:proofErr w:type="spellEnd"/>
    </w:p>
    <w:p w14:paraId="36D2FB13" w14:textId="77777777" w:rsidR="00B453C0" w:rsidRPr="00B453C0" w:rsidRDefault="00B453C0" w:rsidP="002724AA">
      <w:pPr>
        <w:spacing w:line="0" w:lineRule="atLeast"/>
        <w:rPr>
          <w:rFonts w:eastAsia="Arial"/>
        </w:rPr>
      </w:pPr>
    </w:p>
    <w:p w14:paraId="56F6EBB5" w14:textId="77777777" w:rsidR="002724AA" w:rsidRDefault="002724AA" w:rsidP="002724AA">
      <w:pPr>
        <w:spacing w:line="20" w:lineRule="exact"/>
      </w:pPr>
    </w:p>
    <w:p w14:paraId="59BD567E" w14:textId="77777777" w:rsidR="002724AA" w:rsidRDefault="002724AA" w:rsidP="002724AA">
      <w:pPr>
        <w:spacing w:line="200" w:lineRule="exact"/>
      </w:pPr>
    </w:p>
    <w:p w14:paraId="4FAC1483" w14:textId="440A1C12" w:rsidR="00B453C0" w:rsidRDefault="00B453C0" w:rsidP="00B453C0">
      <w:pPr>
        <w:spacing w:line="360" w:lineRule="auto"/>
        <w:ind w:right="60"/>
      </w:pPr>
      <w:r>
        <w:t xml:space="preserve">In estimating </w:t>
      </w:r>
      <w:r w:rsidR="008E5B2D">
        <w:t>Beta</w:t>
      </w:r>
      <w:r>
        <w:t xml:space="preserve">s, we typically rely on a relatively short rolling window of 5 year of historical data because </w:t>
      </w:r>
      <w:r w:rsidR="008E5B2D">
        <w:t>Beta</w:t>
      </w:r>
      <w:r>
        <w:t xml:space="preserve">s vary significantly over time which might be attributed to changes in a firm’s leverage and operations, acquisitions or expansion of the firm into other industries or changes in </w:t>
      </w:r>
      <w:r>
        <w:lastRenderedPageBreak/>
        <w:t>the composition of the aggregate market. GARCH</w:t>
      </w:r>
      <w:r w:rsidR="007E1D9E">
        <w:t xml:space="preserve"> (</w:t>
      </w:r>
      <w:r w:rsidR="007E1D9E" w:rsidRPr="007E1D9E">
        <w:t>generalized autoregressive conditional heteroskedasticity</w:t>
      </w:r>
      <w:r w:rsidR="007E1D9E">
        <w:t>)</w:t>
      </w:r>
      <w:r>
        <w:t xml:space="preserve"> and related statistical procedures explicitly allow for time-variation of the </w:t>
      </w:r>
      <w:r w:rsidR="008E5B2D">
        <w:t>Beta</w:t>
      </w:r>
      <w:r>
        <w:t xml:space="preserve">s. In the process of estimating </w:t>
      </w:r>
      <w:r w:rsidR="008E5B2D">
        <w:t>Beta</w:t>
      </w:r>
      <w:r>
        <w:t>s, we typically use monthly data. We can potentially get better estimates using higher frequency data. However, some significant drawbacks of higher frequency data are non-synchronous prices and bid-ask bounce effects. For CAPM</w:t>
      </w:r>
      <w:r w:rsidR="007E1D9E">
        <w:t xml:space="preserve"> (Capital Asset Pricing Model)</w:t>
      </w:r>
      <w:r>
        <w:t xml:space="preserve">, the benchmark portfolio is the market portfolio. However, we can calculate </w:t>
      </w:r>
      <w:r w:rsidR="008E5B2D">
        <w:t>Beta</w:t>
      </w:r>
      <w:r>
        <w:t xml:space="preserve"> against other portfolios. The </w:t>
      </w:r>
      <w:r w:rsidR="008E5B2D">
        <w:t>Beta</w:t>
      </w:r>
      <w:r>
        <w:t xml:space="preserve"> value calculated with respect to a particular portfolio would describe the activity of the asset’s return with changes in the benchmark portfolio.</w:t>
      </w:r>
    </w:p>
    <w:p w14:paraId="179BBF48" w14:textId="23449571" w:rsidR="003D2A49" w:rsidRDefault="00B453C0" w:rsidP="00B453C0">
      <w:pPr>
        <w:spacing w:line="360" w:lineRule="auto"/>
        <w:ind w:right="40" w:firstLine="480"/>
      </w:pPr>
      <w:r w:rsidRPr="00B453C0">
        <w:t xml:space="preserve">In this paper, I have tried to estimate the </w:t>
      </w:r>
      <w:r w:rsidR="008E5B2D">
        <w:t>Beta</w:t>
      </w:r>
      <w:r w:rsidRPr="00B453C0">
        <w:t xml:space="preserve"> of Bitcoin. I have attempted to calculate the </w:t>
      </w:r>
      <w:r w:rsidR="008E5B2D">
        <w:t>Beta</w:t>
      </w:r>
      <w:r w:rsidRPr="00B453C0">
        <w:t xml:space="preserve"> of Bitcoin against S&amp;P 500</w:t>
      </w:r>
      <w:r w:rsidR="00E20641">
        <w:t xml:space="preserve"> and</w:t>
      </w:r>
      <w:r w:rsidRPr="00B453C0">
        <w:t xml:space="preserve"> the Dow Jones </w:t>
      </w:r>
      <w:r w:rsidR="00E86E4E">
        <w:t xml:space="preserve">Industrial Average (DJIA) </w:t>
      </w:r>
      <w:r w:rsidRPr="00B453C0">
        <w:t>using CAPM</w:t>
      </w:r>
      <w:r w:rsidR="00E63707">
        <w:t xml:space="preserve"> </w:t>
      </w:r>
      <w:bookmarkStart w:id="4" w:name="OLE_LINK1"/>
      <w:bookmarkStart w:id="5" w:name="OLE_LINK2"/>
      <w:r w:rsidR="00FE028F">
        <w:t>(Capital Asset Pricing Model)</w:t>
      </w:r>
      <w:r w:rsidRPr="00B453C0">
        <w:t xml:space="preserve"> </w:t>
      </w:r>
      <w:bookmarkEnd w:id="4"/>
      <w:bookmarkEnd w:id="5"/>
      <w:r w:rsidRPr="00B453C0">
        <w:t xml:space="preserve">theory. All analyses were performed using monthly data for </w:t>
      </w:r>
      <w:r w:rsidR="00F13974">
        <w:t>four</w:t>
      </w:r>
      <w:r w:rsidRPr="00B453C0">
        <w:t xml:space="preserve"> years from January 201</w:t>
      </w:r>
      <w:r w:rsidR="00F13974">
        <w:t>5</w:t>
      </w:r>
      <w:r w:rsidRPr="00B453C0">
        <w:t xml:space="preserve"> to </w:t>
      </w:r>
      <w:r w:rsidR="00F13974">
        <w:t>December</w:t>
      </w:r>
      <w:r w:rsidRPr="00B453C0">
        <w:t xml:space="preserve"> 2018. </w:t>
      </w:r>
    </w:p>
    <w:p w14:paraId="0ED7492A" w14:textId="66558B4D" w:rsidR="001829CC" w:rsidRDefault="001829CC" w:rsidP="001829CC">
      <w:pPr>
        <w:spacing w:line="360" w:lineRule="auto"/>
        <w:ind w:right="40" w:firstLine="480"/>
      </w:pPr>
      <w:r w:rsidRPr="00B453C0">
        <w:t xml:space="preserve">A </w:t>
      </w:r>
      <w:r>
        <w:t>Beta</w:t>
      </w:r>
      <w:r w:rsidRPr="00B453C0">
        <w:t xml:space="preserve"> of greater than one would signify that bitcoin prices contain systematic risk related to benchmark portfolio. A </w:t>
      </w:r>
      <w:r>
        <w:t>Beta</w:t>
      </w:r>
      <w:r w:rsidRPr="00B453C0">
        <w:t xml:space="preserve"> close to zero would imply that bitcoin prices are uncorrelated with the benchmark portfolio. A </w:t>
      </w:r>
      <w:r>
        <w:t>Beta</w:t>
      </w:r>
      <w:r w:rsidRPr="00B453C0">
        <w:t xml:space="preserve"> of less than zero would imply that bitcoin prices are negatively correlated and could act as a hedge against systematic risk from the benchmark portfolio.</w:t>
      </w:r>
    </w:p>
    <w:p w14:paraId="7FED8B7A" w14:textId="570CC952" w:rsidR="00E63707" w:rsidRDefault="00E63707" w:rsidP="00B453C0">
      <w:pPr>
        <w:spacing w:line="360" w:lineRule="auto"/>
        <w:ind w:right="40" w:firstLine="480"/>
      </w:pPr>
    </w:p>
    <w:p w14:paraId="20942E53" w14:textId="4C844C74" w:rsidR="00E63707" w:rsidRPr="00E63707" w:rsidRDefault="00E63707" w:rsidP="00B453C0">
      <w:pPr>
        <w:spacing w:line="360" w:lineRule="auto"/>
        <w:ind w:right="40" w:firstLine="480"/>
        <w:rPr>
          <w:rFonts w:ascii="Arial" w:hAnsi="Arial" w:cs="Arial"/>
          <w:sz w:val="36"/>
          <w:szCs w:val="36"/>
          <w:u w:val="single"/>
        </w:rPr>
      </w:pPr>
      <w:r>
        <w:tab/>
      </w:r>
      <w:r>
        <w:tab/>
      </w:r>
      <w:r>
        <w:tab/>
      </w:r>
      <w:r>
        <w:tab/>
      </w:r>
      <w:r>
        <w:tab/>
      </w:r>
      <w:r w:rsidRPr="00E63707">
        <w:rPr>
          <w:rFonts w:ascii="Arial" w:hAnsi="Arial" w:cs="Arial"/>
          <w:sz w:val="36"/>
          <w:szCs w:val="36"/>
          <w:u w:val="single"/>
        </w:rPr>
        <w:t>Data</w:t>
      </w:r>
    </w:p>
    <w:p w14:paraId="4D05F0E4" w14:textId="6327FDD3" w:rsidR="003D2A49" w:rsidRPr="000D2009" w:rsidRDefault="00B453C0" w:rsidP="003D2A49">
      <w:pPr>
        <w:pStyle w:val="NormalWeb"/>
        <w:spacing w:line="360" w:lineRule="auto"/>
      </w:pPr>
      <w:r w:rsidRPr="003D2A49">
        <w:t>All data for analysis was retrieved from Yahoo Finance</w:t>
      </w:r>
      <w:r w:rsidR="003D2A49" w:rsidRPr="003D2A49">
        <w:t xml:space="preserve">. I will be using the Python packages </w:t>
      </w:r>
      <w:r w:rsidR="003D2A49" w:rsidRPr="00F3045A">
        <w:t>pandas_datareader and yfinance</w:t>
      </w:r>
      <w:r w:rsidR="003D2A49" w:rsidRPr="003D2A49">
        <w:rPr>
          <w:b/>
          <w:bCs/>
        </w:rPr>
        <w:t xml:space="preserve"> </w:t>
      </w:r>
      <w:r w:rsidR="003D2A49" w:rsidRPr="003D2A49">
        <w:t>to import the data.</w:t>
      </w:r>
      <w:r w:rsidRPr="003D2A49">
        <w:t xml:space="preserve"> </w:t>
      </w:r>
      <w:r w:rsidR="00E20641" w:rsidRPr="003D2A49">
        <w:t>Each monthly return column for BTC</w:t>
      </w:r>
      <w:r w:rsidR="00665CA3">
        <w:t xml:space="preserve"> (Bitcoin)</w:t>
      </w:r>
      <w:r w:rsidR="00E20641" w:rsidRPr="003D2A49">
        <w:t>, DJIA</w:t>
      </w:r>
      <w:r w:rsidR="00E86E4E">
        <w:t xml:space="preserve"> </w:t>
      </w:r>
      <w:r w:rsidR="00665CA3">
        <w:t>(Dow-Jones Industrial Average)</w:t>
      </w:r>
      <w:r w:rsidR="00E20641" w:rsidRPr="003D2A49">
        <w:t xml:space="preserve"> and SPY500 </w:t>
      </w:r>
      <w:r w:rsidR="00665CA3">
        <w:t xml:space="preserve">(S&amp;P 500) </w:t>
      </w:r>
      <w:r w:rsidR="00E20641" w:rsidRPr="003D2A49">
        <w:t>has 47 entries. There were no missing columns</w:t>
      </w:r>
      <w:r w:rsidR="001829CC">
        <w:t xml:space="preserve"> or </w:t>
      </w:r>
      <w:r w:rsidR="00E20641" w:rsidRPr="003D2A49">
        <w:t>NULL</w:t>
      </w:r>
      <w:r w:rsidR="000D2009" w:rsidRPr="003D2A49">
        <w:t xml:space="preserve"> data. The nature of data is mostly float values as we are importing daily returns from 2015-01-01 to 2018-12-01 for each individual asset. Using </w:t>
      </w:r>
      <w:proofErr w:type="spellStart"/>
      <w:r w:rsidR="000D2009" w:rsidRPr="00F3045A">
        <w:t>groupby</w:t>
      </w:r>
      <w:proofErr w:type="spellEnd"/>
      <w:r w:rsidR="000D2009" w:rsidRPr="00F3045A">
        <w:t xml:space="preserve"> and </w:t>
      </w:r>
      <w:proofErr w:type="spellStart"/>
      <w:r w:rsidR="000D2009" w:rsidRPr="00F3045A">
        <w:t>pct_change</w:t>
      </w:r>
      <w:proofErr w:type="spellEnd"/>
      <w:r w:rsidR="000D2009" w:rsidRPr="003D2A49">
        <w:rPr>
          <w:b/>
          <w:bCs/>
        </w:rPr>
        <w:t xml:space="preserve"> </w:t>
      </w:r>
      <w:r w:rsidR="000D2009" w:rsidRPr="003D2A49">
        <w:t xml:space="preserve">functions, I was able to obtain the monthly returns for each asset from daily returns. </w:t>
      </w:r>
      <w:r w:rsidR="003D2A49" w:rsidRPr="003D2A49">
        <w:t xml:space="preserve">This data will be used for both calculating the </w:t>
      </w:r>
      <w:r w:rsidR="008E5B2D">
        <w:t>Beta</w:t>
      </w:r>
      <w:r w:rsidR="003D2A49" w:rsidRPr="003D2A49">
        <w:t xml:space="preserve"> of Bitcoin with respect to two different portfolios and Markowitz Optimization to get the optimal portfolio. The columns in the daily</w:t>
      </w:r>
      <w:r w:rsidR="003D2A49">
        <w:t xml:space="preserve"> r</w:t>
      </w:r>
      <w:r w:rsidR="003D2A49" w:rsidRPr="003D2A49">
        <w:t>eturn data</w:t>
      </w:r>
      <w:r w:rsidR="003D2A49">
        <w:t>-</w:t>
      </w:r>
      <w:r w:rsidR="003D2A49" w:rsidRPr="003D2A49">
        <w:t xml:space="preserve">frame are highest stock value for a particular day and asset, </w:t>
      </w:r>
      <w:r w:rsidR="003D2A49">
        <w:t>l</w:t>
      </w:r>
      <w:r w:rsidR="003D2A49" w:rsidRPr="003D2A49">
        <w:t xml:space="preserve">owest stock value for a particular day and asset, </w:t>
      </w:r>
      <w:r w:rsidR="003D2A49">
        <w:t>t</w:t>
      </w:r>
      <w:r w:rsidR="003D2A49" w:rsidRPr="003D2A49">
        <w:t xml:space="preserve">he opening stock value for a particular day and asset, </w:t>
      </w:r>
      <w:r w:rsidR="003D2A49">
        <w:t>t</w:t>
      </w:r>
      <w:r w:rsidR="003D2A49" w:rsidRPr="003D2A49">
        <w:t xml:space="preserve">he closing stock value for a particular day and asset  </w:t>
      </w:r>
      <w:r w:rsidR="003D2A49">
        <w:t>and a</w:t>
      </w:r>
      <w:r w:rsidR="003D2A49" w:rsidRPr="003D2A49">
        <w:t>djusted closing stock value for a particular day and asset</w:t>
      </w:r>
      <w:r w:rsidR="003D2A49">
        <w:t>.</w:t>
      </w:r>
    </w:p>
    <w:p w14:paraId="1058B297" w14:textId="35C7FF3B" w:rsidR="00FE028F" w:rsidRDefault="00FE028F" w:rsidP="00B453C0">
      <w:pPr>
        <w:spacing w:line="360" w:lineRule="auto"/>
        <w:ind w:right="40" w:firstLine="480"/>
      </w:pPr>
    </w:p>
    <w:p w14:paraId="549752FF" w14:textId="4C57F54D" w:rsidR="00FE028F" w:rsidRDefault="00FE028F" w:rsidP="00B453C0">
      <w:pPr>
        <w:spacing w:line="360" w:lineRule="auto"/>
        <w:ind w:right="40" w:firstLine="480"/>
      </w:pPr>
    </w:p>
    <w:p w14:paraId="656A5DB1" w14:textId="77777777" w:rsidR="00FE028F" w:rsidRDefault="00FE028F" w:rsidP="00B453C0">
      <w:pPr>
        <w:spacing w:line="360" w:lineRule="auto"/>
        <w:ind w:right="40" w:firstLine="480"/>
      </w:pPr>
    </w:p>
    <w:p w14:paraId="62D74857" w14:textId="77777777" w:rsidR="00CB41E6" w:rsidRDefault="00CB41E6" w:rsidP="00B453C0">
      <w:pPr>
        <w:spacing w:line="360" w:lineRule="auto"/>
        <w:ind w:right="40" w:firstLine="480"/>
      </w:pPr>
    </w:p>
    <w:p w14:paraId="77FF2AE9" w14:textId="48908A89" w:rsidR="00CB41E6" w:rsidRPr="00E63707" w:rsidRDefault="00CB41E6" w:rsidP="007F51A4">
      <w:pPr>
        <w:spacing w:line="0" w:lineRule="atLeast"/>
        <w:ind w:left="2160" w:firstLine="720"/>
        <w:rPr>
          <w:rFonts w:ascii="Arial" w:eastAsia="Arial" w:hAnsi="Arial"/>
          <w:sz w:val="36"/>
          <w:szCs w:val="36"/>
          <w:u w:val="single"/>
        </w:rPr>
      </w:pPr>
      <w:r w:rsidRPr="00E63707">
        <w:rPr>
          <w:rFonts w:ascii="Arial" w:eastAsia="Arial" w:hAnsi="Arial"/>
          <w:sz w:val="36"/>
          <w:szCs w:val="36"/>
          <w:u w:val="single"/>
        </w:rPr>
        <w:t>S&amp;P 500</w:t>
      </w:r>
      <w:r w:rsidR="007F51A4">
        <w:rPr>
          <w:rFonts w:ascii="Arial" w:eastAsia="Arial" w:hAnsi="Arial"/>
          <w:sz w:val="36"/>
          <w:szCs w:val="36"/>
          <w:u w:val="single"/>
        </w:rPr>
        <w:t xml:space="preserve"> (SPY)</w:t>
      </w:r>
    </w:p>
    <w:p w14:paraId="131E2FC6" w14:textId="77777777" w:rsidR="00CB41E6" w:rsidRDefault="00CB41E6" w:rsidP="00CB41E6">
      <w:pPr>
        <w:spacing w:line="200" w:lineRule="exact"/>
      </w:pPr>
    </w:p>
    <w:p w14:paraId="081B6D9D" w14:textId="77777777" w:rsidR="00CB41E6" w:rsidRDefault="00CB41E6" w:rsidP="00CB41E6">
      <w:pPr>
        <w:spacing w:line="299" w:lineRule="exact"/>
      </w:pPr>
    </w:p>
    <w:p w14:paraId="48BBAAA7" w14:textId="4B35F8AF" w:rsidR="00CB41E6" w:rsidRDefault="00CB41E6" w:rsidP="006815C2">
      <w:pPr>
        <w:spacing w:line="360" w:lineRule="auto"/>
        <w:ind w:right="20" w:firstLine="176"/>
      </w:pPr>
      <w:r w:rsidRPr="00CB41E6">
        <w:t>The S&amp;P 500 measures the value of the stocks of the 500 largest corporations by market capitalization listed on the New York Stock Exchange. The intention of Standard &amp; Poor's is to have a price that provides a quick look at the stock market and economy. It’s calculated by taking the sum of the adjusted market capitalization of all S&amp;P 500 stocks and then dividing it with an</w:t>
      </w:r>
      <w:r>
        <w:t xml:space="preserve"> </w:t>
      </w:r>
      <w:r w:rsidRPr="00CB41E6">
        <w:t xml:space="preserve">index divisor, which is a proprietary figure developed by Standard &amp; Poor's. The S&amp;P 500 is considered an effective representation for the economy due to its inclusion of around 500 companies, which covers all areas of the United States and across all industries. </w:t>
      </w:r>
    </w:p>
    <w:p w14:paraId="628EB5FD" w14:textId="77777777" w:rsidR="00CB41E6" w:rsidRDefault="00CB41E6" w:rsidP="00CB41E6">
      <w:pPr>
        <w:spacing w:line="360" w:lineRule="auto"/>
        <w:ind w:right="20" w:firstLine="176"/>
      </w:pPr>
    </w:p>
    <w:p w14:paraId="2748C7AF" w14:textId="66E43E25" w:rsidR="006815C2" w:rsidRDefault="006815C2" w:rsidP="006815C2">
      <w:r>
        <w:rPr>
          <w:noProof/>
        </w:rPr>
        <w:drawing>
          <wp:inline distT="0" distB="0" distL="0" distR="0" wp14:anchorId="4AD9F996" wp14:editId="0C52AD76">
            <wp:extent cx="5712594" cy="3038172"/>
            <wp:effectExtent l="0" t="0" r="0" b="0"/>
            <wp:docPr id="4" name="Picture 4" descr="/var/folders/r0/5hwqt3pd7w380fhjc7swdz_c0000gn/T/com.microsoft.Word/Content.MSO/72F27B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0/5hwqt3pd7w380fhjc7swdz_c0000gn/T/com.microsoft.Word/Content.MSO/72F27B5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588" cy="3066356"/>
                    </a:xfrm>
                    <a:prstGeom prst="rect">
                      <a:avLst/>
                    </a:prstGeom>
                    <a:noFill/>
                    <a:ln>
                      <a:noFill/>
                    </a:ln>
                  </pic:spPr>
                </pic:pic>
              </a:graphicData>
            </a:graphic>
          </wp:inline>
        </w:drawing>
      </w:r>
    </w:p>
    <w:p w14:paraId="17E88547" w14:textId="6E142477" w:rsidR="00CB41E6" w:rsidRDefault="00CB41E6" w:rsidP="00CB41E6">
      <w:pPr>
        <w:spacing w:line="360" w:lineRule="auto"/>
        <w:ind w:right="20" w:firstLine="176"/>
      </w:pPr>
    </w:p>
    <w:p w14:paraId="4E4DAA84" w14:textId="77777777" w:rsidR="00CB41E6" w:rsidRPr="00485C96" w:rsidRDefault="00CB41E6" w:rsidP="005A2F78">
      <w:pPr>
        <w:spacing w:line="0" w:lineRule="atLeast"/>
        <w:ind w:firstLine="720"/>
        <w:rPr>
          <w:sz w:val="21"/>
          <w:szCs w:val="21"/>
        </w:rPr>
      </w:pPr>
      <w:r w:rsidRPr="00485C96">
        <w:rPr>
          <w:sz w:val="21"/>
          <w:szCs w:val="21"/>
        </w:rPr>
        <w:t xml:space="preserve">Fig II. Picture depicting </w:t>
      </w:r>
      <w:r w:rsidR="005A2F78" w:rsidRPr="00485C96">
        <w:rPr>
          <w:sz w:val="21"/>
          <w:szCs w:val="21"/>
        </w:rPr>
        <w:t>monthly return of SPY and BTC, BTC is much volatile than SPY</w:t>
      </w:r>
    </w:p>
    <w:p w14:paraId="14936CDD" w14:textId="77777777" w:rsidR="005A2F78" w:rsidRPr="00485C96" w:rsidRDefault="005A2F78" w:rsidP="005A2F78">
      <w:pPr>
        <w:spacing w:line="0" w:lineRule="atLeast"/>
        <w:ind w:firstLine="720"/>
        <w:rPr>
          <w:sz w:val="21"/>
          <w:szCs w:val="21"/>
        </w:rPr>
      </w:pPr>
    </w:p>
    <w:p w14:paraId="76C404C4" w14:textId="77777777" w:rsidR="005A2F78" w:rsidRPr="00485C96" w:rsidRDefault="005A2F78" w:rsidP="005A2F78">
      <w:pPr>
        <w:spacing w:line="394" w:lineRule="auto"/>
        <w:ind w:right="40"/>
        <w:rPr>
          <w:sz w:val="21"/>
          <w:szCs w:val="21"/>
        </w:rPr>
      </w:pPr>
    </w:p>
    <w:p w14:paraId="58F7D308" w14:textId="0950FF36" w:rsidR="000D2009" w:rsidRDefault="005A2F78" w:rsidP="000D2009">
      <w:pPr>
        <w:spacing w:line="394" w:lineRule="auto"/>
        <w:ind w:right="40"/>
      </w:pPr>
      <w:r>
        <w:t xml:space="preserve">Using </w:t>
      </w:r>
      <w:r w:rsidRPr="006815C2">
        <w:t>statsmodels and statsmodels.api,</w:t>
      </w:r>
      <w:r>
        <w:t xml:space="preserve"> I ran a linear regression between the monthly returns of SPY</w:t>
      </w:r>
      <w:r w:rsidR="007B1F28">
        <w:t xml:space="preserve"> </w:t>
      </w:r>
      <w:r w:rsidR="006B5461">
        <w:t>(S&amp;P 500)</w:t>
      </w:r>
      <w:r>
        <w:t xml:space="preserve"> and BTC</w:t>
      </w:r>
      <w:r w:rsidR="006B5461">
        <w:t xml:space="preserve"> (Bitcoin)</w:t>
      </w:r>
      <w:r>
        <w:t xml:space="preserve">. The resulting </w:t>
      </w:r>
      <w:r w:rsidR="008E5B2D">
        <w:t>Beta</w:t>
      </w:r>
      <w:r>
        <w:t xml:space="preserve"> from running the regression was found to be 2.467 with the standard error being 1.36. This suggests that the price of bitcoin is significantly more volatile compared to the market. </w:t>
      </w:r>
      <w:r w:rsidRPr="005A2F78">
        <w:t>R-squared is the proportion of variance explained</w:t>
      </w:r>
      <w:r>
        <w:t xml:space="preserve">. </w:t>
      </w:r>
      <w:r w:rsidRPr="005A2F78">
        <w:t xml:space="preserve">It is the proportion of variance in the observed data that is explained by the model, or </w:t>
      </w:r>
      <w:r w:rsidRPr="005A2F78">
        <w:lastRenderedPageBreak/>
        <w:t>the reduction in error over the null model</w:t>
      </w:r>
      <w:r>
        <w:t>. The R</w:t>
      </w:r>
      <w:r>
        <w:rPr>
          <w:vertAlign w:val="superscript"/>
        </w:rPr>
        <w:t>2</w:t>
      </w:r>
      <w:r>
        <w:t xml:space="preserve"> value of the regression was found to be 0.0676 thus indicating that the regression is a poor descriptor of the data. The coefficients </w:t>
      </w:r>
      <w:r w:rsidR="00DB00BE">
        <w:t xml:space="preserve">- </w:t>
      </w:r>
      <w:r w:rsidR="008E5B2D">
        <w:t>Beta</w:t>
      </w:r>
      <w:r>
        <w:t xml:space="preserve"> and </w:t>
      </w:r>
      <w:r w:rsidR="007E2D10">
        <w:t>A</w:t>
      </w:r>
      <w:r>
        <w:t xml:space="preserve">lpha were calculated using least squares criterion. </w:t>
      </w:r>
      <w:r w:rsidR="000D2009">
        <w:t>Fitting the model took 312 m</w:t>
      </w:r>
      <w:r w:rsidR="007E2D10">
        <w:t>illiseconds</w:t>
      </w:r>
      <w:r w:rsidR="000D2009">
        <w:t xml:space="preserve"> using two cores on a personal computer.</w:t>
      </w:r>
    </w:p>
    <w:p w14:paraId="3667AF40" w14:textId="77777777" w:rsidR="005A2F78" w:rsidRDefault="005A2F78" w:rsidP="005A2F78">
      <w:pPr>
        <w:spacing w:line="394" w:lineRule="auto"/>
        <w:ind w:right="40"/>
      </w:pPr>
    </w:p>
    <w:p w14:paraId="42BAFFD1" w14:textId="77777777" w:rsidR="00DB00BE" w:rsidRDefault="00DB00BE" w:rsidP="005A2F78">
      <w:pPr>
        <w:spacing w:line="394" w:lineRule="auto"/>
        <w:ind w:right="40"/>
      </w:pPr>
    </w:p>
    <w:p w14:paraId="1AF4DF67" w14:textId="77777777" w:rsidR="00DB00BE" w:rsidRDefault="00DB00BE" w:rsidP="00DB00BE">
      <w:r w:rsidRPr="00DB00BE">
        <w:rPr>
          <w:noProof/>
        </w:rPr>
        <w:drawing>
          <wp:inline distT="0" distB="0" distL="0" distR="0" wp14:anchorId="152FFC7E" wp14:editId="6CF61D0D">
            <wp:extent cx="5861785" cy="3009801"/>
            <wp:effectExtent l="0" t="0" r="0" b="0"/>
            <wp:docPr id="27" name="Picture 27" descr="/var/folders/r0/5hwqt3pd7w380fhjc7swdz_c0000gn/T/com.microsoft.Word/Content.MSO/674193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0/5hwqt3pd7w380fhjc7swdz_c0000gn/T/com.microsoft.Word/Content.MSO/6741931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2016" cy="3035593"/>
                    </a:xfrm>
                    <a:prstGeom prst="rect">
                      <a:avLst/>
                    </a:prstGeom>
                    <a:noFill/>
                    <a:ln>
                      <a:noFill/>
                    </a:ln>
                  </pic:spPr>
                </pic:pic>
              </a:graphicData>
            </a:graphic>
          </wp:inline>
        </w:drawing>
      </w:r>
    </w:p>
    <w:p w14:paraId="3F2B2A2A" w14:textId="289222E2" w:rsidR="00DB00BE" w:rsidRPr="00485C96" w:rsidRDefault="00DB00BE" w:rsidP="00DB00BE">
      <w:pPr>
        <w:rPr>
          <w:sz w:val="21"/>
          <w:szCs w:val="21"/>
        </w:rPr>
      </w:pPr>
      <w:r>
        <w:tab/>
      </w:r>
      <w:r>
        <w:tab/>
      </w:r>
      <w:r w:rsidR="007B1F28" w:rsidRPr="00485C96">
        <w:rPr>
          <w:sz w:val="21"/>
          <w:szCs w:val="21"/>
        </w:rPr>
        <w:t xml:space="preserve"> </w:t>
      </w:r>
      <w:r w:rsidRPr="00485C96">
        <w:rPr>
          <w:sz w:val="21"/>
          <w:szCs w:val="21"/>
        </w:rPr>
        <w:t>Fig III. BTC monthly return vs SPY monthly return for f</w:t>
      </w:r>
      <w:r w:rsidR="00391607" w:rsidRPr="00485C96">
        <w:rPr>
          <w:sz w:val="21"/>
          <w:szCs w:val="21"/>
        </w:rPr>
        <w:t>our</w:t>
      </w:r>
      <w:r w:rsidRPr="00485C96">
        <w:rPr>
          <w:sz w:val="21"/>
          <w:szCs w:val="21"/>
        </w:rPr>
        <w:t xml:space="preserve"> years </w:t>
      </w:r>
    </w:p>
    <w:p w14:paraId="75FD6C7D" w14:textId="77777777" w:rsidR="00DB00BE" w:rsidRPr="00485C96" w:rsidRDefault="00DB00BE" w:rsidP="00DB00BE">
      <w:pPr>
        <w:spacing w:line="0" w:lineRule="atLeast"/>
        <w:ind w:firstLine="720"/>
        <w:rPr>
          <w:sz w:val="21"/>
          <w:szCs w:val="21"/>
        </w:rPr>
      </w:pPr>
    </w:p>
    <w:p w14:paraId="1637F272" w14:textId="77777777" w:rsidR="00DB00BE" w:rsidRDefault="00DB00BE" w:rsidP="005A2F78">
      <w:pPr>
        <w:spacing w:line="394" w:lineRule="auto"/>
        <w:ind w:right="40"/>
      </w:pPr>
    </w:p>
    <w:p w14:paraId="7B5CBCC7" w14:textId="5F79AA6A" w:rsidR="009A01BB" w:rsidRDefault="00752D8E" w:rsidP="000D2009">
      <w:pPr>
        <w:spacing w:line="360" w:lineRule="auto"/>
        <w:ind w:right="40"/>
      </w:pPr>
      <w:r w:rsidRPr="00752D8E">
        <w:t xml:space="preserve">In a Bayesian framework, linear regression is stated in a probabilistic manner. That is, we reformulate </w:t>
      </w:r>
      <w:r>
        <w:t xml:space="preserve">the </w:t>
      </w:r>
      <w:r w:rsidRPr="00752D8E">
        <w:t>linear regression model to use probability distributions.</w:t>
      </w:r>
      <w:r>
        <w:t xml:space="preserve"> </w:t>
      </w:r>
      <w:r w:rsidR="009A01BB">
        <w:t xml:space="preserve">I used PyMC3 to construct a Bayesian Linear Regression Model with three random variables – intercept (normal variable with standard deviation of 20), </w:t>
      </w:r>
      <w:r w:rsidR="008E5B2D">
        <w:t>Beta</w:t>
      </w:r>
      <w:r w:rsidR="009A01BB">
        <w:t xml:space="preserve"> (</w:t>
      </w:r>
      <w:r w:rsidR="00DB00BE">
        <w:t xml:space="preserve">normal variable with standard deviation of 20) and </w:t>
      </w:r>
      <w:r w:rsidR="007B1F28">
        <w:t>S</w:t>
      </w:r>
      <w:r w:rsidR="00DB00BE">
        <w:t xml:space="preserve">igma (Half-Cauchy with </w:t>
      </w:r>
      <w:r w:rsidR="008E5B2D">
        <w:t>Beta</w:t>
      </w:r>
      <w:r w:rsidR="00DB00BE">
        <w:t xml:space="preserve"> equals to 10). The likelihood was specified using </w:t>
      </w:r>
      <w:r>
        <w:t>the linear regression formula and the SPY</w:t>
      </w:r>
      <w:r w:rsidR="007B1F28">
        <w:t xml:space="preserve"> (S&amp;P 500)</w:t>
      </w:r>
      <w:r>
        <w:t xml:space="preserve"> monthly return values as observed data. </w:t>
      </w:r>
      <w:r w:rsidR="00DB00BE" w:rsidRPr="00DB00BE">
        <w:t xml:space="preserve">Once the model </w:t>
      </w:r>
      <w:r w:rsidR="00DB00BE">
        <w:t xml:space="preserve">was </w:t>
      </w:r>
      <w:r w:rsidR="00DB00BE" w:rsidRPr="00DB00BE">
        <w:t>defined, we c</w:t>
      </w:r>
      <w:r w:rsidR="00DB00BE">
        <w:t>ould</w:t>
      </w:r>
      <w:r w:rsidR="00DB00BE" w:rsidRPr="00DB00BE">
        <w:t xml:space="preserve"> start using Markov chain Monte Carlo to draw samples from the posterior. PyMC3 has multiple algorithms built in</w:t>
      </w:r>
      <w:r w:rsidR="007B1F28">
        <w:t>,</w:t>
      </w:r>
      <w:r w:rsidR="00DB00BE" w:rsidRPr="00DB00BE">
        <w:t xml:space="preserve"> its default is a more advanced method called the No-U-Turn sampler which is itself a variety of Hamiltonian Monte Carlo</w:t>
      </w:r>
      <w:r w:rsidR="00DB00BE">
        <w:t xml:space="preserve">. </w:t>
      </w:r>
    </w:p>
    <w:p w14:paraId="7340B357" w14:textId="142D0C9D" w:rsidR="007C4BD8" w:rsidRDefault="007C4BD8" w:rsidP="000D2009">
      <w:pPr>
        <w:spacing w:line="360" w:lineRule="auto"/>
        <w:ind w:right="40"/>
      </w:pPr>
    </w:p>
    <w:p w14:paraId="1F49AE31" w14:textId="6AD59F69" w:rsidR="007C4BD8" w:rsidRDefault="007C4BD8" w:rsidP="000D2009">
      <w:pPr>
        <w:spacing w:line="360" w:lineRule="auto"/>
        <w:ind w:right="40"/>
      </w:pPr>
    </w:p>
    <w:p w14:paraId="205181E6" w14:textId="71F106AE" w:rsidR="00485C96" w:rsidRDefault="00485C96" w:rsidP="000D2009">
      <w:pPr>
        <w:spacing w:line="360" w:lineRule="auto"/>
        <w:ind w:right="40"/>
      </w:pPr>
    </w:p>
    <w:p w14:paraId="469A2EE8" w14:textId="77777777" w:rsidR="00485C96" w:rsidRDefault="00485C96" w:rsidP="000D2009">
      <w:pPr>
        <w:spacing w:line="360" w:lineRule="auto"/>
        <w:ind w:right="40"/>
      </w:pPr>
    </w:p>
    <w:p w14:paraId="3462262E" w14:textId="77777777" w:rsidR="007C4BD8" w:rsidRDefault="007C4BD8" w:rsidP="000D2009">
      <w:pPr>
        <w:spacing w:line="360" w:lineRule="auto"/>
        <w:ind w:right="40"/>
      </w:pPr>
    </w:p>
    <w:p w14:paraId="2FC3156E" w14:textId="787AE9A5" w:rsidR="00752D8E" w:rsidRDefault="00752D8E" w:rsidP="000D2009">
      <w:pPr>
        <w:spacing w:line="360" w:lineRule="auto"/>
        <w:ind w:right="40"/>
      </w:pPr>
      <w:r>
        <w:lastRenderedPageBreak/>
        <w:t>The summary of the trace was found to be as following:</w:t>
      </w:r>
    </w:p>
    <w:p w14:paraId="1E6252B5" w14:textId="77777777" w:rsidR="00B3732D" w:rsidRDefault="00B3732D" w:rsidP="000D2009">
      <w:pPr>
        <w:spacing w:line="360" w:lineRule="auto"/>
        <w:ind w:right="40"/>
      </w:pPr>
    </w:p>
    <w:tbl>
      <w:tblPr>
        <w:tblStyle w:val="TableGrid"/>
        <w:tblW w:w="0" w:type="auto"/>
        <w:tblLook w:val="04A0" w:firstRow="1" w:lastRow="0" w:firstColumn="1" w:lastColumn="0" w:noHBand="0" w:noVBand="1"/>
      </w:tblPr>
      <w:tblGrid>
        <w:gridCol w:w="1152"/>
        <w:gridCol w:w="1165"/>
        <w:gridCol w:w="1203"/>
        <w:gridCol w:w="1166"/>
        <w:gridCol w:w="1166"/>
        <w:gridCol w:w="1166"/>
        <w:gridCol w:w="1166"/>
        <w:gridCol w:w="1166"/>
      </w:tblGrid>
      <w:tr w:rsidR="00F3045A" w14:paraId="06274E77" w14:textId="77777777" w:rsidTr="00190354">
        <w:tc>
          <w:tcPr>
            <w:tcW w:w="1168" w:type="dxa"/>
          </w:tcPr>
          <w:p w14:paraId="66D5BC6D" w14:textId="741DF72D" w:rsidR="00190354" w:rsidRDefault="00190354" w:rsidP="000D2009">
            <w:pPr>
              <w:spacing w:line="360" w:lineRule="auto"/>
              <w:ind w:right="40"/>
            </w:pPr>
            <w:r>
              <w:t>Variable</w:t>
            </w:r>
          </w:p>
        </w:tc>
        <w:tc>
          <w:tcPr>
            <w:tcW w:w="1168" w:type="dxa"/>
          </w:tcPr>
          <w:p w14:paraId="30AA8EB2" w14:textId="2B4F4A41" w:rsidR="00190354" w:rsidRDefault="00190354" w:rsidP="000D2009">
            <w:pPr>
              <w:spacing w:line="360" w:lineRule="auto"/>
              <w:ind w:right="40"/>
            </w:pPr>
            <w:r>
              <w:t>Mean</w:t>
            </w:r>
          </w:p>
        </w:tc>
        <w:tc>
          <w:tcPr>
            <w:tcW w:w="1169" w:type="dxa"/>
          </w:tcPr>
          <w:p w14:paraId="1A311397" w14:textId="741D9BAD" w:rsidR="00190354" w:rsidRDefault="00190354" w:rsidP="000D2009">
            <w:pPr>
              <w:spacing w:line="360" w:lineRule="auto"/>
              <w:ind w:right="40"/>
            </w:pPr>
            <w:r>
              <w:t>S</w:t>
            </w:r>
            <w:r w:rsidR="00524E6B">
              <w:t>tandard Deviation</w:t>
            </w:r>
          </w:p>
        </w:tc>
        <w:tc>
          <w:tcPr>
            <w:tcW w:w="1169" w:type="dxa"/>
          </w:tcPr>
          <w:p w14:paraId="67C941EC" w14:textId="26E5BDE8" w:rsidR="00190354" w:rsidRDefault="00190354" w:rsidP="000D2009">
            <w:pPr>
              <w:spacing w:line="360" w:lineRule="auto"/>
              <w:ind w:right="40"/>
            </w:pPr>
            <w:r>
              <w:t>MC Err</w:t>
            </w:r>
            <w:r w:rsidR="00524E6B">
              <w:t>or</w:t>
            </w:r>
          </w:p>
        </w:tc>
        <w:tc>
          <w:tcPr>
            <w:tcW w:w="1169" w:type="dxa"/>
          </w:tcPr>
          <w:p w14:paraId="2EF2F22C" w14:textId="764417B9" w:rsidR="00190354" w:rsidRDefault="00A17FBB" w:rsidP="000D2009">
            <w:pPr>
              <w:spacing w:line="360" w:lineRule="auto"/>
              <w:ind w:right="40"/>
            </w:pPr>
            <w:r>
              <w:t>HPD 2.5</w:t>
            </w:r>
          </w:p>
        </w:tc>
        <w:tc>
          <w:tcPr>
            <w:tcW w:w="1169" w:type="dxa"/>
          </w:tcPr>
          <w:p w14:paraId="394149FE" w14:textId="6ED5CC91" w:rsidR="00190354" w:rsidRDefault="00A17FBB" w:rsidP="000D2009">
            <w:pPr>
              <w:spacing w:line="360" w:lineRule="auto"/>
              <w:ind w:right="40"/>
            </w:pPr>
            <w:r>
              <w:t>HPD 97.5</w:t>
            </w:r>
          </w:p>
        </w:tc>
        <w:tc>
          <w:tcPr>
            <w:tcW w:w="1169" w:type="dxa"/>
          </w:tcPr>
          <w:p w14:paraId="18C05E1B" w14:textId="73C2018B" w:rsidR="00190354" w:rsidRDefault="00524E6B" w:rsidP="000D2009">
            <w:pPr>
              <w:spacing w:line="360" w:lineRule="auto"/>
              <w:ind w:right="40"/>
            </w:pPr>
            <w:r>
              <w:t>N Eff</w:t>
            </w:r>
          </w:p>
        </w:tc>
        <w:tc>
          <w:tcPr>
            <w:tcW w:w="1169" w:type="dxa"/>
          </w:tcPr>
          <w:p w14:paraId="26E6FA91" w14:textId="5F8FA614" w:rsidR="00190354" w:rsidRDefault="00524E6B" w:rsidP="000D2009">
            <w:pPr>
              <w:spacing w:line="360" w:lineRule="auto"/>
              <w:ind w:right="40"/>
            </w:pPr>
            <w:r>
              <w:t>Rhat</w:t>
            </w:r>
          </w:p>
        </w:tc>
      </w:tr>
      <w:tr w:rsidR="00F3045A" w14:paraId="4C4A5E86" w14:textId="77777777" w:rsidTr="00190354">
        <w:tc>
          <w:tcPr>
            <w:tcW w:w="1168" w:type="dxa"/>
          </w:tcPr>
          <w:p w14:paraId="2CF9F124" w14:textId="304AEDDF" w:rsidR="00190354" w:rsidRDefault="00AA5FD6" w:rsidP="000D2009">
            <w:pPr>
              <w:spacing w:line="360" w:lineRule="auto"/>
              <w:ind w:right="40"/>
            </w:pPr>
            <w:r>
              <w:t>Intercept</w:t>
            </w:r>
          </w:p>
        </w:tc>
        <w:tc>
          <w:tcPr>
            <w:tcW w:w="1168" w:type="dxa"/>
          </w:tcPr>
          <w:p w14:paraId="0BA4B79D" w14:textId="2F12264A" w:rsidR="00190354" w:rsidRDefault="00AA5FD6" w:rsidP="000D2009">
            <w:pPr>
              <w:spacing w:line="360" w:lineRule="auto"/>
              <w:ind w:right="40"/>
            </w:pPr>
            <w:r>
              <w:t>0.068795</w:t>
            </w:r>
          </w:p>
        </w:tc>
        <w:tc>
          <w:tcPr>
            <w:tcW w:w="1169" w:type="dxa"/>
          </w:tcPr>
          <w:p w14:paraId="4924CB17" w14:textId="28C1D5A2" w:rsidR="00190354" w:rsidRDefault="00AA5FD6" w:rsidP="000D2009">
            <w:pPr>
              <w:spacing w:line="360" w:lineRule="auto"/>
              <w:ind w:right="40"/>
            </w:pPr>
            <w:r>
              <w:t>0.036827</w:t>
            </w:r>
          </w:p>
        </w:tc>
        <w:tc>
          <w:tcPr>
            <w:tcW w:w="1169" w:type="dxa"/>
          </w:tcPr>
          <w:p w14:paraId="23900F05" w14:textId="548D660D" w:rsidR="00190354" w:rsidRDefault="00AA5FD6" w:rsidP="000D2009">
            <w:pPr>
              <w:spacing w:line="360" w:lineRule="auto"/>
              <w:ind w:right="40"/>
            </w:pPr>
            <w:r>
              <w:t>0.000438</w:t>
            </w:r>
          </w:p>
        </w:tc>
        <w:tc>
          <w:tcPr>
            <w:tcW w:w="1169" w:type="dxa"/>
          </w:tcPr>
          <w:p w14:paraId="689CE83D" w14:textId="57AE042D" w:rsidR="00190354" w:rsidRDefault="00B3732D" w:rsidP="000D2009">
            <w:pPr>
              <w:spacing w:line="360" w:lineRule="auto"/>
              <w:ind w:right="40"/>
            </w:pPr>
            <w:r>
              <w:t>-</w:t>
            </w:r>
            <w:r w:rsidR="00AA5FD6">
              <w:t>0.0000</w:t>
            </w:r>
            <w:r>
              <w:t>2</w:t>
            </w:r>
          </w:p>
        </w:tc>
        <w:tc>
          <w:tcPr>
            <w:tcW w:w="1169" w:type="dxa"/>
          </w:tcPr>
          <w:p w14:paraId="6686598E" w14:textId="3C6AC066" w:rsidR="00190354" w:rsidRDefault="00B3732D" w:rsidP="000D2009">
            <w:pPr>
              <w:spacing w:line="360" w:lineRule="auto"/>
              <w:ind w:right="40"/>
            </w:pPr>
            <w:r>
              <w:t>0.141733</w:t>
            </w:r>
          </w:p>
        </w:tc>
        <w:tc>
          <w:tcPr>
            <w:tcW w:w="1169" w:type="dxa"/>
          </w:tcPr>
          <w:p w14:paraId="4B267DEB" w14:textId="0BA76423" w:rsidR="00190354" w:rsidRDefault="00B3732D" w:rsidP="000D2009">
            <w:pPr>
              <w:spacing w:line="360" w:lineRule="auto"/>
              <w:ind w:right="40"/>
            </w:pPr>
            <w:r>
              <w:t>5889.898</w:t>
            </w:r>
          </w:p>
        </w:tc>
        <w:tc>
          <w:tcPr>
            <w:tcW w:w="1169" w:type="dxa"/>
          </w:tcPr>
          <w:p w14:paraId="1EB97857" w14:textId="1B932EE6" w:rsidR="00190354" w:rsidRDefault="00B3732D" w:rsidP="000D2009">
            <w:pPr>
              <w:spacing w:line="360" w:lineRule="auto"/>
              <w:ind w:right="40"/>
            </w:pPr>
            <w:r>
              <w:t>1.000477</w:t>
            </w:r>
          </w:p>
        </w:tc>
      </w:tr>
      <w:tr w:rsidR="00F3045A" w14:paraId="5BC3FBD4" w14:textId="77777777" w:rsidTr="00190354">
        <w:tc>
          <w:tcPr>
            <w:tcW w:w="1168" w:type="dxa"/>
          </w:tcPr>
          <w:p w14:paraId="5C190801" w14:textId="4BCE8ABD" w:rsidR="00190354" w:rsidRDefault="00F3045A" w:rsidP="000D2009">
            <w:pPr>
              <w:spacing w:line="360" w:lineRule="auto"/>
              <w:ind w:right="40"/>
            </w:pPr>
            <w:r>
              <w:t>Beta</w:t>
            </w:r>
          </w:p>
        </w:tc>
        <w:tc>
          <w:tcPr>
            <w:tcW w:w="1168" w:type="dxa"/>
          </w:tcPr>
          <w:p w14:paraId="4754F996" w14:textId="2EBFD500" w:rsidR="00190354" w:rsidRDefault="00F3045A" w:rsidP="000D2009">
            <w:pPr>
              <w:spacing w:line="360" w:lineRule="auto"/>
              <w:ind w:right="40"/>
            </w:pPr>
            <w:r>
              <w:t>2.450225</w:t>
            </w:r>
          </w:p>
        </w:tc>
        <w:tc>
          <w:tcPr>
            <w:tcW w:w="1169" w:type="dxa"/>
          </w:tcPr>
          <w:p w14:paraId="21F7C690" w14:textId="7B9FC9C6" w:rsidR="00190354" w:rsidRDefault="00F3045A" w:rsidP="000D2009">
            <w:pPr>
              <w:spacing w:line="360" w:lineRule="auto"/>
              <w:ind w:right="40"/>
            </w:pPr>
            <w:r>
              <w:t>1.412896</w:t>
            </w:r>
          </w:p>
        </w:tc>
        <w:tc>
          <w:tcPr>
            <w:tcW w:w="1169" w:type="dxa"/>
          </w:tcPr>
          <w:p w14:paraId="39893856" w14:textId="45C91F6B" w:rsidR="00190354" w:rsidRDefault="00F3045A" w:rsidP="000D2009">
            <w:pPr>
              <w:spacing w:line="360" w:lineRule="auto"/>
              <w:ind w:right="40"/>
            </w:pPr>
            <w:r>
              <w:t>0.020068</w:t>
            </w:r>
          </w:p>
        </w:tc>
        <w:tc>
          <w:tcPr>
            <w:tcW w:w="1169" w:type="dxa"/>
          </w:tcPr>
          <w:p w14:paraId="604313A8" w14:textId="1FEEFFE9" w:rsidR="00190354" w:rsidRDefault="00F3045A" w:rsidP="000D2009">
            <w:pPr>
              <w:spacing w:line="360" w:lineRule="auto"/>
              <w:ind w:right="40"/>
            </w:pPr>
            <w:r>
              <w:t>-0.24700</w:t>
            </w:r>
          </w:p>
        </w:tc>
        <w:tc>
          <w:tcPr>
            <w:tcW w:w="1169" w:type="dxa"/>
          </w:tcPr>
          <w:p w14:paraId="0855FAC3" w14:textId="7AA574BA" w:rsidR="00190354" w:rsidRDefault="00F3045A" w:rsidP="000D2009">
            <w:pPr>
              <w:spacing w:line="360" w:lineRule="auto"/>
              <w:ind w:right="40"/>
            </w:pPr>
            <w:r>
              <w:t>5.292267</w:t>
            </w:r>
          </w:p>
        </w:tc>
        <w:tc>
          <w:tcPr>
            <w:tcW w:w="1169" w:type="dxa"/>
          </w:tcPr>
          <w:p w14:paraId="6581BF70" w14:textId="2FE7C038" w:rsidR="00190354" w:rsidRDefault="00F3045A" w:rsidP="000D2009">
            <w:pPr>
              <w:spacing w:line="360" w:lineRule="auto"/>
              <w:ind w:right="40"/>
            </w:pPr>
            <w:r>
              <w:t>4955.707</w:t>
            </w:r>
          </w:p>
        </w:tc>
        <w:tc>
          <w:tcPr>
            <w:tcW w:w="1169" w:type="dxa"/>
          </w:tcPr>
          <w:p w14:paraId="3D9A1929" w14:textId="6431EC06" w:rsidR="00190354" w:rsidRDefault="00F3045A" w:rsidP="000D2009">
            <w:pPr>
              <w:spacing w:line="360" w:lineRule="auto"/>
              <w:ind w:right="40"/>
            </w:pPr>
            <w:r>
              <w:t>1.000203</w:t>
            </w:r>
          </w:p>
        </w:tc>
      </w:tr>
      <w:tr w:rsidR="00F3045A" w14:paraId="3BC3CBD1" w14:textId="77777777" w:rsidTr="00190354">
        <w:tc>
          <w:tcPr>
            <w:tcW w:w="1168" w:type="dxa"/>
          </w:tcPr>
          <w:p w14:paraId="08A0EE3A" w14:textId="71E9BC23" w:rsidR="00190354" w:rsidRDefault="00F3045A" w:rsidP="000D2009">
            <w:pPr>
              <w:spacing w:line="360" w:lineRule="auto"/>
              <w:ind w:right="40"/>
            </w:pPr>
            <w:r>
              <w:t>Sigma</w:t>
            </w:r>
          </w:p>
        </w:tc>
        <w:tc>
          <w:tcPr>
            <w:tcW w:w="1168" w:type="dxa"/>
          </w:tcPr>
          <w:p w14:paraId="20DFE45D" w14:textId="67B28932" w:rsidR="00190354" w:rsidRDefault="00F3045A" w:rsidP="000D2009">
            <w:pPr>
              <w:spacing w:line="360" w:lineRule="auto"/>
              <w:ind w:right="40"/>
            </w:pPr>
            <w:r>
              <w:t>0.229804</w:t>
            </w:r>
          </w:p>
        </w:tc>
        <w:tc>
          <w:tcPr>
            <w:tcW w:w="1169" w:type="dxa"/>
          </w:tcPr>
          <w:p w14:paraId="48488D97" w14:textId="1E5A8F06" w:rsidR="00190354" w:rsidRDefault="00F3045A" w:rsidP="000D2009">
            <w:pPr>
              <w:spacing w:line="360" w:lineRule="auto"/>
              <w:ind w:right="40"/>
            </w:pPr>
            <w:r>
              <w:t>0.025210</w:t>
            </w:r>
          </w:p>
        </w:tc>
        <w:tc>
          <w:tcPr>
            <w:tcW w:w="1169" w:type="dxa"/>
          </w:tcPr>
          <w:p w14:paraId="226CB07A" w14:textId="7765F2EE" w:rsidR="00190354" w:rsidRDefault="00F3045A" w:rsidP="000D2009">
            <w:pPr>
              <w:spacing w:line="360" w:lineRule="auto"/>
              <w:ind w:right="40"/>
            </w:pPr>
            <w:r>
              <w:t>0.000308</w:t>
            </w:r>
          </w:p>
        </w:tc>
        <w:tc>
          <w:tcPr>
            <w:tcW w:w="1169" w:type="dxa"/>
          </w:tcPr>
          <w:p w14:paraId="3EBAEAE6" w14:textId="2FA643B8" w:rsidR="00190354" w:rsidRDefault="00F3045A" w:rsidP="000D2009">
            <w:pPr>
              <w:spacing w:line="360" w:lineRule="auto"/>
              <w:ind w:right="40"/>
            </w:pPr>
            <w:r>
              <w:t>0.186181</w:t>
            </w:r>
          </w:p>
        </w:tc>
        <w:tc>
          <w:tcPr>
            <w:tcW w:w="1169" w:type="dxa"/>
          </w:tcPr>
          <w:p w14:paraId="23D24456" w14:textId="40713B30" w:rsidR="00190354" w:rsidRDefault="00AB5DB8" w:rsidP="000D2009">
            <w:pPr>
              <w:spacing w:line="360" w:lineRule="auto"/>
              <w:ind w:right="40"/>
            </w:pPr>
            <w:r>
              <w:t>0.281960</w:t>
            </w:r>
          </w:p>
        </w:tc>
        <w:tc>
          <w:tcPr>
            <w:tcW w:w="1169" w:type="dxa"/>
          </w:tcPr>
          <w:p w14:paraId="5494555B" w14:textId="1230006A" w:rsidR="00190354" w:rsidRDefault="00AB5DB8" w:rsidP="000D2009">
            <w:pPr>
              <w:spacing w:line="360" w:lineRule="auto"/>
              <w:ind w:right="40"/>
            </w:pPr>
            <w:r>
              <w:t>6327.349</w:t>
            </w:r>
          </w:p>
        </w:tc>
        <w:tc>
          <w:tcPr>
            <w:tcW w:w="1169" w:type="dxa"/>
          </w:tcPr>
          <w:p w14:paraId="599B7426" w14:textId="65DCF331" w:rsidR="00190354" w:rsidRDefault="00AB5DB8" w:rsidP="000D2009">
            <w:pPr>
              <w:spacing w:line="360" w:lineRule="auto"/>
              <w:ind w:right="40"/>
            </w:pPr>
            <w:r>
              <w:t>0.999966</w:t>
            </w:r>
          </w:p>
        </w:tc>
      </w:tr>
    </w:tbl>
    <w:p w14:paraId="4F60BD40" w14:textId="77777777" w:rsidR="007C4BD8" w:rsidRDefault="007C4BD8" w:rsidP="000D2009">
      <w:pPr>
        <w:spacing w:line="360" w:lineRule="auto"/>
        <w:ind w:right="40"/>
      </w:pPr>
    </w:p>
    <w:p w14:paraId="6A19EF9B" w14:textId="1635C07C" w:rsidR="00752D8E" w:rsidRDefault="00752D8E" w:rsidP="009A01BB">
      <w:pPr>
        <w:spacing w:line="394" w:lineRule="auto"/>
        <w:ind w:right="40"/>
      </w:pPr>
    </w:p>
    <w:p w14:paraId="18F7F754" w14:textId="77777777" w:rsidR="00752D8E" w:rsidRDefault="00752D8E" w:rsidP="009A01BB">
      <w:pPr>
        <w:spacing w:line="394" w:lineRule="auto"/>
        <w:ind w:right="40"/>
      </w:pPr>
      <w:r>
        <w:rPr>
          <w:noProof/>
        </w:rPr>
        <w:drawing>
          <wp:inline distT="0" distB="0" distL="0" distR="0" wp14:anchorId="700A163C" wp14:editId="29DEBC25">
            <wp:extent cx="6015789" cy="3090805"/>
            <wp:effectExtent l="0" t="0" r="0" b="0"/>
            <wp:docPr id="29" name="Picture 29"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y.png"/>
                    <pic:cNvPicPr/>
                  </pic:nvPicPr>
                  <pic:blipFill>
                    <a:blip r:embed="rId17">
                      <a:extLst>
                        <a:ext uri="{28A0092B-C50C-407E-A947-70E740481C1C}">
                          <a14:useLocalDpi xmlns:a14="http://schemas.microsoft.com/office/drawing/2010/main" val="0"/>
                        </a:ext>
                      </a:extLst>
                    </a:blip>
                    <a:stretch>
                      <a:fillRect/>
                    </a:stretch>
                  </pic:blipFill>
                  <pic:spPr>
                    <a:xfrm>
                      <a:off x="0" y="0"/>
                      <a:ext cx="6195036" cy="3182899"/>
                    </a:xfrm>
                    <a:prstGeom prst="rect">
                      <a:avLst/>
                    </a:prstGeom>
                  </pic:spPr>
                </pic:pic>
              </a:graphicData>
            </a:graphic>
          </wp:inline>
        </w:drawing>
      </w:r>
    </w:p>
    <w:p w14:paraId="7BD82223" w14:textId="77777777" w:rsidR="00752D8E" w:rsidRDefault="00752D8E" w:rsidP="009A01BB">
      <w:pPr>
        <w:spacing w:line="394" w:lineRule="auto"/>
        <w:ind w:right="40"/>
      </w:pPr>
    </w:p>
    <w:p w14:paraId="2DA2914B" w14:textId="77777777" w:rsidR="005A2F78" w:rsidRPr="00485C96" w:rsidRDefault="00752D8E" w:rsidP="005A2F78">
      <w:pPr>
        <w:spacing w:line="0" w:lineRule="atLeast"/>
        <w:ind w:firstLine="720"/>
        <w:rPr>
          <w:sz w:val="21"/>
          <w:szCs w:val="21"/>
        </w:rPr>
      </w:pPr>
      <w:r>
        <w:rPr>
          <w:sz w:val="22"/>
          <w:szCs w:val="22"/>
        </w:rPr>
        <w:tab/>
      </w:r>
      <w:r>
        <w:rPr>
          <w:sz w:val="22"/>
          <w:szCs w:val="22"/>
        </w:rPr>
        <w:tab/>
      </w:r>
      <w:r w:rsidRPr="00485C96">
        <w:rPr>
          <w:sz w:val="21"/>
          <w:szCs w:val="21"/>
        </w:rPr>
        <w:t>Fig IV. Data and posterior predictive regression lines</w:t>
      </w:r>
    </w:p>
    <w:p w14:paraId="50ACC655" w14:textId="77777777" w:rsidR="005A2F78" w:rsidRPr="005A2F78" w:rsidRDefault="005A2F78" w:rsidP="005A2F78">
      <w:pPr>
        <w:spacing w:line="0" w:lineRule="atLeast"/>
        <w:ind w:firstLine="720"/>
        <w:rPr>
          <w:sz w:val="22"/>
          <w:szCs w:val="22"/>
        </w:rPr>
      </w:pPr>
    </w:p>
    <w:p w14:paraId="6BD1A61C" w14:textId="77777777" w:rsidR="00CB41E6" w:rsidRDefault="00CB41E6" w:rsidP="00A20C60">
      <w:pPr>
        <w:spacing w:line="360" w:lineRule="auto"/>
        <w:ind w:right="20"/>
      </w:pPr>
    </w:p>
    <w:p w14:paraId="64DE7BBA" w14:textId="77777777" w:rsidR="000D2009" w:rsidRDefault="00D4797E" w:rsidP="000D2009">
      <w:pPr>
        <w:spacing w:line="394" w:lineRule="auto"/>
        <w:ind w:right="40"/>
      </w:pPr>
      <w:r>
        <w:t xml:space="preserve">We can observe that the mean values of the random variables are very similar to the values we obtained from using </w:t>
      </w:r>
      <w:proofErr w:type="spellStart"/>
      <w:r w:rsidRPr="00D4797E">
        <w:rPr>
          <w:b/>
          <w:bCs/>
        </w:rPr>
        <w:t>statsmodel</w:t>
      </w:r>
      <w:proofErr w:type="spellEnd"/>
      <w:r>
        <w:t xml:space="preserve">. We can also conclude that the chains were well mixed as the R-hat value of each variable is found to be close to 1 </w:t>
      </w:r>
      <w:r w:rsidRPr="00D4797E">
        <w:t>indicating that each individual chain is representative of the whole population of samples</w:t>
      </w:r>
      <w:r>
        <w:t xml:space="preserve">. </w:t>
      </w:r>
      <w:r w:rsidR="000D2009">
        <w:t>The total time taken for sampling was 17.2 seconds using two cores on a personal computer.</w:t>
      </w:r>
    </w:p>
    <w:p w14:paraId="463D7CA4" w14:textId="77777777" w:rsidR="000D2009" w:rsidRDefault="000D2009" w:rsidP="000D2009">
      <w:pPr>
        <w:spacing w:line="0" w:lineRule="atLeast"/>
        <w:ind w:right="20"/>
      </w:pPr>
    </w:p>
    <w:p w14:paraId="3FE372E6" w14:textId="77777777" w:rsidR="00CB41E6" w:rsidRDefault="00CB41E6" w:rsidP="00752D8E">
      <w:pPr>
        <w:spacing w:line="0" w:lineRule="atLeast"/>
        <w:ind w:right="20"/>
      </w:pPr>
    </w:p>
    <w:p w14:paraId="13BBBACC" w14:textId="77777777" w:rsidR="00D4797E" w:rsidRDefault="00D4797E" w:rsidP="00752D8E">
      <w:pPr>
        <w:spacing w:line="0" w:lineRule="atLeast"/>
        <w:ind w:right="20"/>
      </w:pPr>
    </w:p>
    <w:p w14:paraId="23F9E466" w14:textId="77777777" w:rsidR="00D4797E" w:rsidRPr="00D4797E" w:rsidRDefault="00D4797E" w:rsidP="00D4797E">
      <w:r w:rsidRPr="00D4797E">
        <w:rPr>
          <w:noProof/>
        </w:rPr>
        <w:lastRenderedPageBreak/>
        <w:drawing>
          <wp:inline distT="0" distB="0" distL="0" distR="0" wp14:anchorId="075DBAFA" wp14:editId="31DACD75">
            <wp:extent cx="5943600" cy="2942590"/>
            <wp:effectExtent l="0" t="0" r="0" b="0"/>
            <wp:docPr id="30" name="Picture 30" descr="/var/folders/r0/5hwqt3pd7w380fhjc7swdz_c0000gn/T/com.microsoft.Word/Content.MSO/F271A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r0/5hwqt3pd7w380fhjc7swdz_c0000gn/T/com.microsoft.Word/Content.MSO/F271AD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44BBF10D" w14:textId="77777777" w:rsidR="00D4797E" w:rsidRDefault="00D4797E" w:rsidP="00752D8E">
      <w:pPr>
        <w:spacing w:line="0" w:lineRule="atLeast"/>
        <w:ind w:right="20"/>
      </w:pPr>
    </w:p>
    <w:p w14:paraId="791B4AF3" w14:textId="77777777" w:rsidR="00D4797E" w:rsidRPr="00485C96" w:rsidRDefault="00D4797E" w:rsidP="00D4797E">
      <w:pPr>
        <w:spacing w:line="0" w:lineRule="atLeast"/>
        <w:ind w:right="20"/>
        <w:rPr>
          <w:sz w:val="21"/>
          <w:szCs w:val="21"/>
        </w:rPr>
      </w:pPr>
      <w:r>
        <w:rPr>
          <w:rFonts w:ascii="Arial" w:eastAsia="Arial" w:hAnsi="Arial"/>
          <w:sz w:val="28"/>
        </w:rPr>
        <w:tab/>
      </w:r>
      <w:r>
        <w:rPr>
          <w:rFonts w:ascii="Arial" w:eastAsia="Arial" w:hAnsi="Arial"/>
          <w:sz w:val="28"/>
        </w:rPr>
        <w:tab/>
      </w:r>
      <w:r>
        <w:rPr>
          <w:rFonts w:ascii="Arial" w:eastAsia="Arial" w:hAnsi="Arial"/>
          <w:sz w:val="28"/>
        </w:rPr>
        <w:tab/>
      </w:r>
      <w:r w:rsidRPr="00485C96">
        <w:rPr>
          <w:rFonts w:ascii="Arial" w:eastAsia="Arial" w:hAnsi="Arial"/>
          <w:sz w:val="21"/>
          <w:szCs w:val="21"/>
        </w:rPr>
        <w:t xml:space="preserve"> </w:t>
      </w:r>
      <w:r w:rsidRPr="00485C96">
        <w:rPr>
          <w:sz w:val="21"/>
          <w:szCs w:val="21"/>
        </w:rPr>
        <w:t>Fig V. Traceplot for the</w:t>
      </w:r>
      <w:r w:rsidR="000D480E" w:rsidRPr="00485C96">
        <w:rPr>
          <w:sz w:val="21"/>
          <w:szCs w:val="21"/>
        </w:rPr>
        <w:t xml:space="preserve"> Bayesian Linear</w:t>
      </w:r>
      <w:r w:rsidRPr="00485C96">
        <w:rPr>
          <w:sz w:val="21"/>
          <w:szCs w:val="21"/>
        </w:rPr>
        <w:t xml:space="preserve"> </w:t>
      </w:r>
      <w:r w:rsidR="000D480E" w:rsidRPr="00485C96">
        <w:rPr>
          <w:sz w:val="21"/>
          <w:szCs w:val="21"/>
        </w:rPr>
        <w:t>M</w:t>
      </w:r>
      <w:r w:rsidRPr="00485C96">
        <w:rPr>
          <w:sz w:val="21"/>
          <w:szCs w:val="21"/>
        </w:rPr>
        <w:t xml:space="preserve">odel </w:t>
      </w:r>
    </w:p>
    <w:p w14:paraId="27173434" w14:textId="60E4A703" w:rsidR="00D4797E" w:rsidRDefault="00D4797E" w:rsidP="00D4797E">
      <w:pPr>
        <w:spacing w:line="0" w:lineRule="atLeast"/>
        <w:ind w:right="20"/>
        <w:rPr>
          <w:sz w:val="22"/>
          <w:szCs w:val="22"/>
        </w:rPr>
      </w:pPr>
    </w:p>
    <w:p w14:paraId="3EE81A8C" w14:textId="77777777" w:rsidR="00485C96" w:rsidRDefault="00485C96" w:rsidP="00D4797E">
      <w:pPr>
        <w:spacing w:line="0" w:lineRule="atLeast"/>
        <w:ind w:right="20"/>
        <w:rPr>
          <w:sz w:val="22"/>
          <w:szCs w:val="22"/>
        </w:rPr>
      </w:pPr>
    </w:p>
    <w:p w14:paraId="5C73BA32" w14:textId="75A86C99" w:rsidR="00D4797E" w:rsidRPr="008F21D7" w:rsidRDefault="00D4797E" w:rsidP="008F21D7">
      <w:pPr>
        <w:spacing w:line="360" w:lineRule="auto"/>
      </w:pPr>
      <w:r w:rsidRPr="00D4797E">
        <w:rPr>
          <w:rFonts w:ascii="Arial" w:eastAsia="Arial" w:hAnsi="Arial"/>
        </w:rPr>
        <w:t> </w:t>
      </w:r>
      <w:r w:rsidRPr="00D4797E">
        <w:rPr>
          <w:rFonts w:eastAsia="Arial"/>
        </w:rPr>
        <w:t>Bayesian models provide a full posterior probability distribution for each of the model</w:t>
      </w:r>
      <w:r w:rsidRPr="000D2009">
        <w:rPr>
          <w:rFonts w:eastAsia="Arial"/>
        </w:rPr>
        <w:t xml:space="preserve"> </w:t>
      </w:r>
      <w:r w:rsidRPr="00D4797E">
        <w:rPr>
          <w:rFonts w:eastAsia="Arial"/>
        </w:rPr>
        <w:t>parameters, as opposed to a frequentist point estimate.</w:t>
      </w:r>
      <w:r w:rsidRPr="000D2009">
        <w:rPr>
          <w:rFonts w:eastAsia="Arial"/>
        </w:rPr>
        <w:t xml:space="preserve"> In figure V, on the left side of the panel we can see marginal distributions for each parameter of interest. </w:t>
      </w:r>
      <w:r w:rsidR="000D480E" w:rsidRPr="000D2009">
        <w:rPr>
          <w:rFonts w:eastAsia="Arial"/>
        </w:rPr>
        <w:t xml:space="preserve">For the intercept, 95% of the posterior samples reside within 0.0 and 0.142, for the </w:t>
      </w:r>
      <w:r w:rsidR="008E5B2D">
        <w:rPr>
          <w:rFonts w:eastAsia="Arial"/>
        </w:rPr>
        <w:t>Beta</w:t>
      </w:r>
      <w:r w:rsidR="000D480E" w:rsidRPr="000D2009">
        <w:rPr>
          <w:rFonts w:eastAsia="Arial"/>
        </w:rPr>
        <w:t>, 95% of the posterior samples reside within -0.247 and 5.292 and for the sigma, 95% of the posterior samples reside within 0.186 and 0.282. The WAIC (</w:t>
      </w:r>
      <w:r w:rsidR="000D480E" w:rsidRPr="000D2009">
        <w:rPr>
          <w:color w:val="000000"/>
          <w:shd w:val="clear" w:color="auto" w:fill="FFFFFF"/>
        </w:rPr>
        <w:t xml:space="preserve">Watanabe-Akaike information criterion) for the model was calculated to be </w:t>
      </w:r>
      <w:r w:rsidR="004353E0" w:rsidRPr="000D2009">
        <w:rPr>
          <w:color w:val="000000"/>
          <w:shd w:val="clear" w:color="auto" w:fill="FFFFFF"/>
        </w:rPr>
        <w:t>-1.78.</w:t>
      </w:r>
    </w:p>
    <w:p w14:paraId="5EBAF8C3" w14:textId="77777777" w:rsidR="00D4797E" w:rsidRPr="005A2F78" w:rsidRDefault="00D4797E" w:rsidP="00D4797E">
      <w:pPr>
        <w:spacing w:line="0" w:lineRule="atLeast"/>
        <w:ind w:firstLine="720"/>
        <w:rPr>
          <w:sz w:val="22"/>
          <w:szCs w:val="22"/>
        </w:rPr>
      </w:pPr>
    </w:p>
    <w:p w14:paraId="45E6408F" w14:textId="77777777" w:rsidR="009A01BB" w:rsidRDefault="009A01BB" w:rsidP="004353E0">
      <w:pPr>
        <w:spacing w:line="0" w:lineRule="atLeast"/>
        <w:ind w:right="20"/>
        <w:rPr>
          <w:rFonts w:ascii="Arial" w:eastAsia="Arial" w:hAnsi="Arial"/>
          <w:sz w:val="28"/>
          <w:u w:val="single"/>
        </w:rPr>
      </w:pPr>
    </w:p>
    <w:p w14:paraId="2D47811F" w14:textId="77777777" w:rsidR="009130A9" w:rsidRPr="00E63707" w:rsidRDefault="009130A9" w:rsidP="00E63707">
      <w:pPr>
        <w:spacing w:line="0" w:lineRule="atLeast"/>
        <w:ind w:left="720" w:firstLine="720"/>
        <w:rPr>
          <w:rFonts w:ascii="Arial" w:eastAsia="Arial" w:hAnsi="Arial"/>
          <w:sz w:val="36"/>
          <w:szCs w:val="36"/>
          <w:u w:val="single"/>
        </w:rPr>
      </w:pPr>
      <w:r w:rsidRPr="00E63707">
        <w:rPr>
          <w:rFonts w:ascii="Arial" w:eastAsia="Arial" w:hAnsi="Arial"/>
          <w:sz w:val="36"/>
          <w:szCs w:val="36"/>
          <w:u w:val="single"/>
        </w:rPr>
        <w:t>Dow-Jones Industrial Average (DJIA)</w:t>
      </w:r>
    </w:p>
    <w:p w14:paraId="2B314D91" w14:textId="77777777" w:rsidR="009130A9" w:rsidRPr="00E63707" w:rsidRDefault="009130A9" w:rsidP="009130A9">
      <w:pPr>
        <w:spacing w:line="200" w:lineRule="exact"/>
        <w:rPr>
          <w:sz w:val="36"/>
          <w:szCs w:val="36"/>
        </w:rPr>
      </w:pPr>
    </w:p>
    <w:p w14:paraId="1D797C35" w14:textId="77777777" w:rsidR="009130A9" w:rsidRPr="000D2009" w:rsidRDefault="009130A9" w:rsidP="000D2009">
      <w:pPr>
        <w:spacing w:line="360" w:lineRule="auto"/>
      </w:pPr>
    </w:p>
    <w:p w14:paraId="589ED080" w14:textId="4D210031" w:rsidR="004353E0" w:rsidRPr="000D2009" w:rsidRDefault="009130A9" w:rsidP="000D2009">
      <w:pPr>
        <w:spacing w:line="360" w:lineRule="auto"/>
        <w:ind w:right="20"/>
      </w:pPr>
      <w:r w:rsidRPr="000D2009">
        <w:t xml:space="preserve">The Dow Jones Industrial Average (DJIA) is an index that tracks 30 </w:t>
      </w:r>
      <w:r w:rsidR="00E0293E">
        <w:t>large</w:t>
      </w:r>
      <w:r w:rsidRPr="000D2009">
        <w:t>, publicly-owned companies trading on the New York Stock Exchange (NYSE). The Dow Jones Industrial Average was designed to serve as a proxy for the broader U.S. economy. When the index launched, it included just 12 companies that were almost purely industrial in nature. The first components operated in railroads, cotton, gas, sugar, tobacco and oil. The S&amp;P 500 is often the institutional investor's preferred index given its depth and breadth, while the Dow Jones Industrial Average has historically been associated with the retail investor's gauge of the U.S. stock market.</w:t>
      </w:r>
    </w:p>
    <w:p w14:paraId="5FB190C5" w14:textId="77777777" w:rsidR="004353E0" w:rsidRDefault="004353E0" w:rsidP="00CB41E6">
      <w:pPr>
        <w:spacing w:line="398" w:lineRule="auto"/>
        <w:ind w:right="80"/>
      </w:pPr>
    </w:p>
    <w:p w14:paraId="3A0BC057" w14:textId="77777777" w:rsidR="004353E0" w:rsidRDefault="004353E0" w:rsidP="00CB41E6">
      <w:pPr>
        <w:spacing w:line="398" w:lineRule="auto"/>
        <w:ind w:right="80"/>
      </w:pPr>
    </w:p>
    <w:p w14:paraId="10DF200A" w14:textId="54E9F351" w:rsidR="00485C96" w:rsidRDefault="00485C96" w:rsidP="00485C96">
      <w:r>
        <w:rPr>
          <w:noProof/>
        </w:rPr>
        <w:drawing>
          <wp:inline distT="0" distB="0" distL="0" distR="0" wp14:anchorId="47332A00" wp14:editId="36D3BBC7">
            <wp:extent cx="5727032" cy="3045851"/>
            <wp:effectExtent l="0" t="0" r="0" b="0"/>
            <wp:docPr id="6" name="Picture 6" descr="/var/folders/r0/5hwqt3pd7w380fhjc7swdz_c0000gn/T/com.microsoft.Word/Content.MSO/E9C073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0/5hwqt3pd7w380fhjc7swdz_c0000gn/T/com.microsoft.Word/Content.MSO/E9C0732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8341" cy="3051866"/>
                    </a:xfrm>
                    <a:prstGeom prst="rect">
                      <a:avLst/>
                    </a:prstGeom>
                    <a:noFill/>
                    <a:ln>
                      <a:noFill/>
                    </a:ln>
                  </pic:spPr>
                </pic:pic>
              </a:graphicData>
            </a:graphic>
          </wp:inline>
        </w:drawing>
      </w:r>
    </w:p>
    <w:p w14:paraId="6FDE9D39" w14:textId="6123C44B" w:rsidR="00391607" w:rsidRPr="00391607" w:rsidRDefault="00391607" w:rsidP="00391607"/>
    <w:p w14:paraId="7587B687" w14:textId="2155922D" w:rsidR="004353E0" w:rsidRDefault="004353E0" w:rsidP="004353E0">
      <w:pPr>
        <w:rPr>
          <w:sz w:val="21"/>
          <w:szCs w:val="21"/>
        </w:rPr>
      </w:pPr>
      <w:r>
        <w:rPr>
          <w:sz w:val="21"/>
          <w:szCs w:val="21"/>
        </w:rPr>
        <w:t xml:space="preserve">     </w:t>
      </w:r>
      <w:r w:rsidR="00485C96">
        <w:rPr>
          <w:sz w:val="21"/>
          <w:szCs w:val="21"/>
        </w:rPr>
        <w:tab/>
      </w:r>
      <w:r w:rsidR="009130A9">
        <w:rPr>
          <w:sz w:val="21"/>
          <w:szCs w:val="21"/>
        </w:rPr>
        <w:t xml:space="preserve">  </w:t>
      </w:r>
      <w:r w:rsidRPr="004353E0">
        <w:rPr>
          <w:sz w:val="21"/>
          <w:szCs w:val="21"/>
        </w:rPr>
        <w:t xml:space="preserve">Fig VI. Picture depicting monthly return of </w:t>
      </w:r>
      <w:r w:rsidR="009130A9">
        <w:rPr>
          <w:sz w:val="21"/>
          <w:szCs w:val="21"/>
        </w:rPr>
        <w:t>DJIA</w:t>
      </w:r>
      <w:r w:rsidRPr="004353E0">
        <w:rPr>
          <w:sz w:val="21"/>
          <w:szCs w:val="21"/>
        </w:rPr>
        <w:t xml:space="preserve"> and BTC, BTC is much volatile than </w:t>
      </w:r>
      <w:r w:rsidR="009130A9">
        <w:rPr>
          <w:sz w:val="21"/>
          <w:szCs w:val="21"/>
        </w:rPr>
        <w:t>DJIA</w:t>
      </w:r>
    </w:p>
    <w:p w14:paraId="72725BDD" w14:textId="77777777" w:rsidR="004353E0" w:rsidRDefault="004353E0" w:rsidP="004353E0">
      <w:pPr>
        <w:rPr>
          <w:sz w:val="21"/>
          <w:szCs w:val="21"/>
        </w:rPr>
      </w:pPr>
    </w:p>
    <w:p w14:paraId="283B332F" w14:textId="77777777" w:rsidR="004353E0" w:rsidRPr="004353E0" w:rsidRDefault="004353E0" w:rsidP="004353E0">
      <w:pPr>
        <w:rPr>
          <w:sz w:val="21"/>
          <w:szCs w:val="21"/>
        </w:rPr>
      </w:pPr>
    </w:p>
    <w:p w14:paraId="02275C55" w14:textId="3A8562E2" w:rsidR="000D2009" w:rsidRDefault="004353E0" w:rsidP="000D2009">
      <w:pPr>
        <w:spacing w:line="394" w:lineRule="auto"/>
        <w:ind w:right="40"/>
      </w:pPr>
      <w:r>
        <w:t xml:space="preserve">Using </w:t>
      </w:r>
      <w:r w:rsidRPr="002C3C2A">
        <w:t>statsmodels and statsmodels.api</w:t>
      </w:r>
      <w:r>
        <w:t xml:space="preserve">, I ran a linear regression between the monthly returns of </w:t>
      </w:r>
      <w:r w:rsidR="002D2F1D">
        <w:t>DJIA (Dow Jones Industrial Average)</w:t>
      </w:r>
      <w:r>
        <w:t xml:space="preserve"> and BTC</w:t>
      </w:r>
      <w:r w:rsidR="002D2F1D">
        <w:t xml:space="preserve"> (Bitcoin)</w:t>
      </w:r>
      <w:r>
        <w:t xml:space="preserve">. The resulting </w:t>
      </w:r>
      <w:r w:rsidR="008E5B2D">
        <w:t>Beta</w:t>
      </w:r>
      <w:r>
        <w:t xml:space="preserve"> from running the regression was found to be </w:t>
      </w:r>
      <w:r w:rsidR="00391607">
        <w:t>2</w:t>
      </w:r>
      <w:r>
        <w:t>.9</w:t>
      </w:r>
      <w:r w:rsidR="00391607">
        <w:t>7</w:t>
      </w:r>
      <w:r>
        <w:t xml:space="preserve"> with the standard error being 1.2</w:t>
      </w:r>
      <w:r w:rsidR="00391607">
        <w:t>1</w:t>
      </w:r>
      <w:r>
        <w:t xml:space="preserve">. This suggests that the price of bitcoin is </w:t>
      </w:r>
      <w:r w:rsidR="00391607">
        <w:t xml:space="preserve">much </w:t>
      </w:r>
      <w:r>
        <w:t xml:space="preserve">more volatile compared to the </w:t>
      </w:r>
      <w:r w:rsidR="00391607">
        <w:t>DJIA</w:t>
      </w:r>
      <w:r>
        <w:t xml:space="preserve">, the volatility is comparatively </w:t>
      </w:r>
      <w:r w:rsidR="00391607">
        <w:t xml:space="preserve">higher </w:t>
      </w:r>
      <w:r>
        <w:t xml:space="preserve">than what was observed </w:t>
      </w:r>
      <w:r w:rsidR="009130A9">
        <w:t xml:space="preserve">when </w:t>
      </w:r>
      <w:r>
        <w:t>we ran the regression against S</w:t>
      </w:r>
      <w:r w:rsidR="002D2F1D">
        <w:t xml:space="preserve">&amp;P </w:t>
      </w:r>
      <w:r>
        <w:t xml:space="preserve">500. </w:t>
      </w:r>
      <w:r w:rsidRPr="005A2F78">
        <w:t>R-squared is the proportion of variance explained</w:t>
      </w:r>
      <w:r>
        <w:t xml:space="preserve">. </w:t>
      </w:r>
      <w:r w:rsidRPr="005A2F78">
        <w:t>It is the proportion of variance in the observed data that is explained by the model, or the reduction in error over the null model</w:t>
      </w:r>
      <w:r>
        <w:t>. The R</w:t>
      </w:r>
      <w:r>
        <w:rPr>
          <w:vertAlign w:val="superscript"/>
        </w:rPr>
        <w:t>2</w:t>
      </w:r>
      <w:r>
        <w:t xml:space="preserve"> value of the regression was found to be 0.</w:t>
      </w:r>
      <w:r w:rsidR="00391607">
        <w:t>1156</w:t>
      </w:r>
      <w:r w:rsidR="009130A9">
        <w:t xml:space="preserve"> </w:t>
      </w:r>
      <w:r>
        <w:t>thus indicating that the regression is a poor descriptor of the data.</w:t>
      </w:r>
      <w:r w:rsidR="009130A9">
        <w:t xml:space="preserve"> The fit of the data is </w:t>
      </w:r>
      <w:r w:rsidR="00391607">
        <w:t xml:space="preserve">slightly bettered </w:t>
      </w:r>
      <w:r w:rsidR="009130A9">
        <w:t>compared to the regression against S</w:t>
      </w:r>
      <w:r w:rsidR="006F4ECE">
        <w:t>&amp;P 5</w:t>
      </w:r>
      <w:r w:rsidR="009130A9">
        <w:t>00.</w:t>
      </w:r>
      <w:r>
        <w:t xml:space="preserve"> The coefficients - </w:t>
      </w:r>
      <w:r w:rsidR="008E5B2D">
        <w:t>Beta</w:t>
      </w:r>
      <w:r>
        <w:t xml:space="preserve"> and </w:t>
      </w:r>
      <w:r w:rsidR="006F4ECE">
        <w:t>A</w:t>
      </w:r>
      <w:r>
        <w:t xml:space="preserve">lpha were calculated using least squares criterion. </w:t>
      </w:r>
      <w:r w:rsidR="000D2009">
        <w:t>The time taken to fit the model was 485 m</w:t>
      </w:r>
      <w:r w:rsidR="006F4ECE">
        <w:t>illiseconds</w:t>
      </w:r>
      <w:r w:rsidR="000D2009">
        <w:t xml:space="preserve"> using two cores on a personal computer.</w:t>
      </w:r>
    </w:p>
    <w:p w14:paraId="3B0DDC94" w14:textId="77777777" w:rsidR="00391607" w:rsidRDefault="00391607" w:rsidP="004353E0">
      <w:pPr>
        <w:spacing w:line="394" w:lineRule="auto"/>
        <w:ind w:right="40"/>
      </w:pPr>
    </w:p>
    <w:p w14:paraId="1DD40059" w14:textId="77777777" w:rsidR="00391607" w:rsidRDefault="00391607" w:rsidP="004353E0">
      <w:pPr>
        <w:spacing w:line="394" w:lineRule="auto"/>
        <w:ind w:right="40"/>
      </w:pPr>
    </w:p>
    <w:p w14:paraId="691E13FF" w14:textId="77777777" w:rsidR="00391607" w:rsidRDefault="00391607" w:rsidP="004353E0">
      <w:pPr>
        <w:spacing w:line="394" w:lineRule="auto"/>
        <w:ind w:right="40"/>
      </w:pPr>
    </w:p>
    <w:p w14:paraId="41F20A48" w14:textId="77777777" w:rsidR="00391607" w:rsidRDefault="00391607" w:rsidP="00391607">
      <w:r w:rsidRPr="00391607">
        <w:rPr>
          <w:noProof/>
        </w:rPr>
        <w:lastRenderedPageBreak/>
        <w:drawing>
          <wp:inline distT="0" distB="0" distL="0" distR="0" wp14:anchorId="68760784" wp14:editId="130B443F">
            <wp:extent cx="5621154" cy="2737310"/>
            <wp:effectExtent l="0" t="0" r="0" b="0"/>
            <wp:docPr id="34" name="Picture 34" descr="/var/folders/r0/5hwqt3pd7w380fhjc7swdz_c0000gn/T/com.microsoft.Word/Content.MSO/CCAC7B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r0/5hwqt3pd7w380fhjc7swdz_c0000gn/T/com.microsoft.Word/Content.MSO/CCAC7B5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7244" cy="2740275"/>
                    </a:xfrm>
                    <a:prstGeom prst="rect">
                      <a:avLst/>
                    </a:prstGeom>
                    <a:noFill/>
                    <a:ln>
                      <a:noFill/>
                    </a:ln>
                  </pic:spPr>
                </pic:pic>
              </a:graphicData>
            </a:graphic>
          </wp:inline>
        </w:drawing>
      </w:r>
    </w:p>
    <w:p w14:paraId="7D815487" w14:textId="09C0AE75" w:rsidR="00391607" w:rsidRPr="003F2A7D" w:rsidRDefault="00391607" w:rsidP="00391607">
      <w:pPr>
        <w:rPr>
          <w:sz w:val="21"/>
          <w:szCs w:val="21"/>
        </w:rPr>
      </w:pPr>
      <w:r>
        <w:tab/>
      </w:r>
      <w:r>
        <w:tab/>
      </w:r>
      <w:r w:rsidRPr="003F2A7D">
        <w:rPr>
          <w:sz w:val="21"/>
          <w:szCs w:val="21"/>
        </w:rPr>
        <w:t xml:space="preserve">Fig VII. BTC monthly return vs </w:t>
      </w:r>
      <w:r w:rsidR="003F2A7D" w:rsidRPr="003F2A7D">
        <w:rPr>
          <w:sz w:val="21"/>
          <w:szCs w:val="21"/>
        </w:rPr>
        <w:t>DJIA</w:t>
      </w:r>
      <w:r w:rsidRPr="003F2A7D">
        <w:rPr>
          <w:sz w:val="21"/>
          <w:szCs w:val="21"/>
        </w:rPr>
        <w:t xml:space="preserve"> monthly return for four years </w:t>
      </w:r>
    </w:p>
    <w:p w14:paraId="6594C038" w14:textId="77777777" w:rsidR="00391607" w:rsidRPr="003F2A7D" w:rsidRDefault="00391607" w:rsidP="00391607">
      <w:pPr>
        <w:rPr>
          <w:sz w:val="21"/>
          <w:szCs w:val="21"/>
        </w:rPr>
      </w:pPr>
    </w:p>
    <w:p w14:paraId="169F03E1" w14:textId="77777777" w:rsidR="00391607" w:rsidRDefault="00391607" w:rsidP="00391607">
      <w:pPr>
        <w:spacing w:line="394" w:lineRule="auto"/>
        <w:ind w:right="40"/>
      </w:pPr>
      <w:r>
        <w:tab/>
      </w:r>
    </w:p>
    <w:p w14:paraId="6D6498EA" w14:textId="69480E35" w:rsidR="009130A9" w:rsidRDefault="003F2A7D" w:rsidP="009130A9">
      <w:pPr>
        <w:spacing w:line="360" w:lineRule="auto"/>
        <w:ind w:right="40"/>
      </w:pPr>
      <w:r>
        <w:t xml:space="preserve">    </w:t>
      </w:r>
      <w:r w:rsidR="009130A9" w:rsidRPr="00752D8E">
        <w:t xml:space="preserve">In a Bayesian framework, linear regression is stated in a probabilistic manner. That is, we reformulate </w:t>
      </w:r>
      <w:r w:rsidR="009130A9">
        <w:t xml:space="preserve">the </w:t>
      </w:r>
      <w:r w:rsidR="009130A9" w:rsidRPr="00752D8E">
        <w:t>linear regression model to use probability distributions.</w:t>
      </w:r>
      <w:r w:rsidR="009130A9">
        <w:t xml:space="preserve"> I used PyMC3 to construct a Bayesian Linear Regression Model with three random variables – </w:t>
      </w:r>
      <w:r>
        <w:t>I</w:t>
      </w:r>
      <w:r w:rsidR="009130A9">
        <w:t xml:space="preserve">ntercept (normal variable with standard deviation of 20), </w:t>
      </w:r>
      <w:r w:rsidR="008E5B2D">
        <w:t>Beta</w:t>
      </w:r>
      <w:r w:rsidR="009130A9">
        <w:t xml:space="preserve"> (normal variable with standard deviation of 20) and </w:t>
      </w:r>
      <w:r>
        <w:t>S</w:t>
      </w:r>
      <w:r w:rsidR="009130A9">
        <w:t xml:space="preserve">igma (Half-Cauchy with </w:t>
      </w:r>
      <w:r w:rsidR="008E5B2D">
        <w:t>Beta</w:t>
      </w:r>
      <w:r w:rsidR="009130A9">
        <w:t xml:space="preserve"> equals to 10). The likelihood was specified using the linear regression formula and the SPY monthly return values as observed data. </w:t>
      </w:r>
      <w:r w:rsidR="009130A9" w:rsidRPr="00DB00BE">
        <w:t xml:space="preserve">Once the model </w:t>
      </w:r>
      <w:r w:rsidR="009130A9">
        <w:t xml:space="preserve">was </w:t>
      </w:r>
      <w:r w:rsidR="009130A9" w:rsidRPr="00DB00BE">
        <w:t>defined, we c</w:t>
      </w:r>
      <w:r w:rsidR="009130A9">
        <w:t>ould</w:t>
      </w:r>
      <w:r w:rsidR="009130A9" w:rsidRPr="00DB00BE">
        <w:t xml:space="preserve"> start using Markov chain Monte Carlo to draw samples from the posterior. PyMC3 has multiple algorithms built in; its default is a more advanced method called the No-U-Turn sampler which is itself a variety of Hamiltonian Monte Carlo</w:t>
      </w:r>
      <w:r w:rsidR="009130A9">
        <w:t xml:space="preserve">. </w:t>
      </w:r>
    </w:p>
    <w:p w14:paraId="0C55EB70" w14:textId="77777777" w:rsidR="003F2A7D" w:rsidRDefault="003F2A7D" w:rsidP="009130A9">
      <w:pPr>
        <w:spacing w:line="360" w:lineRule="auto"/>
        <w:ind w:right="40"/>
      </w:pPr>
    </w:p>
    <w:p w14:paraId="2D41BA01" w14:textId="4B20DFE1" w:rsidR="00391607" w:rsidRDefault="009130A9" w:rsidP="009130A9">
      <w:pPr>
        <w:spacing w:line="394" w:lineRule="auto"/>
        <w:ind w:right="40"/>
      </w:pPr>
      <w:r>
        <w:t>The summary of the trace was found to be as following:</w:t>
      </w:r>
    </w:p>
    <w:tbl>
      <w:tblPr>
        <w:tblStyle w:val="TableGrid"/>
        <w:tblW w:w="0" w:type="auto"/>
        <w:tblLook w:val="04A0" w:firstRow="1" w:lastRow="0" w:firstColumn="1" w:lastColumn="0" w:noHBand="0" w:noVBand="1"/>
      </w:tblPr>
      <w:tblGrid>
        <w:gridCol w:w="1152"/>
        <w:gridCol w:w="1165"/>
        <w:gridCol w:w="1203"/>
        <w:gridCol w:w="1166"/>
        <w:gridCol w:w="1166"/>
        <w:gridCol w:w="1166"/>
        <w:gridCol w:w="1166"/>
        <w:gridCol w:w="1166"/>
      </w:tblGrid>
      <w:tr w:rsidR="003F2A7D" w14:paraId="72E7A4DE" w14:textId="77777777" w:rsidTr="003F2A7D">
        <w:tc>
          <w:tcPr>
            <w:tcW w:w="1168" w:type="dxa"/>
          </w:tcPr>
          <w:p w14:paraId="14B61DFF" w14:textId="1E5CA070" w:rsidR="003F2A7D" w:rsidRDefault="003F2A7D" w:rsidP="009130A9">
            <w:pPr>
              <w:spacing w:line="394" w:lineRule="auto"/>
              <w:ind w:right="40"/>
            </w:pPr>
            <w:r>
              <w:t>Variable</w:t>
            </w:r>
          </w:p>
        </w:tc>
        <w:tc>
          <w:tcPr>
            <w:tcW w:w="1168" w:type="dxa"/>
          </w:tcPr>
          <w:p w14:paraId="29A98A6B" w14:textId="052923E4" w:rsidR="003F2A7D" w:rsidRDefault="003F2A7D" w:rsidP="009130A9">
            <w:pPr>
              <w:spacing w:line="394" w:lineRule="auto"/>
              <w:ind w:right="40"/>
            </w:pPr>
            <w:r>
              <w:t>Mean</w:t>
            </w:r>
          </w:p>
        </w:tc>
        <w:tc>
          <w:tcPr>
            <w:tcW w:w="1169" w:type="dxa"/>
          </w:tcPr>
          <w:p w14:paraId="552E4067" w14:textId="77777777" w:rsidR="003F2A7D" w:rsidRDefault="003F2A7D" w:rsidP="009130A9">
            <w:pPr>
              <w:spacing w:line="394" w:lineRule="auto"/>
              <w:ind w:right="40"/>
            </w:pPr>
            <w:r>
              <w:t>Standard</w:t>
            </w:r>
          </w:p>
          <w:p w14:paraId="682FE8FC" w14:textId="7CCD70D5" w:rsidR="003F2A7D" w:rsidRDefault="003F2A7D" w:rsidP="009130A9">
            <w:pPr>
              <w:spacing w:line="394" w:lineRule="auto"/>
              <w:ind w:right="40"/>
            </w:pPr>
            <w:r>
              <w:t>Deviation</w:t>
            </w:r>
          </w:p>
        </w:tc>
        <w:tc>
          <w:tcPr>
            <w:tcW w:w="1169" w:type="dxa"/>
          </w:tcPr>
          <w:p w14:paraId="1109FBA5" w14:textId="77D2519D" w:rsidR="003F2A7D" w:rsidRDefault="003F2A7D" w:rsidP="009130A9">
            <w:pPr>
              <w:spacing w:line="394" w:lineRule="auto"/>
              <w:ind w:right="40"/>
            </w:pPr>
            <w:r>
              <w:t>MC Error</w:t>
            </w:r>
          </w:p>
        </w:tc>
        <w:tc>
          <w:tcPr>
            <w:tcW w:w="1169" w:type="dxa"/>
          </w:tcPr>
          <w:p w14:paraId="4707923A" w14:textId="440BCD9E" w:rsidR="003F2A7D" w:rsidRDefault="003F2A7D" w:rsidP="009130A9">
            <w:pPr>
              <w:spacing w:line="394" w:lineRule="auto"/>
              <w:ind w:right="40"/>
            </w:pPr>
            <w:r>
              <w:t>HPD 2.5</w:t>
            </w:r>
          </w:p>
        </w:tc>
        <w:tc>
          <w:tcPr>
            <w:tcW w:w="1169" w:type="dxa"/>
          </w:tcPr>
          <w:p w14:paraId="08819823" w14:textId="486E9BA4" w:rsidR="003F2A7D" w:rsidRDefault="003F2A7D" w:rsidP="009130A9">
            <w:pPr>
              <w:spacing w:line="394" w:lineRule="auto"/>
              <w:ind w:right="40"/>
            </w:pPr>
            <w:r>
              <w:t>HPD 97.5</w:t>
            </w:r>
          </w:p>
        </w:tc>
        <w:tc>
          <w:tcPr>
            <w:tcW w:w="1169" w:type="dxa"/>
          </w:tcPr>
          <w:p w14:paraId="6EB61AC1" w14:textId="43DB3717" w:rsidR="003F2A7D" w:rsidRDefault="003F2A7D" w:rsidP="009130A9">
            <w:pPr>
              <w:spacing w:line="394" w:lineRule="auto"/>
              <w:ind w:right="40"/>
            </w:pPr>
            <w:r>
              <w:t>N Eff</w:t>
            </w:r>
          </w:p>
        </w:tc>
        <w:tc>
          <w:tcPr>
            <w:tcW w:w="1169" w:type="dxa"/>
          </w:tcPr>
          <w:p w14:paraId="5B2D461D" w14:textId="5322D9AE" w:rsidR="003F2A7D" w:rsidRDefault="003F2A7D" w:rsidP="009130A9">
            <w:pPr>
              <w:spacing w:line="394" w:lineRule="auto"/>
              <w:ind w:right="40"/>
            </w:pPr>
            <w:r>
              <w:t>Rhat</w:t>
            </w:r>
          </w:p>
        </w:tc>
      </w:tr>
      <w:tr w:rsidR="003F2A7D" w14:paraId="71A1471A" w14:textId="77777777" w:rsidTr="003F2A7D">
        <w:tc>
          <w:tcPr>
            <w:tcW w:w="1168" w:type="dxa"/>
          </w:tcPr>
          <w:p w14:paraId="3BACCCCA" w14:textId="5035D997" w:rsidR="003F2A7D" w:rsidRDefault="003F2A7D" w:rsidP="009130A9">
            <w:pPr>
              <w:spacing w:line="394" w:lineRule="auto"/>
              <w:ind w:right="40"/>
            </w:pPr>
            <w:r>
              <w:t>Intercept</w:t>
            </w:r>
          </w:p>
        </w:tc>
        <w:tc>
          <w:tcPr>
            <w:tcW w:w="1168" w:type="dxa"/>
          </w:tcPr>
          <w:p w14:paraId="6F3929D6" w14:textId="7168547D" w:rsidR="003F2A7D" w:rsidRDefault="003F2A7D" w:rsidP="009130A9">
            <w:pPr>
              <w:spacing w:line="394" w:lineRule="auto"/>
              <w:ind w:right="40"/>
            </w:pPr>
            <w:r>
              <w:t>0.065065</w:t>
            </w:r>
          </w:p>
        </w:tc>
        <w:tc>
          <w:tcPr>
            <w:tcW w:w="1169" w:type="dxa"/>
          </w:tcPr>
          <w:p w14:paraId="7F06E961" w14:textId="3F0B25E4" w:rsidR="003F2A7D" w:rsidRDefault="003F2A7D" w:rsidP="009130A9">
            <w:pPr>
              <w:spacing w:line="394" w:lineRule="auto"/>
              <w:ind w:right="40"/>
            </w:pPr>
            <w:r>
              <w:t>0.034529</w:t>
            </w:r>
          </w:p>
        </w:tc>
        <w:tc>
          <w:tcPr>
            <w:tcW w:w="1169" w:type="dxa"/>
          </w:tcPr>
          <w:p w14:paraId="47342B25" w14:textId="075A0ABF" w:rsidR="003F2A7D" w:rsidRDefault="003F2A7D" w:rsidP="009130A9">
            <w:pPr>
              <w:spacing w:line="394" w:lineRule="auto"/>
              <w:ind w:right="40"/>
            </w:pPr>
            <w:r>
              <w:t>0.000474</w:t>
            </w:r>
          </w:p>
        </w:tc>
        <w:tc>
          <w:tcPr>
            <w:tcW w:w="1169" w:type="dxa"/>
          </w:tcPr>
          <w:p w14:paraId="3767FC7D" w14:textId="1F13C203" w:rsidR="003F2A7D" w:rsidRDefault="003F2A7D" w:rsidP="009130A9">
            <w:pPr>
              <w:spacing w:line="394" w:lineRule="auto"/>
              <w:ind w:right="40"/>
            </w:pPr>
            <w:r>
              <w:t>-0.00207</w:t>
            </w:r>
          </w:p>
        </w:tc>
        <w:tc>
          <w:tcPr>
            <w:tcW w:w="1169" w:type="dxa"/>
          </w:tcPr>
          <w:p w14:paraId="2B4E1D48" w14:textId="538D0901" w:rsidR="003F2A7D" w:rsidRDefault="003F2A7D" w:rsidP="009130A9">
            <w:pPr>
              <w:spacing w:line="394" w:lineRule="auto"/>
              <w:ind w:right="40"/>
            </w:pPr>
            <w:r>
              <w:t>0.132043</w:t>
            </w:r>
          </w:p>
        </w:tc>
        <w:tc>
          <w:tcPr>
            <w:tcW w:w="1169" w:type="dxa"/>
          </w:tcPr>
          <w:p w14:paraId="6EC60CC6" w14:textId="03E3C9C1" w:rsidR="003F2A7D" w:rsidRDefault="003F2A7D" w:rsidP="009130A9">
            <w:pPr>
              <w:spacing w:line="394" w:lineRule="auto"/>
              <w:ind w:right="40"/>
            </w:pPr>
            <w:r>
              <w:t>5526.211</w:t>
            </w:r>
          </w:p>
        </w:tc>
        <w:tc>
          <w:tcPr>
            <w:tcW w:w="1169" w:type="dxa"/>
          </w:tcPr>
          <w:p w14:paraId="3EE4FBEB" w14:textId="2F2C7D8F" w:rsidR="003F2A7D" w:rsidRDefault="003F2A7D" w:rsidP="009130A9">
            <w:pPr>
              <w:spacing w:line="394" w:lineRule="auto"/>
              <w:ind w:right="40"/>
            </w:pPr>
            <w:r>
              <w:t>0.999907</w:t>
            </w:r>
          </w:p>
        </w:tc>
      </w:tr>
      <w:tr w:rsidR="003F2A7D" w14:paraId="51EF545E" w14:textId="77777777" w:rsidTr="003F2A7D">
        <w:tc>
          <w:tcPr>
            <w:tcW w:w="1168" w:type="dxa"/>
          </w:tcPr>
          <w:p w14:paraId="53319D64" w14:textId="1D0127AC" w:rsidR="003F2A7D" w:rsidRDefault="003F2A7D" w:rsidP="009130A9">
            <w:pPr>
              <w:spacing w:line="394" w:lineRule="auto"/>
              <w:ind w:right="40"/>
            </w:pPr>
            <w:r>
              <w:t>Beta</w:t>
            </w:r>
          </w:p>
        </w:tc>
        <w:tc>
          <w:tcPr>
            <w:tcW w:w="1168" w:type="dxa"/>
          </w:tcPr>
          <w:p w14:paraId="316FE35D" w14:textId="15A64441" w:rsidR="003F2A7D" w:rsidRDefault="003F2A7D" w:rsidP="009130A9">
            <w:pPr>
              <w:spacing w:line="394" w:lineRule="auto"/>
              <w:ind w:right="40"/>
            </w:pPr>
            <w:r>
              <w:t>2.934768</w:t>
            </w:r>
          </w:p>
        </w:tc>
        <w:tc>
          <w:tcPr>
            <w:tcW w:w="1169" w:type="dxa"/>
          </w:tcPr>
          <w:p w14:paraId="2C723F0D" w14:textId="322DE4FC" w:rsidR="003F2A7D" w:rsidRDefault="003F2A7D" w:rsidP="009130A9">
            <w:pPr>
              <w:spacing w:line="394" w:lineRule="auto"/>
              <w:ind w:right="40"/>
            </w:pPr>
            <w:r>
              <w:t>1.231204</w:t>
            </w:r>
          </w:p>
        </w:tc>
        <w:tc>
          <w:tcPr>
            <w:tcW w:w="1169" w:type="dxa"/>
          </w:tcPr>
          <w:p w14:paraId="35E9AE83" w14:textId="4D06C786" w:rsidR="003F2A7D" w:rsidRDefault="003F2A7D" w:rsidP="009130A9">
            <w:pPr>
              <w:spacing w:line="394" w:lineRule="auto"/>
              <w:ind w:right="40"/>
            </w:pPr>
            <w:r>
              <w:t>0.015160</w:t>
            </w:r>
          </w:p>
        </w:tc>
        <w:tc>
          <w:tcPr>
            <w:tcW w:w="1169" w:type="dxa"/>
          </w:tcPr>
          <w:p w14:paraId="60D8BACB" w14:textId="4ACAC8EF" w:rsidR="003F2A7D" w:rsidRDefault="003F2A7D" w:rsidP="009130A9">
            <w:pPr>
              <w:spacing w:line="394" w:lineRule="auto"/>
              <w:ind w:right="40"/>
            </w:pPr>
            <w:r>
              <w:t>0.555084</w:t>
            </w:r>
          </w:p>
        </w:tc>
        <w:tc>
          <w:tcPr>
            <w:tcW w:w="1169" w:type="dxa"/>
          </w:tcPr>
          <w:p w14:paraId="7582EA77" w14:textId="0D537047" w:rsidR="003F2A7D" w:rsidRDefault="003F2A7D" w:rsidP="009130A9">
            <w:pPr>
              <w:spacing w:line="394" w:lineRule="auto"/>
              <w:ind w:right="40"/>
            </w:pPr>
            <w:r>
              <w:t>5.460796</w:t>
            </w:r>
          </w:p>
        </w:tc>
        <w:tc>
          <w:tcPr>
            <w:tcW w:w="1169" w:type="dxa"/>
          </w:tcPr>
          <w:p w14:paraId="3A69C693" w14:textId="1DA48B78" w:rsidR="003F2A7D" w:rsidRDefault="003F2A7D" w:rsidP="009130A9">
            <w:pPr>
              <w:spacing w:line="394" w:lineRule="auto"/>
              <w:ind w:right="40"/>
            </w:pPr>
            <w:r>
              <w:t>5822.594</w:t>
            </w:r>
          </w:p>
        </w:tc>
        <w:tc>
          <w:tcPr>
            <w:tcW w:w="1169" w:type="dxa"/>
          </w:tcPr>
          <w:p w14:paraId="06F3CC3F" w14:textId="36DD3B5B" w:rsidR="003F2A7D" w:rsidRDefault="003F2A7D" w:rsidP="009130A9">
            <w:pPr>
              <w:spacing w:line="394" w:lineRule="auto"/>
              <w:ind w:right="40"/>
            </w:pPr>
            <w:r>
              <w:t>0.999897</w:t>
            </w:r>
          </w:p>
        </w:tc>
      </w:tr>
      <w:tr w:rsidR="003F2A7D" w14:paraId="63281CE4" w14:textId="77777777" w:rsidTr="003F2A7D">
        <w:tc>
          <w:tcPr>
            <w:tcW w:w="1168" w:type="dxa"/>
          </w:tcPr>
          <w:p w14:paraId="65847EED" w14:textId="2340D12F" w:rsidR="003F2A7D" w:rsidRDefault="003F2A7D" w:rsidP="009130A9">
            <w:pPr>
              <w:spacing w:line="394" w:lineRule="auto"/>
              <w:ind w:right="40"/>
            </w:pPr>
            <w:r>
              <w:t>Sigma</w:t>
            </w:r>
          </w:p>
        </w:tc>
        <w:tc>
          <w:tcPr>
            <w:tcW w:w="1168" w:type="dxa"/>
          </w:tcPr>
          <w:p w14:paraId="27062FB4" w14:textId="666D7802" w:rsidR="003F2A7D" w:rsidRDefault="003F2A7D" w:rsidP="009130A9">
            <w:pPr>
              <w:spacing w:line="394" w:lineRule="auto"/>
              <w:ind w:right="40"/>
            </w:pPr>
            <w:r>
              <w:t>0.223225</w:t>
            </w:r>
          </w:p>
        </w:tc>
        <w:tc>
          <w:tcPr>
            <w:tcW w:w="1169" w:type="dxa"/>
          </w:tcPr>
          <w:p w14:paraId="3360CB8E" w14:textId="08458B3C" w:rsidR="003F2A7D" w:rsidRDefault="003F2A7D" w:rsidP="009130A9">
            <w:pPr>
              <w:spacing w:line="394" w:lineRule="auto"/>
              <w:ind w:right="40"/>
            </w:pPr>
            <w:r>
              <w:t>0.024847</w:t>
            </w:r>
          </w:p>
        </w:tc>
        <w:tc>
          <w:tcPr>
            <w:tcW w:w="1169" w:type="dxa"/>
          </w:tcPr>
          <w:p w14:paraId="236DE526" w14:textId="323B4B7F" w:rsidR="003F2A7D" w:rsidRDefault="003F2A7D" w:rsidP="009130A9">
            <w:pPr>
              <w:spacing w:line="394" w:lineRule="auto"/>
              <w:ind w:right="40"/>
            </w:pPr>
            <w:r>
              <w:t>0.000281</w:t>
            </w:r>
          </w:p>
        </w:tc>
        <w:tc>
          <w:tcPr>
            <w:tcW w:w="1169" w:type="dxa"/>
          </w:tcPr>
          <w:p w14:paraId="49FC9F1F" w14:textId="0A6CC4C6" w:rsidR="003F2A7D" w:rsidRDefault="003F2A7D" w:rsidP="009130A9">
            <w:pPr>
              <w:spacing w:line="394" w:lineRule="auto"/>
              <w:ind w:right="40"/>
            </w:pPr>
            <w:r>
              <w:t>0.177437</w:t>
            </w:r>
          </w:p>
        </w:tc>
        <w:tc>
          <w:tcPr>
            <w:tcW w:w="1169" w:type="dxa"/>
          </w:tcPr>
          <w:p w14:paraId="7B714A90" w14:textId="26824CEE" w:rsidR="003F2A7D" w:rsidRDefault="003F2A7D" w:rsidP="009130A9">
            <w:pPr>
              <w:spacing w:line="394" w:lineRule="auto"/>
              <w:ind w:right="40"/>
            </w:pPr>
            <w:r>
              <w:t>0.271687</w:t>
            </w:r>
          </w:p>
        </w:tc>
        <w:tc>
          <w:tcPr>
            <w:tcW w:w="1169" w:type="dxa"/>
          </w:tcPr>
          <w:p w14:paraId="44468281" w14:textId="4BDD20F8" w:rsidR="003F2A7D" w:rsidRDefault="000578FB" w:rsidP="009130A9">
            <w:pPr>
              <w:spacing w:line="394" w:lineRule="auto"/>
              <w:ind w:right="40"/>
            </w:pPr>
            <w:r>
              <w:t>7076.63</w:t>
            </w:r>
          </w:p>
        </w:tc>
        <w:tc>
          <w:tcPr>
            <w:tcW w:w="1169" w:type="dxa"/>
          </w:tcPr>
          <w:p w14:paraId="60096302" w14:textId="3A8C35C4" w:rsidR="003F2A7D" w:rsidRDefault="000578FB" w:rsidP="009130A9">
            <w:pPr>
              <w:spacing w:line="394" w:lineRule="auto"/>
              <w:ind w:right="40"/>
            </w:pPr>
            <w:r>
              <w:t>0.999863</w:t>
            </w:r>
          </w:p>
        </w:tc>
      </w:tr>
    </w:tbl>
    <w:p w14:paraId="2D103776" w14:textId="77777777" w:rsidR="003F2A7D" w:rsidRDefault="003F2A7D" w:rsidP="009130A9">
      <w:pPr>
        <w:spacing w:line="394" w:lineRule="auto"/>
        <w:ind w:right="40"/>
      </w:pPr>
    </w:p>
    <w:p w14:paraId="4D898BFC" w14:textId="77777777" w:rsidR="009130A9" w:rsidRDefault="009130A9" w:rsidP="009130A9">
      <w:pPr>
        <w:spacing w:line="394" w:lineRule="auto"/>
        <w:ind w:right="40"/>
      </w:pPr>
    </w:p>
    <w:p w14:paraId="30CC114C" w14:textId="77777777" w:rsidR="009130A9" w:rsidRDefault="009130A9" w:rsidP="009130A9">
      <w:pPr>
        <w:spacing w:line="394" w:lineRule="auto"/>
        <w:ind w:right="40"/>
      </w:pPr>
    </w:p>
    <w:p w14:paraId="1FC066C7" w14:textId="77777777" w:rsidR="009130A9" w:rsidRDefault="009130A9" w:rsidP="009130A9">
      <w:pPr>
        <w:spacing w:line="394" w:lineRule="auto"/>
        <w:ind w:right="40"/>
      </w:pPr>
    </w:p>
    <w:p w14:paraId="61D1C386" w14:textId="7A2258BF" w:rsidR="009130A9" w:rsidRDefault="002C3C2A" w:rsidP="002C3C2A">
      <w:r>
        <w:rPr>
          <w:noProof/>
        </w:rPr>
        <w:lastRenderedPageBreak/>
        <w:drawing>
          <wp:inline distT="0" distB="0" distL="0" distR="0" wp14:anchorId="69C4F070" wp14:editId="5527FDF2">
            <wp:extent cx="5943600" cy="3051810"/>
            <wp:effectExtent l="0" t="0" r="0" b="0"/>
            <wp:docPr id="7" name="Picture 7" descr="/var/folders/r0/5hwqt3pd7w380fhjc7swdz_c0000gn/T/com.microsoft.Word/Content.MSO/13D71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r0/5hwqt3pd7w380fhjc7swdz_c0000gn/T/com.microsoft.Word/Content.MSO/13D7122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4746CDE9" w14:textId="47399686" w:rsidR="00391607" w:rsidRDefault="00391607" w:rsidP="00391607"/>
    <w:p w14:paraId="02564282" w14:textId="77777777" w:rsidR="00391607" w:rsidRPr="00391607" w:rsidRDefault="00391607" w:rsidP="00391607">
      <w:pPr>
        <w:spacing w:line="0" w:lineRule="atLeast"/>
        <w:ind w:firstLine="720"/>
        <w:rPr>
          <w:sz w:val="20"/>
          <w:szCs w:val="20"/>
        </w:rPr>
      </w:pPr>
      <w:r>
        <w:tab/>
      </w:r>
      <w:r>
        <w:tab/>
      </w:r>
      <w:r w:rsidRPr="00391607">
        <w:rPr>
          <w:sz w:val="20"/>
          <w:szCs w:val="20"/>
        </w:rPr>
        <w:t>Fig VIII. Data and posterior predictive regression lines</w:t>
      </w:r>
    </w:p>
    <w:p w14:paraId="7EE115E8" w14:textId="77777777" w:rsidR="00391607" w:rsidRDefault="00391607" w:rsidP="000D2009">
      <w:pPr>
        <w:spacing w:line="360" w:lineRule="auto"/>
        <w:ind w:right="40"/>
      </w:pPr>
    </w:p>
    <w:p w14:paraId="1C12639D" w14:textId="77777777" w:rsidR="000D2009" w:rsidRDefault="009130A9" w:rsidP="002C3C2A">
      <w:pPr>
        <w:spacing w:line="360" w:lineRule="auto"/>
        <w:ind w:right="40" w:firstLine="720"/>
      </w:pPr>
      <w:r>
        <w:t xml:space="preserve">We can observe that the mean values of the random variables are very similar to the values we obtained from using </w:t>
      </w:r>
      <w:proofErr w:type="spellStart"/>
      <w:r w:rsidRPr="002C3C2A">
        <w:t>statsmodel</w:t>
      </w:r>
      <w:proofErr w:type="spellEnd"/>
      <w:r>
        <w:t xml:space="preserve">. We can also conclude that the chains were well mixed as the R-hat value of each variable is found to be close to 1 </w:t>
      </w:r>
      <w:r w:rsidRPr="00D4797E">
        <w:t>indicating that each individual chain is representative of the whole population of samples</w:t>
      </w:r>
      <w:r>
        <w:t xml:space="preserve">. </w:t>
      </w:r>
      <w:r w:rsidR="000D2009">
        <w:t>The time taken for sampling was 14.9 seconds using two cores on a personal computer.</w:t>
      </w:r>
    </w:p>
    <w:p w14:paraId="08843B1B" w14:textId="77777777" w:rsidR="009130A9" w:rsidRDefault="009130A9" w:rsidP="009130A9">
      <w:pPr>
        <w:spacing w:line="0" w:lineRule="atLeast"/>
        <w:ind w:right="20"/>
      </w:pPr>
    </w:p>
    <w:p w14:paraId="53DC2FB5" w14:textId="77777777" w:rsidR="00391607" w:rsidRDefault="00391607" w:rsidP="009130A9">
      <w:pPr>
        <w:spacing w:line="0" w:lineRule="atLeast"/>
        <w:ind w:right="20"/>
      </w:pPr>
    </w:p>
    <w:p w14:paraId="411F15BC" w14:textId="77777777" w:rsidR="00391607" w:rsidRDefault="00391607" w:rsidP="00391607">
      <w:r>
        <w:rPr>
          <w:noProof/>
        </w:rPr>
        <w:drawing>
          <wp:inline distT="0" distB="0" distL="0" distR="0" wp14:anchorId="359B4EA8" wp14:editId="2225486B">
            <wp:extent cx="5943600" cy="2942590"/>
            <wp:effectExtent l="0" t="0" r="0" b="0"/>
            <wp:docPr id="37" name="Picture 37" descr="/var/folders/r0/5hwqt3pd7w380fhjc7swdz_c0000gn/T/com.microsoft.Word/Content.MSO/367754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r0/5hwqt3pd7w380fhjc7swdz_c0000gn/T/com.microsoft.Word/Content.MSO/3677548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6091A51C" w14:textId="77777777" w:rsidR="009130A9" w:rsidRDefault="009130A9" w:rsidP="004353E0">
      <w:pPr>
        <w:spacing w:line="394" w:lineRule="auto"/>
        <w:ind w:right="40"/>
      </w:pPr>
    </w:p>
    <w:p w14:paraId="14F535CF" w14:textId="380121C4" w:rsidR="004353E0" w:rsidRPr="002C3C2A" w:rsidRDefault="00391607" w:rsidP="002C3C2A">
      <w:pPr>
        <w:spacing w:line="0" w:lineRule="atLeast"/>
        <w:ind w:right="20"/>
        <w:rPr>
          <w:sz w:val="22"/>
          <w:szCs w:val="22"/>
        </w:rPr>
      </w:pPr>
      <w:r>
        <w:tab/>
      </w:r>
      <w:r>
        <w:tab/>
      </w:r>
      <w:r>
        <w:tab/>
        <w:t xml:space="preserve">   </w:t>
      </w:r>
      <w:r>
        <w:rPr>
          <w:sz w:val="22"/>
          <w:szCs w:val="22"/>
        </w:rPr>
        <w:t xml:space="preserve">Fig IX. Traceplot for the Bayesian Linear Model </w:t>
      </w:r>
    </w:p>
    <w:p w14:paraId="130EF18E" w14:textId="70F6118C" w:rsidR="000C5F2A" w:rsidRDefault="002C3C2A" w:rsidP="000D2009">
      <w:pPr>
        <w:spacing w:line="360" w:lineRule="auto"/>
        <w:rPr>
          <w:color w:val="000000"/>
          <w:shd w:val="clear" w:color="auto" w:fill="FFFFFF"/>
        </w:rPr>
      </w:pPr>
      <w:r>
        <w:rPr>
          <w:rFonts w:eastAsia="Arial"/>
        </w:rPr>
        <w:lastRenderedPageBreak/>
        <w:t xml:space="preserve"> </w:t>
      </w:r>
      <w:r w:rsidR="00E20641" w:rsidRPr="00D4797E">
        <w:rPr>
          <w:rFonts w:eastAsia="Arial"/>
        </w:rPr>
        <w:t>Bayesian models provide a full posterior probability distribution for each of the model</w:t>
      </w:r>
      <w:r w:rsidR="00E20641">
        <w:rPr>
          <w:rFonts w:eastAsia="Arial"/>
        </w:rPr>
        <w:t xml:space="preserve"> </w:t>
      </w:r>
      <w:r w:rsidR="00E20641" w:rsidRPr="00D4797E">
        <w:rPr>
          <w:rFonts w:eastAsia="Arial"/>
        </w:rPr>
        <w:t>parameters, as opposed to a frequentist point estimate.</w:t>
      </w:r>
      <w:r w:rsidR="00E20641">
        <w:rPr>
          <w:rFonts w:eastAsia="Arial"/>
        </w:rPr>
        <w:t xml:space="preserve"> In figure IX, o</w:t>
      </w:r>
      <w:r w:rsidR="00E20641" w:rsidRPr="00D4797E">
        <w:rPr>
          <w:rFonts w:eastAsia="Arial"/>
        </w:rPr>
        <w:t>n the left side of the panel we can see marginal distributions for each parameter of interest</w:t>
      </w:r>
      <w:r w:rsidR="00E20641">
        <w:rPr>
          <w:rFonts w:eastAsia="Arial"/>
        </w:rPr>
        <w:t xml:space="preserve">. For the intercept, 95% of the posterior samples reside within -0.02 and 0.132, for the </w:t>
      </w:r>
      <w:r w:rsidR="008E5B2D">
        <w:rPr>
          <w:rFonts w:eastAsia="Arial"/>
        </w:rPr>
        <w:t>Beta</w:t>
      </w:r>
      <w:r w:rsidR="00E20641">
        <w:rPr>
          <w:rFonts w:eastAsia="Arial"/>
        </w:rPr>
        <w:t>, 95% of the posterior samples reside within 0.555 and 5.461 and for the sigma, 95% of the posterior samples reside within 0.177 and 0.272. The WAIC (</w:t>
      </w:r>
      <w:r w:rsidR="00E20641" w:rsidRPr="00526A24">
        <w:rPr>
          <w:color w:val="000000"/>
          <w:shd w:val="clear" w:color="auto" w:fill="FFFFFF"/>
        </w:rPr>
        <w:t>Watanabe-Akaike information criterion</w:t>
      </w:r>
      <w:r w:rsidR="00E20641">
        <w:rPr>
          <w:color w:val="000000"/>
          <w:sz w:val="21"/>
          <w:szCs w:val="21"/>
          <w:shd w:val="clear" w:color="auto" w:fill="FFFFFF"/>
        </w:rPr>
        <w:t xml:space="preserve">) </w:t>
      </w:r>
      <w:r w:rsidR="00E20641">
        <w:rPr>
          <w:color w:val="000000"/>
          <w:shd w:val="clear" w:color="auto" w:fill="FFFFFF"/>
        </w:rPr>
        <w:t xml:space="preserve">for the model was calculated to be -4.41. </w:t>
      </w:r>
      <w:r w:rsidR="00E20641" w:rsidRPr="00E20641">
        <w:rPr>
          <w:color w:val="000000"/>
          <w:shd w:val="clear" w:color="auto" w:fill="FFFFFF"/>
        </w:rPr>
        <w:t>By the Watanabe-Akaike information criterion, th</w:t>
      </w:r>
      <w:r w:rsidR="00E20641">
        <w:rPr>
          <w:color w:val="000000"/>
          <w:shd w:val="clear" w:color="auto" w:fill="FFFFFF"/>
        </w:rPr>
        <w:t xml:space="preserve">is model is better compared to the </w:t>
      </w:r>
      <w:r w:rsidR="00F940C2">
        <w:rPr>
          <w:color w:val="000000"/>
          <w:shd w:val="clear" w:color="auto" w:fill="FFFFFF"/>
        </w:rPr>
        <w:t>linear regression with S&amp;P 500</w:t>
      </w:r>
      <w:r w:rsidR="00E20641">
        <w:rPr>
          <w:color w:val="000000"/>
          <w:shd w:val="clear" w:color="auto" w:fill="FFFFFF"/>
        </w:rPr>
        <w:t>. Overall, DJIA</w:t>
      </w:r>
      <w:r w:rsidR="00F940C2">
        <w:rPr>
          <w:color w:val="000000"/>
          <w:shd w:val="clear" w:color="auto" w:fill="FFFFFF"/>
        </w:rPr>
        <w:t xml:space="preserve"> (Dow-Jones Industrial Average)</w:t>
      </w:r>
      <w:r w:rsidR="00E20641">
        <w:rPr>
          <w:color w:val="000000"/>
          <w:shd w:val="clear" w:color="auto" w:fill="FFFFFF"/>
        </w:rPr>
        <w:t xml:space="preserve"> is a better predictor of price of Bitcoin as we get better fit of data and more negative value of WAIC. </w:t>
      </w:r>
    </w:p>
    <w:p w14:paraId="7D9BC38D" w14:textId="0903E15B" w:rsidR="005878C7" w:rsidRDefault="005878C7" w:rsidP="000C5F2A">
      <w:pPr>
        <w:spacing w:line="360" w:lineRule="auto"/>
        <w:ind w:firstLine="720"/>
        <w:rPr>
          <w:color w:val="000000"/>
          <w:shd w:val="clear" w:color="auto" w:fill="FFFFFF"/>
        </w:rPr>
      </w:pPr>
      <w:r>
        <w:rPr>
          <w:color w:val="000000"/>
          <w:shd w:val="clear" w:color="auto" w:fill="FFFFFF"/>
        </w:rPr>
        <w:t>One drawback</w:t>
      </w:r>
      <w:r w:rsidR="00F940C2">
        <w:rPr>
          <w:color w:val="000000"/>
          <w:shd w:val="clear" w:color="auto" w:fill="FFFFFF"/>
        </w:rPr>
        <w:t xml:space="preserve"> </w:t>
      </w:r>
      <w:r>
        <w:rPr>
          <w:color w:val="000000"/>
          <w:shd w:val="clear" w:color="auto" w:fill="FFFFFF"/>
        </w:rPr>
        <w:t xml:space="preserve">of our </w:t>
      </w:r>
      <w:r w:rsidR="000C5F2A">
        <w:rPr>
          <w:color w:val="000000"/>
          <w:shd w:val="clear" w:color="auto" w:fill="FFFFFF"/>
        </w:rPr>
        <w:t>regressions</w:t>
      </w:r>
      <w:r>
        <w:rPr>
          <w:color w:val="000000"/>
          <w:shd w:val="clear" w:color="auto" w:fill="FFFFFF"/>
        </w:rPr>
        <w:t xml:space="preserve"> </w:t>
      </w:r>
      <w:r w:rsidR="00F940C2">
        <w:rPr>
          <w:color w:val="000000"/>
          <w:shd w:val="clear" w:color="auto" w:fill="FFFFFF"/>
        </w:rPr>
        <w:t>is</w:t>
      </w:r>
      <w:r>
        <w:rPr>
          <w:color w:val="000000"/>
          <w:shd w:val="clear" w:color="auto" w:fill="FFFFFF"/>
        </w:rPr>
        <w:t xml:space="preserve"> that we can’t determine </w:t>
      </w:r>
      <w:r w:rsidRPr="005878C7">
        <w:rPr>
          <w:color w:val="000000"/>
          <w:shd w:val="clear" w:color="auto" w:fill="FFFFFF"/>
        </w:rPr>
        <w:t xml:space="preserve">the reason behind the correlation or uncorrelation of Bitcoin with the </w:t>
      </w:r>
      <w:r>
        <w:rPr>
          <w:color w:val="000000"/>
          <w:shd w:val="clear" w:color="auto" w:fill="FFFFFF"/>
        </w:rPr>
        <w:t>market indices</w:t>
      </w:r>
      <w:r w:rsidR="00DC58DD">
        <w:rPr>
          <w:color w:val="000000"/>
          <w:shd w:val="clear" w:color="auto" w:fill="FFFFFF"/>
        </w:rPr>
        <w:t>. Moreover, the relationships determined by the regressions</w:t>
      </w:r>
      <w:r>
        <w:rPr>
          <w:color w:val="000000"/>
          <w:shd w:val="clear" w:color="auto" w:fill="FFFFFF"/>
        </w:rPr>
        <w:t xml:space="preserve"> might become redundant with time owing to </w:t>
      </w:r>
      <w:r w:rsidR="00DC58DD">
        <w:rPr>
          <w:color w:val="000000"/>
          <w:shd w:val="clear" w:color="auto" w:fill="FFFFFF"/>
        </w:rPr>
        <w:t>t</w:t>
      </w:r>
      <w:r>
        <w:rPr>
          <w:color w:val="000000"/>
          <w:shd w:val="clear" w:color="auto" w:fill="FFFFFF"/>
        </w:rPr>
        <w:t>he high volatility of Bitcoin as a financial asset</w:t>
      </w:r>
      <w:r w:rsidR="000C5F2A">
        <w:rPr>
          <w:color w:val="000000"/>
          <w:shd w:val="clear" w:color="auto" w:fill="FFFFFF"/>
        </w:rPr>
        <w:t>. Hence, we need to constantly run the regression</w:t>
      </w:r>
      <w:r w:rsidR="00DC58DD">
        <w:rPr>
          <w:color w:val="000000"/>
          <w:shd w:val="clear" w:color="auto" w:fill="FFFFFF"/>
        </w:rPr>
        <w:t xml:space="preserve">s over a short span of time to gain insight for the near future. </w:t>
      </w:r>
      <w:r w:rsidR="000C5F2A">
        <w:rPr>
          <w:color w:val="000000"/>
          <w:shd w:val="clear" w:color="auto" w:fill="FFFFFF"/>
        </w:rPr>
        <w:t xml:space="preserve"> </w:t>
      </w:r>
    </w:p>
    <w:p w14:paraId="5BAA0443" w14:textId="77777777" w:rsidR="000D2009" w:rsidRDefault="000D2009" w:rsidP="000D2009">
      <w:pPr>
        <w:spacing w:line="360" w:lineRule="auto"/>
        <w:rPr>
          <w:color w:val="000000"/>
          <w:shd w:val="clear" w:color="auto" w:fill="FFFFFF"/>
        </w:rPr>
      </w:pPr>
    </w:p>
    <w:p w14:paraId="24726AEA" w14:textId="77777777" w:rsidR="000D2009" w:rsidRDefault="000D2009" w:rsidP="000D2009">
      <w:pPr>
        <w:spacing w:line="360" w:lineRule="auto"/>
        <w:rPr>
          <w:color w:val="000000"/>
          <w:shd w:val="clear" w:color="auto" w:fill="FFFFFF"/>
        </w:rPr>
      </w:pPr>
    </w:p>
    <w:p w14:paraId="547C4E0D" w14:textId="77777777" w:rsidR="00E20641" w:rsidRPr="007F1A96" w:rsidRDefault="000D2009" w:rsidP="007F1A96">
      <w:pPr>
        <w:spacing w:line="0" w:lineRule="atLeast"/>
        <w:ind w:left="1440" w:right="60"/>
        <w:rPr>
          <w:rFonts w:ascii="Arial" w:eastAsia="Arial" w:hAnsi="Arial"/>
          <w:sz w:val="36"/>
          <w:szCs w:val="36"/>
          <w:u w:val="single"/>
        </w:rPr>
      </w:pPr>
      <w:r w:rsidRPr="007F1A96">
        <w:rPr>
          <w:rFonts w:ascii="Arial" w:eastAsia="Arial" w:hAnsi="Arial"/>
          <w:sz w:val="36"/>
          <w:szCs w:val="36"/>
          <w:u w:val="single"/>
        </w:rPr>
        <w:t>Markowitz Portfolio Theory and Bitcoin</w:t>
      </w:r>
    </w:p>
    <w:p w14:paraId="3FCB27A8" w14:textId="77777777" w:rsidR="00CB41E6" w:rsidRPr="007F1A96" w:rsidRDefault="00CB41E6" w:rsidP="00CB41E6">
      <w:pPr>
        <w:spacing w:line="398" w:lineRule="auto"/>
        <w:ind w:right="80"/>
        <w:rPr>
          <w:sz w:val="36"/>
          <w:szCs w:val="36"/>
        </w:rPr>
      </w:pPr>
    </w:p>
    <w:p w14:paraId="6FBD3730" w14:textId="66C41BD5" w:rsidR="000D2009" w:rsidRDefault="000D2009" w:rsidP="00A8359E">
      <w:pPr>
        <w:spacing w:line="360" w:lineRule="auto"/>
        <w:ind w:firstLine="480"/>
      </w:pPr>
      <w:r w:rsidRPr="00A8359E">
        <w:t xml:space="preserve">Markowitz Portfolio Theory is a theory on how risk-averse investors can construct portfolios to optimize or maximize expected return based on a given level of market risk, emphasizing that risk is an inherent part of higher reward. According to the theory, it's possible to construct an "efficient frontier" of optimal portfolios offering the maximum possible expected return for a given level of risk. In this experiment, I tried to generate an efficient frontier with two risky assets – the market portfolio (SPY500) and Bitcoin. I imported the daily returns for SPY500 and Bitcoin for the period 2016-01-01 to 2017-01-01 and calculated the annual returns from the imported data for this experiment. I generated 50000 random portfolios with the two risky assets being the constituents in different proportions. In the optimal portfolio, the standard deviation was found to be 13.8%, whereas the return was calculated to be 16.7%. The proportion of Bitcoin in the optimal portfolio was calculated to be 6.12%, whereas, the proportion of the market portfolio was calculated to be around 93.88%. However, when I imported the daily returns for SPY500 and Bitcoin for the period 2018-01-01 to 2019-01-01, calculated the annual returns and ran the same experiment the standard deviation of the optimal portfolio was found to </w:t>
      </w:r>
      <w:r w:rsidRPr="00A8359E">
        <w:lastRenderedPageBreak/>
        <w:t>be 16%, whereas the return was calculated to be – 7.8%. The proportion of Bitcoin in the optimal portfolio was calculated to be 3.69%, whereas, the proportion of the market portfolio was calculated to be around 96.3%.</w:t>
      </w:r>
      <w:r w:rsidR="00A8359E" w:rsidRPr="00A8359E">
        <w:t xml:space="preserve"> This shows that the optimal portfolio for Bitcoin and SPY500 changes with respect to time because of the high volatility in the price of Bitcoin.</w:t>
      </w:r>
    </w:p>
    <w:p w14:paraId="0C6CB245" w14:textId="77777777" w:rsidR="00124C2E" w:rsidRPr="00A8359E" w:rsidRDefault="00124C2E" w:rsidP="00A8359E">
      <w:pPr>
        <w:spacing w:line="360" w:lineRule="auto"/>
        <w:ind w:firstLine="480"/>
      </w:pPr>
    </w:p>
    <w:p w14:paraId="48FB2080" w14:textId="23AFC56F" w:rsidR="00A8359E" w:rsidRDefault="00A8359E" w:rsidP="00A8359E">
      <w:pPr>
        <w:spacing w:line="442" w:lineRule="auto"/>
        <w:ind w:right="60"/>
      </w:pPr>
      <w:r w:rsidRPr="00A8359E">
        <w:t>Next, I repeated the experiment with 14 different risky assets which comprised of 13 randomly selected stocks and Bitcoin. The stocks randomly selected were as following - 'GOOGL'</w:t>
      </w:r>
      <w:r w:rsidR="000C3955">
        <w:t xml:space="preserve"> (Google)</w:t>
      </w:r>
      <w:r w:rsidRPr="00A8359E">
        <w:t>,</w:t>
      </w:r>
      <w:r w:rsidR="000C3955">
        <w:t xml:space="preserve"> </w:t>
      </w:r>
      <w:r w:rsidRPr="00A8359E">
        <w:t>'AAPL'</w:t>
      </w:r>
      <w:r w:rsidR="000C3955">
        <w:t xml:space="preserve"> (Apple)</w:t>
      </w:r>
      <w:r w:rsidRPr="00A8359E">
        <w:t>, 'INTC'</w:t>
      </w:r>
      <w:r w:rsidR="000C3955">
        <w:t xml:space="preserve"> </w:t>
      </w:r>
      <w:r w:rsidR="00624A42">
        <w:t>(Intel Corporation)</w:t>
      </w:r>
      <w:r w:rsidRPr="00A8359E">
        <w:t>, 'CAT'</w:t>
      </w:r>
      <w:r w:rsidR="00624A42">
        <w:t xml:space="preserve"> (</w:t>
      </w:r>
      <w:r w:rsidR="004D2FE0">
        <w:t>Caterpillar Inc.</w:t>
      </w:r>
      <w:r w:rsidR="00624A42">
        <w:t>)</w:t>
      </w:r>
      <w:r w:rsidRPr="00A8359E">
        <w:t>, 'JNJ'</w:t>
      </w:r>
      <w:r w:rsidR="004D2FE0">
        <w:t xml:space="preserve"> (Johnson and Johnson)</w:t>
      </w:r>
      <w:r w:rsidRPr="00A8359E">
        <w:t>, 'FB'</w:t>
      </w:r>
      <w:r w:rsidR="004D2FE0">
        <w:t xml:space="preserve"> (Facebook)</w:t>
      </w:r>
      <w:r w:rsidRPr="00A8359E">
        <w:t>, 'TWLO'</w:t>
      </w:r>
      <w:r w:rsidR="004D2FE0">
        <w:t xml:space="preserve"> (</w:t>
      </w:r>
      <w:r w:rsidR="00B91E8A">
        <w:t>Twilio Inc.</w:t>
      </w:r>
      <w:r w:rsidR="004D2FE0">
        <w:t>)</w:t>
      </w:r>
      <w:r w:rsidRPr="00A8359E">
        <w:t>, 'KL'</w:t>
      </w:r>
      <w:r w:rsidR="00B91E8A">
        <w:t xml:space="preserve"> (Kirkland Lake Gold</w:t>
      </w:r>
      <w:r w:rsidR="00D047D5">
        <w:t xml:space="preserve"> Ltd.</w:t>
      </w:r>
      <w:r w:rsidR="00B91E8A">
        <w:t>)</w:t>
      </w:r>
      <w:r w:rsidRPr="00A8359E">
        <w:t>, 'QCOM'</w:t>
      </w:r>
      <w:r w:rsidR="00D047D5">
        <w:t xml:space="preserve"> (Qualcomm Inc.)</w:t>
      </w:r>
      <w:r w:rsidRPr="00A8359E">
        <w:t>, 'GS'</w:t>
      </w:r>
      <w:r w:rsidR="00D047D5">
        <w:t xml:space="preserve"> (Goldman Sachs)</w:t>
      </w:r>
      <w:r w:rsidRPr="00A8359E">
        <w:t>, 'AMD'</w:t>
      </w:r>
      <w:r w:rsidR="00D047D5">
        <w:t xml:space="preserve"> (</w:t>
      </w:r>
      <w:r w:rsidR="00BD4C08">
        <w:t>Advanced Micro Devices Inc</w:t>
      </w:r>
      <w:r w:rsidR="00D047D5">
        <w:t>)</w:t>
      </w:r>
      <w:r w:rsidRPr="00A8359E">
        <w:t>, 'PFE'</w:t>
      </w:r>
      <w:r w:rsidR="00BD4C08">
        <w:t xml:space="preserve"> (Pfizer Inc.)</w:t>
      </w:r>
      <w:r w:rsidRPr="00A8359E">
        <w:t xml:space="preserve"> and 'BAC’</w:t>
      </w:r>
      <w:r w:rsidR="00BD4C08">
        <w:t xml:space="preserve"> (</w:t>
      </w:r>
      <w:r w:rsidR="00124C2E">
        <w:t>Bank of America Corp.</w:t>
      </w:r>
      <w:r w:rsidR="00BD4C08">
        <w:t>)</w:t>
      </w:r>
      <w:r w:rsidRPr="00A8359E">
        <w:t xml:space="preserve">. I imported the daily returns for the 13 stocks and Bitcoin for the period 2016-01-01 to 2017-01-01 and calculated the annual returns from the imported data for this experiment. The standard deviation of the optimal portfolio was calculated to be 14.06 % whereas the return was found to be 31.58 %. The proportion of Bitcoin by weight in the optimal portfolio was calculated to be 15.28%. However, when I imported the daily returns for the 13 stocks and Bitcoin for the period 2018-01-01 to 2019-01-01, calculated the annual returns and ran the same experiment the standard deviation of the optimal portfolio was calculated to be 15.3%, whereas the return was found to be -2.5%. The proportion of Bitcoin by weight in the optimal portfolio was calculated to be </w:t>
      </w:r>
      <w:r>
        <w:t>0</w:t>
      </w:r>
      <w:r w:rsidRPr="00A8359E">
        <w:t>.15%. Thus, in both experiments, we observe a huge change in the composition of the optimal portfolio from one year to another which can be attributed to the high volatility of Bitcoin.</w:t>
      </w:r>
      <w:r>
        <w:t xml:space="preserve"> Hence, we can conclude that constructing an optimal portfolio with Bitcoin as a constituent should be done over a short period of time takin</w:t>
      </w:r>
      <w:r w:rsidR="00FF5141">
        <w:t>g</w:t>
      </w:r>
      <w:r>
        <w:t xml:space="preserve"> </w:t>
      </w:r>
      <w:r w:rsidR="00FF5141">
        <w:t xml:space="preserve">short-time </w:t>
      </w:r>
      <w:r>
        <w:t xml:space="preserve">historical data into consideration. </w:t>
      </w:r>
    </w:p>
    <w:p w14:paraId="651AB646" w14:textId="77777777" w:rsidR="00526A24" w:rsidRDefault="00526A24" w:rsidP="00A8359E">
      <w:pPr>
        <w:spacing w:line="442" w:lineRule="auto"/>
        <w:ind w:right="60"/>
      </w:pPr>
      <w:r>
        <w:rPr>
          <w:noProof/>
        </w:rPr>
        <w:lastRenderedPageBreak/>
        <w:drawing>
          <wp:inline distT="0" distB="0" distL="0" distR="0" wp14:anchorId="0B57EBFE" wp14:editId="47052ED0">
            <wp:extent cx="5591810" cy="3154045"/>
            <wp:effectExtent l="0" t="0" r="0" b="0"/>
            <wp:docPr id="40" name="Picture 40" descr="/var/folders/r0/5hwqt3pd7w380fhjc7swdz_c0000gn/T/com.microsoft.Word/Content.MSO/2F8B9C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r0/5hwqt3pd7w380fhjc7swdz_c0000gn/T/com.microsoft.Word/Content.MSO/2F8B9C7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3817" cy="3200301"/>
                    </a:xfrm>
                    <a:prstGeom prst="rect">
                      <a:avLst/>
                    </a:prstGeom>
                    <a:noFill/>
                    <a:ln>
                      <a:noFill/>
                    </a:ln>
                  </pic:spPr>
                </pic:pic>
              </a:graphicData>
            </a:graphic>
          </wp:inline>
        </w:drawing>
      </w:r>
    </w:p>
    <w:p w14:paraId="4CCF8B39" w14:textId="77777777" w:rsidR="00526A24" w:rsidRPr="00A8359E" w:rsidRDefault="00526A24" w:rsidP="00526A24">
      <w:pPr>
        <w:spacing w:line="413" w:lineRule="auto"/>
        <w:ind w:left="720" w:right="720"/>
        <w:rPr>
          <w:sz w:val="20"/>
          <w:szCs w:val="20"/>
        </w:rPr>
      </w:pPr>
      <w:r>
        <w:rPr>
          <w:sz w:val="20"/>
          <w:szCs w:val="20"/>
        </w:rPr>
        <w:t xml:space="preserve">    </w:t>
      </w:r>
      <w:r w:rsidRPr="00A8359E">
        <w:rPr>
          <w:sz w:val="20"/>
          <w:szCs w:val="20"/>
        </w:rPr>
        <w:t xml:space="preserve">Figure IX. </w:t>
      </w:r>
      <w:r>
        <w:rPr>
          <w:sz w:val="20"/>
          <w:szCs w:val="20"/>
        </w:rPr>
        <w:t xml:space="preserve">Fourteen </w:t>
      </w:r>
      <w:r w:rsidRPr="00A8359E">
        <w:rPr>
          <w:sz w:val="20"/>
          <w:szCs w:val="20"/>
        </w:rPr>
        <w:t>risky assets including BTC for the period of 2016-01-01 to 2017-01-01</w:t>
      </w:r>
    </w:p>
    <w:p w14:paraId="511CE3D8" w14:textId="77777777" w:rsidR="004353E0" w:rsidRPr="00526A24" w:rsidRDefault="004353E0" w:rsidP="00526A24"/>
    <w:p w14:paraId="5C5DC303" w14:textId="199E3943" w:rsidR="00526A24" w:rsidRDefault="00526A24" w:rsidP="00526A24">
      <w:pPr>
        <w:spacing w:line="390" w:lineRule="auto"/>
        <w:ind w:right="40" w:firstLine="720"/>
      </w:pPr>
      <w:r>
        <w:t>According to a study by Yale economist Aleh Tsyvinski, BTC-USD should occupy about 6% of every portfolio in order to achieve optimal construction. Even those who are strong bitcoin skeptics should maintain at least 4% BTC allocation, according the study. The study indicates that even the staunchest opponents of the cryptocurrency world are best off investing 1% of their assets in this space, if only for diversification purposes.</w:t>
      </w:r>
      <w:hyperlink w:anchor="page16" w:history="1">
        <w:r w:rsidR="00047500">
          <w:rPr>
            <w:sz w:val="16"/>
            <w:vertAlign w:val="superscript"/>
          </w:rPr>
          <w:t>10</w:t>
        </w:r>
        <w:r>
          <w:t xml:space="preserve"> </w:t>
        </w:r>
      </w:hyperlink>
      <w:r>
        <w:t>From our experiments, we observed that high volatility of Bitcoin might be a deterrent to risk-averse investors from investing in Bitcoin. However, we saw that we could get high returns from an optimal portfolio containing Bitcoin which excelled the average market returns. Hence, we can conclude that Bitcoin does add value to a portfolio, but only when held in small amounts.</w:t>
      </w:r>
    </w:p>
    <w:p w14:paraId="140F395D" w14:textId="77777777" w:rsidR="00CB41E6" w:rsidRDefault="00CB41E6" w:rsidP="00CB41E6">
      <w:pPr>
        <w:spacing w:line="0" w:lineRule="atLeast"/>
        <w:rPr>
          <w:rFonts w:ascii="Arial" w:eastAsia="Arial" w:hAnsi="Arial"/>
          <w:sz w:val="16"/>
        </w:rPr>
      </w:pPr>
    </w:p>
    <w:p w14:paraId="27184E26" w14:textId="77777777" w:rsidR="00526A24" w:rsidRDefault="00526A24" w:rsidP="00CB41E6">
      <w:pPr>
        <w:spacing w:line="0" w:lineRule="atLeast"/>
        <w:rPr>
          <w:rFonts w:ascii="Arial" w:eastAsia="Arial" w:hAnsi="Arial"/>
          <w:sz w:val="16"/>
        </w:rPr>
      </w:pPr>
    </w:p>
    <w:p w14:paraId="6A7AC578" w14:textId="77777777" w:rsidR="00526A24" w:rsidRDefault="00526A24" w:rsidP="00CB41E6">
      <w:pPr>
        <w:spacing w:line="0" w:lineRule="atLeast"/>
        <w:rPr>
          <w:rFonts w:ascii="Arial" w:eastAsia="Arial" w:hAnsi="Arial"/>
          <w:sz w:val="16"/>
        </w:rPr>
      </w:pPr>
    </w:p>
    <w:p w14:paraId="02F6793E" w14:textId="77777777" w:rsidR="00526A24" w:rsidRDefault="00526A24" w:rsidP="00CB41E6">
      <w:pPr>
        <w:spacing w:line="0" w:lineRule="atLeast"/>
        <w:rPr>
          <w:rFonts w:ascii="Arial" w:eastAsia="Arial" w:hAnsi="Arial"/>
          <w:sz w:val="16"/>
        </w:rPr>
      </w:pPr>
    </w:p>
    <w:p w14:paraId="44960189" w14:textId="77777777" w:rsidR="00526A24" w:rsidRDefault="00526A24" w:rsidP="00CB41E6">
      <w:pPr>
        <w:spacing w:line="0" w:lineRule="atLeast"/>
        <w:rPr>
          <w:rFonts w:ascii="Arial" w:eastAsia="Arial" w:hAnsi="Arial"/>
          <w:sz w:val="16"/>
        </w:rPr>
      </w:pPr>
    </w:p>
    <w:p w14:paraId="49C5BF96" w14:textId="77777777" w:rsidR="00526A24" w:rsidRDefault="00526A24" w:rsidP="00CB41E6">
      <w:pPr>
        <w:spacing w:line="0" w:lineRule="atLeast"/>
        <w:rPr>
          <w:rFonts w:ascii="Arial" w:eastAsia="Arial" w:hAnsi="Arial"/>
          <w:sz w:val="16"/>
        </w:rPr>
      </w:pPr>
    </w:p>
    <w:p w14:paraId="4253ADAA" w14:textId="77777777" w:rsidR="00526A24" w:rsidRDefault="00526A24" w:rsidP="00CB41E6">
      <w:pPr>
        <w:spacing w:line="0" w:lineRule="atLeast"/>
        <w:rPr>
          <w:rFonts w:ascii="Arial" w:eastAsia="Arial" w:hAnsi="Arial"/>
          <w:sz w:val="16"/>
        </w:rPr>
      </w:pPr>
    </w:p>
    <w:p w14:paraId="1F3A3A3C" w14:textId="77777777" w:rsidR="00526A24" w:rsidRDefault="00526A24" w:rsidP="00CB41E6">
      <w:pPr>
        <w:spacing w:line="0" w:lineRule="atLeast"/>
        <w:rPr>
          <w:rFonts w:ascii="Arial" w:eastAsia="Arial" w:hAnsi="Arial"/>
          <w:sz w:val="16"/>
        </w:rPr>
      </w:pPr>
    </w:p>
    <w:p w14:paraId="17D8E3B8" w14:textId="77777777" w:rsidR="00526A24" w:rsidRDefault="00526A24" w:rsidP="00CB41E6">
      <w:pPr>
        <w:spacing w:line="0" w:lineRule="atLeast"/>
        <w:rPr>
          <w:rFonts w:ascii="Arial" w:eastAsia="Arial" w:hAnsi="Arial"/>
          <w:sz w:val="16"/>
        </w:rPr>
      </w:pPr>
    </w:p>
    <w:p w14:paraId="76A4CE1A" w14:textId="77777777" w:rsidR="00526A24" w:rsidRDefault="00526A24" w:rsidP="00CB41E6">
      <w:pPr>
        <w:spacing w:line="0" w:lineRule="atLeast"/>
        <w:rPr>
          <w:rFonts w:ascii="Arial" w:eastAsia="Arial" w:hAnsi="Arial"/>
          <w:sz w:val="16"/>
        </w:rPr>
      </w:pPr>
    </w:p>
    <w:p w14:paraId="2B83A77E" w14:textId="77777777" w:rsidR="00526A24" w:rsidRDefault="00526A24" w:rsidP="00CB41E6">
      <w:pPr>
        <w:spacing w:line="0" w:lineRule="atLeast"/>
        <w:rPr>
          <w:rFonts w:ascii="Arial" w:eastAsia="Arial" w:hAnsi="Arial"/>
          <w:sz w:val="16"/>
        </w:rPr>
      </w:pPr>
    </w:p>
    <w:p w14:paraId="74BD63EA" w14:textId="77777777" w:rsidR="00526A24" w:rsidRDefault="00526A24" w:rsidP="00CB41E6">
      <w:pPr>
        <w:spacing w:line="0" w:lineRule="atLeast"/>
        <w:rPr>
          <w:rFonts w:ascii="Arial" w:eastAsia="Arial" w:hAnsi="Arial"/>
          <w:sz w:val="16"/>
        </w:rPr>
      </w:pPr>
    </w:p>
    <w:p w14:paraId="20AEEB5D" w14:textId="77777777" w:rsidR="00526A24" w:rsidRDefault="00526A24" w:rsidP="00CB41E6">
      <w:pPr>
        <w:spacing w:line="0" w:lineRule="atLeast"/>
        <w:rPr>
          <w:rFonts w:ascii="Arial" w:eastAsia="Arial" w:hAnsi="Arial"/>
          <w:sz w:val="16"/>
        </w:rPr>
      </w:pPr>
    </w:p>
    <w:p w14:paraId="7188233A" w14:textId="77777777" w:rsidR="00526A24" w:rsidRDefault="00526A24" w:rsidP="00CB41E6">
      <w:pPr>
        <w:spacing w:line="0" w:lineRule="atLeast"/>
        <w:rPr>
          <w:rFonts w:ascii="Arial" w:eastAsia="Arial" w:hAnsi="Arial"/>
          <w:sz w:val="16"/>
        </w:rPr>
      </w:pPr>
    </w:p>
    <w:p w14:paraId="0EBC5D1D" w14:textId="77777777" w:rsidR="00526A24" w:rsidRDefault="00526A24" w:rsidP="00CB41E6">
      <w:pPr>
        <w:spacing w:line="0" w:lineRule="atLeast"/>
        <w:rPr>
          <w:rFonts w:ascii="Arial" w:eastAsia="Arial" w:hAnsi="Arial"/>
          <w:sz w:val="16"/>
        </w:rPr>
      </w:pPr>
    </w:p>
    <w:p w14:paraId="6B4CCA85" w14:textId="77777777" w:rsidR="00526A24" w:rsidRDefault="00526A24" w:rsidP="00CB41E6">
      <w:pPr>
        <w:spacing w:line="0" w:lineRule="atLeast"/>
        <w:rPr>
          <w:rFonts w:ascii="Arial" w:eastAsia="Arial" w:hAnsi="Arial"/>
          <w:sz w:val="16"/>
        </w:rPr>
      </w:pPr>
    </w:p>
    <w:p w14:paraId="7C0237DD" w14:textId="77777777" w:rsidR="00526A24" w:rsidRDefault="00526A24" w:rsidP="00CB41E6">
      <w:pPr>
        <w:spacing w:line="0" w:lineRule="atLeast"/>
        <w:rPr>
          <w:rFonts w:ascii="Arial" w:eastAsia="Arial" w:hAnsi="Arial"/>
          <w:sz w:val="16"/>
        </w:rPr>
      </w:pPr>
    </w:p>
    <w:p w14:paraId="7C261AAF" w14:textId="77777777" w:rsidR="00526A24" w:rsidRDefault="00526A24" w:rsidP="00CB41E6">
      <w:pPr>
        <w:spacing w:line="0" w:lineRule="atLeast"/>
        <w:rPr>
          <w:rFonts w:ascii="Arial" w:eastAsia="Arial" w:hAnsi="Arial"/>
          <w:sz w:val="16"/>
        </w:rPr>
      </w:pPr>
    </w:p>
    <w:p w14:paraId="5CDAA016" w14:textId="77777777" w:rsidR="003D2A49" w:rsidRDefault="003D2A49" w:rsidP="003D2A49">
      <w:pPr>
        <w:spacing w:line="267" w:lineRule="exact"/>
      </w:pPr>
    </w:p>
    <w:p w14:paraId="07EAB00D" w14:textId="77777777" w:rsidR="00526A24" w:rsidRDefault="00526A24" w:rsidP="00CB41E6">
      <w:pPr>
        <w:spacing w:line="0" w:lineRule="atLeast"/>
        <w:rPr>
          <w:rFonts w:ascii="Arial" w:eastAsia="Arial" w:hAnsi="Arial"/>
          <w:sz w:val="16"/>
        </w:rPr>
        <w:sectPr w:rsidR="00526A24">
          <w:type w:val="continuous"/>
          <w:pgSz w:w="12240" w:h="15840"/>
          <w:pgMar w:top="1440" w:right="1440" w:bottom="289" w:left="1440" w:header="0" w:footer="0" w:gutter="0"/>
          <w:cols w:space="0" w:equalWidth="0">
            <w:col w:w="9360"/>
          </w:cols>
          <w:docGrid w:linePitch="360"/>
        </w:sectPr>
      </w:pPr>
    </w:p>
    <w:p w14:paraId="517098BF" w14:textId="77777777" w:rsidR="00526A24" w:rsidRDefault="00CB41E6" w:rsidP="00526A24">
      <w:pPr>
        <w:spacing w:line="233" w:lineRule="exact"/>
      </w:pPr>
      <w:bookmarkStart w:id="6" w:name="page9"/>
      <w:bookmarkEnd w:id="6"/>
      <w:r>
        <w:lastRenderedPageBreak/>
        <w:t>.</w:t>
      </w:r>
      <w:r w:rsidR="00526A24" w:rsidRPr="00526A24">
        <w:t xml:space="preserve"> </w:t>
      </w:r>
    </w:p>
    <w:p w14:paraId="67A0AFCD" w14:textId="50F81340" w:rsidR="00526A24" w:rsidRDefault="00526A24" w:rsidP="00AC5079">
      <w:pPr>
        <w:spacing w:line="0" w:lineRule="atLeast"/>
        <w:ind w:left="2880"/>
        <w:rPr>
          <w:rFonts w:ascii="Arial" w:eastAsia="Arial" w:hAnsi="Arial"/>
          <w:sz w:val="36"/>
          <w:u w:val="single"/>
        </w:rPr>
      </w:pPr>
      <w:r>
        <w:rPr>
          <w:rFonts w:ascii="Arial" w:eastAsia="Arial" w:hAnsi="Arial"/>
          <w:sz w:val="36"/>
          <w:u w:val="single"/>
        </w:rPr>
        <w:t xml:space="preserve">Bibliography </w:t>
      </w:r>
    </w:p>
    <w:p w14:paraId="1A853234" w14:textId="77777777" w:rsidR="00526A24" w:rsidRDefault="00526A24" w:rsidP="00526A24">
      <w:pPr>
        <w:spacing w:line="200" w:lineRule="exact"/>
      </w:pPr>
    </w:p>
    <w:p w14:paraId="02E3A97F" w14:textId="77777777" w:rsidR="00526A24" w:rsidRDefault="00526A24" w:rsidP="00526A24">
      <w:pPr>
        <w:spacing w:line="200" w:lineRule="exact"/>
      </w:pPr>
    </w:p>
    <w:p w14:paraId="72EA0DE1" w14:textId="77777777" w:rsidR="00526A24" w:rsidRDefault="00526A24" w:rsidP="00526A24">
      <w:pPr>
        <w:spacing w:line="200" w:lineRule="exact"/>
      </w:pPr>
    </w:p>
    <w:p w14:paraId="1823590B" w14:textId="77777777" w:rsidR="00526A24" w:rsidRDefault="00526A24" w:rsidP="00526A24">
      <w:pPr>
        <w:spacing w:line="289" w:lineRule="exact"/>
      </w:pPr>
    </w:p>
    <w:p w14:paraId="1F1BBF8F" w14:textId="77777777" w:rsidR="00526A24" w:rsidRDefault="00526A24" w:rsidP="00526A24">
      <w:pPr>
        <w:numPr>
          <w:ilvl w:val="0"/>
          <w:numId w:val="5"/>
        </w:numPr>
        <w:tabs>
          <w:tab w:val="left" w:pos="240"/>
        </w:tabs>
        <w:spacing w:line="0" w:lineRule="atLeast"/>
        <w:ind w:left="240" w:hanging="240"/>
        <w:rPr>
          <w:color w:val="333333"/>
        </w:rPr>
      </w:pPr>
      <w:r>
        <w:rPr>
          <w:i/>
          <w:color w:val="333333"/>
        </w:rPr>
        <w:t>Cyber Patrol Management System</w:t>
      </w:r>
      <w:r>
        <w:rPr>
          <w:color w:val="333333"/>
        </w:rPr>
        <w:t>, cpms.cidwb.in/portal/cybercrime/bitcoin.html.</w:t>
      </w:r>
    </w:p>
    <w:p w14:paraId="06908C25" w14:textId="77777777" w:rsidR="00526A24" w:rsidRDefault="00526A24" w:rsidP="00526A24">
      <w:pPr>
        <w:spacing w:line="328" w:lineRule="exact"/>
        <w:rPr>
          <w:color w:val="333333"/>
        </w:rPr>
      </w:pPr>
    </w:p>
    <w:p w14:paraId="725D2DF2" w14:textId="77777777" w:rsidR="00526A24" w:rsidRDefault="00526A24" w:rsidP="00526A24">
      <w:pPr>
        <w:numPr>
          <w:ilvl w:val="0"/>
          <w:numId w:val="5"/>
        </w:numPr>
        <w:tabs>
          <w:tab w:val="left" w:pos="300"/>
        </w:tabs>
        <w:spacing w:line="271" w:lineRule="auto"/>
        <w:ind w:right="80"/>
        <w:rPr>
          <w:color w:val="333333"/>
        </w:rPr>
      </w:pPr>
      <w:r>
        <w:rPr>
          <w:color w:val="333333"/>
        </w:rPr>
        <w:t xml:space="preserve">“Coinbase Hits 12 Million Users, Adds 100k Members in Just 24 Hours | Finance Magnates.” </w:t>
      </w:r>
      <w:r>
        <w:rPr>
          <w:i/>
          <w:color w:val="333333"/>
        </w:rPr>
        <w:t>Finance Magnates | Financial and Business News</w:t>
      </w:r>
      <w:r>
        <w:rPr>
          <w:color w:val="333333"/>
        </w:rPr>
        <w:t>, Finance Magnates, 2 Nov. 2017,</w:t>
      </w:r>
      <w:r>
        <w:rPr>
          <w:i/>
          <w:color w:val="333333"/>
        </w:rPr>
        <w:t xml:space="preserve"> </w:t>
      </w:r>
      <w:r>
        <w:rPr>
          <w:color w:val="333333"/>
        </w:rPr>
        <w:t>www.financemagnates.com/cryptocurrency/news/coinbase-hits-12-million-users-adds-100k-memebers-just-24-hours/.</w:t>
      </w:r>
    </w:p>
    <w:p w14:paraId="7BB89A31" w14:textId="77777777" w:rsidR="00526A24" w:rsidRDefault="00526A24" w:rsidP="00526A24">
      <w:pPr>
        <w:spacing w:line="249" w:lineRule="exact"/>
        <w:rPr>
          <w:color w:val="333333"/>
        </w:rPr>
      </w:pPr>
    </w:p>
    <w:p w14:paraId="74003E9C" w14:textId="77777777" w:rsidR="00526A24" w:rsidRDefault="00526A24" w:rsidP="00526A24">
      <w:pPr>
        <w:numPr>
          <w:ilvl w:val="0"/>
          <w:numId w:val="5"/>
        </w:numPr>
        <w:tabs>
          <w:tab w:val="left" w:pos="240"/>
        </w:tabs>
        <w:spacing w:line="295" w:lineRule="auto"/>
        <w:ind w:right="380"/>
        <w:rPr>
          <w:color w:val="333333"/>
        </w:rPr>
      </w:pPr>
      <w:r>
        <w:rPr>
          <w:color w:val="333333"/>
        </w:rPr>
        <w:t xml:space="preserve">“40% Of the World's Bitcoins Are Held by Just 1,000 People.” </w:t>
      </w:r>
      <w:r>
        <w:rPr>
          <w:i/>
          <w:color w:val="333333"/>
        </w:rPr>
        <w:t>Money</w:t>
      </w:r>
      <w:r>
        <w:rPr>
          <w:color w:val="333333"/>
        </w:rPr>
        <w:t>, money.com/money/ 5056346/bitcoin-ownership/.</w:t>
      </w:r>
    </w:p>
    <w:p w14:paraId="486EEDC4" w14:textId="77777777" w:rsidR="00526A24" w:rsidRDefault="00526A24" w:rsidP="00526A24">
      <w:pPr>
        <w:spacing w:line="225" w:lineRule="exact"/>
        <w:rPr>
          <w:color w:val="333333"/>
        </w:rPr>
      </w:pPr>
    </w:p>
    <w:p w14:paraId="62A46539" w14:textId="77777777" w:rsidR="00526A24" w:rsidRDefault="00526A24" w:rsidP="00526A24">
      <w:pPr>
        <w:numPr>
          <w:ilvl w:val="0"/>
          <w:numId w:val="5"/>
        </w:numPr>
        <w:tabs>
          <w:tab w:val="left" w:pos="240"/>
        </w:tabs>
        <w:spacing w:line="276" w:lineRule="auto"/>
        <w:ind w:right="40"/>
        <w:rPr>
          <w:color w:val="333333"/>
        </w:rPr>
      </w:pPr>
      <w:r>
        <w:rPr>
          <w:color w:val="333333"/>
        </w:rPr>
        <w:t xml:space="preserve">Baldwin, Clare. “Bitcoin Worth $72 Million Stolen from Bitfinex Exchange in Hong Kong.” </w:t>
      </w:r>
      <w:r>
        <w:rPr>
          <w:i/>
          <w:color w:val="333333"/>
        </w:rPr>
        <w:t>Reuters</w:t>
      </w:r>
      <w:r>
        <w:rPr>
          <w:color w:val="333333"/>
        </w:rPr>
        <w:t>, Thomson Reuters, 3 Aug. 2016, www.reuters.com/article/us-bitfinex-hacked-hongkong-idUSKCN10E0KP.</w:t>
      </w:r>
    </w:p>
    <w:p w14:paraId="57CC208F" w14:textId="77777777" w:rsidR="00526A24" w:rsidRDefault="00526A24" w:rsidP="00526A24">
      <w:pPr>
        <w:spacing w:line="243" w:lineRule="exact"/>
        <w:rPr>
          <w:color w:val="333333"/>
        </w:rPr>
      </w:pPr>
    </w:p>
    <w:p w14:paraId="4D09FA85" w14:textId="77777777" w:rsidR="00526A24" w:rsidRDefault="00526A24" w:rsidP="00526A24">
      <w:pPr>
        <w:numPr>
          <w:ilvl w:val="0"/>
          <w:numId w:val="5"/>
        </w:numPr>
        <w:tabs>
          <w:tab w:val="left" w:pos="240"/>
        </w:tabs>
        <w:spacing w:line="295" w:lineRule="auto"/>
        <w:ind w:right="180"/>
        <w:rPr>
          <w:i/>
          <w:color w:val="333333"/>
        </w:rPr>
      </w:pPr>
      <w:r>
        <w:rPr>
          <w:color w:val="333333"/>
        </w:rPr>
        <w:t xml:space="preserve">“Bitcoin.” </w:t>
      </w:r>
      <w:r w:rsidRPr="00047500">
        <w:rPr>
          <w:iCs/>
          <w:color w:val="333333"/>
        </w:rPr>
        <w:t>U.S. COMMODITY FUTURES TRADING COMMISSION</w:t>
      </w:r>
      <w:r>
        <w:rPr>
          <w:color w:val="333333"/>
        </w:rPr>
        <w:t>, www.cftc.gov/Bitcoin/ index.htm.</w:t>
      </w:r>
    </w:p>
    <w:p w14:paraId="12DCA1BA" w14:textId="77777777" w:rsidR="00526A24" w:rsidRDefault="00526A24" w:rsidP="00526A24">
      <w:pPr>
        <w:spacing w:line="221" w:lineRule="exact"/>
        <w:rPr>
          <w:i/>
          <w:color w:val="333333"/>
        </w:rPr>
      </w:pPr>
    </w:p>
    <w:p w14:paraId="35351524" w14:textId="77777777" w:rsidR="00526A24" w:rsidRDefault="00526A24" w:rsidP="00526A24">
      <w:pPr>
        <w:numPr>
          <w:ilvl w:val="0"/>
          <w:numId w:val="5"/>
        </w:numPr>
        <w:tabs>
          <w:tab w:val="left" w:pos="240"/>
        </w:tabs>
        <w:spacing w:line="295" w:lineRule="auto"/>
        <w:ind w:right="240"/>
        <w:rPr>
          <w:color w:val="333333"/>
        </w:rPr>
      </w:pPr>
      <w:r>
        <w:rPr>
          <w:color w:val="333333"/>
        </w:rPr>
        <w:t xml:space="preserve">“Data Indicates Bitcoin Price Is Uncorrelated with Stock Market.” </w:t>
      </w:r>
      <w:proofErr w:type="spellStart"/>
      <w:r>
        <w:rPr>
          <w:i/>
          <w:color w:val="333333"/>
        </w:rPr>
        <w:t>CryptoSlate</w:t>
      </w:r>
      <w:proofErr w:type="spellEnd"/>
      <w:r>
        <w:rPr>
          <w:color w:val="333333"/>
        </w:rPr>
        <w:t>, 3 Apr. 2019, cryptoslate.com/data-indicates-bitcoin-price-uncorrelated-stock-market/.</w:t>
      </w:r>
    </w:p>
    <w:p w14:paraId="5078E53D" w14:textId="77777777" w:rsidR="00526A24" w:rsidRDefault="00526A24" w:rsidP="00526A24">
      <w:pPr>
        <w:spacing w:line="221" w:lineRule="exact"/>
        <w:rPr>
          <w:color w:val="333333"/>
        </w:rPr>
      </w:pPr>
    </w:p>
    <w:p w14:paraId="48FF22DC" w14:textId="77777777" w:rsidR="00526A24" w:rsidRDefault="00526A24" w:rsidP="00526A24">
      <w:pPr>
        <w:numPr>
          <w:ilvl w:val="0"/>
          <w:numId w:val="5"/>
        </w:numPr>
        <w:tabs>
          <w:tab w:val="left" w:pos="240"/>
        </w:tabs>
        <w:spacing w:line="278" w:lineRule="auto"/>
        <w:ind w:right="20"/>
        <w:rPr>
          <w:color w:val="333333"/>
        </w:rPr>
      </w:pPr>
      <w:r>
        <w:rPr>
          <w:color w:val="333333"/>
        </w:rPr>
        <w:t xml:space="preserve">Editor. “Coin News Telegraph.” </w:t>
      </w:r>
      <w:r>
        <w:rPr>
          <w:i/>
          <w:color w:val="333333"/>
        </w:rPr>
        <w:t>Coin News Telegraph</w:t>
      </w:r>
      <w:r>
        <w:rPr>
          <w:color w:val="333333"/>
        </w:rPr>
        <w:t>, 24 Sept. 2018, coinnewstelegraph.com/ bitcoin-price-today-usd-live-how-much-is-bitcoin-worth-latest-price-chart-analysis-and-bitcoin-price-prediction-2018-mon-sept-24/.</w:t>
      </w:r>
    </w:p>
    <w:p w14:paraId="7EE9399E" w14:textId="77777777" w:rsidR="00526A24" w:rsidRDefault="00526A24" w:rsidP="00526A24">
      <w:pPr>
        <w:spacing w:line="244" w:lineRule="exact"/>
        <w:rPr>
          <w:color w:val="333333"/>
        </w:rPr>
      </w:pPr>
    </w:p>
    <w:p w14:paraId="54547196" w14:textId="77777777" w:rsidR="00526A24" w:rsidRDefault="00526A24" w:rsidP="00526A24">
      <w:pPr>
        <w:numPr>
          <w:ilvl w:val="0"/>
          <w:numId w:val="5"/>
        </w:numPr>
        <w:tabs>
          <w:tab w:val="left" w:pos="240"/>
        </w:tabs>
        <w:spacing w:line="315" w:lineRule="auto"/>
        <w:ind w:right="300"/>
        <w:rPr>
          <w:color w:val="333333"/>
          <w:sz w:val="23"/>
        </w:rPr>
      </w:pPr>
      <w:r>
        <w:rPr>
          <w:color w:val="333333"/>
          <w:sz w:val="23"/>
        </w:rPr>
        <w:t xml:space="preserve">Editor, Vantage Asia. “Cryptocurrency Laws and Regulations in China 2018 | Asia Business Law Journal.” </w:t>
      </w:r>
      <w:r>
        <w:rPr>
          <w:i/>
          <w:color w:val="333333"/>
          <w:sz w:val="23"/>
        </w:rPr>
        <w:t>Vantage Asia</w:t>
      </w:r>
      <w:r>
        <w:rPr>
          <w:color w:val="333333"/>
          <w:sz w:val="23"/>
        </w:rPr>
        <w:t>, 26 July 2018, www.vantageasia.com/cryptocurrency-law-china/.</w:t>
      </w:r>
    </w:p>
    <w:p w14:paraId="469665D4" w14:textId="77777777" w:rsidR="00526A24" w:rsidRDefault="00526A24" w:rsidP="00526A24">
      <w:pPr>
        <w:spacing w:line="201" w:lineRule="exact"/>
        <w:rPr>
          <w:color w:val="333333"/>
          <w:sz w:val="23"/>
        </w:rPr>
      </w:pPr>
    </w:p>
    <w:p w14:paraId="12CD43CB" w14:textId="77777777" w:rsidR="00526A24" w:rsidRDefault="00526A24" w:rsidP="00526A24">
      <w:pPr>
        <w:numPr>
          <w:ilvl w:val="0"/>
          <w:numId w:val="5"/>
        </w:numPr>
        <w:tabs>
          <w:tab w:val="left" w:pos="240"/>
        </w:tabs>
        <w:spacing w:line="0" w:lineRule="atLeast"/>
        <w:ind w:left="240" w:hanging="240"/>
        <w:rPr>
          <w:color w:val="333333"/>
        </w:rPr>
      </w:pPr>
      <w:r>
        <w:rPr>
          <w:color w:val="333333"/>
        </w:rPr>
        <w:t xml:space="preserve">“FTSE Global All Cap Index.” </w:t>
      </w:r>
      <w:r>
        <w:rPr>
          <w:i/>
          <w:color w:val="333333"/>
        </w:rPr>
        <w:t>Bogleheads</w:t>
      </w:r>
      <w:r>
        <w:rPr>
          <w:color w:val="333333"/>
        </w:rPr>
        <w:t>, www.bogleheads.org/wiki/</w:t>
      </w:r>
    </w:p>
    <w:p w14:paraId="67AE8B0D" w14:textId="77777777" w:rsidR="00526A24" w:rsidRDefault="00526A24" w:rsidP="00526A24">
      <w:pPr>
        <w:spacing w:line="40" w:lineRule="exact"/>
      </w:pPr>
    </w:p>
    <w:p w14:paraId="2E19566D" w14:textId="77777777" w:rsidR="00526A24" w:rsidRDefault="00526A24" w:rsidP="00526A24">
      <w:pPr>
        <w:spacing w:line="0" w:lineRule="atLeast"/>
        <w:rPr>
          <w:color w:val="333333"/>
        </w:rPr>
      </w:pPr>
      <w:r>
        <w:rPr>
          <w:color w:val="333333"/>
        </w:rPr>
        <w:t>FTSE_Global_All_Cap_Index.</w:t>
      </w:r>
    </w:p>
    <w:p w14:paraId="1D15723C" w14:textId="77777777" w:rsidR="00526A24" w:rsidRDefault="00526A24" w:rsidP="00526A24">
      <w:pPr>
        <w:spacing w:line="312" w:lineRule="exact"/>
      </w:pPr>
    </w:p>
    <w:p w14:paraId="5ACC2B15" w14:textId="77777777" w:rsidR="00526A24" w:rsidRDefault="00526A24" w:rsidP="00526A24">
      <w:pPr>
        <w:numPr>
          <w:ilvl w:val="0"/>
          <w:numId w:val="6"/>
        </w:numPr>
        <w:tabs>
          <w:tab w:val="left" w:pos="360"/>
        </w:tabs>
        <w:spacing w:line="293" w:lineRule="auto"/>
        <w:ind w:right="420"/>
        <w:rPr>
          <w:color w:val="333333"/>
          <w:sz w:val="23"/>
        </w:rPr>
      </w:pPr>
      <w:r>
        <w:rPr>
          <w:color w:val="333333"/>
          <w:sz w:val="23"/>
        </w:rPr>
        <w:t xml:space="preserve">Investopedia. “What Does the S&amp;P 500 Index Measure and How Is It Calculated?” </w:t>
      </w:r>
      <w:r>
        <w:rPr>
          <w:i/>
          <w:color w:val="333333"/>
          <w:sz w:val="23"/>
        </w:rPr>
        <w:t>Investopedia</w:t>
      </w:r>
      <w:r>
        <w:rPr>
          <w:color w:val="333333"/>
          <w:sz w:val="23"/>
        </w:rPr>
        <w:t>, Investopedia, 16 Apr. 2019, www.investopedia.com/ask/answers/040215/what-does-sp-500-index-measure-and-how-it-calculated.asp.</w:t>
      </w:r>
    </w:p>
    <w:p w14:paraId="659DA2D0" w14:textId="77777777" w:rsidR="00526A24" w:rsidRDefault="00526A24" w:rsidP="00526A24">
      <w:pPr>
        <w:spacing w:line="227" w:lineRule="exact"/>
        <w:rPr>
          <w:color w:val="333333"/>
          <w:sz w:val="23"/>
        </w:rPr>
      </w:pPr>
    </w:p>
    <w:p w14:paraId="6B7BEBC3" w14:textId="3B3778F7" w:rsidR="00526A24" w:rsidRDefault="00526A24" w:rsidP="00526A24">
      <w:pPr>
        <w:numPr>
          <w:ilvl w:val="0"/>
          <w:numId w:val="6"/>
        </w:numPr>
        <w:tabs>
          <w:tab w:val="left" w:pos="351"/>
        </w:tabs>
        <w:spacing w:line="295" w:lineRule="auto"/>
        <w:ind w:right="120"/>
        <w:rPr>
          <w:color w:val="333333"/>
        </w:rPr>
      </w:pPr>
      <w:r>
        <w:rPr>
          <w:color w:val="333333"/>
        </w:rPr>
        <w:t xml:space="preserve">Kenton, Will. “Understanding </w:t>
      </w:r>
      <w:r w:rsidR="008E5B2D">
        <w:rPr>
          <w:color w:val="333333"/>
        </w:rPr>
        <w:t>Beta</w:t>
      </w:r>
      <w:r>
        <w:rPr>
          <w:color w:val="333333"/>
        </w:rPr>
        <w:t xml:space="preserve"> and How to Calculate It.” </w:t>
      </w:r>
      <w:r>
        <w:rPr>
          <w:i/>
          <w:color w:val="333333"/>
        </w:rPr>
        <w:t>Investopedia</w:t>
      </w:r>
      <w:r>
        <w:rPr>
          <w:color w:val="333333"/>
        </w:rPr>
        <w:t>, Investopedia, 19 Apr. 2019, www.investopedia.com/terms/b/</w:t>
      </w:r>
      <w:r w:rsidR="008E5B2D">
        <w:rPr>
          <w:color w:val="333333"/>
        </w:rPr>
        <w:t>Beta</w:t>
      </w:r>
      <w:r>
        <w:rPr>
          <w:color w:val="333333"/>
        </w:rPr>
        <w:t>.asp.</w:t>
      </w:r>
    </w:p>
    <w:p w14:paraId="0C108EC1" w14:textId="77777777" w:rsidR="00526A24" w:rsidRDefault="00526A24" w:rsidP="00526A24">
      <w:pPr>
        <w:tabs>
          <w:tab w:val="left" w:pos="351"/>
        </w:tabs>
        <w:spacing w:line="295" w:lineRule="auto"/>
        <w:ind w:right="120"/>
        <w:rPr>
          <w:color w:val="333333"/>
        </w:rPr>
        <w:sectPr w:rsidR="00526A24">
          <w:pgSz w:w="12240" w:h="15840"/>
          <w:pgMar w:top="1440" w:right="1440" w:bottom="266" w:left="1440" w:header="0" w:footer="0" w:gutter="0"/>
          <w:cols w:space="0" w:equalWidth="0">
            <w:col w:w="9360"/>
          </w:cols>
          <w:docGrid w:linePitch="360"/>
        </w:sectPr>
      </w:pPr>
    </w:p>
    <w:p w14:paraId="72413FC7" w14:textId="77777777" w:rsidR="00526A24" w:rsidRDefault="00526A24" w:rsidP="00526A24">
      <w:pPr>
        <w:spacing w:line="200" w:lineRule="exact"/>
      </w:pPr>
    </w:p>
    <w:p w14:paraId="4C38A1F0" w14:textId="77777777" w:rsidR="00526A24" w:rsidRDefault="00526A24" w:rsidP="00526A24">
      <w:pPr>
        <w:spacing w:line="200" w:lineRule="exact"/>
      </w:pPr>
    </w:p>
    <w:p w14:paraId="33A95CB7" w14:textId="77777777" w:rsidR="00526A24" w:rsidRDefault="00526A24" w:rsidP="00526A24">
      <w:pPr>
        <w:spacing w:line="348" w:lineRule="exact"/>
      </w:pPr>
    </w:p>
    <w:p w14:paraId="03569ADF" w14:textId="77777777" w:rsidR="00526A24" w:rsidRDefault="00526A24" w:rsidP="00526A24">
      <w:pPr>
        <w:spacing w:line="0" w:lineRule="atLeast"/>
        <w:rPr>
          <w:rFonts w:ascii="Arial" w:eastAsia="Arial" w:hAnsi="Arial"/>
          <w:sz w:val="18"/>
        </w:rPr>
      </w:pPr>
    </w:p>
    <w:p w14:paraId="2C800DF1" w14:textId="77777777" w:rsidR="00526A24" w:rsidRDefault="00526A24" w:rsidP="00526A24">
      <w:pPr>
        <w:spacing w:line="0" w:lineRule="atLeast"/>
        <w:rPr>
          <w:rFonts w:ascii="Arial" w:eastAsia="Arial" w:hAnsi="Arial"/>
          <w:sz w:val="18"/>
        </w:rPr>
        <w:sectPr w:rsidR="00526A24">
          <w:type w:val="continuous"/>
          <w:pgSz w:w="12240" w:h="15840"/>
          <w:pgMar w:top="1440" w:right="1440" w:bottom="266" w:left="1440" w:header="0" w:footer="0" w:gutter="0"/>
          <w:cols w:space="0" w:equalWidth="0">
            <w:col w:w="9360"/>
          </w:cols>
          <w:docGrid w:linePitch="360"/>
        </w:sectPr>
      </w:pPr>
    </w:p>
    <w:p w14:paraId="47A3A17B" w14:textId="77777777" w:rsidR="00526A24" w:rsidRDefault="00526A24" w:rsidP="00526A24">
      <w:pPr>
        <w:numPr>
          <w:ilvl w:val="0"/>
          <w:numId w:val="7"/>
        </w:numPr>
        <w:tabs>
          <w:tab w:val="left" w:pos="360"/>
        </w:tabs>
        <w:spacing w:line="295" w:lineRule="auto"/>
        <w:ind w:right="700"/>
        <w:rPr>
          <w:color w:val="333333"/>
        </w:rPr>
      </w:pPr>
      <w:bookmarkStart w:id="7" w:name="page18"/>
      <w:bookmarkEnd w:id="7"/>
      <w:r>
        <w:rPr>
          <w:color w:val="333333"/>
        </w:rPr>
        <w:lastRenderedPageBreak/>
        <w:t xml:space="preserve">Liu, et al. “Risks and Returns of Cryptocurrency.” </w:t>
      </w:r>
      <w:r>
        <w:rPr>
          <w:i/>
          <w:color w:val="333333"/>
        </w:rPr>
        <w:t>NBER</w:t>
      </w:r>
      <w:r>
        <w:rPr>
          <w:color w:val="333333"/>
        </w:rPr>
        <w:t>, 2 Aug. 2018, www.nber.org/ papers/w24877.</w:t>
      </w:r>
    </w:p>
    <w:p w14:paraId="6B76B7BC" w14:textId="77777777" w:rsidR="00526A24" w:rsidRDefault="00526A24" w:rsidP="00526A24">
      <w:pPr>
        <w:spacing w:line="221" w:lineRule="exact"/>
        <w:rPr>
          <w:color w:val="333333"/>
        </w:rPr>
      </w:pPr>
    </w:p>
    <w:p w14:paraId="44738F26" w14:textId="77777777" w:rsidR="00526A24" w:rsidRDefault="00526A24" w:rsidP="00526A24">
      <w:pPr>
        <w:numPr>
          <w:ilvl w:val="0"/>
          <w:numId w:val="7"/>
        </w:numPr>
        <w:tabs>
          <w:tab w:val="left" w:pos="360"/>
        </w:tabs>
        <w:spacing w:line="295" w:lineRule="auto"/>
        <w:ind w:right="140"/>
        <w:rPr>
          <w:color w:val="333333"/>
        </w:rPr>
      </w:pPr>
      <w:r>
        <w:rPr>
          <w:color w:val="333333"/>
        </w:rPr>
        <w:t xml:space="preserve">“Market Cap </w:t>
      </w:r>
      <w:proofErr w:type="gramStart"/>
      <w:r>
        <w:rPr>
          <w:color w:val="333333"/>
        </w:rPr>
        <w:t>Of</w:t>
      </w:r>
      <w:proofErr w:type="gramEnd"/>
      <w:r>
        <w:rPr>
          <w:color w:val="333333"/>
        </w:rPr>
        <w:t xml:space="preserve"> Cryptocurrencies.” </w:t>
      </w:r>
      <w:r>
        <w:rPr>
          <w:i/>
          <w:color w:val="333333"/>
        </w:rPr>
        <w:t>A Window into Crypto World</w:t>
      </w:r>
      <w:r>
        <w:rPr>
          <w:color w:val="333333"/>
        </w:rPr>
        <w:t xml:space="preserve">, </w:t>
      </w:r>
      <w:proofErr w:type="gramStart"/>
      <w:r>
        <w:rPr>
          <w:color w:val="333333"/>
        </w:rPr>
        <w:t>coinhodl.site</w:t>
      </w:r>
      <w:proofErr w:type="gramEnd"/>
      <w:r>
        <w:rPr>
          <w:color w:val="333333"/>
        </w:rPr>
        <w:t>/market-cap-of-cryptocurrencies/.</w:t>
      </w:r>
    </w:p>
    <w:p w14:paraId="2047755B" w14:textId="77777777" w:rsidR="00526A24" w:rsidRDefault="00526A24" w:rsidP="00526A24">
      <w:pPr>
        <w:spacing w:line="221" w:lineRule="exact"/>
        <w:rPr>
          <w:color w:val="333333"/>
        </w:rPr>
      </w:pPr>
    </w:p>
    <w:p w14:paraId="706DE1A6" w14:textId="66D589B3" w:rsidR="00526A24" w:rsidRPr="00DB099A" w:rsidRDefault="00526A24" w:rsidP="00526A24">
      <w:pPr>
        <w:numPr>
          <w:ilvl w:val="0"/>
          <w:numId w:val="7"/>
        </w:numPr>
        <w:tabs>
          <w:tab w:val="left" w:pos="360"/>
        </w:tabs>
        <w:spacing w:line="295" w:lineRule="auto"/>
        <w:ind w:right="240"/>
        <w:rPr>
          <w:i/>
          <w:color w:val="333333"/>
        </w:rPr>
      </w:pPr>
      <w:r>
        <w:rPr>
          <w:color w:val="333333"/>
        </w:rPr>
        <w:t xml:space="preserve">“The Bitcoin Volatility Index.” </w:t>
      </w:r>
      <w:r>
        <w:rPr>
          <w:i/>
          <w:color w:val="333333"/>
        </w:rPr>
        <w:t>(3.51%) Bitcoin Volatility Index - Charts vs Dollar &amp; More</w:t>
      </w:r>
      <w:r>
        <w:rPr>
          <w:color w:val="333333"/>
        </w:rPr>
        <w:t xml:space="preserve">, </w:t>
      </w:r>
      <w:hyperlink r:id="rId24" w:history="1">
        <w:r w:rsidR="00DB099A" w:rsidRPr="00104274">
          <w:rPr>
            <w:rStyle w:val="Hyperlink"/>
          </w:rPr>
          <w:t>www.buybitcoinworldwide.com/volatility-index/</w:t>
        </w:r>
      </w:hyperlink>
      <w:r>
        <w:rPr>
          <w:color w:val="333333"/>
        </w:rPr>
        <w:t>.</w:t>
      </w:r>
    </w:p>
    <w:p w14:paraId="29107DEE" w14:textId="77777777" w:rsidR="00DB099A" w:rsidRDefault="00DB099A" w:rsidP="00DB099A">
      <w:pPr>
        <w:pStyle w:val="ListParagraph"/>
        <w:rPr>
          <w:i/>
          <w:color w:val="333333"/>
        </w:rPr>
      </w:pPr>
    </w:p>
    <w:p w14:paraId="427E2B32" w14:textId="6CD66A83" w:rsidR="00DB099A" w:rsidRPr="001F4D5C" w:rsidRDefault="00D81443" w:rsidP="00D81443">
      <w:pPr>
        <w:rPr>
          <w:color w:val="000000" w:themeColor="text1"/>
        </w:rPr>
      </w:pPr>
      <w:r w:rsidRPr="001F4D5C">
        <w:rPr>
          <w:rStyle w:val="self-citation-authors"/>
          <w:color w:val="000000" w:themeColor="text1"/>
        </w:rPr>
        <w:t xml:space="preserve">15. </w:t>
      </w:r>
      <w:proofErr w:type="spellStart"/>
      <w:r w:rsidR="0045292F" w:rsidRPr="001F4D5C">
        <w:rPr>
          <w:rStyle w:val="self-citation-authors"/>
          <w:color w:val="000000" w:themeColor="text1"/>
        </w:rPr>
        <w:t>Salvatier</w:t>
      </w:r>
      <w:proofErr w:type="spellEnd"/>
      <w:r w:rsidR="0045292F" w:rsidRPr="001F4D5C">
        <w:rPr>
          <w:rStyle w:val="self-citation-authors"/>
          <w:color w:val="000000" w:themeColor="text1"/>
        </w:rPr>
        <w:t xml:space="preserve"> J, </w:t>
      </w:r>
      <w:proofErr w:type="spellStart"/>
      <w:r w:rsidR="0045292F" w:rsidRPr="001F4D5C">
        <w:rPr>
          <w:rStyle w:val="self-citation-authors"/>
          <w:color w:val="000000" w:themeColor="text1"/>
        </w:rPr>
        <w:t>Wiecki</w:t>
      </w:r>
      <w:proofErr w:type="spellEnd"/>
      <w:r w:rsidR="0045292F" w:rsidRPr="001F4D5C">
        <w:rPr>
          <w:rStyle w:val="self-citation-authors"/>
          <w:color w:val="000000" w:themeColor="text1"/>
        </w:rPr>
        <w:t xml:space="preserve"> TV, </w:t>
      </w:r>
      <w:proofErr w:type="spellStart"/>
      <w:r w:rsidR="0045292F" w:rsidRPr="001F4D5C">
        <w:rPr>
          <w:rStyle w:val="self-citation-authors"/>
          <w:color w:val="000000" w:themeColor="text1"/>
        </w:rPr>
        <w:t>Fonnesbeck</w:t>
      </w:r>
      <w:proofErr w:type="spellEnd"/>
      <w:r w:rsidR="0045292F" w:rsidRPr="001F4D5C">
        <w:rPr>
          <w:rStyle w:val="self-citation-authors"/>
          <w:color w:val="000000" w:themeColor="text1"/>
        </w:rPr>
        <w:t xml:space="preserve"> C. 2016. </w:t>
      </w:r>
      <w:r w:rsidR="00C3525F">
        <w:rPr>
          <w:rStyle w:val="self-citation-authors"/>
          <w:color w:val="000000" w:themeColor="text1"/>
        </w:rPr>
        <w:t>“</w:t>
      </w:r>
      <w:r w:rsidR="0045292F" w:rsidRPr="00E34D23">
        <w:rPr>
          <w:rStyle w:val="self-citation-authors"/>
          <w:i/>
          <w:iCs/>
          <w:color w:val="000000" w:themeColor="text1"/>
        </w:rPr>
        <w:t>Probabilistic programming in Python using PyMC3</w:t>
      </w:r>
      <w:r w:rsidR="00C3525F">
        <w:rPr>
          <w:rStyle w:val="self-citation-authors"/>
          <w:i/>
          <w:iCs/>
          <w:color w:val="000000" w:themeColor="text1"/>
        </w:rPr>
        <w:t>”</w:t>
      </w:r>
      <w:r w:rsidR="0045292F" w:rsidRPr="001F4D5C">
        <w:rPr>
          <w:rStyle w:val="self-citation-authors"/>
          <w:color w:val="000000" w:themeColor="text1"/>
        </w:rPr>
        <w:t xml:space="preserve">. </w:t>
      </w:r>
      <w:proofErr w:type="spellStart"/>
      <w:r w:rsidR="0045292F" w:rsidRPr="001F4D5C">
        <w:rPr>
          <w:rStyle w:val="self-citation-authors"/>
          <w:color w:val="000000" w:themeColor="text1"/>
        </w:rPr>
        <w:t>PeerJ</w:t>
      </w:r>
      <w:proofErr w:type="spellEnd"/>
      <w:r w:rsidR="0045292F" w:rsidRPr="001F4D5C">
        <w:rPr>
          <w:rStyle w:val="self-citation-authors"/>
          <w:color w:val="000000" w:themeColor="text1"/>
        </w:rPr>
        <w:t xml:space="preserve"> Computer Science </w:t>
      </w:r>
      <w:proofErr w:type="gramStart"/>
      <w:r w:rsidR="0045292F" w:rsidRPr="001F4D5C">
        <w:rPr>
          <w:rStyle w:val="self-citation-authors"/>
          <w:color w:val="000000" w:themeColor="text1"/>
        </w:rPr>
        <w:t>2:e</w:t>
      </w:r>
      <w:proofErr w:type="gramEnd"/>
      <w:r w:rsidR="0045292F" w:rsidRPr="001F4D5C">
        <w:rPr>
          <w:rStyle w:val="self-citation-authors"/>
          <w:color w:val="000000" w:themeColor="text1"/>
        </w:rPr>
        <w:t>55 https://doi.org/10.7717/peerj-cs.55</w:t>
      </w:r>
    </w:p>
    <w:p w14:paraId="427682FC" w14:textId="77777777" w:rsidR="00526A24" w:rsidRPr="001F4D5C" w:rsidRDefault="00526A24" w:rsidP="00526A24">
      <w:pPr>
        <w:spacing w:line="221" w:lineRule="exact"/>
        <w:rPr>
          <w:i/>
          <w:color w:val="000000" w:themeColor="text1"/>
        </w:rPr>
      </w:pPr>
    </w:p>
    <w:p w14:paraId="578BC3C1" w14:textId="1F727273" w:rsidR="00DB099A" w:rsidRPr="00DB099A" w:rsidRDefault="00E34D23" w:rsidP="00E34D23">
      <w:pPr>
        <w:tabs>
          <w:tab w:val="left" w:pos="360"/>
        </w:tabs>
        <w:spacing w:line="295" w:lineRule="auto"/>
        <w:ind w:right="260"/>
        <w:rPr>
          <w:color w:val="333333"/>
        </w:rPr>
        <w:sectPr w:rsidR="00DB099A" w:rsidRPr="00DB099A">
          <w:pgSz w:w="12240" w:h="15840"/>
          <w:pgMar w:top="1440" w:right="1440" w:bottom="197" w:left="1440" w:header="0" w:footer="0" w:gutter="0"/>
          <w:cols w:space="0" w:equalWidth="0">
            <w:col w:w="9360"/>
          </w:cols>
          <w:docGrid w:linePitch="360"/>
        </w:sectPr>
      </w:pPr>
      <w:r>
        <w:rPr>
          <w:color w:val="333333"/>
        </w:rPr>
        <w:t>16.</w:t>
      </w:r>
      <w:r w:rsidR="00526A24">
        <w:rPr>
          <w:color w:val="333333"/>
        </w:rPr>
        <w:t xml:space="preserve">“What Causes Volatility </w:t>
      </w:r>
      <w:r w:rsidR="00047500">
        <w:rPr>
          <w:color w:val="333333"/>
        </w:rPr>
        <w:t>i</w:t>
      </w:r>
      <w:r w:rsidR="00526A24">
        <w:rPr>
          <w:color w:val="333333"/>
        </w:rPr>
        <w:t xml:space="preserve">n Bitcoin?” </w:t>
      </w:r>
      <w:r w:rsidR="00526A24">
        <w:rPr>
          <w:i/>
          <w:color w:val="333333"/>
        </w:rPr>
        <w:t>FXCM UK</w:t>
      </w:r>
      <w:r w:rsidR="00526A24">
        <w:rPr>
          <w:color w:val="333333"/>
        </w:rPr>
        <w:t>, www.fxcm.com/uk/insights/what-causes-volatility-in-bitcoin/</w:t>
      </w:r>
    </w:p>
    <w:p w14:paraId="27E1A486" w14:textId="77777777" w:rsidR="00177C15" w:rsidRDefault="00177C15">
      <w:pPr>
        <w:spacing w:line="0" w:lineRule="atLeast"/>
        <w:rPr>
          <w:rFonts w:ascii="Arial" w:eastAsia="Arial" w:hAnsi="Arial"/>
          <w:sz w:val="18"/>
        </w:rPr>
      </w:pPr>
      <w:bookmarkStart w:id="8" w:name="page4"/>
      <w:bookmarkStart w:id="9" w:name="page14"/>
      <w:bookmarkStart w:id="10" w:name="page16"/>
      <w:bookmarkStart w:id="11" w:name="page17"/>
      <w:bookmarkEnd w:id="8"/>
      <w:bookmarkEnd w:id="9"/>
      <w:bookmarkEnd w:id="10"/>
      <w:bookmarkEnd w:id="11"/>
    </w:p>
    <w:p w14:paraId="30157623" w14:textId="77777777" w:rsidR="00AC5079" w:rsidRDefault="00AC5079" w:rsidP="009153CB">
      <w:pPr>
        <w:spacing w:line="393" w:lineRule="auto"/>
        <w:ind w:right="200"/>
        <w:rPr>
          <w:rFonts w:ascii="Arial" w:eastAsia="Arial" w:hAnsi="Arial"/>
          <w:sz w:val="15"/>
        </w:rPr>
      </w:pPr>
    </w:p>
    <w:p w14:paraId="4070B776" w14:textId="77777777" w:rsidR="00AC5079" w:rsidRDefault="00AC5079" w:rsidP="009153CB">
      <w:pPr>
        <w:spacing w:line="393" w:lineRule="auto"/>
        <w:ind w:right="200"/>
        <w:rPr>
          <w:rFonts w:ascii="Arial" w:eastAsia="Arial" w:hAnsi="Arial"/>
          <w:sz w:val="15"/>
        </w:rPr>
      </w:pPr>
    </w:p>
    <w:p w14:paraId="5485F9E2" w14:textId="77777777" w:rsidR="00AC5079" w:rsidRDefault="00AC5079" w:rsidP="009153CB">
      <w:pPr>
        <w:spacing w:line="393" w:lineRule="auto"/>
        <w:ind w:right="200"/>
        <w:rPr>
          <w:rFonts w:ascii="Arial" w:eastAsia="Arial" w:hAnsi="Arial"/>
          <w:sz w:val="15"/>
        </w:rPr>
      </w:pPr>
    </w:p>
    <w:p w14:paraId="7A2A6AC2" w14:textId="77777777" w:rsidR="00AC5079" w:rsidRDefault="00AC5079" w:rsidP="009153CB">
      <w:pPr>
        <w:spacing w:line="393" w:lineRule="auto"/>
        <w:ind w:right="200"/>
        <w:rPr>
          <w:rFonts w:ascii="Arial" w:eastAsia="Arial" w:hAnsi="Arial"/>
          <w:sz w:val="15"/>
        </w:rPr>
      </w:pPr>
    </w:p>
    <w:p w14:paraId="09D00735" w14:textId="77777777" w:rsidR="00AC5079" w:rsidRDefault="00AC5079" w:rsidP="009153CB">
      <w:pPr>
        <w:spacing w:line="393" w:lineRule="auto"/>
        <w:ind w:right="200"/>
        <w:rPr>
          <w:rFonts w:ascii="Arial" w:eastAsia="Arial" w:hAnsi="Arial"/>
          <w:sz w:val="15"/>
        </w:rPr>
      </w:pPr>
    </w:p>
    <w:p w14:paraId="022825A3" w14:textId="77777777" w:rsidR="00AC5079" w:rsidRDefault="00AC5079" w:rsidP="009153CB">
      <w:pPr>
        <w:spacing w:line="393" w:lineRule="auto"/>
        <w:ind w:right="200"/>
        <w:rPr>
          <w:rFonts w:ascii="Arial" w:eastAsia="Arial" w:hAnsi="Arial"/>
          <w:sz w:val="15"/>
        </w:rPr>
      </w:pPr>
    </w:p>
    <w:p w14:paraId="6CC0C7E0" w14:textId="77777777" w:rsidR="00AC5079" w:rsidRDefault="00AC5079" w:rsidP="009153CB">
      <w:pPr>
        <w:spacing w:line="393" w:lineRule="auto"/>
        <w:ind w:right="200"/>
        <w:rPr>
          <w:rFonts w:ascii="Arial" w:eastAsia="Arial" w:hAnsi="Arial"/>
          <w:sz w:val="15"/>
        </w:rPr>
      </w:pPr>
    </w:p>
    <w:p w14:paraId="1082520E" w14:textId="77777777" w:rsidR="00AC5079" w:rsidRDefault="00AC5079" w:rsidP="009153CB">
      <w:pPr>
        <w:spacing w:line="393" w:lineRule="auto"/>
        <w:ind w:right="200"/>
        <w:rPr>
          <w:rFonts w:ascii="Arial" w:eastAsia="Arial" w:hAnsi="Arial"/>
          <w:sz w:val="15"/>
        </w:rPr>
      </w:pPr>
    </w:p>
    <w:p w14:paraId="7DB237F4" w14:textId="77777777" w:rsidR="00AC5079" w:rsidRDefault="00AC5079" w:rsidP="009153CB">
      <w:pPr>
        <w:spacing w:line="393" w:lineRule="auto"/>
        <w:ind w:right="200"/>
        <w:rPr>
          <w:rFonts w:ascii="Arial" w:eastAsia="Arial" w:hAnsi="Arial"/>
          <w:sz w:val="15"/>
        </w:rPr>
      </w:pPr>
    </w:p>
    <w:p w14:paraId="2416AF38" w14:textId="77777777" w:rsidR="00AC5079" w:rsidRDefault="00AC5079" w:rsidP="009153CB">
      <w:pPr>
        <w:spacing w:line="393" w:lineRule="auto"/>
        <w:ind w:right="200"/>
        <w:rPr>
          <w:rFonts w:ascii="Arial" w:eastAsia="Arial" w:hAnsi="Arial"/>
          <w:sz w:val="15"/>
        </w:rPr>
      </w:pPr>
    </w:p>
    <w:p w14:paraId="3A3C20B6" w14:textId="77777777" w:rsidR="00AC5079" w:rsidRDefault="00AC5079" w:rsidP="009153CB">
      <w:pPr>
        <w:spacing w:line="393" w:lineRule="auto"/>
        <w:ind w:right="200"/>
        <w:rPr>
          <w:rFonts w:ascii="Arial" w:eastAsia="Arial" w:hAnsi="Arial"/>
          <w:sz w:val="15"/>
        </w:rPr>
      </w:pPr>
    </w:p>
    <w:p w14:paraId="6825E357" w14:textId="77777777" w:rsidR="00AC5079" w:rsidRDefault="00AC5079" w:rsidP="009153CB">
      <w:pPr>
        <w:spacing w:line="393" w:lineRule="auto"/>
        <w:ind w:right="200"/>
        <w:rPr>
          <w:rFonts w:ascii="Arial" w:eastAsia="Arial" w:hAnsi="Arial"/>
          <w:sz w:val="15"/>
        </w:rPr>
      </w:pPr>
    </w:p>
    <w:p w14:paraId="6A450E47" w14:textId="77777777" w:rsidR="00AC5079" w:rsidRDefault="00AC5079" w:rsidP="009153CB">
      <w:pPr>
        <w:spacing w:line="393" w:lineRule="auto"/>
        <w:ind w:right="200"/>
        <w:rPr>
          <w:rFonts w:ascii="Arial" w:eastAsia="Arial" w:hAnsi="Arial"/>
          <w:sz w:val="15"/>
        </w:rPr>
      </w:pPr>
    </w:p>
    <w:p w14:paraId="4F44C2F1" w14:textId="77777777" w:rsidR="00AC5079" w:rsidRDefault="00AC5079" w:rsidP="009153CB">
      <w:pPr>
        <w:spacing w:line="393" w:lineRule="auto"/>
        <w:ind w:right="200"/>
        <w:rPr>
          <w:rFonts w:ascii="Arial" w:eastAsia="Arial" w:hAnsi="Arial"/>
          <w:sz w:val="15"/>
        </w:rPr>
      </w:pPr>
    </w:p>
    <w:p w14:paraId="0035CA73" w14:textId="77777777" w:rsidR="00AC5079" w:rsidRDefault="00AC5079" w:rsidP="009153CB">
      <w:pPr>
        <w:spacing w:line="393" w:lineRule="auto"/>
        <w:ind w:right="200"/>
        <w:rPr>
          <w:rFonts w:ascii="Arial" w:eastAsia="Arial" w:hAnsi="Arial"/>
          <w:sz w:val="15"/>
        </w:rPr>
      </w:pPr>
    </w:p>
    <w:p w14:paraId="7E2CAC81" w14:textId="77777777" w:rsidR="00AC5079" w:rsidRDefault="00AC5079" w:rsidP="009153CB">
      <w:pPr>
        <w:spacing w:line="393" w:lineRule="auto"/>
        <w:ind w:right="200"/>
        <w:rPr>
          <w:rFonts w:ascii="Arial" w:eastAsia="Arial" w:hAnsi="Arial"/>
          <w:sz w:val="15"/>
        </w:rPr>
      </w:pPr>
    </w:p>
    <w:p w14:paraId="23F6B9DB" w14:textId="77777777" w:rsidR="00AC5079" w:rsidRDefault="00AC5079" w:rsidP="009153CB">
      <w:pPr>
        <w:spacing w:line="393" w:lineRule="auto"/>
        <w:ind w:right="200"/>
        <w:rPr>
          <w:rFonts w:ascii="Arial" w:eastAsia="Arial" w:hAnsi="Arial"/>
          <w:sz w:val="15"/>
        </w:rPr>
      </w:pPr>
    </w:p>
    <w:p w14:paraId="26935D97" w14:textId="77777777" w:rsidR="00AC5079" w:rsidRDefault="00AC5079" w:rsidP="009153CB">
      <w:pPr>
        <w:spacing w:line="393" w:lineRule="auto"/>
        <w:ind w:right="200"/>
        <w:rPr>
          <w:rFonts w:ascii="Arial" w:eastAsia="Arial" w:hAnsi="Arial"/>
          <w:sz w:val="15"/>
        </w:rPr>
      </w:pPr>
    </w:p>
    <w:p w14:paraId="30C954C3" w14:textId="77777777" w:rsidR="00AC5079" w:rsidRDefault="00AC5079" w:rsidP="009153CB">
      <w:pPr>
        <w:spacing w:line="393" w:lineRule="auto"/>
        <w:ind w:right="200"/>
        <w:rPr>
          <w:rFonts w:ascii="Arial" w:eastAsia="Arial" w:hAnsi="Arial"/>
          <w:sz w:val="15"/>
        </w:rPr>
      </w:pPr>
    </w:p>
    <w:p w14:paraId="55BC5CAD" w14:textId="77777777" w:rsidR="00AC5079" w:rsidRDefault="00AC5079" w:rsidP="009153CB">
      <w:pPr>
        <w:spacing w:line="393" w:lineRule="auto"/>
        <w:ind w:right="200"/>
        <w:rPr>
          <w:rFonts w:ascii="Arial" w:eastAsia="Arial" w:hAnsi="Arial"/>
          <w:sz w:val="15"/>
        </w:rPr>
      </w:pPr>
    </w:p>
    <w:p w14:paraId="3D7A26BB" w14:textId="77777777" w:rsidR="00AC5079" w:rsidRDefault="00AC5079" w:rsidP="009153CB">
      <w:pPr>
        <w:spacing w:line="393" w:lineRule="auto"/>
        <w:ind w:right="200"/>
        <w:rPr>
          <w:rFonts w:ascii="Arial" w:eastAsia="Arial" w:hAnsi="Arial"/>
          <w:sz w:val="15"/>
        </w:rPr>
      </w:pPr>
    </w:p>
    <w:p w14:paraId="5860C799" w14:textId="77777777" w:rsidR="00AC5079" w:rsidRDefault="00AC5079" w:rsidP="009153CB">
      <w:pPr>
        <w:spacing w:line="393" w:lineRule="auto"/>
        <w:ind w:right="200"/>
        <w:rPr>
          <w:rFonts w:ascii="Arial" w:eastAsia="Arial" w:hAnsi="Arial"/>
          <w:sz w:val="15"/>
        </w:rPr>
      </w:pPr>
    </w:p>
    <w:p w14:paraId="1995A7FE" w14:textId="77777777" w:rsidR="00AC5079" w:rsidRDefault="00AC5079" w:rsidP="009153CB">
      <w:pPr>
        <w:spacing w:line="393" w:lineRule="auto"/>
        <w:ind w:right="200"/>
        <w:rPr>
          <w:rFonts w:ascii="Arial" w:eastAsia="Arial" w:hAnsi="Arial"/>
          <w:sz w:val="15"/>
        </w:rPr>
      </w:pPr>
    </w:p>
    <w:p w14:paraId="31408E75" w14:textId="77777777" w:rsidR="00AC5079" w:rsidRDefault="00AC5079" w:rsidP="009153CB">
      <w:pPr>
        <w:spacing w:line="393" w:lineRule="auto"/>
        <w:ind w:right="200"/>
        <w:rPr>
          <w:rFonts w:ascii="Arial" w:eastAsia="Arial" w:hAnsi="Arial"/>
          <w:sz w:val="15"/>
        </w:rPr>
      </w:pPr>
    </w:p>
    <w:p w14:paraId="3D54E3BA" w14:textId="77777777" w:rsidR="00AC5079" w:rsidRDefault="00AC5079" w:rsidP="009153CB">
      <w:pPr>
        <w:spacing w:line="393" w:lineRule="auto"/>
        <w:ind w:right="200"/>
        <w:rPr>
          <w:rFonts w:ascii="Arial" w:eastAsia="Arial" w:hAnsi="Arial"/>
          <w:sz w:val="15"/>
        </w:rPr>
      </w:pPr>
    </w:p>
    <w:p w14:paraId="36B76581" w14:textId="77777777" w:rsidR="00AC5079" w:rsidRDefault="00AC5079" w:rsidP="009153CB">
      <w:pPr>
        <w:spacing w:line="393" w:lineRule="auto"/>
        <w:ind w:right="200"/>
        <w:rPr>
          <w:rFonts w:ascii="Arial" w:eastAsia="Arial" w:hAnsi="Arial"/>
          <w:sz w:val="15"/>
        </w:rPr>
      </w:pPr>
    </w:p>
    <w:p w14:paraId="7210DB82" w14:textId="77777777" w:rsidR="00AC5079" w:rsidRDefault="00AC5079" w:rsidP="009153CB">
      <w:pPr>
        <w:spacing w:line="393" w:lineRule="auto"/>
        <w:ind w:right="200"/>
        <w:rPr>
          <w:rFonts w:ascii="Arial" w:eastAsia="Arial" w:hAnsi="Arial"/>
          <w:sz w:val="15"/>
        </w:rPr>
      </w:pPr>
    </w:p>
    <w:p w14:paraId="2F02A51B" w14:textId="77777777" w:rsidR="00AC5079" w:rsidRDefault="00AC5079" w:rsidP="009153CB">
      <w:pPr>
        <w:spacing w:line="393" w:lineRule="auto"/>
        <w:ind w:right="200"/>
        <w:rPr>
          <w:rFonts w:ascii="Arial" w:eastAsia="Arial" w:hAnsi="Arial"/>
          <w:sz w:val="15"/>
        </w:rPr>
      </w:pPr>
    </w:p>
    <w:p w14:paraId="667F7A44" w14:textId="77777777" w:rsidR="00AC5079" w:rsidRDefault="00AC5079" w:rsidP="009153CB">
      <w:pPr>
        <w:spacing w:line="393" w:lineRule="auto"/>
        <w:ind w:right="200"/>
        <w:rPr>
          <w:rFonts w:ascii="Arial" w:eastAsia="Arial" w:hAnsi="Arial"/>
          <w:sz w:val="15"/>
        </w:rPr>
      </w:pPr>
    </w:p>
    <w:p w14:paraId="7BCEAA89" w14:textId="77777777" w:rsidR="00AC5079" w:rsidRDefault="00AC5079" w:rsidP="009153CB">
      <w:pPr>
        <w:spacing w:line="393" w:lineRule="auto"/>
        <w:ind w:right="200"/>
        <w:rPr>
          <w:rFonts w:ascii="Arial" w:eastAsia="Arial" w:hAnsi="Arial"/>
          <w:sz w:val="15"/>
        </w:rPr>
      </w:pPr>
    </w:p>
    <w:p w14:paraId="0D2D1E48" w14:textId="77777777" w:rsidR="00AC5079" w:rsidRDefault="00AC5079" w:rsidP="009153CB">
      <w:pPr>
        <w:spacing w:line="393" w:lineRule="auto"/>
        <w:ind w:right="200"/>
        <w:rPr>
          <w:rFonts w:ascii="Arial" w:eastAsia="Arial" w:hAnsi="Arial"/>
          <w:sz w:val="15"/>
        </w:rPr>
      </w:pPr>
    </w:p>
    <w:p w14:paraId="7A0D212A" w14:textId="77777777" w:rsidR="00AC5079" w:rsidRDefault="00AC5079" w:rsidP="009153CB">
      <w:pPr>
        <w:spacing w:line="393" w:lineRule="auto"/>
        <w:ind w:right="200"/>
        <w:rPr>
          <w:rFonts w:ascii="Arial" w:eastAsia="Arial" w:hAnsi="Arial"/>
          <w:sz w:val="15"/>
        </w:rPr>
      </w:pPr>
    </w:p>
    <w:p w14:paraId="734D8445" w14:textId="77777777" w:rsidR="00AC5079" w:rsidRDefault="00AC5079" w:rsidP="009153CB">
      <w:pPr>
        <w:spacing w:line="393" w:lineRule="auto"/>
        <w:ind w:right="200"/>
        <w:rPr>
          <w:rFonts w:ascii="Arial" w:eastAsia="Arial" w:hAnsi="Arial"/>
          <w:sz w:val="15"/>
        </w:rPr>
      </w:pPr>
    </w:p>
    <w:p w14:paraId="24992CBF" w14:textId="77777777" w:rsidR="00AC5079" w:rsidRDefault="00AC5079" w:rsidP="009153CB">
      <w:pPr>
        <w:spacing w:line="393" w:lineRule="auto"/>
        <w:ind w:right="200"/>
        <w:rPr>
          <w:rFonts w:ascii="Arial" w:eastAsia="Arial" w:hAnsi="Arial"/>
          <w:sz w:val="15"/>
        </w:rPr>
      </w:pPr>
    </w:p>
    <w:p w14:paraId="46AE05D0" w14:textId="77777777" w:rsidR="00AC5079" w:rsidRDefault="00AC5079" w:rsidP="009153CB">
      <w:pPr>
        <w:spacing w:line="393" w:lineRule="auto"/>
        <w:ind w:right="200"/>
        <w:rPr>
          <w:rFonts w:ascii="Arial" w:eastAsia="Arial" w:hAnsi="Arial"/>
          <w:sz w:val="15"/>
        </w:rPr>
      </w:pPr>
    </w:p>
    <w:p w14:paraId="16716141" w14:textId="1D21CB2A" w:rsidR="009153CB" w:rsidRPr="00F47E45" w:rsidRDefault="009153CB" w:rsidP="009153CB">
      <w:pPr>
        <w:spacing w:line="393" w:lineRule="auto"/>
        <w:ind w:right="200"/>
        <w:rPr>
          <w:rFonts w:ascii="Arial" w:eastAsia="Arial" w:hAnsi="Arial"/>
          <w:sz w:val="15"/>
        </w:rPr>
      </w:pPr>
    </w:p>
    <w:p w14:paraId="7B3A5B9A" w14:textId="5477A447" w:rsidR="009153CB" w:rsidRDefault="009153CB">
      <w:pPr>
        <w:spacing w:line="0" w:lineRule="atLeast"/>
        <w:rPr>
          <w:rFonts w:ascii="Arial" w:eastAsia="Arial" w:hAnsi="Arial"/>
          <w:i/>
          <w:sz w:val="22"/>
        </w:rPr>
      </w:pPr>
    </w:p>
    <w:p w14:paraId="0CE62DBC" w14:textId="2FC8E4AC" w:rsidR="00AC5079" w:rsidRPr="00AC5079" w:rsidRDefault="00AC5079">
      <w:pPr>
        <w:spacing w:line="0" w:lineRule="atLeast"/>
        <w:rPr>
          <w:rFonts w:ascii="Arial" w:eastAsia="Arial" w:hAnsi="Arial" w:cs="Arial"/>
          <w:iCs/>
          <w:sz w:val="36"/>
          <w:szCs w:val="36"/>
          <w:u w:val="single"/>
        </w:rPr>
      </w:pPr>
      <w:r>
        <w:rPr>
          <w:rFonts w:eastAsia="Arial"/>
          <w:i/>
          <w:sz w:val="22"/>
        </w:rPr>
        <w:tab/>
      </w:r>
      <w:r>
        <w:rPr>
          <w:rFonts w:eastAsia="Arial"/>
          <w:i/>
          <w:sz w:val="22"/>
        </w:rPr>
        <w:tab/>
      </w:r>
      <w:r>
        <w:rPr>
          <w:rFonts w:eastAsia="Arial"/>
          <w:i/>
          <w:sz w:val="22"/>
        </w:rPr>
        <w:tab/>
      </w:r>
      <w:r>
        <w:rPr>
          <w:rFonts w:eastAsia="Arial"/>
          <w:i/>
          <w:sz w:val="22"/>
        </w:rPr>
        <w:tab/>
      </w:r>
      <w:r w:rsidRPr="00AC5079">
        <w:rPr>
          <w:rFonts w:ascii="Arial" w:eastAsia="Arial" w:hAnsi="Arial" w:cs="Arial"/>
          <w:iCs/>
          <w:sz w:val="36"/>
          <w:szCs w:val="36"/>
          <w:u w:val="single"/>
        </w:rPr>
        <w:t>Works Cited</w:t>
      </w:r>
    </w:p>
    <w:p w14:paraId="48F971C7" w14:textId="77777777" w:rsidR="00AC5079" w:rsidRPr="00AC5079" w:rsidRDefault="00AC5079">
      <w:pPr>
        <w:spacing w:line="0" w:lineRule="atLeast"/>
        <w:rPr>
          <w:rFonts w:ascii="Arial" w:eastAsia="Arial" w:hAnsi="Arial" w:cs="Arial"/>
          <w:iCs/>
          <w:sz w:val="36"/>
          <w:szCs w:val="36"/>
        </w:rPr>
      </w:pPr>
    </w:p>
    <w:p w14:paraId="1562C407" w14:textId="347BD27D" w:rsidR="00F47E45" w:rsidRDefault="00F47E45">
      <w:pPr>
        <w:spacing w:line="0" w:lineRule="atLeast"/>
        <w:rPr>
          <w:rFonts w:ascii="Arial" w:eastAsia="Arial" w:hAnsi="Arial"/>
          <w:i/>
          <w:sz w:val="22"/>
        </w:rPr>
      </w:pPr>
    </w:p>
    <w:p w14:paraId="0D46E326" w14:textId="77777777" w:rsidR="00AC5079" w:rsidRDefault="00AC5079">
      <w:pPr>
        <w:spacing w:line="0" w:lineRule="atLeast"/>
        <w:rPr>
          <w:rFonts w:ascii="Arial" w:eastAsia="Arial" w:hAnsi="Arial"/>
          <w:i/>
          <w:sz w:val="22"/>
        </w:rPr>
      </w:pPr>
    </w:p>
    <w:p w14:paraId="6035911A" w14:textId="77777777" w:rsidR="00F47E45" w:rsidRDefault="00F47E45" w:rsidP="00F47E45">
      <w:pPr>
        <w:numPr>
          <w:ilvl w:val="0"/>
          <w:numId w:val="1"/>
        </w:numPr>
        <w:tabs>
          <w:tab w:val="left" w:pos="140"/>
        </w:tabs>
        <w:spacing w:line="360" w:lineRule="auto"/>
        <w:ind w:left="140" w:hanging="140"/>
        <w:rPr>
          <w:rFonts w:ascii="Arial" w:eastAsia="Arial" w:hAnsi="Arial"/>
          <w:sz w:val="15"/>
        </w:rPr>
      </w:pPr>
      <w:r>
        <w:rPr>
          <w:rFonts w:ascii="Arial" w:eastAsia="Arial" w:hAnsi="Arial"/>
          <w:i/>
          <w:sz w:val="22"/>
        </w:rPr>
        <w:t>Cyber Patrol Management System</w:t>
      </w:r>
      <w:r>
        <w:rPr>
          <w:rFonts w:ascii="Arial" w:eastAsia="Arial" w:hAnsi="Arial"/>
          <w:sz w:val="22"/>
        </w:rPr>
        <w:t>, cpms.cidwb.in/portal/cybercrime/bitcoin.html.</w:t>
      </w:r>
    </w:p>
    <w:p w14:paraId="020C7A60" w14:textId="77777777" w:rsidR="00F47E45" w:rsidRDefault="00F47E45" w:rsidP="00F47E45">
      <w:pPr>
        <w:spacing w:line="360" w:lineRule="auto"/>
        <w:rPr>
          <w:rFonts w:ascii="Arial" w:eastAsia="Arial" w:hAnsi="Arial"/>
          <w:sz w:val="15"/>
        </w:rPr>
      </w:pPr>
    </w:p>
    <w:p w14:paraId="33BF65E1" w14:textId="5AD753D3" w:rsidR="00F47E45" w:rsidRDefault="00F47E45" w:rsidP="00F47E45">
      <w:pPr>
        <w:numPr>
          <w:ilvl w:val="0"/>
          <w:numId w:val="1"/>
        </w:numPr>
        <w:tabs>
          <w:tab w:val="left" w:pos="143"/>
        </w:tabs>
        <w:spacing w:line="360" w:lineRule="auto"/>
        <w:ind w:right="260"/>
        <w:rPr>
          <w:rFonts w:ascii="Arial" w:eastAsia="Arial" w:hAnsi="Arial"/>
          <w:sz w:val="15"/>
        </w:rPr>
      </w:pPr>
      <w:r>
        <w:rPr>
          <w:rFonts w:ascii="Arial" w:eastAsia="Arial" w:hAnsi="Arial"/>
          <w:sz w:val="22"/>
        </w:rPr>
        <w:t xml:space="preserve">“Market Cap </w:t>
      </w:r>
      <w:r w:rsidR="00047500">
        <w:rPr>
          <w:rFonts w:ascii="Arial" w:eastAsia="Arial" w:hAnsi="Arial"/>
          <w:sz w:val="22"/>
        </w:rPr>
        <w:t>o</w:t>
      </w:r>
      <w:r>
        <w:rPr>
          <w:rFonts w:ascii="Arial" w:eastAsia="Arial" w:hAnsi="Arial"/>
          <w:sz w:val="22"/>
        </w:rPr>
        <w:t xml:space="preserve">f Cryptocurrencies.” </w:t>
      </w:r>
      <w:r>
        <w:rPr>
          <w:rFonts w:ascii="Arial" w:eastAsia="Arial" w:hAnsi="Arial"/>
          <w:i/>
          <w:sz w:val="22"/>
        </w:rPr>
        <w:t>A Window into Crypto World</w:t>
      </w:r>
      <w:r>
        <w:rPr>
          <w:rFonts w:ascii="Arial" w:eastAsia="Arial" w:hAnsi="Arial"/>
          <w:sz w:val="22"/>
        </w:rPr>
        <w:t xml:space="preserve">, </w:t>
      </w:r>
      <w:proofErr w:type="gramStart"/>
      <w:r>
        <w:rPr>
          <w:rFonts w:ascii="Arial" w:eastAsia="Arial" w:hAnsi="Arial"/>
          <w:sz w:val="22"/>
        </w:rPr>
        <w:t>coinhodl.site</w:t>
      </w:r>
      <w:proofErr w:type="gramEnd"/>
      <w:r>
        <w:rPr>
          <w:rFonts w:ascii="Arial" w:eastAsia="Arial" w:hAnsi="Arial"/>
          <w:sz w:val="22"/>
        </w:rPr>
        <w:t>/market-cap-of-cryptocurrencies/</w:t>
      </w:r>
    </w:p>
    <w:p w14:paraId="50B43AA3" w14:textId="77777777" w:rsidR="00F47E45" w:rsidRDefault="00F47E45" w:rsidP="00F47E45">
      <w:pPr>
        <w:spacing w:line="360" w:lineRule="auto"/>
        <w:rPr>
          <w:rFonts w:ascii="Arial" w:eastAsia="Arial" w:hAnsi="Arial"/>
          <w:sz w:val="15"/>
        </w:rPr>
      </w:pPr>
    </w:p>
    <w:p w14:paraId="2D3A5E27" w14:textId="77777777" w:rsidR="00F47E45" w:rsidRDefault="00F47E45" w:rsidP="00F47E45">
      <w:pPr>
        <w:numPr>
          <w:ilvl w:val="0"/>
          <w:numId w:val="1"/>
        </w:numPr>
        <w:tabs>
          <w:tab w:val="left" w:pos="143"/>
        </w:tabs>
        <w:spacing w:line="360" w:lineRule="auto"/>
        <w:ind w:right="700"/>
        <w:jc w:val="both"/>
        <w:rPr>
          <w:rFonts w:ascii="Arial" w:eastAsia="Arial" w:hAnsi="Arial"/>
          <w:i/>
          <w:sz w:val="15"/>
        </w:rPr>
      </w:pPr>
      <w:r>
        <w:rPr>
          <w:rFonts w:ascii="Arial" w:eastAsia="Arial" w:hAnsi="Arial"/>
          <w:i/>
          <w:sz w:val="22"/>
        </w:rPr>
        <w:t>“Coin News Telegraph.” Coin News Telegraph, 24 Sept. 2018, coinnewstelegraph.com/ bitcoin-price-today-usd-live-how-much-is-bitcoin-worth-latest-price-chart-analysis-and-bitcoin-price-prediction-2018-mon-sept-24/.</w:t>
      </w:r>
    </w:p>
    <w:p w14:paraId="333AB6F7" w14:textId="77777777" w:rsidR="00F47E45" w:rsidRDefault="00F47E45" w:rsidP="00F47E45">
      <w:pPr>
        <w:tabs>
          <w:tab w:val="left" w:pos="143"/>
        </w:tabs>
        <w:spacing w:line="360" w:lineRule="auto"/>
        <w:ind w:right="700"/>
        <w:jc w:val="both"/>
        <w:rPr>
          <w:rFonts w:ascii="Arial" w:eastAsia="Arial" w:hAnsi="Arial"/>
          <w:i/>
          <w:sz w:val="15"/>
        </w:rPr>
      </w:pPr>
    </w:p>
    <w:p w14:paraId="6E89EF6E" w14:textId="77777777" w:rsidR="00F47E45" w:rsidRDefault="00F47E45" w:rsidP="00F47E45">
      <w:pPr>
        <w:numPr>
          <w:ilvl w:val="0"/>
          <w:numId w:val="2"/>
        </w:numPr>
        <w:tabs>
          <w:tab w:val="left" w:pos="143"/>
        </w:tabs>
        <w:spacing w:line="360" w:lineRule="auto"/>
        <w:ind w:right="520"/>
        <w:rPr>
          <w:rFonts w:ascii="Arial" w:eastAsia="Arial" w:hAnsi="Arial"/>
          <w:sz w:val="15"/>
        </w:rPr>
      </w:pPr>
      <w:r>
        <w:rPr>
          <w:rFonts w:ascii="Arial" w:eastAsia="Arial" w:hAnsi="Arial"/>
          <w:sz w:val="22"/>
        </w:rPr>
        <w:t>“Bitcoin.” U.S. COMMODITY FUTURES TRADING COMMISSION, www.cftc.gov/Bitcoin/ index.htm</w:t>
      </w:r>
    </w:p>
    <w:p w14:paraId="3CB336AA" w14:textId="77777777" w:rsidR="00F47E45" w:rsidRDefault="00F47E45" w:rsidP="00F47E45">
      <w:pPr>
        <w:spacing w:line="360" w:lineRule="auto"/>
        <w:rPr>
          <w:rFonts w:ascii="Arial" w:eastAsia="Arial" w:hAnsi="Arial"/>
          <w:sz w:val="15"/>
        </w:rPr>
      </w:pPr>
    </w:p>
    <w:p w14:paraId="4244DA38" w14:textId="77777777" w:rsidR="00F47E45" w:rsidRDefault="00F47E45" w:rsidP="00F47E45">
      <w:pPr>
        <w:numPr>
          <w:ilvl w:val="0"/>
          <w:numId w:val="2"/>
        </w:numPr>
        <w:tabs>
          <w:tab w:val="left" w:pos="143"/>
        </w:tabs>
        <w:spacing w:line="360" w:lineRule="auto"/>
        <w:ind w:right="300"/>
        <w:jc w:val="both"/>
        <w:rPr>
          <w:rFonts w:ascii="Arial" w:eastAsia="Arial" w:hAnsi="Arial"/>
          <w:sz w:val="15"/>
        </w:rPr>
      </w:pPr>
      <w:r>
        <w:rPr>
          <w:rFonts w:ascii="Arial" w:eastAsia="Arial" w:hAnsi="Arial"/>
          <w:sz w:val="22"/>
        </w:rPr>
        <w:t xml:space="preserve">Editor, Vantage Asia. “Cryptocurrency Laws and Regulations in China 2018 | Asia Business Law Journal.” </w:t>
      </w:r>
      <w:r>
        <w:rPr>
          <w:rFonts w:ascii="Arial" w:eastAsia="Arial" w:hAnsi="Arial"/>
          <w:i/>
          <w:sz w:val="22"/>
        </w:rPr>
        <w:t>Vantage Asia</w:t>
      </w:r>
      <w:r>
        <w:rPr>
          <w:rFonts w:ascii="Arial" w:eastAsia="Arial" w:hAnsi="Arial"/>
          <w:sz w:val="22"/>
        </w:rPr>
        <w:t>, 26 July 2018, www.vantageasia.com/cryptocurrency-law-china/</w:t>
      </w:r>
    </w:p>
    <w:p w14:paraId="6674749A" w14:textId="77777777" w:rsidR="00F47E45" w:rsidRDefault="00F47E45" w:rsidP="00F47E45">
      <w:pPr>
        <w:spacing w:line="360" w:lineRule="auto"/>
        <w:rPr>
          <w:rFonts w:ascii="Arial" w:eastAsia="Arial" w:hAnsi="Arial"/>
          <w:sz w:val="15"/>
        </w:rPr>
      </w:pPr>
    </w:p>
    <w:p w14:paraId="1CAA251E" w14:textId="77777777" w:rsidR="00F47E45" w:rsidRDefault="00F47E45" w:rsidP="00F47E45">
      <w:pPr>
        <w:numPr>
          <w:ilvl w:val="0"/>
          <w:numId w:val="2"/>
        </w:numPr>
        <w:tabs>
          <w:tab w:val="left" w:pos="143"/>
        </w:tabs>
        <w:spacing w:line="360" w:lineRule="auto"/>
        <w:ind w:right="140"/>
        <w:rPr>
          <w:rFonts w:ascii="Arial" w:eastAsia="Arial" w:hAnsi="Arial"/>
          <w:sz w:val="15"/>
        </w:rPr>
      </w:pPr>
      <w:r>
        <w:rPr>
          <w:rFonts w:ascii="Arial" w:eastAsia="Arial" w:hAnsi="Arial"/>
          <w:sz w:val="22"/>
        </w:rPr>
        <w:t xml:space="preserve">“Coinbase Hits 12 Million Users, Adds 100k Members in Just 24 Hours | Finance Magnates.” </w:t>
      </w:r>
      <w:r>
        <w:rPr>
          <w:rFonts w:ascii="Arial" w:eastAsia="Arial" w:hAnsi="Arial"/>
          <w:i/>
          <w:sz w:val="22"/>
        </w:rPr>
        <w:t>Finance Magnates | Financial and Business News</w:t>
      </w:r>
      <w:r>
        <w:rPr>
          <w:rFonts w:ascii="Arial" w:eastAsia="Arial" w:hAnsi="Arial"/>
          <w:sz w:val="22"/>
        </w:rPr>
        <w:t>, Finance Magnates, 2 Nov. 2017,</w:t>
      </w:r>
      <w:r>
        <w:rPr>
          <w:rFonts w:ascii="Arial" w:eastAsia="Arial" w:hAnsi="Arial"/>
          <w:i/>
          <w:sz w:val="22"/>
        </w:rPr>
        <w:t xml:space="preserve"> </w:t>
      </w:r>
      <w:r>
        <w:rPr>
          <w:rFonts w:ascii="Arial" w:eastAsia="Arial" w:hAnsi="Arial"/>
          <w:sz w:val="22"/>
        </w:rPr>
        <w:t>www.financemagnates.com/cryptocurrency/news/coinbase-hits-12-million-users-adds-100k-memebers-just-24-hours/</w:t>
      </w:r>
    </w:p>
    <w:p w14:paraId="465EBC53" w14:textId="77777777" w:rsidR="00F47E45" w:rsidRDefault="00F47E45" w:rsidP="00F47E45">
      <w:pPr>
        <w:spacing w:line="360" w:lineRule="auto"/>
        <w:rPr>
          <w:rFonts w:ascii="Arial" w:eastAsia="Arial" w:hAnsi="Arial"/>
          <w:sz w:val="15"/>
        </w:rPr>
      </w:pPr>
    </w:p>
    <w:p w14:paraId="3B6BA07B" w14:textId="77777777" w:rsidR="00F47E45" w:rsidRDefault="00F47E45" w:rsidP="00F47E45">
      <w:pPr>
        <w:numPr>
          <w:ilvl w:val="0"/>
          <w:numId w:val="2"/>
        </w:numPr>
        <w:tabs>
          <w:tab w:val="left" w:pos="143"/>
        </w:tabs>
        <w:spacing w:line="360" w:lineRule="auto"/>
        <w:ind w:right="540"/>
        <w:rPr>
          <w:rFonts w:ascii="Arial" w:eastAsia="Arial" w:hAnsi="Arial"/>
          <w:sz w:val="15"/>
        </w:rPr>
      </w:pPr>
      <w:r>
        <w:rPr>
          <w:rFonts w:ascii="Arial" w:eastAsia="Arial" w:hAnsi="Arial"/>
          <w:sz w:val="22"/>
        </w:rPr>
        <w:t xml:space="preserve">Baldwin, Clare. “Bitcoin Worth $72 Million Stolen from Bitfinex Exchange in Hong Kong.” </w:t>
      </w:r>
      <w:r>
        <w:rPr>
          <w:rFonts w:ascii="Arial" w:eastAsia="Arial" w:hAnsi="Arial"/>
          <w:i/>
          <w:sz w:val="22"/>
        </w:rPr>
        <w:t>Reuters</w:t>
      </w:r>
      <w:r>
        <w:rPr>
          <w:rFonts w:ascii="Arial" w:eastAsia="Arial" w:hAnsi="Arial"/>
          <w:sz w:val="22"/>
        </w:rPr>
        <w:t>, Thomson Reuters, 3 Aug. 2016, www.reuters.com/article/us-bitfinex-hacked-hongkong-idUSKCN10E0KP.</w:t>
      </w:r>
    </w:p>
    <w:p w14:paraId="2AF870D7" w14:textId="77777777" w:rsidR="00F47E45" w:rsidRDefault="00F47E45" w:rsidP="00F47E45">
      <w:pPr>
        <w:tabs>
          <w:tab w:val="left" w:pos="143"/>
        </w:tabs>
        <w:spacing w:line="360" w:lineRule="auto"/>
        <w:ind w:right="700"/>
        <w:jc w:val="both"/>
        <w:rPr>
          <w:rFonts w:ascii="Arial" w:eastAsia="Arial" w:hAnsi="Arial"/>
          <w:i/>
          <w:sz w:val="15"/>
        </w:rPr>
      </w:pPr>
    </w:p>
    <w:p w14:paraId="180DC000" w14:textId="77777777" w:rsidR="00F47E45" w:rsidRDefault="00F47E45" w:rsidP="00F47E45">
      <w:pPr>
        <w:numPr>
          <w:ilvl w:val="0"/>
          <w:numId w:val="3"/>
        </w:numPr>
        <w:tabs>
          <w:tab w:val="left" w:pos="143"/>
        </w:tabs>
        <w:spacing w:line="360" w:lineRule="auto"/>
        <w:ind w:right="340"/>
        <w:rPr>
          <w:rFonts w:ascii="Arial" w:eastAsia="Arial" w:hAnsi="Arial"/>
          <w:sz w:val="15"/>
        </w:rPr>
      </w:pPr>
      <w:r>
        <w:rPr>
          <w:rFonts w:ascii="Arial" w:eastAsia="Arial" w:hAnsi="Arial"/>
          <w:sz w:val="22"/>
        </w:rPr>
        <w:t xml:space="preserve">“40% Of the World's Bitcoins Are Held by Just 1,000 People.” </w:t>
      </w:r>
      <w:r>
        <w:rPr>
          <w:rFonts w:ascii="Arial" w:eastAsia="Arial" w:hAnsi="Arial"/>
          <w:i/>
          <w:sz w:val="22"/>
        </w:rPr>
        <w:t>Money</w:t>
      </w:r>
      <w:r>
        <w:rPr>
          <w:rFonts w:ascii="Arial" w:eastAsia="Arial" w:hAnsi="Arial"/>
          <w:sz w:val="22"/>
        </w:rPr>
        <w:t>, money.com/money/ 5056346/bitcoin-ownership/</w:t>
      </w:r>
    </w:p>
    <w:p w14:paraId="628B75F2" w14:textId="77777777" w:rsidR="00F47E45" w:rsidRDefault="00F47E45" w:rsidP="00F47E45">
      <w:pPr>
        <w:spacing w:line="360" w:lineRule="auto"/>
        <w:rPr>
          <w:rFonts w:ascii="Arial" w:eastAsia="Arial" w:hAnsi="Arial"/>
          <w:sz w:val="15"/>
        </w:rPr>
      </w:pPr>
    </w:p>
    <w:p w14:paraId="1B38BCBA" w14:textId="490457B5" w:rsidR="00F47E45" w:rsidRPr="00047500" w:rsidRDefault="00F47E45" w:rsidP="00F47E45">
      <w:pPr>
        <w:numPr>
          <w:ilvl w:val="0"/>
          <w:numId w:val="3"/>
        </w:numPr>
        <w:tabs>
          <w:tab w:val="left" w:pos="143"/>
        </w:tabs>
        <w:spacing w:line="360" w:lineRule="auto"/>
        <w:ind w:right="500"/>
        <w:rPr>
          <w:rFonts w:ascii="Arial" w:eastAsia="Arial" w:hAnsi="Arial"/>
          <w:sz w:val="15"/>
        </w:rPr>
      </w:pPr>
      <w:r>
        <w:rPr>
          <w:rFonts w:ascii="Arial" w:eastAsia="Arial" w:hAnsi="Arial"/>
          <w:sz w:val="22"/>
        </w:rPr>
        <w:t xml:space="preserve">“What Causes Volatility </w:t>
      </w:r>
      <w:r w:rsidR="00AC5079">
        <w:rPr>
          <w:rFonts w:ascii="Arial" w:eastAsia="Arial" w:hAnsi="Arial"/>
          <w:sz w:val="22"/>
        </w:rPr>
        <w:t>in</w:t>
      </w:r>
      <w:r>
        <w:rPr>
          <w:rFonts w:ascii="Arial" w:eastAsia="Arial" w:hAnsi="Arial"/>
          <w:sz w:val="22"/>
        </w:rPr>
        <w:t xml:space="preserve"> Bitcoin?” </w:t>
      </w:r>
      <w:r>
        <w:rPr>
          <w:rFonts w:ascii="Arial" w:eastAsia="Arial" w:hAnsi="Arial"/>
          <w:i/>
          <w:sz w:val="22"/>
        </w:rPr>
        <w:t>FXCM UK</w:t>
      </w:r>
      <w:r>
        <w:rPr>
          <w:rFonts w:ascii="Arial" w:eastAsia="Arial" w:hAnsi="Arial"/>
          <w:sz w:val="22"/>
        </w:rPr>
        <w:t>,</w:t>
      </w:r>
      <w:r w:rsidR="00047500">
        <w:rPr>
          <w:rFonts w:ascii="Arial" w:eastAsia="Arial" w:hAnsi="Arial"/>
          <w:sz w:val="22"/>
        </w:rPr>
        <w:t xml:space="preserve"> </w:t>
      </w:r>
      <w:r w:rsidR="00047500" w:rsidRPr="00047500">
        <w:rPr>
          <w:rFonts w:ascii="Arial" w:eastAsia="Arial" w:hAnsi="Arial"/>
          <w:sz w:val="22"/>
        </w:rPr>
        <w:t>www.fxcm.com/uk/insights/what-causes-volatility-in-bitcoin/</w:t>
      </w:r>
    </w:p>
    <w:p w14:paraId="737B9716" w14:textId="77777777" w:rsidR="00047500" w:rsidRDefault="00047500" w:rsidP="00047500">
      <w:pPr>
        <w:pStyle w:val="ListParagraph"/>
        <w:rPr>
          <w:rFonts w:ascii="Arial" w:eastAsia="Arial" w:hAnsi="Arial"/>
          <w:sz w:val="15"/>
        </w:rPr>
      </w:pPr>
    </w:p>
    <w:p w14:paraId="67600E8B" w14:textId="7D18E6D7" w:rsidR="00047500" w:rsidRDefault="00047500" w:rsidP="00047500">
      <w:pPr>
        <w:numPr>
          <w:ilvl w:val="0"/>
          <w:numId w:val="3"/>
        </w:numPr>
        <w:tabs>
          <w:tab w:val="left" w:pos="224"/>
        </w:tabs>
        <w:spacing w:line="310" w:lineRule="auto"/>
        <w:ind w:right="60"/>
        <w:rPr>
          <w:rFonts w:ascii="Arial" w:eastAsia="Arial" w:hAnsi="Arial"/>
          <w:sz w:val="15"/>
        </w:rPr>
      </w:pPr>
      <w:r>
        <w:rPr>
          <w:rFonts w:ascii="Arial" w:eastAsia="Arial" w:hAnsi="Arial"/>
          <w:sz w:val="22"/>
        </w:rPr>
        <w:t xml:space="preserve"> Liu, et al. “Risks and Returns of Cryptocurrency.” </w:t>
      </w:r>
      <w:r>
        <w:rPr>
          <w:rFonts w:ascii="Arial" w:eastAsia="Arial" w:hAnsi="Arial"/>
          <w:i/>
          <w:sz w:val="22"/>
        </w:rPr>
        <w:t>NBER</w:t>
      </w:r>
      <w:r>
        <w:rPr>
          <w:rFonts w:ascii="Arial" w:eastAsia="Arial" w:hAnsi="Arial"/>
          <w:sz w:val="22"/>
        </w:rPr>
        <w:t>, 2 Aug. 2018, www.nber.org/papers/ w24877.</w:t>
      </w:r>
    </w:p>
    <w:p w14:paraId="2FA3DC86" w14:textId="77777777" w:rsidR="00047500" w:rsidRDefault="00047500" w:rsidP="00047500">
      <w:pPr>
        <w:tabs>
          <w:tab w:val="left" w:pos="143"/>
        </w:tabs>
        <w:spacing w:line="360" w:lineRule="auto"/>
        <w:ind w:right="500"/>
        <w:rPr>
          <w:rFonts w:ascii="Arial" w:eastAsia="Arial" w:hAnsi="Arial"/>
          <w:sz w:val="15"/>
        </w:rPr>
      </w:pPr>
    </w:p>
    <w:p w14:paraId="6CB7BF5F" w14:textId="77777777" w:rsidR="00F47E45" w:rsidRDefault="00F47E45">
      <w:pPr>
        <w:spacing w:line="0" w:lineRule="atLeast"/>
        <w:rPr>
          <w:rFonts w:ascii="Arial" w:eastAsia="Arial" w:hAnsi="Arial"/>
          <w:sz w:val="18"/>
        </w:rPr>
      </w:pPr>
    </w:p>
    <w:sectPr w:rsidR="00F47E45">
      <w:type w:val="continuous"/>
      <w:pgSz w:w="12240" w:h="15840"/>
      <w:pgMar w:top="1436" w:right="1440" w:bottom="26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F44F" w14:textId="77777777" w:rsidR="008931D8" w:rsidRDefault="008931D8" w:rsidP="003046C4">
      <w:r>
        <w:separator/>
      </w:r>
    </w:p>
  </w:endnote>
  <w:endnote w:type="continuationSeparator" w:id="0">
    <w:p w14:paraId="2DA4B2E1" w14:textId="77777777" w:rsidR="008931D8" w:rsidRDefault="008931D8" w:rsidP="0030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3BF00" w14:textId="77777777" w:rsidR="005878C7" w:rsidRDefault="00587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31F67" w14:textId="77777777" w:rsidR="005878C7" w:rsidRDefault="005878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662DE" w14:textId="77777777" w:rsidR="005878C7" w:rsidRDefault="00587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F678" w14:textId="77777777" w:rsidR="008931D8" w:rsidRDefault="008931D8" w:rsidP="003046C4">
      <w:r>
        <w:separator/>
      </w:r>
    </w:p>
  </w:footnote>
  <w:footnote w:type="continuationSeparator" w:id="0">
    <w:p w14:paraId="1348CB5A" w14:textId="77777777" w:rsidR="008931D8" w:rsidRDefault="008931D8" w:rsidP="00304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0CA1" w14:textId="77777777" w:rsidR="003046C4" w:rsidRDefault="0030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7FAE" w14:textId="77777777" w:rsidR="003046C4" w:rsidRDefault="003046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96E0" w14:textId="77777777" w:rsidR="003046C4" w:rsidRDefault="0030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F35229E4">
      <w:start w:val="1"/>
      <w:numFmt w:val="decimal"/>
      <w:lvlText w:val="%1"/>
      <w:lvlJc w:val="left"/>
    </w:lvl>
    <w:lvl w:ilvl="1" w:tplc="569062A6">
      <w:start w:val="1"/>
      <w:numFmt w:val="bullet"/>
      <w:lvlText w:val=""/>
      <w:lvlJc w:val="left"/>
    </w:lvl>
    <w:lvl w:ilvl="2" w:tplc="0B9EF114">
      <w:start w:val="1"/>
      <w:numFmt w:val="bullet"/>
      <w:lvlText w:val=""/>
      <w:lvlJc w:val="left"/>
    </w:lvl>
    <w:lvl w:ilvl="3" w:tplc="254C221E">
      <w:start w:val="1"/>
      <w:numFmt w:val="bullet"/>
      <w:lvlText w:val=""/>
      <w:lvlJc w:val="left"/>
    </w:lvl>
    <w:lvl w:ilvl="4" w:tplc="39CCBBF8">
      <w:start w:val="1"/>
      <w:numFmt w:val="bullet"/>
      <w:lvlText w:val=""/>
      <w:lvlJc w:val="left"/>
    </w:lvl>
    <w:lvl w:ilvl="5" w:tplc="A19087D2">
      <w:start w:val="1"/>
      <w:numFmt w:val="bullet"/>
      <w:lvlText w:val=""/>
      <w:lvlJc w:val="left"/>
    </w:lvl>
    <w:lvl w:ilvl="6" w:tplc="E8FA4FFA">
      <w:start w:val="1"/>
      <w:numFmt w:val="bullet"/>
      <w:lvlText w:val=""/>
      <w:lvlJc w:val="left"/>
    </w:lvl>
    <w:lvl w:ilvl="7" w:tplc="A51EF8EE">
      <w:start w:val="1"/>
      <w:numFmt w:val="bullet"/>
      <w:lvlText w:val=""/>
      <w:lvlJc w:val="left"/>
    </w:lvl>
    <w:lvl w:ilvl="8" w:tplc="73D2C400">
      <w:start w:val="1"/>
      <w:numFmt w:val="bullet"/>
      <w:lvlText w:val=""/>
      <w:lvlJc w:val="left"/>
    </w:lvl>
  </w:abstractNum>
  <w:abstractNum w:abstractNumId="1" w15:restartNumberingAfterBreak="0">
    <w:nsid w:val="00000002"/>
    <w:multiLevelType w:val="hybridMultilevel"/>
    <w:tmpl w:val="238E1F28"/>
    <w:lvl w:ilvl="0" w:tplc="03BA5ED2">
      <w:start w:val="4"/>
      <w:numFmt w:val="decimal"/>
      <w:lvlText w:val="%1"/>
      <w:lvlJc w:val="left"/>
    </w:lvl>
    <w:lvl w:ilvl="1" w:tplc="3A588D94">
      <w:start w:val="1"/>
      <w:numFmt w:val="bullet"/>
      <w:lvlText w:val=""/>
      <w:lvlJc w:val="left"/>
    </w:lvl>
    <w:lvl w:ilvl="2" w:tplc="FB382F1C">
      <w:start w:val="1"/>
      <w:numFmt w:val="bullet"/>
      <w:lvlText w:val=""/>
      <w:lvlJc w:val="left"/>
    </w:lvl>
    <w:lvl w:ilvl="3" w:tplc="A9B64FCC">
      <w:start w:val="1"/>
      <w:numFmt w:val="bullet"/>
      <w:lvlText w:val=""/>
      <w:lvlJc w:val="left"/>
    </w:lvl>
    <w:lvl w:ilvl="4" w:tplc="A61ACC24">
      <w:start w:val="1"/>
      <w:numFmt w:val="bullet"/>
      <w:lvlText w:val=""/>
      <w:lvlJc w:val="left"/>
    </w:lvl>
    <w:lvl w:ilvl="5" w:tplc="11C059E8">
      <w:start w:val="1"/>
      <w:numFmt w:val="bullet"/>
      <w:lvlText w:val=""/>
      <w:lvlJc w:val="left"/>
    </w:lvl>
    <w:lvl w:ilvl="6" w:tplc="B2C6C3D4">
      <w:start w:val="1"/>
      <w:numFmt w:val="bullet"/>
      <w:lvlText w:val=""/>
      <w:lvlJc w:val="left"/>
    </w:lvl>
    <w:lvl w:ilvl="7" w:tplc="31A4E5B8">
      <w:start w:val="1"/>
      <w:numFmt w:val="bullet"/>
      <w:lvlText w:val=""/>
      <w:lvlJc w:val="left"/>
    </w:lvl>
    <w:lvl w:ilvl="8" w:tplc="871A6CF4">
      <w:start w:val="1"/>
      <w:numFmt w:val="bullet"/>
      <w:lvlText w:val=""/>
      <w:lvlJc w:val="left"/>
    </w:lvl>
  </w:abstractNum>
  <w:abstractNum w:abstractNumId="2" w15:restartNumberingAfterBreak="0">
    <w:nsid w:val="00000003"/>
    <w:multiLevelType w:val="hybridMultilevel"/>
    <w:tmpl w:val="46E87CCC"/>
    <w:lvl w:ilvl="0" w:tplc="56F0B53A">
      <w:start w:val="8"/>
      <w:numFmt w:val="decimal"/>
      <w:lvlText w:val="%1"/>
      <w:lvlJc w:val="left"/>
    </w:lvl>
    <w:lvl w:ilvl="1" w:tplc="EA06A944">
      <w:start w:val="1"/>
      <w:numFmt w:val="bullet"/>
      <w:lvlText w:val=""/>
      <w:lvlJc w:val="left"/>
    </w:lvl>
    <w:lvl w:ilvl="2" w:tplc="279E28AA">
      <w:start w:val="1"/>
      <w:numFmt w:val="bullet"/>
      <w:lvlText w:val=""/>
      <w:lvlJc w:val="left"/>
    </w:lvl>
    <w:lvl w:ilvl="3" w:tplc="7B283938">
      <w:start w:val="1"/>
      <w:numFmt w:val="bullet"/>
      <w:lvlText w:val=""/>
      <w:lvlJc w:val="left"/>
    </w:lvl>
    <w:lvl w:ilvl="4" w:tplc="73086288">
      <w:start w:val="1"/>
      <w:numFmt w:val="bullet"/>
      <w:lvlText w:val=""/>
      <w:lvlJc w:val="left"/>
    </w:lvl>
    <w:lvl w:ilvl="5" w:tplc="703AE8E2">
      <w:start w:val="1"/>
      <w:numFmt w:val="bullet"/>
      <w:lvlText w:val=""/>
      <w:lvlJc w:val="left"/>
    </w:lvl>
    <w:lvl w:ilvl="6" w:tplc="CE10E454">
      <w:start w:val="1"/>
      <w:numFmt w:val="bullet"/>
      <w:lvlText w:val=""/>
      <w:lvlJc w:val="left"/>
    </w:lvl>
    <w:lvl w:ilvl="7" w:tplc="F79254F6">
      <w:start w:val="1"/>
      <w:numFmt w:val="bullet"/>
      <w:lvlText w:val=""/>
      <w:lvlJc w:val="left"/>
    </w:lvl>
    <w:lvl w:ilvl="8" w:tplc="F4D4232C">
      <w:start w:val="1"/>
      <w:numFmt w:val="bullet"/>
      <w:lvlText w:val=""/>
      <w:lvlJc w:val="left"/>
    </w:lvl>
  </w:abstractNum>
  <w:abstractNum w:abstractNumId="3" w15:restartNumberingAfterBreak="0">
    <w:nsid w:val="00000004"/>
    <w:multiLevelType w:val="hybridMultilevel"/>
    <w:tmpl w:val="3D1B58BA"/>
    <w:lvl w:ilvl="0" w:tplc="DBA4D3D6">
      <w:start w:val="10"/>
      <w:numFmt w:val="decimal"/>
      <w:lvlText w:val="%1"/>
      <w:lvlJc w:val="left"/>
    </w:lvl>
    <w:lvl w:ilvl="1" w:tplc="7AC8E0A0">
      <w:start w:val="1"/>
      <w:numFmt w:val="bullet"/>
      <w:lvlText w:val=""/>
      <w:lvlJc w:val="left"/>
    </w:lvl>
    <w:lvl w:ilvl="2" w:tplc="D76CEF64">
      <w:start w:val="1"/>
      <w:numFmt w:val="bullet"/>
      <w:lvlText w:val=""/>
      <w:lvlJc w:val="left"/>
    </w:lvl>
    <w:lvl w:ilvl="3" w:tplc="6E7E58C4">
      <w:start w:val="1"/>
      <w:numFmt w:val="bullet"/>
      <w:lvlText w:val=""/>
      <w:lvlJc w:val="left"/>
    </w:lvl>
    <w:lvl w:ilvl="4" w:tplc="D982E6CA">
      <w:start w:val="1"/>
      <w:numFmt w:val="bullet"/>
      <w:lvlText w:val=""/>
      <w:lvlJc w:val="left"/>
    </w:lvl>
    <w:lvl w:ilvl="5" w:tplc="7974C540">
      <w:start w:val="1"/>
      <w:numFmt w:val="bullet"/>
      <w:lvlText w:val=""/>
      <w:lvlJc w:val="left"/>
    </w:lvl>
    <w:lvl w:ilvl="6" w:tplc="C8DADA5A">
      <w:start w:val="1"/>
      <w:numFmt w:val="bullet"/>
      <w:lvlText w:val=""/>
      <w:lvlJc w:val="left"/>
    </w:lvl>
    <w:lvl w:ilvl="7" w:tplc="3CBC62D0">
      <w:start w:val="1"/>
      <w:numFmt w:val="bullet"/>
      <w:lvlText w:val=""/>
      <w:lvlJc w:val="left"/>
    </w:lvl>
    <w:lvl w:ilvl="8" w:tplc="2270A86A">
      <w:start w:val="1"/>
      <w:numFmt w:val="bullet"/>
      <w:lvlText w:val=""/>
      <w:lvlJc w:val="left"/>
    </w:lvl>
  </w:abstractNum>
  <w:abstractNum w:abstractNumId="4" w15:restartNumberingAfterBreak="0">
    <w:nsid w:val="00000005"/>
    <w:multiLevelType w:val="hybridMultilevel"/>
    <w:tmpl w:val="507ED7AA"/>
    <w:lvl w:ilvl="0" w:tplc="D47E940C">
      <w:start w:val="1"/>
      <w:numFmt w:val="decimal"/>
      <w:lvlText w:val="%1."/>
      <w:lvlJc w:val="left"/>
    </w:lvl>
    <w:lvl w:ilvl="1" w:tplc="27CAC632">
      <w:start w:val="1"/>
      <w:numFmt w:val="bullet"/>
      <w:lvlText w:val=""/>
      <w:lvlJc w:val="left"/>
    </w:lvl>
    <w:lvl w:ilvl="2" w:tplc="07E65FE6">
      <w:start w:val="1"/>
      <w:numFmt w:val="bullet"/>
      <w:lvlText w:val=""/>
      <w:lvlJc w:val="left"/>
    </w:lvl>
    <w:lvl w:ilvl="3" w:tplc="7450B0A4">
      <w:start w:val="1"/>
      <w:numFmt w:val="bullet"/>
      <w:lvlText w:val=""/>
      <w:lvlJc w:val="left"/>
    </w:lvl>
    <w:lvl w:ilvl="4" w:tplc="FB4EA074">
      <w:start w:val="1"/>
      <w:numFmt w:val="bullet"/>
      <w:lvlText w:val=""/>
      <w:lvlJc w:val="left"/>
    </w:lvl>
    <w:lvl w:ilvl="5" w:tplc="182220F2">
      <w:start w:val="1"/>
      <w:numFmt w:val="bullet"/>
      <w:lvlText w:val=""/>
      <w:lvlJc w:val="left"/>
    </w:lvl>
    <w:lvl w:ilvl="6" w:tplc="5F1631E4">
      <w:start w:val="1"/>
      <w:numFmt w:val="bullet"/>
      <w:lvlText w:val=""/>
      <w:lvlJc w:val="left"/>
    </w:lvl>
    <w:lvl w:ilvl="7" w:tplc="5A76DA64">
      <w:start w:val="1"/>
      <w:numFmt w:val="bullet"/>
      <w:lvlText w:val=""/>
      <w:lvlJc w:val="left"/>
    </w:lvl>
    <w:lvl w:ilvl="8" w:tplc="BE66DB68">
      <w:start w:val="1"/>
      <w:numFmt w:val="bullet"/>
      <w:lvlText w:val=""/>
      <w:lvlJc w:val="left"/>
    </w:lvl>
  </w:abstractNum>
  <w:abstractNum w:abstractNumId="5" w15:restartNumberingAfterBreak="0">
    <w:nsid w:val="00000006"/>
    <w:multiLevelType w:val="hybridMultilevel"/>
    <w:tmpl w:val="2EB141F2"/>
    <w:lvl w:ilvl="0" w:tplc="11D459E6">
      <w:start w:val="10"/>
      <w:numFmt w:val="decimal"/>
      <w:lvlText w:val="%1."/>
      <w:lvlJc w:val="left"/>
    </w:lvl>
    <w:lvl w:ilvl="1" w:tplc="502870EA">
      <w:start w:val="1"/>
      <w:numFmt w:val="bullet"/>
      <w:lvlText w:val=""/>
      <w:lvlJc w:val="left"/>
    </w:lvl>
    <w:lvl w:ilvl="2" w:tplc="4CE20F78">
      <w:start w:val="1"/>
      <w:numFmt w:val="bullet"/>
      <w:lvlText w:val=""/>
      <w:lvlJc w:val="left"/>
    </w:lvl>
    <w:lvl w:ilvl="3" w:tplc="E9226950">
      <w:start w:val="1"/>
      <w:numFmt w:val="bullet"/>
      <w:lvlText w:val=""/>
      <w:lvlJc w:val="left"/>
    </w:lvl>
    <w:lvl w:ilvl="4" w:tplc="ADE49F22">
      <w:start w:val="1"/>
      <w:numFmt w:val="bullet"/>
      <w:lvlText w:val=""/>
      <w:lvlJc w:val="left"/>
    </w:lvl>
    <w:lvl w:ilvl="5" w:tplc="83BADC86">
      <w:start w:val="1"/>
      <w:numFmt w:val="bullet"/>
      <w:lvlText w:val=""/>
      <w:lvlJc w:val="left"/>
    </w:lvl>
    <w:lvl w:ilvl="6" w:tplc="B5946AFE">
      <w:start w:val="1"/>
      <w:numFmt w:val="bullet"/>
      <w:lvlText w:val=""/>
      <w:lvlJc w:val="left"/>
    </w:lvl>
    <w:lvl w:ilvl="7" w:tplc="1F30DA8E">
      <w:start w:val="1"/>
      <w:numFmt w:val="bullet"/>
      <w:lvlText w:val=""/>
      <w:lvlJc w:val="left"/>
    </w:lvl>
    <w:lvl w:ilvl="8" w:tplc="1AEADE32">
      <w:start w:val="1"/>
      <w:numFmt w:val="bullet"/>
      <w:lvlText w:val=""/>
      <w:lvlJc w:val="left"/>
    </w:lvl>
  </w:abstractNum>
  <w:abstractNum w:abstractNumId="6" w15:restartNumberingAfterBreak="0">
    <w:nsid w:val="00000007"/>
    <w:multiLevelType w:val="hybridMultilevel"/>
    <w:tmpl w:val="D5D84834"/>
    <w:lvl w:ilvl="0" w:tplc="54C0BB66">
      <w:start w:val="12"/>
      <w:numFmt w:val="decimal"/>
      <w:lvlText w:val="%1."/>
      <w:lvlJc w:val="left"/>
      <w:rPr>
        <w:i w:val="0"/>
        <w:iCs/>
      </w:rPr>
    </w:lvl>
    <w:lvl w:ilvl="1" w:tplc="FABA5134">
      <w:start w:val="1"/>
      <w:numFmt w:val="bullet"/>
      <w:lvlText w:val=""/>
      <w:lvlJc w:val="left"/>
    </w:lvl>
    <w:lvl w:ilvl="2" w:tplc="CEEE3808">
      <w:start w:val="1"/>
      <w:numFmt w:val="bullet"/>
      <w:lvlText w:val=""/>
      <w:lvlJc w:val="left"/>
    </w:lvl>
    <w:lvl w:ilvl="3" w:tplc="1198625E">
      <w:start w:val="1"/>
      <w:numFmt w:val="bullet"/>
      <w:lvlText w:val=""/>
      <w:lvlJc w:val="left"/>
    </w:lvl>
    <w:lvl w:ilvl="4" w:tplc="2FECD044">
      <w:start w:val="1"/>
      <w:numFmt w:val="bullet"/>
      <w:lvlText w:val=""/>
      <w:lvlJc w:val="left"/>
    </w:lvl>
    <w:lvl w:ilvl="5" w:tplc="6D54950E">
      <w:start w:val="1"/>
      <w:numFmt w:val="bullet"/>
      <w:lvlText w:val=""/>
      <w:lvlJc w:val="left"/>
    </w:lvl>
    <w:lvl w:ilvl="6" w:tplc="CDD4F1C0">
      <w:start w:val="1"/>
      <w:numFmt w:val="bullet"/>
      <w:lvlText w:val=""/>
      <w:lvlJc w:val="left"/>
    </w:lvl>
    <w:lvl w:ilvl="7" w:tplc="FC70F6B8">
      <w:start w:val="1"/>
      <w:numFmt w:val="bullet"/>
      <w:lvlText w:val=""/>
      <w:lvlJc w:val="left"/>
    </w:lvl>
    <w:lvl w:ilvl="8" w:tplc="8D50DA3E">
      <w:start w:val="1"/>
      <w:numFmt w:val="bullet"/>
      <w:lvlText w:val=""/>
      <w:lvlJc w:val="left"/>
    </w:lvl>
  </w:abstractNum>
  <w:abstractNum w:abstractNumId="7" w15:restartNumberingAfterBreak="0">
    <w:nsid w:val="04C76B68"/>
    <w:multiLevelType w:val="multilevel"/>
    <w:tmpl w:val="6D6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F2AAB"/>
    <w:multiLevelType w:val="multilevel"/>
    <w:tmpl w:val="167A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57286"/>
    <w:multiLevelType w:val="multilevel"/>
    <w:tmpl w:val="C1BE3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11F3B"/>
    <w:multiLevelType w:val="multilevel"/>
    <w:tmpl w:val="89E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83E42"/>
    <w:multiLevelType w:val="multilevel"/>
    <w:tmpl w:val="5E82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374E6"/>
    <w:multiLevelType w:val="multilevel"/>
    <w:tmpl w:val="CB6A32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81C46"/>
    <w:multiLevelType w:val="multilevel"/>
    <w:tmpl w:val="D616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A93A42"/>
    <w:multiLevelType w:val="multilevel"/>
    <w:tmpl w:val="59F0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35577"/>
    <w:multiLevelType w:val="multilevel"/>
    <w:tmpl w:val="129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95C6A"/>
    <w:multiLevelType w:val="multilevel"/>
    <w:tmpl w:val="4D5A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30BAD"/>
    <w:multiLevelType w:val="multilevel"/>
    <w:tmpl w:val="2BC8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0"/>
  </w:num>
  <w:num w:numId="10">
    <w:abstractNumId w:val="9"/>
  </w:num>
  <w:num w:numId="11">
    <w:abstractNumId w:val="12"/>
  </w:num>
  <w:num w:numId="12">
    <w:abstractNumId w:val="7"/>
  </w:num>
  <w:num w:numId="13">
    <w:abstractNumId w:val="15"/>
  </w:num>
  <w:num w:numId="14">
    <w:abstractNumId w:val="14"/>
  </w:num>
  <w:num w:numId="15">
    <w:abstractNumId w:val="16"/>
  </w:num>
  <w:num w:numId="16">
    <w:abstractNumId w:val="1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C4"/>
    <w:rsid w:val="000373E2"/>
    <w:rsid w:val="00047500"/>
    <w:rsid w:val="000578FB"/>
    <w:rsid w:val="0009517B"/>
    <w:rsid w:val="000C3955"/>
    <w:rsid w:val="000C5F2A"/>
    <w:rsid w:val="000D2009"/>
    <w:rsid w:val="000D480E"/>
    <w:rsid w:val="00124C2E"/>
    <w:rsid w:val="00166DAC"/>
    <w:rsid w:val="00177C15"/>
    <w:rsid w:val="001829CC"/>
    <w:rsid w:val="00190354"/>
    <w:rsid w:val="001D2F1D"/>
    <w:rsid w:val="001F4D5C"/>
    <w:rsid w:val="002724AA"/>
    <w:rsid w:val="002819E9"/>
    <w:rsid w:val="002C3C2A"/>
    <w:rsid w:val="002D2F1D"/>
    <w:rsid w:val="002E5E2B"/>
    <w:rsid w:val="003046C4"/>
    <w:rsid w:val="00307ACD"/>
    <w:rsid w:val="00312630"/>
    <w:rsid w:val="00391607"/>
    <w:rsid w:val="00392407"/>
    <w:rsid w:val="003D2A49"/>
    <w:rsid w:val="003D329C"/>
    <w:rsid w:val="003F2A7D"/>
    <w:rsid w:val="00431048"/>
    <w:rsid w:val="004353E0"/>
    <w:rsid w:val="0045292F"/>
    <w:rsid w:val="00470712"/>
    <w:rsid w:val="00476CDA"/>
    <w:rsid w:val="00485C96"/>
    <w:rsid w:val="00493CDD"/>
    <w:rsid w:val="004A75A3"/>
    <w:rsid w:val="004D2FE0"/>
    <w:rsid w:val="00524E6B"/>
    <w:rsid w:val="00526A24"/>
    <w:rsid w:val="00574F08"/>
    <w:rsid w:val="005878C7"/>
    <w:rsid w:val="00591243"/>
    <w:rsid w:val="005A2F78"/>
    <w:rsid w:val="00624A42"/>
    <w:rsid w:val="00627435"/>
    <w:rsid w:val="00665CA3"/>
    <w:rsid w:val="006815C2"/>
    <w:rsid w:val="006B5461"/>
    <w:rsid w:val="006F4ECE"/>
    <w:rsid w:val="007314B8"/>
    <w:rsid w:val="00752D8E"/>
    <w:rsid w:val="007B1F28"/>
    <w:rsid w:val="007C4BD8"/>
    <w:rsid w:val="007E1D9E"/>
    <w:rsid w:val="007E2D10"/>
    <w:rsid w:val="007F1A96"/>
    <w:rsid w:val="007F51A4"/>
    <w:rsid w:val="00826AAC"/>
    <w:rsid w:val="00885835"/>
    <w:rsid w:val="008931D8"/>
    <w:rsid w:val="008E5B2D"/>
    <w:rsid w:val="008F0E60"/>
    <w:rsid w:val="008F21D7"/>
    <w:rsid w:val="009130A9"/>
    <w:rsid w:val="009153CB"/>
    <w:rsid w:val="00935940"/>
    <w:rsid w:val="009A01BB"/>
    <w:rsid w:val="009A1D0D"/>
    <w:rsid w:val="009C7720"/>
    <w:rsid w:val="009E1C54"/>
    <w:rsid w:val="00A17FBB"/>
    <w:rsid w:val="00A20C60"/>
    <w:rsid w:val="00A43F7D"/>
    <w:rsid w:val="00A8359E"/>
    <w:rsid w:val="00AA5FD6"/>
    <w:rsid w:val="00AB5DB8"/>
    <w:rsid w:val="00AC5079"/>
    <w:rsid w:val="00B13FFF"/>
    <w:rsid w:val="00B3732D"/>
    <w:rsid w:val="00B453C0"/>
    <w:rsid w:val="00B91E8A"/>
    <w:rsid w:val="00BA771B"/>
    <w:rsid w:val="00BD4C08"/>
    <w:rsid w:val="00C3525F"/>
    <w:rsid w:val="00C70D15"/>
    <w:rsid w:val="00C84453"/>
    <w:rsid w:val="00CB41E6"/>
    <w:rsid w:val="00CE04C4"/>
    <w:rsid w:val="00CF448A"/>
    <w:rsid w:val="00D00899"/>
    <w:rsid w:val="00D047D5"/>
    <w:rsid w:val="00D11F4D"/>
    <w:rsid w:val="00D205B4"/>
    <w:rsid w:val="00D4797E"/>
    <w:rsid w:val="00D81443"/>
    <w:rsid w:val="00DB00BE"/>
    <w:rsid w:val="00DB099A"/>
    <w:rsid w:val="00DC58DD"/>
    <w:rsid w:val="00DD0B04"/>
    <w:rsid w:val="00E0293E"/>
    <w:rsid w:val="00E15448"/>
    <w:rsid w:val="00E20641"/>
    <w:rsid w:val="00E34D23"/>
    <w:rsid w:val="00E45CC4"/>
    <w:rsid w:val="00E63707"/>
    <w:rsid w:val="00E86E4E"/>
    <w:rsid w:val="00F13974"/>
    <w:rsid w:val="00F3045A"/>
    <w:rsid w:val="00F47E45"/>
    <w:rsid w:val="00F940C2"/>
    <w:rsid w:val="00FD794E"/>
    <w:rsid w:val="00FE028F"/>
    <w:rsid w:val="00FF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7436B50"/>
  <w15:chartTrackingRefBased/>
  <w15:docId w15:val="{FEC24F74-44EB-8742-95FE-E65F45E3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C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C4"/>
    <w:pPr>
      <w:tabs>
        <w:tab w:val="center" w:pos="4680"/>
        <w:tab w:val="right" w:pos="9360"/>
      </w:tabs>
    </w:pPr>
    <w:rPr>
      <w:rFonts w:ascii="Calibri" w:eastAsia="Calibri" w:hAnsi="Calibri" w:cs="Arial"/>
      <w:sz w:val="20"/>
      <w:szCs w:val="20"/>
    </w:rPr>
  </w:style>
  <w:style w:type="character" w:customStyle="1" w:styleId="HeaderChar">
    <w:name w:val="Header Char"/>
    <w:basedOn w:val="DefaultParagraphFont"/>
    <w:link w:val="Header"/>
    <w:uiPriority w:val="99"/>
    <w:rsid w:val="003046C4"/>
  </w:style>
  <w:style w:type="paragraph" w:styleId="Footer">
    <w:name w:val="footer"/>
    <w:basedOn w:val="Normal"/>
    <w:link w:val="FooterChar"/>
    <w:uiPriority w:val="99"/>
    <w:unhideWhenUsed/>
    <w:rsid w:val="003046C4"/>
    <w:pPr>
      <w:tabs>
        <w:tab w:val="center" w:pos="4680"/>
        <w:tab w:val="right" w:pos="9360"/>
      </w:tabs>
    </w:pPr>
    <w:rPr>
      <w:rFonts w:ascii="Calibri" w:eastAsia="Calibri" w:hAnsi="Calibri" w:cs="Arial"/>
      <w:sz w:val="20"/>
      <w:szCs w:val="20"/>
    </w:rPr>
  </w:style>
  <w:style w:type="character" w:customStyle="1" w:styleId="FooterChar">
    <w:name w:val="Footer Char"/>
    <w:basedOn w:val="DefaultParagraphFont"/>
    <w:link w:val="Footer"/>
    <w:uiPriority w:val="99"/>
    <w:rsid w:val="003046C4"/>
  </w:style>
  <w:style w:type="character" w:styleId="Hyperlink">
    <w:name w:val="Hyperlink"/>
    <w:basedOn w:val="DefaultParagraphFont"/>
    <w:uiPriority w:val="99"/>
    <w:unhideWhenUsed/>
    <w:rsid w:val="00DD0B04"/>
    <w:rPr>
      <w:color w:val="0563C1" w:themeColor="hyperlink"/>
      <w:u w:val="single"/>
    </w:rPr>
  </w:style>
  <w:style w:type="character" w:styleId="UnresolvedMention">
    <w:name w:val="Unresolved Mention"/>
    <w:basedOn w:val="DefaultParagraphFont"/>
    <w:uiPriority w:val="99"/>
    <w:semiHidden/>
    <w:unhideWhenUsed/>
    <w:rsid w:val="00DD0B04"/>
    <w:rPr>
      <w:color w:val="605E5C"/>
      <w:shd w:val="clear" w:color="auto" w:fill="E1DFDD"/>
    </w:rPr>
  </w:style>
  <w:style w:type="paragraph" w:styleId="NormalWeb">
    <w:name w:val="Normal (Web)"/>
    <w:basedOn w:val="Normal"/>
    <w:uiPriority w:val="99"/>
    <w:unhideWhenUsed/>
    <w:rsid w:val="00DB00BE"/>
    <w:pPr>
      <w:spacing w:before="100" w:beforeAutospacing="1" w:after="100" w:afterAutospacing="1"/>
    </w:pPr>
  </w:style>
  <w:style w:type="paragraph" w:styleId="ListParagraph">
    <w:name w:val="List Paragraph"/>
    <w:basedOn w:val="Normal"/>
    <w:uiPriority w:val="34"/>
    <w:qFormat/>
    <w:rsid w:val="00047500"/>
    <w:pPr>
      <w:ind w:left="720"/>
      <w:contextualSpacing/>
    </w:pPr>
  </w:style>
  <w:style w:type="character" w:styleId="PlaceholderText">
    <w:name w:val="Placeholder Text"/>
    <w:basedOn w:val="DefaultParagraphFont"/>
    <w:uiPriority w:val="99"/>
    <w:semiHidden/>
    <w:rsid w:val="004A75A3"/>
    <w:rPr>
      <w:color w:val="808080"/>
    </w:rPr>
  </w:style>
  <w:style w:type="table" w:styleId="TableGrid">
    <w:name w:val="Table Grid"/>
    <w:basedOn w:val="TableNormal"/>
    <w:uiPriority w:val="59"/>
    <w:rsid w:val="0019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f-citation-authors">
    <w:name w:val="self-citation-authors"/>
    <w:basedOn w:val="DefaultParagraphFont"/>
    <w:rsid w:val="00D81443"/>
  </w:style>
  <w:style w:type="character" w:customStyle="1" w:styleId="self-citation-year">
    <w:name w:val="self-citation-year"/>
    <w:basedOn w:val="DefaultParagraphFont"/>
    <w:rsid w:val="00D81443"/>
  </w:style>
  <w:style w:type="character" w:customStyle="1" w:styleId="self-citation-title">
    <w:name w:val="self-citation-title"/>
    <w:basedOn w:val="DefaultParagraphFont"/>
    <w:rsid w:val="00D81443"/>
  </w:style>
  <w:style w:type="character" w:customStyle="1" w:styleId="self-citation-journal">
    <w:name w:val="self-citation-journal"/>
    <w:basedOn w:val="DefaultParagraphFont"/>
    <w:rsid w:val="00D81443"/>
  </w:style>
  <w:style w:type="character" w:customStyle="1" w:styleId="self-citation-volume">
    <w:name w:val="self-citation-volume"/>
    <w:basedOn w:val="DefaultParagraphFont"/>
    <w:rsid w:val="00D81443"/>
  </w:style>
  <w:style w:type="character" w:customStyle="1" w:styleId="self-citation-elocation">
    <w:name w:val="self-citation-elocation"/>
    <w:basedOn w:val="DefaultParagraphFont"/>
    <w:rsid w:val="00D8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509">
      <w:bodyDiv w:val="1"/>
      <w:marLeft w:val="0"/>
      <w:marRight w:val="0"/>
      <w:marTop w:val="0"/>
      <w:marBottom w:val="0"/>
      <w:divBdr>
        <w:top w:val="none" w:sz="0" w:space="0" w:color="auto"/>
        <w:left w:val="none" w:sz="0" w:space="0" w:color="auto"/>
        <w:bottom w:val="none" w:sz="0" w:space="0" w:color="auto"/>
        <w:right w:val="none" w:sz="0" w:space="0" w:color="auto"/>
      </w:divBdr>
      <w:divsChild>
        <w:div w:id="714701469">
          <w:marLeft w:val="0"/>
          <w:marRight w:val="0"/>
          <w:marTop w:val="0"/>
          <w:marBottom w:val="0"/>
          <w:divBdr>
            <w:top w:val="none" w:sz="0" w:space="0" w:color="auto"/>
            <w:left w:val="none" w:sz="0" w:space="0" w:color="auto"/>
            <w:bottom w:val="none" w:sz="0" w:space="0" w:color="auto"/>
            <w:right w:val="none" w:sz="0" w:space="0" w:color="auto"/>
          </w:divBdr>
          <w:divsChild>
            <w:div w:id="1396781521">
              <w:marLeft w:val="0"/>
              <w:marRight w:val="0"/>
              <w:marTop w:val="0"/>
              <w:marBottom w:val="0"/>
              <w:divBdr>
                <w:top w:val="none" w:sz="0" w:space="0" w:color="auto"/>
                <w:left w:val="none" w:sz="0" w:space="0" w:color="auto"/>
                <w:bottom w:val="none" w:sz="0" w:space="0" w:color="auto"/>
                <w:right w:val="none" w:sz="0" w:space="0" w:color="auto"/>
              </w:divBdr>
              <w:divsChild>
                <w:div w:id="1548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2854">
      <w:bodyDiv w:val="1"/>
      <w:marLeft w:val="0"/>
      <w:marRight w:val="0"/>
      <w:marTop w:val="0"/>
      <w:marBottom w:val="0"/>
      <w:divBdr>
        <w:top w:val="none" w:sz="0" w:space="0" w:color="auto"/>
        <w:left w:val="none" w:sz="0" w:space="0" w:color="auto"/>
        <w:bottom w:val="none" w:sz="0" w:space="0" w:color="auto"/>
        <w:right w:val="none" w:sz="0" w:space="0" w:color="auto"/>
      </w:divBdr>
    </w:div>
    <w:div w:id="95906149">
      <w:bodyDiv w:val="1"/>
      <w:marLeft w:val="0"/>
      <w:marRight w:val="0"/>
      <w:marTop w:val="0"/>
      <w:marBottom w:val="0"/>
      <w:divBdr>
        <w:top w:val="none" w:sz="0" w:space="0" w:color="auto"/>
        <w:left w:val="none" w:sz="0" w:space="0" w:color="auto"/>
        <w:bottom w:val="none" w:sz="0" w:space="0" w:color="auto"/>
        <w:right w:val="none" w:sz="0" w:space="0" w:color="auto"/>
      </w:divBdr>
    </w:div>
    <w:div w:id="143856009">
      <w:bodyDiv w:val="1"/>
      <w:marLeft w:val="0"/>
      <w:marRight w:val="0"/>
      <w:marTop w:val="0"/>
      <w:marBottom w:val="0"/>
      <w:divBdr>
        <w:top w:val="none" w:sz="0" w:space="0" w:color="auto"/>
        <w:left w:val="none" w:sz="0" w:space="0" w:color="auto"/>
        <w:bottom w:val="none" w:sz="0" w:space="0" w:color="auto"/>
        <w:right w:val="none" w:sz="0" w:space="0" w:color="auto"/>
      </w:divBdr>
      <w:divsChild>
        <w:div w:id="1957254110">
          <w:marLeft w:val="0"/>
          <w:marRight w:val="0"/>
          <w:marTop w:val="0"/>
          <w:marBottom w:val="0"/>
          <w:divBdr>
            <w:top w:val="none" w:sz="0" w:space="0" w:color="auto"/>
            <w:left w:val="none" w:sz="0" w:space="0" w:color="auto"/>
            <w:bottom w:val="none" w:sz="0" w:space="0" w:color="auto"/>
            <w:right w:val="none" w:sz="0" w:space="0" w:color="auto"/>
          </w:divBdr>
          <w:divsChild>
            <w:div w:id="1390689017">
              <w:marLeft w:val="0"/>
              <w:marRight w:val="0"/>
              <w:marTop w:val="0"/>
              <w:marBottom w:val="0"/>
              <w:divBdr>
                <w:top w:val="none" w:sz="0" w:space="0" w:color="auto"/>
                <w:left w:val="none" w:sz="0" w:space="0" w:color="auto"/>
                <w:bottom w:val="none" w:sz="0" w:space="0" w:color="auto"/>
                <w:right w:val="none" w:sz="0" w:space="0" w:color="auto"/>
              </w:divBdr>
              <w:divsChild>
                <w:div w:id="4909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91">
      <w:bodyDiv w:val="1"/>
      <w:marLeft w:val="0"/>
      <w:marRight w:val="0"/>
      <w:marTop w:val="0"/>
      <w:marBottom w:val="0"/>
      <w:divBdr>
        <w:top w:val="none" w:sz="0" w:space="0" w:color="auto"/>
        <w:left w:val="none" w:sz="0" w:space="0" w:color="auto"/>
        <w:bottom w:val="none" w:sz="0" w:space="0" w:color="auto"/>
        <w:right w:val="none" w:sz="0" w:space="0" w:color="auto"/>
      </w:divBdr>
      <w:divsChild>
        <w:div w:id="1411466188">
          <w:marLeft w:val="0"/>
          <w:marRight w:val="0"/>
          <w:marTop w:val="0"/>
          <w:marBottom w:val="0"/>
          <w:divBdr>
            <w:top w:val="none" w:sz="0" w:space="0" w:color="auto"/>
            <w:left w:val="none" w:sz="0" w:space="0" w:color="auto"/>
            <w:bottom w:val="none" w:sz="0" w:space="0" w:color="auto"/>
            <w:right w:val="none" w:sz="0" w:space="0" w:color="auto"/>
          </w:divBdr>
          <w:divsChild>
            <w:div w:id="62021607">
              <w:marLeft w:val="0"/>
              <w:marRight w:val="0"/>
              <w:marTop w:val="0"/>
              <w:marBottom w:val="0"/>
              <w:divBdr>
                <w:top w:val="none" w:sz="0" w:space="0" w:color="auto"/>
                <w:left w:val="none" w:sz="0" w:space="0" w:color="auto"/>
                <w:bottom w:val="none" w:sz="0" w:space="0" w:color="auto"/>
                <w:right w:val="none" w:sz="0" w:space="0" w:color="auto"/>
              </w:divBdr>
              <w:divsChild>
                <w:div w:id="1704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017">
      <w:bodyDiv w:val="1"/>
      <w:marLeft w:val="0"/>
      <w:marRight w:val="0"/>
      <w:marTop w:val="0"/>
      <w:marBottom w:val="0"/>
      <w:divBdr>
        <w:top w:val="none" w:sz="0" w:space="0" w:color="auto"/>
        <w:left w:val="none" w:sz="0" w:space="0" w:color="auto"/>
        <w:bottom w:val="none" w:sz="0" w:space="0" w:color="auto"/>
        <w:right w:val="none" w:sz="0" w:space="0" w:color="auto"/>
      </w:divBdr>
      <w:divsChild>
        <w:div w:id="2144033398">
          <w:marLeft w:val="0"/>
          <w:marRight w:val="0"/>
          <w:marTop w:val="0"/>
          <w:marBottom w:val="0"/>
          <w:divBdr>
            <w:top w:val="none" w:sz="0" w:space="0" w:color="auto"/>
            <w:left w:val="none" w:sz="0" w:space="0" w:color="auto"/>
            <w:bottom w:val="none" w:sz="0" w:space="0" w:color="auto"/>
            <w:right w:val="none" w:sz="0" w:space="0" w:color="auto"/>
          </w:divBdr>
          <w:divsChild>
            <w:div w:id="2132554068">
              <w:marLeft w:val="0"/>
              <w:marRight w:val="0"/>
              <w:marTop w:val="0"/>
              <w:marBottom w:val="0"/>
              <w:divBdr>
                <w:top w:val="none" w:sz="0" w:space="0" w:color="auto"/>
                <w:left w:val="none" w:sz="0" w:space="0" w:color="auto"/>
                <w:bottom w:val="none" w:sz="0" w:space="0" w:color="auto"/>
                <w:right w:val="none" w:sz="0" w:space="0" w:color="auto"/>
              </w:divBdr>
              <w:divsChild>
                <w:div w:id="2048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972">
      <w:bodyDiv w:val="1"/>
      <w:marLeft w:val="0"/>
      <w:marRight w:val="0"/>
      <w:marTop w:val="0"/>
      <w:marBottom w:val="0"/>
      <w:divBdr>
        <w:top w:val="none" w:sz="0" w:space="0" w:color="auto"/>
        <w:left w:val="none" w:sz="0" w:space="0" w:color="auto"/>
        <w:bottom w:val="none" w:sz="0" w:space="0" w:color="auto"/>
        <w:right w:val="none" w:sz="0" w:space="0" w:color="auto"/>
      </w:divBdr>
    </w:div>
    <w:div w:id="424888288">
      <w:bodyDiv w:val="1"/>
      <w:marLeft w:val="0"/>
      <w:marRight w:val="0"/>
      <w:marTop w:val="0"/>
      <w:marBottom w:val="0"/>
      <w:divBdr>
        <w:top w:val="none" w:sz="0" w:space="0" w:color="auto"/>
        <w:left w:val="none" w:sz="0" w:space="0" w:color="auto"/>
        <w:bottom w:val="none" w:sz="0" w:space="0" w:color="auto"/>
        <w:right w:val="none" w:sz="0" w:space="0" w:color="auto"/>
      </w:divBdr>
    </w:div>
    <w:div w:id="468203649">
      <w:bodyDiv w:val="1"/>
      <w:marLeft w:val="0"/>
      <w:marRight w:val="0"/>
      <w:marTop w:val="0"/>
      <w:marBottom w:val="0"/>
      <w:divBdr>
        <w:top w:val="none" w:sz="0" w:space="0" w:color="auto"/>
        <w:left w:val="none" w:sz="0" w:space="0" w:color="auto"/>
        <w:bottom w:val="none" w:sz="0" w:space="0" w:color="auto"/>
        <w:right w:val="none" w:sz="0" w:space="0" w:color="auto"/>
      </w:divBdr>
      <w:divsChild>
        <w:div w:id="2112040583">
          <w:marLeft w:val="0"/>
          <w:marRight w:val="0"/>
          <w:marTop w:val="0"/>
          <w:marBottom w:val="0"/>
          <w:divBdr>
            <w:top w:val="none" w:sz="0" w:space="0" w:color="auto"/>
            <w:left w:val="none" w:sz="0" w:space="0" w:color="auto"/>
            <w:bottom w:val="none" w:sz="0" w:space="0" w:color="auto"/>
            <w:right w:val="none" w:sz="0" w:space="0" w:color="auto"/>
          </w:divBdr>
          <w:divsChild>
            <w:div w:id="2074230588">
              <w:marLeft w:val="0"/>
              <w:marRight w:val="0"/>
              <w:marTop w:val="0"/>
              <w:marBottom w:val="0"/>
              <w:divBdr>
                <w:top w:val="none" w:sz="0" w:space="0" w:color="auto"/>
                <w:left w:val="none" w:sz="0" w:space="0" w:color="auto"/>
                <w:bottom w:val="none" w:sz="0" w:space="0" w:color="auto"/>
                <w:right w:val="none" w:sz="0" w:space="0" w:color="auto"/>
              </w:divBdr>
              <w:divsChild>
                <w:div w:id="12270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911">
          <w:marLeft w:val="0"/>
          <w:marRight w:val="0"/>
          <w:marTop w:val="0"/>
          <w:marBottom w:val="0"/>
          <w:divBdr>
            <w:top w:val="none" w:sz="0" w:space="0" w:color="auto"/>
            <w:left w:val="none" w:sz="0" w:space="0" w:color="auto"/>
            <w:bottom w:val="none" w:sz="0" w:space="0" w:color="auto"/>
            <w:right w:val="none" w:sz="0" w:space="0" w:color="auto"/>
          </w:divBdr>
          <w:divsChild>
            <w:div w:id="78605006">
              <w:marLeft w:val="0"/>
              <w:marRight w:val="0"/>
              <w:marTop w:val="0"/>
              <w:marBottom w:val="0"/>
              <w:divBdr>
                <w:top w:val="none" w:sz="0" w:space="0" w:color="auto"/>
                <w:left w:val="none" w:sz="0" w:space="0" w:color="auto"/>
                <w:bottom w:val="none" w:sz="0" w:space="0" w:color="auto"/>
                <w:right w:val="none" w:sz="0" w:space="0" w:color="auto"/>
              </w:divBdr>
              <w:divsChild>
                <w:div w:id="15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79096">
      <w:bodyDiv w:val="1"/>
      <w:marLeft w:val="0"/>
      <w:marRight w:val="0"/>
      <w:marTop w:val="0"/>
      <w:marBottom w:val="0"/>
      <w:divBdr>
        <w:top w:val="none" w:sz="0" w:space="0" w:color="auto"/>
        <w:left w:val="none" w:sz="0" w:space="0" w:color="auto"/>
        <w:bottom w:val="none" w:sz="0" w:space="0" w:color="auto"/>
        <w:right w:val="none" w:sz="0" w:space="0" w:color="auto"/>
      </w:divBdr>
    </w:div>
    <w:div w:id="487358204">
      <w:bodyDiv w:val="1"/>
      <w:marLeft w:val="0"/>
      <w:marRight w:val="0"/>
      <w:marTop w:val="0"/>
      <w:marBottom w:val="0"/>
      <w:divBdr>
        <w:top w:val="none" w:sz="0" w:space="0" w:color="auto"/>
        <w:left w:val="none" w:sz="0" w:space="0" w:color="auto"/>
        <w:bottom w:val="none" w:sz="0" w:space="0" w:color="auto"/>
        <w:right w:val="none" w:sz="0" w:space="0" w:color="auto"/>
      </w:divBdr>
    </w:div>
    <w:div w:id="497161767">
      <w:bodyDiv w:val="1"/>
      <w:marLeft w:val="0"/>
      <w:marRight w:val="0"/>
      <w:marTop w:val="0"/>
      <w:marBottom w:val="0"/>
      <w:divBdr>
        <w:top w:val="none" w:sz="0" w:space="0" w:color="auto"/>
        <w:left w:val="none" w:sz="0" w:space="0" w:color="auto"/>
        <w:bottom w:val="none" w:sz="0" w:space="0" w:color="auto"/>
        <w:right w:val="none" w:sz="0" w:space="0" w:color="auto"/>
      </w:divBdr>
    </w:div>
    <w:div w:id="509562905">
      <w:bodyDiv w:val="1"/>
      <w:marLeft w:val="0"/>
      <w:marRight w:val="0"/>
      <w:marTop w:val="0"/>
      <w:marBottom w:val="0"/>
      <w:divBdr>
        <w:top w:val="none" w:sz="0" w:space="0" w:color="auto"/>
        <w:left w:val="none" w:sz="0" w:space="0" w:color="auto"/>
        <w:bottom w:val="none" w:sz="0" w:space="0" w:color="auto"/>
        <w:right w:val="none" w:sz="0" w:space="0" w:color="auto"/>
      </w:divBdr>
    </w:div>
    <w:div w:id="518735687">
      <w:bodyDiv w:val="1"/>
      <w:marLeft w:val="0"/>
      <w:marRight w:val="0"/>
      <w:marTop w:val="0"/>
      <w:marBottom w:val="0"/>
      <w:divBdr>
        <w:top w:val="none" w:sz="0" w:space="0" w:color="auto"/>
        <w:left w:val="none" w:sz="0" w:space="0" w:color="auto"/>
        <w:bottom w:val="none" w:sz="0" w:space="0" w:color="auto"/>
        <w:right w:val="none" w:sz="0" w:space="0" w:color="auto"/>
      </w:divBdr>
    </w:div>
    <w:div w:id="583035379">
      <w:bodyDiv w:val="1"/>
      <w:marLeft w:val="0"/>
      <w:marRight w:val="0"/>
      <w:marTop w:val="0"/>
      <w:marBottom w:val="0"/>
      <w:divBdr>
        <w:top w:val="none" w:sz="0" w:space="0" w:color="auto"/>
        <w:left w:val="none" w:sz="0" w:space="0" w:color="auto"/>
        <w:bottom w:val="none" w:sz="0" w:space="0" w:color="auto"/>
        <w:right w:val="none" w:sz="0" w:space="0" w:color="auto"/>
      </w:divBdr>
    </w:div>
    <w:div w:id="584728174">
      <w:bodyDiv w:val="1"/>
      <w:marLeft w:val="0"/>
      <w:marRight w:val="0"/>
      <w:marTop w:val="0"/>
      <w:marBottom w:val="0"/>
      <w:divBdr>
        <w:top w:val="none" w:sz="0" w:space="0" w:color="auto"/>
        <w:left w:val="none" w:sz="0" w:space="0" w:color="auto"/>
        <w:bottom w:val="none" w:sz="0" w:space="0" w:color="auto"/>
        <w:right w:val="none" w:sz="0" w:space="0" w:color="auto"/>
      </w:divBdr>
    </w:div>
    <w:div w:id="630524440">
      <w:bodyDiv w:val="1"/>
      <w:marLeft w:val="0"/>
      <w:marRight w:val="0"/>
      <w:marTop w:val="0"/>
      <w:marBottom w:val="0"/>
      <w:divBdr>
        <w:top w:val="none" w:sz="0" w:space="0" w:color="auto"/>
        <w:left w:val="none" w:sz="0" w:space="0" w:color="auto"/>
        <w:bottom w:val="none" w:sz="0" w:space="0" w:color="auto"/>
        <w:right w:val="none" w:sz="0" w:space="0" w:color="auto"/>
      </w:divBdr>
    </w:div>
    <w:div w:id="637957607">
      <w:bodyDiv w:val="1"/>
      <w:marLeft w:val="0"/>
      <w:marRight w:val="0"/>
      <w:marTop w:val="0"/>
      <w:marBottom w:val="0"/>
      <w:divBdr>
        <w:top w:val="none" w:sz="0" w:space="0" w:color="auto"/>
        <w:left w:val="none" w:sz="0" w:space="0" w:color="auto"/>
        <w:bottom w:val="none" w:sz="0" w:space="0" w:color="auto"/>
        <w:right w:val="none" w:sz="0" w:space="0" w:color="auto"/>
      </w:divBdr>
    </w:div>
    <w:div w:id="699204508">
      <w:bodyDiv w:val="1"/>
      <w:marLeft w:val="0"/>
      <w:marRight w:val="0"/>
      <w:marTop w:val="0"/>
      <w:marBottom w:val="0"/>
      <w:divBdr>
        <w:top w:val="none" w:sz="0" w:space="0" w:color="auto"/>
        <w:left w:val="none" w:sz="0" w:space="0" w:color="auto"/>
        <w:bottom w:val="none" w:sz="0" w:space="0" w:color="auto"/>
        <w:right w:val="none" w:sz="0" w:space="0" w:color="auto"/>
      </w:divBdr>
      <w:divsChild>
        <w:div w:id="1521043685">
          <w:marLeft w:val="0"/>
          <w:marRight w:val="0"/>
          <w:marTop w:val="0"/>
          <w:marBottom w:val="0"/>
          <w:divBdr>
            <w:top w:val="none" w:sz="0" w:space="0" w:color="auto"/>
            <w:left w:val="none" w:sz="0" w:space="0" w:color="auto"/>
            <w:bottom w:val="none" w:sz="0" w:space="0" w:color="auto"/>
            <w:right w:val="none" w:sz="0" w:space="0" w:color="auto"/>
          </w:divBdr>
          <w:divsChild>
            <w:div w:id="1306011963">
              <w:marLeft w:val="0"/>
              <w:marRight w:val="0"/>
              <w:marTop w:val="0"/>
              <w:marBottom w:val="0"/>
              <w:divBdr>
                <w:top w:val="none" w:sz="0" w:space="0" w:color="auto"/>
                <w:left w:val="none" w:sz="0" w:space="0" w:color="auto"/>
                <w:bottom w:val="none" w:sz="0" w:space="0" w:color="auto"/>
                <w:right w:val="none" w:sz="0" w:space="0" w:color="auto"/>
              </w:divBdr>
              <w:divsChild>
                <w:div w:id="19120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8480">
      <w:bodyDiv w:val="1"/>
      <w:marLeft w:val="0"/>
      <w:marRight w:val="0"/>
      <w:marTop w:val="0"/>
      <w:marBottom w:val="0"/>
      <w:divBdr>
        <w:top w:val="none" w:sz="0" w:space="0" w:color="auto"/>
        <w:left w:val="none" w:sz="0" w:space="0" w:color="auto"/>
        <w:bottom w:val="none" w:sz="0" w:space="0" w:color="auto"/>
        <w:right w:val="none" w:sz="0" w:space="0" w:color="auto"/>
      </w:divBdr>
    </w:div>
    <w:div w:id="845437576">
      <w:bodyDiv w:val="1"/>
      <w:marLeft w:val="0"/>
      <w:marRight w:val="0"/>
      <w:marTop w:val="0"/>
      <w:marBottom w:val="0"/>
      <w:divBdr>
        <w:top w:val="none" w:sz="0" w:space="0" w:color="auto"/>
        <w:left w:val="none" w:sz="0" w:space="0" w:color="auto"/>
        <w:bottom w:val="none" w:sz="0" w:space="0" w:color="auto"/>
        <w:right w:val="none" w:sz="0" w:space="0" w:color="auto"/>
      </w:divBdr>
    </w:div>
    <w:div w:id="869950928">
      <w:bodyDiv w:val="1"/>
      <w:marLeft w:val="0"/>
      <w:marRight w:val="0"/>
      <w:marTop w:val="0"/>
      <w:marBottom w:val="0"/>
      <w:divBdr>
        <w:top w:val="none" w:sz="0" w:space="0" w:color="auto"/>
        <w:left w:val="none" w:sz="0" w:space="0" w:color="auto"/>
        <w:bottom w:val="none" w:sz="0" w:space="0" w:color="auto"/>
        <w:right w:val="none" w:sz="0" w:space="0" w:color="auto"/>
      </w:divBdr>
      <w:divsChild>
        <w:div w:id="882326306">
          <w:marLeft w:val="0"/>
          <w:marRight w:val="0"/>
          <w:marTop w:val="0"/>
          <w:marBottom w:val="0"/>
          <w:divBdr>
            <w:top w:val="none" w:sz="0" w:space="0" w:color="auto"/>
            <w:left w:val="none" w:sz="0" w:space="0" w:color="auto"/>
            <w:bottom w:val="none" w:sz="0" w:space="0" w:color="auto"/>
            <w:right w:val="none" w:sz="0" w:space="0" w:color="auto"/>
          </w:divBdr>
          <w:divsChild>
            <w:div w:id="80638291">
              <w:marLeft w:val="0"/>
              <w:marRight w:val="0"/>
              <w:marTop w:val="0"/>
              <w:marBottom w:val="0"/>
              <w:divBdr>
                <w:top w:val="none" w:sz="0" w:space="0" w:color="auto"/>
                <w:left w:val="none" w:sz="0" w:space="0" w:color="auto"/>
                <w:bottom w:val="none" w:sz="0" w:space="0" w:color="auto"/>
                <w:right w:val="none" w:sz="0" w:space="0" w:color="auto"/>
              </w:divBdr>
              <w:divsChild>
                <w:div w:id="512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216">
      <w:bodyDiv w:val="1"/>
      <w:marLeft w:val="0"/>
      <w:marRight w:val="0"/>
      <w:marTop w:val="0"/>
      <w:marBottom w:val="0"/>
      <w:divBdr>
        <w:top w:val="none" w:sz="0" w:space="0" w:color="auto"/>
        <w:left w:val="none" w:sz="0" w:space="0" w:color="auto"/>
        <w:bottom w:val="none" w:sz="0" w:space="0" w:color="auto"/>
        <w:right w:val="none" w:sz="0" w:space="0" w:color="auto"/>
      </w:divBdr>
      <w:divsChild>
        <w:div w:id="681518461">
          <w:marLeft w:val="0"/>
          <w:marRight w:val="0"/>
          <w:marTop w:val="0"/>
          <w:marBottom w:val="0"/>
          <w:divBdr>
            <w:top w:val="none" w:sz="0" w:space="0" w:color="auto"/>
            <w:left w:val="none" w:sz="0" w:space="0" w:color="auto"/>
            <w:bottom w:val="none" w:sz="0" w:space="0" w:color="auto"/>
            <w:right w:val="none" w:sz="0" w:space="0" w:color="auto"/>
          </w:divBdr>
          <w:divsChild>
            <w:div w:id="1275559272">
              <w:marLeft w:val="0"/>
              <w:marRight w:val="0"/>
              <w:marTop w:val="0"/>
              <w:marBottom w:val="0"/>
              <w:divBdr>
                <w:top w:val="none" w:sz="0" w:space="0" w:color="auto"/>
                <w:left w:val="none" w:sz="0" w:space="0" w:color="auto"/>
                <w:bottom w:val="none" w:sz="0" w:space="0" w:color="auto"/>
                <w:right w:val="none" w:sz="0" w:space="0" w:color="auto"/>
              </w:divBdr>
              <w:divsChild>
                <w:div w:id="576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7833">
      <w:bodyDiv w:val="1"/>
      <w:marLeft w:val="0"/>
      <w:marRight w:val="0"/>
      <w:marTop w:val="0"/>
      <w:marBottom w:val="0"/>
      <w:divBdr>
        <w:top w:val="none" w:sz="0" w:space="0" w:color="auto"/>
        <w:left w:val="none" w:sz="0" w:space="0" w:color="auto"/>
        <w:bottom w:val="none" w:sz="0" w:space="0" w:color="auto"/>
        <w:right w:val="none" w:sz="0" w:space="0" w:color="auto"/>
      </w:divBdr>
    </w:div>
    <w:div w:id="1015232926">
      <w:bodyDiv w:val="1"/>
      <w:marLeft w:val="0"/>
      <w:marRight w:val="0"/>
      <w:marTop w:val="0"/>
      <w:marBottom w:val="0"/>
      <w:divBdr>
        <w:top w:val="none" w:sz="0" w:space="0" w:color="auto"/>
        <w:left w:val="none" w:sz="0" w:space="0" w:color="auto"/>
        <w:bottom w:val="none" w:sz="0" w:space="0" w:color="auto"/>
        <w:right w:val="none" w:sz="0" w:space="0" w:color="auto"/>
      </w:divBdr>
      <w:divsChild>
        <w:div w:id="2130319146">
          <w:marLeft w:val="0"/>
          <w:marRight w:val="0"/>
          <w:marTop w:val="0"/>
          <w:marBottom w:val="0"/>
          <w:divBdr>
            <w:top w:val="none" w:sz="0" w:space="0" w:color="auto"/>
            <w:left w:val="none" w:sz="0" w:space="0" w:color="auto"/>
            <w:bottom w:val="none" w:sz="0" w:space="0" w:color="auto"/>
            <w:right w:val="none" w:sz="0" w:space="0" w:color="auto"/>
          </w:divBdr>
          <w:divsChild>
            <w:div w:id="1415973675">
              <w:marLeft w:val="0"/>
              <w:marRight w:val="0"/>
              <w:marTop w:val="0"/>
              <w:marBottom w:val="0"/>
              <w:divBdr>
                <w:top w:val="none" w:sz="0" w:space="0" w:color="auto"/>
                <w:left w:val="none" w:sz="0" w:space="0" w:color="auto"/>
                <w:bottom w:val="none" w:sz="0" w:space="0" w:color="auto"/>
                <w:right w:val="none" w:sz="0" w:space="0" w:color="auto"/>
              </w:divBdr>
              <w:divsChild>
                <w:div w:id="774398264">
                  <w:marLeft w:val="0"/>
                  <w:marRight w:val="0"/>
                  <w:marTop w:val="0"/>
                  <w:marBottom w:val="0"/>
                  <w:divBdr>
                    <w:top w:val="none" w:sz="0" w:space="0" w:color="auto"/>
                    <w:left w:val="none" w:sz="0" w:space="0" w:color="auto"/>
                    <w:bottom w:val="none" w:sz="0" w:space="0" w:color="auto"/>
                    <w:right w:val="none" w:sz="0" w:space="0" w:color="auto"/>
                  </w:divBdr>
                  <w:divsChild>
                    <w:div w:id="1785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0680">
      <w:bodyDiv w:val="1"/>
      <w:marLeft w:val="0"/>
      <w:marRight w:val="0"/>
      <w:marTop w:val="0"/>
      <w:marBottom w:val="0"/>
      <w:divBdr>
        <w:top w:val="none" w:sz="0" w:space="0" w:color="auto"/>
        <w:left w:val="none" w:sz="0" w:space="0" w:color="auto"/>
        <w:bottom w:val="none" w:sz="0" w:space="0" w:color="auto"/>
        <w:right w:val="none" w:sz="0" w:space="0" w:color="auto"/>
      </w:divBdr>
    </w:div>
    <w:div w:id="1135097793">
      <w:bodyDiv w:val="1"/>
      <w:marLeft w:val="0"/>
      <w:marRight w:val="0"/>
      <w:marTop w:val="0"/>
      <w:marBottom w:val="0"/>
      <w:divBdr>
        <w:top w:val="none" w:sz="0" w:space="0" w:color="auto"/>
        <w:left w:val="none" w:sz="0" w:space="0" w:color="auto"/>
        <w:bottom w:val="none" w:sz="0" w:space="0" w:color="auto"/>
        <w:right w:val="none" w:sz="0" w:space="0" w:color="auto"/>
      </w:divBdr>
      <w:divsChild>
        <w:div w:id="1080059075">
          <w:marLeft w:val="0"/>
          <w:marRight w:val="0"/>
          <w:marTop w:val="0"/>
          <w:marBottom w:val="0"/>
          <w:divBdr>
            <w:top w:val="none" w:sz="0" w:space="0" w:color="auto"/>
            <w:left w:val="none" w:sz="0" w:space="0" w:color="auto"/>
            <w:bottom w:val="none" w:sz="0" w:space="0" w:color="auto"/>
            <w:right w:val="none" w:sz="0" w:space="0" w:color="auto"/>
          </w:divBdr>
          <w:divsChild>
            <w:div w:id="1425611723">
              <w:marLeft w:val="0"/>
              <w:marRight w:val="0"/>
              <w:marTop w:val="0"/>
              <w:marBottom w:val="0"/>
              <w:divBdr>
                <w:top w:val="none" w:sz="0" w:space="0" w:color="auto"/>
                <w:left w:val="none" w:sz="0" w:space="0" w:color="auto"/>
                <w:bottom w:val="none" w:sz="0" w:space="0" w:color="auto"/>
                <w:right w:val="none" w:sz="0" w:space="0" w:color="auto"/>
              </w:divBdr>
              <w:divsChild>
                <w:div w:id="474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782">
      <w:bodyDiv w:val="1"/>
      <w:marLeft w:val="0"/>
      <w:marRight w:val="0"/>
      <w:marTop w:val="0"/>
      <w:marBottom w:val="0"/>
      <w:divBdr>
        <w:top w:val="none" w:sz="0" w:space="0" w:color="auto"/>
        <w:left w:val="none" w:sz="0" w:space="0" w:color="auto"/>
        <w:bottom w:val="none" w:sz="0" w:space="0" w:color="auto"/>
        <w:right w:val="none" w:sz="0" w:space="0" w:color="auto"/>
      </w:divBdr>
    </w:div>
    <w:div w:id="1197356746">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sChild>
        <w:div w:id="1135684566">
          <w:marLeft w:val="0"/>
          <w:marRight w:val="0"/>
          <w:marTop w:val="0"/>
          <w:marBottom w:val="0"/>
          <w:divBdr>
            <w:top w:val="none" w:sz="0" w:space="0" w:color="auto"/>
            <w:left w:val="none" w:sz="0" w:space="0" w:color="auto"/>
            <w:bottom w:val="none" w:sz="0" w:space="0" w:color="auto"/>
            <w:right w:val="none" w:sz="0" w:space="0" w:color="auto"/>
          </w:divBdr>
          <w:divsChild>
            <w:div w:id="593822311">
              <w:marLeft w:val="0"/>
              <w:marRight w:val="0"/>
              <w:marTop w:val="0"/>
              <w:marBottom w:val="0"/>
              <w:divBdr>
                <w:top w:val="none" w:sz="0" w:space="0" w:color="auto"/>
                <w:left w:val="none" w:sz="0" w:space="0" w:color="auto"/>
                <w:bottom w:val="none" w:sz="0" w:space="0" w:color="auto"/>
                <w:right w:val="none" w:sz="0" w:space="0" w:color="auto"/>
              </w:divBdr>
              <w:divsChild>
                <w:div w:id="474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183">
      <w:bodyDiv w:val="1"/>
      <w:marLeft w:val="0"/>
      <w:marRight w:val="0"/>
      <w:marTop w:val="0"/>
      <w:marBottom w:val="0"/>
      <w:divBdr>
        <w:top w:val="none" w:sz="0" w:space="0" w:color="auto"/>
        <w:left w:val="none" w:sz="0" w:space="0" w:color="auto"/>
        <w:bottom w:val="none" w:sz="0" w:space="0" w:color="auto"/>
        <w:right w:val="none" w:sz="0" w:space="0" w:color="auto"/>
      </w:divBdr>
    </w:div>
    <w:div w:id="1366059646">
      <w:bodyDiv w:val="1"/>
      <w:marLeft w:val="0"/>
      <w:marRight w:val="0"/>
      <w:marTop w:val="0"/>
      <w:marBottom w:val="0"/>
      <w:divBdr>
        <w:top w:val="none" w:sz="0" w:space="0" w:color="auto"/>
        <w:left w:val="none" w:sz="0" w:space="0" w:color="auto"/>
        <w:bottom w:val="none" w:sz="0" w:space="0" w:color="auto"/>
        <w:right w:val="none" w:sz="0" w:space="0" w:color="auto"/>
      </w:divBdr>
    </w:div>
    <w:div w:id="1367486715">
      <w:bodyDiv w:val="1"/>
      <w:marLeft w:val="0"/>
      <w:marRight w:val="0"/>
      <w:marTop w:val="0"/>
      <w:marBottom w:val="0"/>
      <w:divBdr>
        <w:top w:val="none" w:sz="0" w:space="0" w:color="auto"/>
        <w:left w:val="none" w:sz="0" w:space="0" w:color="auto"/>
        <w:bottom w:val="none" w:sz="0" w:space="0" w:color="auto"/>
        <w:right w:val="none" w:sz="0" w:space="0" w:color="auto"/>
      </w:divBdr>
    </w:div>
    <w:div w:id="1415200595">
      <w:bodyDiv w:val="1"/>
      <w:marLeft w:val="0"/>
      <w:marRight w:val="0"/>
      <w:marTop w:val="0"/>
      <w:marBottom w:val="0"/>
      <w:divBdr>
        <w:top w:val="none" w:sz="0" w:space="0" w:color="auto"/>
        <w:left w:val="none" w:sz="0" w:space="0" w:color="auto"/>
        <w:bottom w:val="none" w:sz="0" w:space="0" w:color="auto"/>
        <w:right w:val="none" w:sz="0" w:space="0" w:color="auto"/>
      </w:divBdr>
      <w:divsChild>
        <w:div w:id="1969116728">
          <w:marLeft w:val="0"/>
          <w:marRight w:val="0"/>
          <w:marTop w:val="0"/>
          <w:marBottom w:val="0"/>
          <w:divBdr>
            <w:top w:val="none" w:sz="0" w:space="0" w:color="auto"/>
            <w:left w:val="none" w:sz="0" w:space="0" w:color="auto"/>
            <w:bottom w:val="none" w:sz="0" w:space="0" w:color="auto"/>
            <w:right w:val="none" w:sz="0" w:space="0" w:color="auto"/>
          </w:divBdr>
          <w:divsChild>
            <w:div w:id="206458575">
              <w:marLeft w:val="0"/>
              <w:marRight w:val="0"/>
              <w:marTop w:val="0"/>
              <w:marBottom w:val="0"/>
              <w:divBdr>
                <w:top w:val="none" w:sz="0" w:space="0" w:color="auto"/>
                <w:left w:val="none" w:sz="0" w:space="0" w:color="auto"/>
                <w:bottom w:val="none" w:sz="0" w:space="0" w:color="auto"/>
                <w:right w:val="none" w:sz="0" w:space="0" w:color="auto"/>
              </w:divBdr>
              <w:divsChild>
                <w:div w:id="2594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9100">
      <w:bodyDiv w:val="1"/>
      <w:marLeft w:val="0"/>
      <w:marRight w:val="0"/>
      <w:marTop w:val="0"/>
      <w:marBottom w:val="0"/>
      <w:divBdr>
        <w:top w:val="none" w:sz="0" w:space="0" w:color="auto"/>
        <w:left w:val="none" w:sz="0" w:space="0" w:color="auto"/>
        <w:bottom w:val="none" w:sz="0" w:space="0" w:color="auto"/>
        <w:right w:val="none" w:sz="0" w:space="0" w:color="auto"/>
      </w:divBdr>
    </w:div>
    <w:div w:id="1472361851">
      <w:bodyDiv w:val="1"/>
      <w:marLeft w:val="0"/>
      <w:marRight w:val="0"/>
      <w:marTop w:val="0"/>
      <w:marBottom w:val="0"/>
      <w:divBdr>
        <w:top w:val="none" w:sz="0" w:space="0" w:color="auto"/>
        <w:left w:val="none" w:sz="0" w:space="0" w:color="auto"/>
        <w:bottom w:val="none" w:sz="0" w:space="0" w:color="auto"/>
        <w:right w:val="none" w:sz="0" w:space="0" w:color="auto"/>
      </w:divBdr>
      <w:divsChild>
        <w:div w:id="1760366252">
          <w:marLeft w:val="0"/>
          <w:marRight w:val="0"/>
          <w:marTop w:val="0"/>
          <w:marBottom w:val="0"/>
          <w:divBdr>
            <w:top w:val="none" w:sz="0" w:space="0" w:color="auto"/>
            <w:left w:val="none" w:sz="0" w:space="0" w:color="auto"/>
            <w:bottom w:val="none" w:sz="0" w:space="0" w:color="auto"/>
            <w:right w:val="none" w:sz="0" w:space="0" w:color="auto"/>
          </w:divBdr>
          <w:divsChild>
            <w:div w:id="703597588">
              <w:marLeft w:val="0"/>
              <w:marRight w:val="0"/>
              <w:marTop w:val="0"/>
              <w:marBottom w:val="0"/>
              <w:divBdr>
                <w:top w:val="none" w:sz="0" w:space="0" w:color="auto"/>
                <w:left w:val="none" w:sz="0" w:space="0" w:color="auto"/>
                <w:bottom w:val="none" w:sz="0" w:space="0" w:color="auto"/>
                <w:right w:val="none" w:sz="0" w:space="0" w:color="auto"/>
              </w:divBdr>
              <w:divsChild>
                <w:div w:id="1291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1277">
      <w:bodyDiv w:val="1"/>
      <w:marLeft w:val="0"/>
      <w:marRight w:val="0"/>
      <w:marTop w:val="0"/>
      <w:marBottom w:val="0"/>
      <w:divBdr>
        <w:top w:val="none" w:sz="0" w:space="0" w:color="auto"/>
        <w:left w:val="none" w:sz="0" w:space="0" w:color="auto"/>
        <w:bottom w:val="none" w:sz="0" w:space="0" w:color="auto"/>
        <w:right w:val="none" w:sz="0" w:space="0" w:color="auto"/>
      </w:divBdr>
    </w:div>
    <w:div w:id="1505852690">
      <w:bodyDiv w:val="1"/>
      <w:marLeft w:val="0"/>
      <w:marRight w:val="0"/>
      <w:marTop w:val="0"/>
      <w:marBottom w:val="0"/>
      <w:divBdr>
        <w:top w:val="none" w:sz="0" w:space="0" w:color="auto"/>
        <w:left w:val="none" w:sz="0" w:space="0" w:color="auto"/>
        <w:bottom w:val="none" w:sz="0" w:space="0" w:color="auto"/>
        <w:right w:val="none" w:sz="0" w:space="0" w:color="auto"/>
      </w:divBdr>
    </w:div>
    <w:div w:id="1506438540">
      <w:bodyDiv w:val="1"/>
      <w:marLeft w:val="0"/>
      <w:marRight w:val="0"/>
      <w:marTop w:val="0"/>
      <w:marBottom w:val="0"/>
      <w:divBdr>
        <w:top w:val="none" w:sz="0" w:space="0" w:color="auto"/>
        <w:left w:val="none" w:sz="0" w:space="0" w:color="auto"/>
        <w:bottom w:val="none" w:sz="0" w:space="0" w:color="auto"/>
        <w:right w:val="none" w:sz="0" w:space="0" w:color="auto"/>
      </w:divBdr>
      <w:divsChild>
        <w:div w:id="602735308">
          <w:marLeft w:val="0"/>
          <w:marRight w:val="0"/>
          <w:marTop w:val="0"/>
          <w:marBottom w:val="0"/>
          <w:divBdr>
            <w:top w:val="none" w:sz="0" w:space="0" w:color="auto"/>
            <w:left w:val="none" w:sz="0" w:space="0" w:color="auto"/>
            <w:bottom w:val="none" w:sz="0" w:space="0" w:color="auto"/>
            <w:right w:val="none" w:sz="0" w:space="0" w:color="auto"/>
          </w:divBdr>
          <w:divsChild>
            <w:div w:id="1473911130">
              <w:marLeft w:val="0"/>
              <w:marRight w:val="0"/>
              <w:marTop w:val="0"/>
              <w:marBottom w:val="0"/>
              <w:divBdr>
                <w:top w:val="none" w:sz="0" w:space="0" w:color="auto"/>
                <w:left w:val="none" w:sz="0" w:space="0" w:color="auto"/>
                <w:bottom w:val="none" w:sz="0" w:space="0" w:color="auto"/>
                <w:right w:val="none" w:sz="0" w:space="0" w:color="auto"/>
              </w:divBdr>
              <w:divsChild>
                <w:div w:id="19352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2772">
      <w:bodyDiv w:val="1"/>
      <w:marLeft w:val="0"/>
      <w:marRight w:val="0"/>
      <w:marTop w:val="0"/>
      <w:marBottom w:val="0"/>
      <w:divBdr>
        <w:top w:val="none" w:sz="0" w:space="0" w:color="auto"/>
        <w:left w:val="none" w:sz="0" w:space="0" w:color="auto"/>
        <w:bottom w:val="none" w:sz="0" w:space="0" w:color="auto"/>
        <w:right w:val="none" w:sz="0" w:space="0" w:color="auto"/>
      </w:divBdr>
    </w:div>
    <w:div w:id="1522624910">
      <w:bodyDiv w:val="1"/>
      <w:marLeft w:val="0"/>
      <w:marRight w:val="0"/>
      <w:marTop w:val="0"/>
      <w:marBottom w:val="0"/>
      <w:divBdr>
        <w:top w:val="none" w:sz="0" w:space="0" w:color="auto"/>
        <w:left w:val="none" w:sz="0" w:space="0" w:color="auto"/>
        <w:bottom w:val="none" w:sz="0" w:space="0" w:color="auto"/>
        <w:right w:val="none" w:sz="0" w:space="0" w:color="auto"/>
      </w:divBdr>
    </w:div>
    <w:div w:id="1559320667">
      <w:bodyDiv w:val="1"/>
      <w:marLeft w:val="0"/>
      <w:marRight w:val="0"/>
      <w:marTop w:val="0"/>
      <w:marBottom w:val="0"/>
      <w:divBdr>
        <w:top w:val="none" w:sz="0" w:space="0" w:color="auto"/>
        <w:left w:val="none" w:sz="0" w:space="0" w:color="auto"/>
        <w:bottom w:val="none" w:sz="0" w:space="0" w:color="auto"/>
        <w:right w:val="none" w:sz="0" w:space="0" w:color="auto"/>
      </w:divBdr>
      <w:divsChild>
        <w:div w:id="119694098">
          <w:marLeft w:val="0"/>
          <w:marRight w:val="0"/>
          <w:marTop w:val="0"/>
          <w:marBottom w:val="0"/>
          <w:divBdr>
            <w:top w:val="none" w:sz="0" w:space="0" w:color="auto"/>
            <w:left w:val="none" w:sz="0" w:space="0" w:color="auto"/>
            <w:bottom w:val="none" w:sz="0" w:space="0" w:color="auto"/>
            <w:right w:val="none" w:sz="0" w:space="0" w:color="auto"/>
          </w:divBdr>
          <w:divsChild>
            <w:div w:id="1113204515">
              <w:marLeft w:val="0"/>
              <w:marRight w:val="0"/>
              <w:marTop w:val="0"/>
              <w:marBottom w:val="0"/>
              <w:divBdr>
                <w:top w:val="none" w:sz="0" w:space="0" w:color="auto"/>
                <w:left w:val="none" w:sz="0" w:space="0" w:color="auto"/>
                <w:bottom w:val="none" w:sz="0" w:space="0" w:color="auto"/>
                <w:right w:val="none" w:sz="0" w:space="0" w:color="auto"/>
              </w:divBdr>
              <w:divsChild>
                <w:div w:id="1712880797">
                  <w:marLeft w:val="0"/>
                  <w:marRight w:val="0"/>
                  <w:marTop w:val="0"/>
                  <w:marBottom w:val="0"/>
                  <w:divBdr>
                    <w:top w:val="none" w:sz="0" w:space="0" w:color="auto"/>
                    <w:left w:val="none" w:sz="0" w:space="0" w:color="auto"/>
                    <w:bottom w:val="none" w:sz="0" w:space="0" w:color="auto"/>
                    <w:right w:val="none" w:sz="0" w:space="0" w:color="auto"/>
                  </w:divBdr>
                  <w:divsChild>
                    <w:div w:id="3771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79698">
      <w:bodyDiv w:val="1"/>
      <w:marLeft w:val="0"/>
      <w:marRight w:val="0"/>
      <w:marTop w:val="0"/>
      <w:marBottom w:val="0"/>
      <w:divBdr>
        <w:top w:val="none" w:sz="0" w:space="0" w:color="auto"/>
        <w:left w:val="none" w:sz="0" w:space="0" w:color="auto"/>
        <w:bottom w:val="none" w:sz="0" w:space="0" w:color="auto"/>
        <w:right w:val="none" w:sz="0" w:space="0" w:color="auto"/>
      </w:divBdr>
    </w:div>
    <w:div w:id="1638990927">
      <w:bodyDiv w:val="1"/>
      <w:marLeft w:val="0"/>
      <w:marRight w:val="0"/>
      <w:marTop w:val="0"/>
      <w:marBottom w:val="0"/>
      <w:divBdr>
        <w:top w:val="none" w:sz="0" w:space="0" w:color="auto"/>
        <w:left w:val="none" w:sz="0" w:space="0" w:color="auto"/>
        <w:bottom w:val="none" w:sz="0" w:space="0" w:color="auto"/>
        <w:right w:val="none" w:sz="0" w:space="0" w:color="auto"/>
      </w:divBdr>
    </w:div>
    <w:div w:id="1667708917">
      <w:bodyDiv w:val="1"/>
      <w:marLeft w:val="0"/>
      <w:marRight w:val="0"/>
      <w:marTop w:val="0"/>
      <w:marBottom w:val="0"/>
      <w:divBdr>
        <w:top w:val="none" w:sz="0" w:space="0" w:color="auto"/>
        <w:left w:val="none" w:sz="0" w:space="0" w:color="auto"/>
        <w:bottom w:val="none" w:sz="0" w:space="0" w:color="auto"/>
        <w:right w:val="none" w:sz="0" w:space="0" w:color="auto"/>
      </w:divBdr>
      <w:divsChild>
        <w:div w:id="558368054">
          <w:marLeft w:val="0"/>
          <w:marRight w:val="0"/>
          <w:marTop w:val="0"/>
          <w:marBottom w:val="0"/>
          <w:divBdr>
            <w:top w:val="none" w:sz="0" w:space="0" w:color="auto"/>
            <w:left w:val="none" w:sz="0" w:space="0" w:color="auto"/>
            <w:bottom w:val="none" w:sz="0" w:space="0" w:color="auto"/>
            <w:right w:val="none" w:sz="0" w:space="0" w:color="auto"/>
          </w:divBdr>
          <w:divsChild>
            <w:div w:id="1570186674">
              <w:marLeft w:val="0"/>
              <w:marRight w:val="0"/>
              <w:marTop w:val="0"/>
              <w:marBottom w:val="0"/>
              <w:divBdr>
                <w:top w:val="none" w:sz="0" w:space="0" w:color="auto"/>
                <w:left w:val="none" w:sz="0" w:space="0" w:color="auto"/>
                <w:bottom w:val="none" w:sz="0" w:space="0" w:color="auto"/>
                <w:right w:val="none" w:sz="0" w:space="0" w:color="auto"/>
              </w:divBdr>
              <w:divsChild>
                <w:div w:id="578055531">
                  <w:marLeft w:val="0"/>
                  <w:marRight w:val="0"/>
                  <w:marTop w:val="0"/>
                  <w:marBottom w:val="0"/>
                  <w:divBdr>
                    <w:top w:val="none" w:sz="0" w:space="0" w:color="auto"/>
                    <w:left w:val="none" w:sz="0" w:space="0" w:color="auto"/>
                    <w:bottom w:val="none" w:sz="0" w:space="0" w:color="auto"/>
                    <w:right w:val="none" w:sz="0" w:space="0" w:color="auto"/>
                  </w:divBdr>
                  <w:divsChild>
                    <w:div w:id="18993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0549">
      <w:bodyDiv w:val="1"/>
      <w:marLeft w:val="0"/>
      <w:marRight w:val="0"/>
      <w:marTop w:val="0"/>
      <w:marBottom w:val="0"/>
      <w:divBdr>
        <w:top w:val="none" w:sz="0" w:space="0" w:color="auto"/>
        <w:left w:val="none" w:sz="0" w:space="0" w:color="auto"/>
        <w:bottom w:val="none" w:sz="0" w:space="0" w:color="auto"/>
        <w:right w:val="none" w:sz="0" w:space="0" w:color="auto"/>
      </w:divBdr>
      <w:divsChild>
        <w:div w:id="2086145725">
          <w:marLeft w:val="0"/>
          <w:marRight w:val="0"/>
          <w:marTop w:val="0"/>
          <w:marBottom w:val="0"/>
          <w:divBdr>
            <w:top w:val="none" w:sz="0" w:space="0" w:color="auto"/>
            <w:left w:val="none" w:sz="0" w:space="0" w:color="auto"/>
            <w:bottom w:val="none" w:sz="0" w:space="0" w:color="auto"/>
            <w:right w:val="none" w:sz="0" w:space="0" w:color="auto"/>
          </w:divBdr>
          <w:divsChild>
            <w:div w:id="163983660">
              <w:marLeft w:val="0"/>
              <w:marRight w:val="0"/>
              <w:marTop w:val="0"/>
              <w:marBottom w:val="0"/>
              <w:divBdr>
                <w:top w:val="none" w:sz="0" w:space="0" w:color="auto"/>
                <w:left w:val="none" w:sz="0" w:space="0" w:color="auto"/>
                <w:bottom w:val="none" w:sz="0" w:space="0" w:color="auto"/>
                <w:right w:val="none" w:sz="0" w:space="0" w:color="auto"/>
              </w:divBdr>
              <w:divsChild>
                <w:div w:id="417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9682">
      <w:bodyDiv w:val="1"/>
      <w:marLeft w:val="0"/>
      <w:marRight w:val="0"/>
      <w:marTop w:val="0"/>
      <w:marBottom w:val="0"/>
      <w:divBdr>
        <w:top w:val="none" w:sz="0" w:space="0" w:color="auto"/>
        <w:left w:val="none" w:sz="0" w:space="0" w:color="auto"/>
        <w:bottom w:val="none" w:sz="0" w:space="0" w:color="auto"/>
        <w:right w:val="none" w:sz="0" w:space="0" w:color="auto"/>
      </w:divBdr>
    </w:div>
    <w:div w:id="1717050418">
      <w:bodyDiv w:val="1"/>
      <w:marLeft w:val="0"/>
      <w:marRight w:val="0"/>
      <w:marTop w:val="0"/>
      <w:marBottom w:val="0"/>
      <w:divBdr>
        <w:top w:val="none" w:sz="0" w:space="0" w:color="auto"/>
        <w:left w:val="none" w:sz="0" w:space="0" w:color="auto"/>
        <w:bottom w:val="none" w:sz="0" w:space="0" w:color="auto"/>
        <w:right w:val="none" w:sz="0" w:space="0" w:color="auto"/>
      </w:divBdr>
      <w:divsChild>
        <w:div w:id="492646479">
          <w:marLeft w:val="0"/>
          <w:marRight w:val="0"/>
          <w:marTop w:val="0"/>
          <w:marBottom w:val="0"/>
          <w:divBdr>
            <w:top w:val="none" w:sz="0" w:space="0" w:color="auto"/>
            <w:left w:val="none" w:sz="0" w:space="0" w:color="auto"/>
            <w:bottom w:val="none" w:sz="0" w:space="0" w:color="auto"/>
            <w:right w:val="none" w:sz="0" w:space="0" w:color="auto"/>
          </w:divBdr>
          <w:divsChild>
            <w:div w:id="1491867323">
              <w:marLeft w:val="0"/>
              <w:marRight w:val="0"/>
              <w:marTop w:val="0"/>
              <w:marBottom w:val="0"/>
              <w:divBdr>
                <w:top w:val="none" w:sz="0" w:space="0" w:color="auto"/>
                <w:left w:val="none" w:sz="0" w:space="0" w:color="auto"/>
                <w:bottom w:val="none" w:sz="0" w:space="0" w:color="auto"/>
                <w:right w:val="none" w:sz="0" w:space="0" w:color="auto"/>
              </w:divBdr>
              <w:divsChild>
                <w:div w:id="1333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5630">
      <w:bodyDiv w:val="1"/>
      <w:marLeft w:val="0"/>
      <w:marRight w:val="0"/>
      <w:marTop w:val="0"/>
      <w:marBottom w:val="0"/>
      <w:divBdr>
        <w:top w:val="none" w:sz="0" w:space="0" w:color="auto"/>
        <w:left w:val="none" w:sz="0" w:space="0" w:color="auto"/>
        <w:bottom w:val="none" w:sz="0" w:space="0" w:color="auto"/>
        <w:right w:val="none" w:sz="0" w:space="0" w:color="auto"/>
      </w:divBdr>
    </w:div>
    <w:div w:id="1905723395">
      <w:bodyDiv w:val="1"/>
      <w:marLeft w:val="0"/>
      <w:marRight w:val="0"/>
      <w:marTop w:val="0"/>
      <w:marBottom w:val="0"/>
      <w:divBdr>
        <w:top w:val="none" w:sz="0" w:space="0" w:color="auto"/>
        <w:left w:val="none" w:sz="0" w:space="0" w:color="auto"/>
        <w:bottom w:val="none" w:sz="0" w:space="0" w:color="auto"/>
        <w:right w:val="none" w:sz="0" w:space="0" w:color="auto"/>
      </w:divBdr>
    </w:div>
    <w:div w:id="1950699800">
      <w:bodyDiv w:val="1"/>
      <w:marLeft w:val="0"/>
      <w:marRight w:val="0"/>
      <w:marTop w:val="0"/>
      <w:marBottom w:val="0"/>
      <w:divBdr>
        <w:top w:val="none" w:sz="0" w:space="0" w:color="auto"/>
        <w:left w:val="none" w:sz="0" w:space="0" w:color="auto"/>
        <w:bottom w:val="none" w:sz="0" w:space="0" w:color="auto"/>
        <w:right w:val="none" w:sz="0" w:space="0" w:color="auto"/>
      </w:divBdr>
      <w:divsChild>
        <w:div w:id="789973846">
          <w:marLeft w:val="0"/>
          <w:marRight w:val="0"/>
          <w:marTop w:val="0"/>
          <w:marBottom w:val="0"/>
          <w:divBdr>
            <w:top w:val="none" w:sz="0" w:space="0" w:color="auto"/>
            <w:left w:val="none" w:sz="0" w:space="0" w:color="auto"/>
            <w:bottom w:val="none" w:sz="0" w:space="0" w:color="auto"/>
            <w:right w:val="none" w:sz="0" w:space="0" w:color="auto"/>
          </w:divBdr>
          <w:divsChild>
            <w:div w:id="1660845072">
              <w:marLeft w:val="0"/>
              <w:marRight w:val="0"/>
              <w:marTop w:val="0"/>
              <w:marBottom w:val="0"/>
              <w:divBdr>
                <w:top w:val="none" w:sz="0" w:space="0" w:color="auto"/>
                <w:left w:val="none" w:sz="0" w:space="0" w:color="auto"/>
                <w:bottom w:val="none" w:sz="0" w:space="0" w:color="auto"/>
                <w:right w:val="none" w:sz="0" w:space="0" w:color="auto"/>
              </w:divBdr>
              <w:divsChild>
                <w:div w:id="13494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8795">
      <w:bodyDiv w:val="1"/>
      <w:marLeft w:val="0"/>
      <w:marRight w:val="0"/>
      <w:marTop w:val="0"/>
      <w:marBottom w:val="0"/>
      <w:divBdr>
        <w:top w:val="none" w:sz="0" w:space="0" w:color="auto"/>
        <w:left w:val="none" w:sz="0" w:space="0" w:color="auto"/>
        <w:bottom w:val="none" w:sz="0" w:space="0" w:color="auto"/>
        <w:right w:val="none" w:sz="0" w:space="0" w:color="auto"/>
      </w:divBdr>
      <w:divsChild>
        <w:div w:id="1936554609">
          <w:marLeft w:val="0"/>
          <w:marRight w:val="0"/>
          <w:marTop w:val="0"/>
          <w:marBottom w:val="0"/>
          <w:divBdr>
            <w:top w:val="none" w:sz="0" w:space="0" w:color="auto"/>
            <w:left w:val="none" w:sz="0" w:space="0" w:color="auto"/>
            <w:bottom w:val="none" w:sz="0" w:space="0" w:color="auto"/>
            <w:right w:val="none" w:sz="0" w:space="0" w:color="auto"/>
          </w:divBdr>
          <w:divsChild>
            <w:div w:id="284970586">
              <w:marLeft w:val="0"/>
              <w:marRight w:val="0"/>
              <w:marTop w:val="0"/>
              <w:marBottom w:val="0"/>
              <w:divBdr>
                <w:top w:val="none" w:sz="0" w:space="0" w:color="auto"/>
                <w:left w:val="none" w:sz="0" w:space="0" w:color="auto"/>
                <w:bottom w:val="none" w:sz="0" w:space="0" w:color="auto"/>
                <w:right w:val="none" w:sz="0" w:space="0" w:color="auto"/>
              </w:divBdr>
              <w:divsChild>
                <w:div w:id="6850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6083">
      <w:bodyDiv w:val="1"/>
      <w:marLeft w:val="0"/>
      <w:marRight w:val="0"/>
      <w:marTop w:val="0"/>
      <w:marBottom w:val="0"/>
      <w:divBdr>
        <w:top w:val="none" w:sz="0" w:space="0" w:color="auto"/>
        <w:left w:val="none" w:sz="0" w:space="0" w:color="auto"/>
        <w:bottom w:val="none" w:sz="0" w:space="0" w:color="auto"/>
        <w:right w:val="none" w:sz="0" w:space="0" w:color="auto"/>
      </w:divBdr>
    </w:div>
    <w:div w:id="2112243399">
      <w:bodyDiv w:val="1"/>
      <w:marLeft w:val="0"/>
      <w:marRight w:val="0"/>
      <w:marTop w:val="0"/>
      <w:marBottom w:val="0"/>
      <w:divBdr>
        <w:top w:val="none" w:sz="0" w:space="0" w:color="auto"/>
        <w:left w:val="none" w:sz="0" w:space="0" w:color="auto"/>
        <w:bottom w:val="none" w:sz="0" w:space="0" w:color="auto"/>
        <w:right w:val="none" w:sz="0" w:space="0" w:color="auto"/>
      </w:divBdr>
      <w:divsChild>
        <w:div w:id="2083991672">
          <w:marLeft w:val="0"/>
          <w:marRight w:val="0"/>
          <w:marTop w:val="0"/>
          <w:marBottom w:val="0"/>
          <w:divBdr>
            <w:top w:val="none" w:sz="0" w:space="0" w:color="auto"/>
            <w:left w:val="none" w:sz="0" w:space="0" w:color="auto"/>
            <w:bottom w:val="none" w:sz="0" w:space="0" w:color="auto"/>
            <w:right w:val="none" w:sz="0" w:space="0" w:color="auto"/>
          </w:divBdr>
          <w:divsChild>
            <w:div w:id="837814109">
              <w:marLeft w:val="0"/>
              <w:marRight w:val="0"/>
              <w:marTop w:val="0"/>
              <w:marBottom w:val="0"/>
              <w:divBdr>
                <w:top w:val="none" w:sz="0" w:space="0" w:color="auto"/>
                <w:left w:val="none" w:sz="0" w:space="0" w:color="auto"/>
                <w:bottom w:val="none" w:sz="0" w:space="0" w:color="auto"/>
                <w:right w:val="none" w:sz="0" w:space="0" w:color="auto"/>
              </w:divBdr>
              <w:divsChild>
                <w:div w:id="20938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buybitcoinworldwide.com/volatility-inde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buybitcoinworldwide.com/volatility-index/"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4316</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Rijish Ganguly</cp:lastModifiedBy>
  <cp:revision>2</cp:revision>
  <dcterms:created xsi:type="dcterms:W3CDTF">2019-12-16T02:08:00Z</dcterms:created>
  <dcterms:modified xsi:type="dcterms:W3CDTF">2019-12-16T02:08:00Z</dcterms:modified>
</cp:coreProperties>
</file>