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Context</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Ejercicio para la clase:</w:t>
      </w:r>
    </w:p>
    <w:p w:rsidR="00000000" w:rsidDel="00000000" w:rsidP="00000000" w:rsidRDefault="00000000" w:rsidRPr="00000000" w14:paraId="00000005">
      <w:pPr>
        <w:rPr/>
      </w:pPr>
      <w:r w:rsidDel="00000000" w:rsidR="00000000" w:rsidRPr="00000000">
        <w:rPr>
          <w:rtl w:val="0"/>
        </w:rPr>
        <w:t xml:space="preserve">Deberán crear un Job que, consultando a la tabla customers_retail, traiga los últimos 10 registros de la base training cuando se utilice el contexto Test y los primeros 10 registros de la base production cuando se ejecute en el contexto producción. Los debe mostrar por consola y crear dos archivos: uno xml y otro json.</w:t>
      </w:r>
    </w:p>
    <w:p w:rsidR="00000000" w:rsidDel="00000000" w:rsidP="00000000" w:rsidRDefault="00000000" w:rsidRPr="00000000" w14:paraId="00000006">
      <w:pPr>
        <w:rPr/>
      </w:pPr>
      <w:r w:rsidDel="00000000" w:rsidR="00000000" w:rsidRPr="00000000">
        <w:rPr>
          <w:rtl w:val="0"/>
        </w:rPr>
        <w:t xml:space="preserve">El archivo xml deberá llamarse “Customers_retail_XML_training” cuando se ejecute en el contexto Test y “Customers_retail_XML_production” cuando se ejecute en el contexto Producción. Deberá quedar constituido por el tag root “OnlineShopTraining” y  “OnlineShopProduction” según el contexto, y dentro deben separarse cada uno de los clientes en el tag “Customer”.</w:t>
      </w:r>
    </w:p>
    <w:p w:rsidR="00000000" w:rsidDel="00000000" w:rsidP="00000000" w:rsidRDefault="00000000" w:rsidRPr="00000000" w14:paraId="00000007">
      <w:pPr>
        <w:rPr/>
      </w:pPr>
      <w:r w:rsidDel="00000000" w:rsidR="00000000" w:rsidRPr="00000000">
        <w:rPr>
          <w:rtl w:val="0"/>
        </w:rPr>
        <w:t xml:space="preserve">El archivo json deberá llamarse “CustomersJSON_training” y “CustomersJSON_production” según el contexto seleccionado en la ejecución, y poseer un bloque llamado “Customers” que contenga cada uno de los clientes.</w:t>
      </w:r>
    </w:p>
    <w:p w:rsidR="00000000" w:rsidDel="00000000" w:rsidP="00000000" w:rsidRDefault="00000000" w:rsidRPr="00000000" w14:paraId="00000008">
      <w:pPr>
        <w:rPr/>
      </w:pPr>
      <w:r w:rsidDel="00000000" w:rsidR="00000000" w:rsidRPr="00000000">
        <w:rPr>
          <w:rtl w:val="0"/>
        </w:rPr>
        <w:t xml:space="preserve">Los archivos deberán guardarse en dos carpeta distintas dependiendo el contexto de ejecución. Path sugerido: CutomersRetail/Test - CutomersRetail/PROD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Tarea:</w:t>
      </w:r>
    </w:p>
    <w:p w:rsidR="00000000" w:rsidDel="00000000" w:rsidP="00000000" w:rsidRDefault="00000000" w:rsidRPr="00000000" w14:paraId="0000000B">
      <w:pPr>
        <w:rPr/>
      </w:pPr>
      <w:r w:rsidDel="00000000" w:rsidR="00000000" w:rsidRPr="00000000">
        <w:rPr>
          <w:rtl w:val="0"/>
        </w:rPr>
        <w:t xml:space="preserve">Aplicar context group y variables de contexto integradas (build-in), según le parezca más conveniente, a todos los jobs desarrollados anteriormente.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Desafío:</w:t>
      </w:r>
    </w:p>
    <w:p w:rsidR="00000000" w:rsidDel="00000000" w:rsidP="00000000" w:rsidRDefault="00000000" w:rsidRPr="00000000" w14:paraId="0000000E">
      <w:pPr>
        <w:rPr/>
      </w:pPr>
      <w:r w:rsidDel="00000000" w:rsidR="00000000" w:rsidRPr="00000000">
        <w:rPr>
          <w:rtl w:val="0"/>
        </w:rPr>
        <w:t xml:space="preserve">Deberán realizar un Job padre que, consultando a la tabla customers_retail, traiga 1000 registros de la tabla (según el contexto especificado) y los muestre por consola. Luego debe ejecutar un Job hijo, el cual debe ser un duplicado del ejercicio de la clase pero que no contenga nada en Context. El Job padre debe transmitir al Job hijo su contexto para que el mismo pueda realizar el procesamiento indicado en el primer ejercicio sin sufrir errores. Para asegurarnos de que esto sea correcto, además de todas las variables y grupos de contexto necesarios para el funcionamiento del Job (padre e hijo), deberán crear una nueva variable de contexto llamada “Ambiente” la cual debe contener el valor “training” y “production” según corresponda. El job hijo deberá mostrar por consola el ambiente en el que se está ejecutando antes de comenzar a procesar. </w:t>
      </w:r>
    </w:p>
    <w:p w:rsidR="00000000" w:rsidDel="00000000" w:rsidP="00000000" w:rsidRDefault="00000000" w:rsidRPr="00000000" w14:paraId="0000000F">
      <w:pPr>
        <w:rPr/>
      </w:pPr>
      <w:r w:rsidDel="00000000" w:rsidR="00000000" w:rsidRPr="00000000">
        <w:rPr>
          <w:rtl w:val="0"/>
        </w:rPr>
        <w:t xml:space="preserve">Al finalizar, deberá ser capaz de ejecutar el job padre que llamará al hijo y le proveerá los datos necesarios para que pueda ejecutarse la lógica sin errores.</w:t>
      </w:r>
    </w:p>
    <w:p w:rsidR="00000000" w:rsidDel="00000000" w:rsidP="00000000" w:rsidRDefault="00000000" w:rsidRPr="00000000" w14:paraId="00000010">
      <w:pPr>
        <w:rPr/>
      </w:pPr>
      <w:r w:rsidDel="00000000" w:rsidR="00000000" w:rsidRPr="00000000">
        <w:rPr>
          <w:color w:val="4d5156"/>
          <w:sz w:val="21"/>
          <w:szCs w:val="21"/>
          <w:highlight w:val="white"/>
          <w:rtl w:val="0"/>
        </w:rPr>
        <w:t xml:space="preserve">💡</w:t>
      </w:r>
      <w:r w:rsidDel="00000000" w:rsidR="00000000" w:rsidRPr="00000000">
        <w:rPr>
          <w:b w:val="1"/>
          <w:i w:val="1"/>
          <w:rtl w:val="0"/>
        </w:rPr>
        <w:t xml:space="preserve">Ayuda:</w:t>
      </w:r>
      <w:r w:rsidDel="00000000" w:rsidR="00000000" w:rsidRPr="00000000">
        <w:rPr>
          <w:rtl w:val="0"/>
        </w:rPr>
        <w:br w:type="textWrapping"/>
        <w:t xml:space="preserve">Hay varios componentes que los pueden ayudar a completar el desafío además de los que ya vimos: tFixedFlowInput, tRunJob, tJavaRow, entre otros. Investigue y elija los componentes que considere necesarios para realizar el ejercicio.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center"/>
      <w:rPr/>
    </w:pPr>
    <w:r w:rsidDel="00000000" w:rsidR="00000000" w:rsidRPr="00000000">
      <w:rPr/>
      <w:drawing>
        <wp:inline distB="114300" distT="114300" distL="114300" distR="114300">
          <wp:extent cx="2173125" cy="332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3125" cy="3323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