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146" w:rsidRDefault="00A55146" w:rsidP="00A55146">
      <w:pPr>
        <w:pStyle w:val="Heading1"/>
      </w:pPr>
      <w:r>
        <w:t xml:space="preserve">Forecasting on </w:t>
      </w:r>
      <w:r w:rsidR="00DA53D7">
        <w:t>Sales on Coca-Cola</w:t>
      </w:r>
      <w:bookmarkStart w:id="0" w:name="_GoBack"/>
      <w:bookmarkEnd w:id="0"/>
      <w:r>
        <w:t xml:space="preserve"> dataset:</w:t>
      </w:r>
    </w:p>
    <w:p w:rsidR="00A55146" w:rsidRDefault="00A55146" w:rsidP="00A55146"/>
    <w:p w:rsidR="00A55146" w:rsidRDefault="00A55146" w:rsidP="00A55146">
      <w:pPr>
        <w:pStyle w:val="ListParagraph"/>
        <w:numPr>
          <w:ilvl w:val="0"/>
          <w:numId w:val="1"/>
        </w:numPr>
      </w:pPr>
      <w:r>
        <w:t>Goal: To Build the most accurate forecasting model for</w:t>
      </w:r>
      <w:r>
        <w:t xml:space="preserve"> Coca-Cola</w:t>
      </w:r>
      <w:r>
        <w:t xml:space="preserve"> dataset.</w:t>
      </w:r>
    </w:p>
    <w:p w:rsidR="00A55146" w:rsidRDefault="00A55146" w:rsidP="00A55146">
      <w:pPr>
        <w:pStyle w:val="ListParagraph"/>
        <w:numPr>
          <w:ilvl w:val="0"/>
          <w:numId w:val="1"/>
        </w:numPr>
      </w:pPr>
      <w:r>
        <w:t xml:space="preserve">Data collection: </w:t>
      </w:r>
      <w:r>
        <w:t>CocaCola_Sales_Rawdata.xlsx</w:t>
      </w:r>
    </w:p>
    <w:p w:rsidR="00A55146" w:rsidRDefault="00A55146" w:rsidP="00A55146">
      <w:pPr>
        <w:pStyle w:val="ListParagraph"/>
        <w:numPr>
          <w:ilvl w:val="0"/>
          <w:numId w:val="1"/>
        </w:numPr>
      </w:pPr>
      <w:r>
        <w:t xml:space="preserve">EDA: We take the </w:t>
      </w:r>
      <w:r>
        <w:t xml:space="preserve">Coca-Cola </w:t>
      </w:r>
      <w:r>
        <w:t>dataset and try to bring insights from the line plot.</w:t>
      </w:r>
    </w:p>
    <w:p w:rsidR="00A55146" w:rsidRDefault="00A55146" w:rsidP="00A55146">
      <w:pPr>
        <w:pStyle w:val="ListParagraph"/>
      </w:pPr>
      <w:r>
        <w:rPr>
          <w:noProof/>
        </w:rPr>
        <w:drawing>
          <wp:inline distT="0" distB="0" distL="0" distR="0" wp14:anchorId="23FD27DC" wp14:editId="41EEE60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08C336-6749-4D3E-B3F3-BF84AC177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55146" w:rsidRDefault="00A55146" w:rsidP="00A55146">
      <w:pPr>
        <w:pStyle w:val="ListParagraph"/>
      </w:pPr>
    </w:p>
    <w:p w:rsidR="00A55146" w:rsidRDefault="00A55146" w:rsidP="00A55146">
      <w:pPr>
        <w:pStyle w:val="ListParagraph"/>
      </w:pPr>
    </w:p>
    <w:p w:rsidR="00A55146" w:rsidRDefault="00A55146" w:rsidP="00A55146">
      <w:pPr>
        <w:pStyle w:val="ListParagraph"/>
      </w:pPr>
    </w:p>
    <w:p w:rsidR="00A55146" w:rsidRDefault="00A55146" w:rsidP="00A55146">
      <w:pPr>
        <w:pStyle w:val="ListParagraph"/>
        <w:numPr>
          <w:ilvl w:val="0"/>
          <w:numId w:val="2"/>
        </w:numPr>
      </w:pPr>
      <w:r>
        <w:t xml:space="preserve">There is an overall upward </w:t>
      </w:r>
      <w:r>
        <w:t>quadratic</w:t>
      </w:r>
      <w:r>
        <w:t xml:space="preserve"> trend</w:t>
      </w:r>
    </w:p>
    <w:p w:rsidR="00A55146" w:rsidRDefault="00A55146" w:rsidP="00A55146">
      <w:pPr>
        <w:pStyle w:val="ListParagraph"/>
        <w:numPr>
          <w:ilvl w:val="0"/>
          <w:numId w:val="2"/>
        </w:numPr>
      </w:pPr>
      <w:r>
        <w:t>Seasonality is additive</w:t>
      </w:r>
    </w:p>
    <w:p w:rsidR="00A55146" w:rsidRDefault="00A55146" w:rsidP="00A55146">
      <w:pPr>
        <w:pStyle w:val="ListParagraph"/>
        <w:numPr>
          <w:ilvl w:val="0"/>
          <w:numId w:val="2"/>
        </w:numPr>
      </w:pPr>
      <w:r>
        <w:t xml:space="preserve">Seasonality is </w:t>
      </w:r>
      <w:r>
        <w:t>4</w:t>
      </w:r>
    </w:p>
    <w:p w:rsidR="00A55146" w:rsidRDefault="00A55146" w:rsidP="00A55146"/>
    <w:p w:rsidR="00A55146" w:rsidRDefault="00A55146" w:rsidP="00A55146">
      <w:pPr>
        <w:pStyle w:val="ListParagraph"/>
        <w:numPr>
          <w:ilvl w:val="0"/>
          <w:numId w:val="3"/>
        </w:numPr>
      </w:pPr>
      <w:r>
        <w:t>Pre- Processing:</w:t>
      </w:r>
    </w:p>
    <w:p w:rsidR="00A55146" w:rsidRDefault="00A55146" w:rsidP="00A55146">
      <w:pPr>
        <w:pStyle w:val="ListParagraph"/>
        <w:numPr>
          <w:ilvl w:val="0"/>
          <w:numId w:val="4"/>
        </w:numPr>
      </w:pPr>
      <w:r>
        <w:t>I will add T</w:t>
      </w:r>
      <w:r w:rsidR="00B505A4">
        <w:t xml:space="preserve"> </w:t>
      </w:r>
      <w:r>
        <w:t>(trend component) to capture linear trend</w:t>
      </w:r>
    </w:p>
    <w:p w:rsidR="00A55146" w:rsidRDefault="00A55146" w:rsidP="00A55146">
      <w:pPr>
        <w:pStyle w:val="ListParagraph"/>
        <w:numPr>
          <w:ilvl w:val="0"/>
          <w:numId w:val="4"/>
        </w:numPr>
      </w:pPr>
      <w:r>
        <w:t>I will add T^2(trend component) to capture quadratic trend (if any)</w:t>
      </w:r>
    </w:p>
    <w:p w:rsidR="00A55146" w:rsidRDefault="00A55146" w:rsidP="00A55146">
      <w:pPr>
        <w:pStyle w:val="ListParagraph"/>
        <w:numPr>
          <w:ilvl w:val="0"/>
          <w:numId w:val="4"/>
        </w:numPr>
      </w:pPr>
      <w:r>
        <w:t>I will Log(y) to capture multiplicative seasonality and exponential trend</w:t>
      </w:r>
    </w:p>
    <w:p w:rsidR="00A55146" w:rsidRPr="00B8083A" w:rsidRDefault="00A55146" w:rsidP="00A55146">
      <w:pPr>
        <w:pStyle w:val="ListParagraph"/>
        <w:numPr>
          <w:ilvl w:val="0"/>
          <w:numId w:val="4"/>
        </w:numPr>
      </w:pPr>
      <w:r>
        <w:t xml:space="preserve">I will </w:t>
      </w:r>
      <w:r>
        <w:t>3</w:t>
      </w:r>
      <w:r>
        <w:t xml:space="preserve"> Dummy variables, to capture seasonality components</w:t>
      </w:r>
    </w:p>
    <w:p w:rsidR="00A55146" w:rsidRDefault="00A55146" w:rsidP="00A55146"/>
    <w:p w:rsidR="00A55146" w:rsidRDefault="00A55146" w:rsidP="00A55146">
      <w:pPr>
        <w:pStyle w:val="ListParagraph"/>
        <w:numPr>
          <w:ilvl w:val="0"/>
          <w:numId w:val="3"/>
        </w:numPr>
      </w:pPr>
      <w:r>
        <w:t xml:space="preserve">Partition Series: I will partition the pre-processed dataset into training and test. The test data will contain the recent observation(Seasonality). Here it will be </w:t>
      </w:r>
      <w:r>
        <w:t>4</w:t>
      </w:r>
      <w:r>
        <w:t xml:space="preserve"> observation</w:t>
      </w:r>
      <w:r w:rsidR="00B505A4">
        <w:t>s</w:t>
      </w:r>
      <w:r>
        <w:t xml:space="preserve"> for test and </w:t>
      </w:r>
      <w:r w:rsidR="00B505A4">
        <w:t>38</w:t>
      </w:r>
      <w:r>
        <w:t xml:space="preserve"> for training. (Total </w:t>
      </w:r>
      <w:r w:rsidR="00B505A4">
        <w:t>42</w:t>
      </w:r>
      <w:r>
        <w:t xml:space="preserve"> data</w:t>
      </w:r>
      <w:r w:rsidR="00B505A4">
        <w:t>-</w:t>
      </w:r>
      <w:r>
        <w:t>points)</w:t>
      </w:r>
    </w:p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/>
    <w:p w:rsidR="00A55146" w:rsidRDefault="00A55146" w:rsidP="00A55146">
      <w:pPr>
        <w:pStyle w:val="ListParagraph"/>
        <w:numPr>
          <w:ilvl w:val="0"/>
          <w:numId w:val="3"/>
        </w:numPr>
      </w:pPr>
      <w:r>
        <w:t>Applying Forecasting: Now I will apply different forecasting methods and look at the RMSE value:</w:t>
      </w:r>
    </w:p>
    <w:p w:rsidR="00A55146" w:rsidRDefault="00A55146" w:rsidP="00A55146"/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Linear Trend:   </w:t>
      </w:r>
      <w:r w:rsidR="00BB5147">
        <w:t>591.55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Exponential Trend:  </w:t>
      </w:r>
      <w:r w:rsidR="00BB5147">
        <w:t>466.248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Quadratic trend: </w:t>
      </w:r>
      <w:r w:rsidR="00BB5147">
        <w:t>475.56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Additional Seasonality: </w:t>
      </w:r>
      <w:r w:rsidR="00BB5147">
        <w:t>1860.</w:t>
      </w:r>
      <w:r w:rsidR="007C3172">
        <w:t>0</w:t>
      </w:r>
      <w:r w:rsidR="00BB5147">
        <w:t>24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Multiplicative seasonality: </w:t>
      </w:r>
      <w:r w:rsidR="007C3172">
        <w:t>1963.39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Additive seasonality with linear trend: </w:t>
      </w:r>
      <w:r w:rsidR="007C3172">
        <w:t>464.98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Additive seasonality with quadratic trend: </w:t>
      </w:r>
      <w:r w:rsidR="007C3172">
        <w:t>301.738</w:t>
      </w:r>
    </w:p>
    <w:p w:rsidR="00A55146" w:rsidRPr="00FD5D7D" w:rsidRDefault="007C3172" w:rsidP="00A55146">
      <w:pPr>
        <w:pStyle w:val="ListParagraph"/>
        <w:numPr>
          <w:ilvl w:val="0"/>
          <w:numId w:val="5"/>
        </w:numPr>
      </w:pPr>
      <w:r>
        <w:t>Additive</w:t>
      </w:r>
      <w:r w:rsidR="00A55146" w:rsidRPr="00FD5D7D">
        <w:t xml:space="preserve"> seasonality with </w:t>
      </w:r>
      <w:r>
        <w:t>exponential</w:t>
      </w:r>
      <w:r w:rsidR="00A55146" w:rsidRPr="00FD5D7D">
        <w:t xml:space="preserve"> trend: </w:t>
      </w:r>
      <w:r>
        <w:t>225.524</w:t>
      </w:r>
    </w:p>
    <w:p w:rsidR="00A55146" w:rsidRPr="00FD5D7D" w:rsidRDefault="00A55146" w:rsidP="00A55146">
      <w:pPr>
        <w:pStyle w:val="ListParagraph"/>
        <w:numPr>
          <w:ilvl w:val="0"/>
          <w:numId w:val="5"/>
        </w:numPr>
      </w:pPr>
      <w:r w:rsidRPr="00FD5D7D">
        <w:t xml:space="preserve">Multiplicative seasonality with quadratic trend: </w:t>
      </w:r>
      <w:r w:rsidR="007C3172">
        <w:t>581.85</w:t>
      </w:r>
    </w:p>
    <w:p w:rsidR="00A55146" w:rsidRDefault="00A55146" w:rsidP="00A55146">
      <w:pPr>
        <w:pStyle w:val="ListParagraph"/>
      </w:pPr>
    </w:p>
    <w:p w:rsidR="00A55146" w:rsidRDefault="00A55146" w:rsidP="00A55146">
      <w:pPr>
        <w:pStyle w:val="ListParagraph"/>
      </w:pPr>
    </w:p>
    <w:p w:rsidR="00A55146" w:rsidRDefault="00A55146" w:rsidP="00A55146">
      <w:pPr>
        <w:pStyle w:val="ListParagraph"/>
        <w:rPr>
          <w:color w:val="FF0000"/>
        </w:rPr>
      </w:pPr>
      <w:r>
        <w:t xml:space="preserve">I can see </w:t>
      </w:r>
      <w:r w:rsidR="007C3172">
        <w:t>Additive</w:t>
      </w:r>
      <w:r w:rsidR="007C3172" w:rsidRPr="00FD5D7D">
        <w:t xml:space="preserve"> seasonality with </w:t>
      </w:r>
      <w:r w:rsidR="007C3172">
        <w:t>exponential</w:t>
      </w:r>
      <w:r w:rsidR="007C3172" w:rsidRPr="00FD5D7D">
        <w:t xml:space="preserve"> trend</w:t>
      </w:r>
      <w:r w:rsidR="007C3172">
        <w:t xml:space="preserve"> </w:t>
      </w:r>
      <w:r>
        <w:t xml:space="preserve">has the least RMSE value. </w:t>
      </w:r>
    </w:p>
    <w:p w:rsidR="00A55146" w:rsidRDefault="00A55146" w:rsidP="00A55146">
      <w:r>
        <w:t xml:space="preserve">So, I will make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7C3172">
        <w:t>Additive</w:t>
      </w:r>
      <w:r w:rsidR="007C3172" w:rsidRPr="00FD5D7D">
        <w:t xml:space="preserve"> seasonality with </w:t>
      </w:r>
      <w:r w:rsidR="007C3172">
        <w:t>exponential</w:t>
      </w:r>
      <w:r w:rsidR="007C3172" w:rsidRPr="00FD5D7D">
        <w:t xml:space="preserve"> trend</w:t>
      </w:r>
      <w:r>
        <w:t xml:space="preserve"> model using all the data-points and forecast it on a new data sheet.</w:t>
      </w:r>
    </w:p>
    <w:p w:rsidR="00A55146" w:rsidRDefault="00A55146" w:rsidP="00A55146">
      <w:r>
        <w:t xml:space="preserve">Now, </w:t>
      </w:r>
      <w:proofErr w:type="gramStart"/>
      <w:r>
        <w:t>After</w:t>
      </w:r>
      <w:proofErr w:type="gramEnd"/>
      <w:r>
        <w:t xml:space="preserve"> forecasting, I will look into the errors and run an auto-correlation model to generate ACF plot. The ACF plot I obtained is:</w:t>
      </w:r>
    </w:p>
    <w:p w:rsidR="00A55146" w:rsidRDefault="00955E21" w:rsidP="00A55146">
      <w:r>
        <w:rPr>
          <w:noProof/>
        </w:rPr>
        <w:drawing>
          <wp:inline distT="0" distB="0" distL="0" distR="0" wp14:anchorId="2DCF4481" wp14:editId="0383DBAA">
            <wp:extent cx="3810000" cy="1905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2B46D2E-8489-4181-B0F1-1858FBA58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5146" w:rsidRDefault="00A55146" w:rsidP="00A55146"/>
    <w:p w:rsidR="00A55146" w:rsidRDefault="00A55146" w:rsidP="00955E21">
      <w:r>
        <w:t>I can find there are</w:t>
      </w:r>
      <w:r w:rsidR="00955E21">
        <w:t xml:space="preserve"> no</w:t>
      </w:r>
      <w:r>
        <w:t xml:space="preserve"> information left</w:t>
      </w:r>
      <w:r w:rsidR="00955E21">
        <w:t>.</w:t>
      </w:r>
    </w:p>
    <w:p w:rsidR="00A55146" w:rsidRDefault="00A55146" w:rsidP="00A55146"/>
    <w:p w:rsidR="00A55146" w:rsidRDefault="00A55146" w:rsidP="00A55146">
      <w:proofErr w:type="gramStart"/>
      <w:r>
        <w:t>So</w:t>
      </w:r>
      <w:proofErr w:type="gramEnd"/>
      <w:r>
        <w:t xml:space="preserve"> our Final Forecasted model is:</w:t>
      </w:r>
    </w:p>
    <w:p w:rsidR="00955E21" w:rsidRDefault="00955E21" w:rsidP="00A55146"/>
    <w:tbl>
      <w:tblPr>
        <w:tblW w:w="980" w:type="dxa"/>
        <w:tblLook w:val="04A0" w:firstRow="1" w:lastRow="0" w:firstColumn="1" w:lastColumn="0" w:noHBand="0" w:noVBand="1"/>
      </w:tblPr>
      <w:tblGrid>
        <w:gridCol w:w="1053"/>
      </w:tblGrid>
      <w:tr w:rsidR="00007942" w:rsidRPr="00007942" w:rsidTr="00007942">
        <w:trPr>
          <w:trHeight w:val="300"/>
        </w:trPr>
        <w:tc>
          <w:tcPr>
            <w:tcW w:w="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07942" w:rsidRPr="00007942" w:rsidRDefault="00007942" w:rsidP="00007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942">
              <w:rPr>
                <w:rFonts w:ascii="Calibri" w:eastAsia="Times New Roman" w:hAnsi="Calibri" w:cs="Calibri"/>
                <w:color w:val="000000"/>
              </w:rPr>
              <w:t>7.394585</w:t>
            </w:r>
          </w:p>
        </w:tc>
      </w:tr>
      <w:tr w:rsidR="00007942" w:rsidRPr="00007942" w:rsidTr="0000794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07942" w:rsidRPr="00007942" w:rsidRDefault="00007942" w:rsidP="00007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942">
              <w:rPr>
                <w:rFonts w:ascii="Calibri" w:eastAsia="Times New Roman" w:hAnsi="Calibri" w:cs="Calibri"/>
                <w:color w:val="000000"/>
              </w:rPr>
              <w:t>0.024167</w:t>
            </w:r>
          </w:p>
        </w:tc>
      </w:tr>
      <w:tr w:rsidR="00007942" w:rsidRPr="00007942" w:rsidTr="0000794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07942" w:rsidRPr="00007942" w:rsidRDefault="00007942" w:rsidP="00007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942">
              <w:rPr>
                <w:rFonts w:ascii="Calibri" w:eastAsia="Times New Roman" w:hAnsi="Calibri" w:cs="Calibri"/>
                <w:color w:val="000000"/>
              </w:rPr>
              <w:t>-0.07953</w:t>
            </w:r>
          </w:p>
        </w:tc>
      </w:tr>
      <w:tr w:rsidR="00007942" w:rsidRPr="00007942" w:rsidTr="0000794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07942" w:rsidRPr="00007942" w:rsidRDefault="00007942" w:rsidP="00007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942">
              <w:rPr>
                <w:rFonts w:ascii="Calibri" w:eastAsia="Times New Roman" w:hAnsi="Calibri" w:cs="Calibri"/>
                <w:color w:val="000000"/>
              </w:rPr>
              <w:t>0.136828</w:t>
            </w:r>
          </w:p>
        </w:tc>
      </w:tr>
      <w:tr w:rsidR="00007942" w:rsidRPr="00007942" w:rsidTr="0000794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007942" w:rsidRPr="00007942" w:rsidRDefault="00007942" w:rsidP="000079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942">
              <w:rPr>
                <w:rFonts w:ascii="Calibri" w:eastAsia="Times New Roman" w:hAnsi="Calibri" w:cs="Calibri"/>
                <w:color w:val="000000"/>
              </w:rPr>
              <w:t>0.104241</w:t>
            </w:r>
          </w:p>
        </w:tc>
      </w:tr>
    </w:tbl>
    <w:p w:rsidR="00955E21" w:rsidRDefault="00955E21" w:rsidP="00A55146"/>
    <w:p w:rsidR="00007942" w:rsidRPr="00007942" w:rsidRDefault="00007942" w:rsidP="00A55146">
      <w:pPr>
        <w:rPr>
          <w:b/>
          <w:i/>
        </w:rPr>
      </w:pPr>
      <w:r w:rsidRPr="00007942">
        <w:rPr>
          <w:b/>
          <w:i/>
        </w:rPr>
        <w:t xml:space="preserve">Log(sales) = </w:t>
      </w:r>
      <w:r w:rsidRPr="00007942">
        <w:rPr>
          <w:rFonts w:ascii="Calibri" w:eastAsia="Times New Roman" w:hAnsi="Calibri" w:cs="Calibri"/>
          <w:b/>
          <w:i/>
          <w:color w:val="000000"/>
        </w:rPr>
        <w:t>7.394585</w:t>
      </w:r>
      <w:r w:rsidRPr="00007942">
        <w:rPr>
          <w:rFonts w:ascii="Calibri" w:eastAsia="Times New Roman" w:hAnsi="Calibri" w:cs="Calibri"/>
          <w:b/>
          <w:i/>
          <w:color w:val="000000"/>
        </w:rPr>
        <w:t>+ 0.024167 T - 0.07953 D1+ 0.136828 D2 + 0.104241 D2</w:t>
      </w:r>
    </w:p>
    <w:p w:rsidR="00A55146" w:rsidRPr="009F1A59" w:rsidRDefault="00A55146" w:rsidP="00A55146">
      <w:pPr>
        <w:rPr>
          <w:b/>
          <w:i/>
        </w:rPr>
      </w:pPr>
    </w:p>
    <w:p w:rsidR="00A55146" w:rsidRDefault="00A55146" w:rsidP="00A55146">
      <w:pPr>
        <w:ind w:left="360"/>
      </w:pPr>
    </w:p>
    <w:p w:rsidR="001A4DE6" w:rsidRDefault="001A4DE6"/>
    <w:sectPr w:rsidR="001A4DE6" w:rsidSect="001C3519">
      <w:pgSz w:w="12240" w:h="15840"/>
      <w:pgMar w:top="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364"/>
    <w:multiLevelType w:val="hybridMultilevel"/>
    <w:tmpl w:val="562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2060"/>
    <w:multiLevelType w:val="hybridMultilevel"/>
    <w:tmpl w:val="51EA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1EC4"/>
    <w:multiLevelType w:val="hybridMultilevel"/>
    <w:tmpl w:val="F18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125A2"/>
    <w:multiLevelType w:val="hybridMultilevel"/>
    <w:tmpl w:val="C56AF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DF46D6"/>
    <w:multiLevelType w:val="hybridMultilevel"/>
    <w:tmpl w:val="32707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46"/>
    <w:rsid w:val="00007942"/>
    <w:rsid w:val="001A4DE6"/>
    <w:rsid w:val="004D00D5"/>
    <w:rsid w:val="00510CA0"/>
    <w:rsid w:val="007C3172"/>
    <w:rsid w:val="00955E21"/>
    <w:rsid w:val="00A55146"/>
    <w:rsid w:val="00B505A4"/>
    <w:rsid w:val="00BB5147"/>
    <w:rsid w:val="00D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F326"/>
  <w15:chartTrackingRefBased/>
  <w15:docId w15:val="{A5CA445D-EEE3-4991-B979-204ED945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146"/>
  </w:style>
  <w:style w:type="paragraph" w:styleId="Heading1">
    <w:name w:val="heading 1"/>
    <w:basedOn w:val="Normal"/>
    <w:next w:val="Normal"/>
    <w:link w:val="Heading1Char"/>
    <w:uiPriority w:val="9"/>
    <w:qFormat/>
    <w:rsid w:val="00A5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an\Downloads\CocaCola_Sales_Raw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yan\Downloads\CocaCola_Sales_Raw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[CocaCola_Sales_Rawdata.xlsx]Sheet1!$B$1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strRef>
              <c:f>[CocaCola_Sales_Rawdata.xlsx]Sheet1!$A$2:$A$43</c:f>
              <c:strCache>
                <c:ptCount val="42"/>
                <c:pt idx="0">
                  <c:v>Q1_86</c:v>
                </c:pt>
                <c:pt idx="1">
                  <c:v>Q2_86</c:v>
                </c:pt>
                <c:pt idx="2">
                  <c:v>Q3_86</c:v>
                </c:pt>
                <c:pt idx="3">
                  <c:v>Q4_86</c:v>
                </c:pt>
                <c:pt idx="4">
                  <c:v>Q1_87</c:v>
                </c:pt>
                <c:pt idx="5">
                  <c:v>Q2_87</c:v>
                </c:pt>
                <c:pt idx="6">
                  <c:v>Q3_87</c:v>
                </c:pt>
                <c:pt idx="7">
                  <c:v>Q4_87</c:v>
                </c:pt>
                <c:pt idx="8">
                  <c:v>Q1_88</c:v>
                </c:pt>
                <c:pt idx="9">
                  <c:v>Q2_88</c:v>
                </c:pt>
                <c:pt idx="10">
                  <c:v>Q3_88</c:v>
                </c:pt>
                <c:pt idx="11">
                  <c:v>Q4_88</c:v>
                </c:pt>
                <c:pt idx="12">
                  <c:v>Q1_89</c:v>
                </c:pt>
                <c:pt idx="13">
                  <c:v>Q2_89</c:v>
                </c:pt>
                <c:pt idx="14">
                  <c:v>Q3_89</c:v>
                </c:pt>
                <c:pt idx="15">
                  <c:v>Q4_89</c:v>
                </c:pt>
                <c:pt idx="16">
                  <c:v>Q1_90</c:v>
                </c:pt>
                <c:pt idx="17">
                  <c:v>Q2_90</c:v>
                </c:pt>
                <c:pt idx="18">
                  <c:v>Q3_90</c:v>
                </c:pt>
                <c:pt idx="19">
                  <c:v>Q4_90</c:v>
                </c:pt>
                <c:pt idx="20">
                  <c:v>Q1_91</c:v>
                </c:pt>
                <c:pt idx="21">
                  <c:v>Q2_91</c:v>
                </c:pt>
                <c:pt idx="22">
                  <c:v>Q3_91</c:v>
                </c:pt>
                <c:pt idx="23">
                  <c:v>Q4_91</c:v>
                </c:pt>
                <c:pt idx="24">
                  <c:v>Q1_92</c:v>
                </c:pt>
                <c:pt idx="25">
                  <c:v>Q2_92</c:v>
                </c:pt>
                <c:pt idx="26">
                  <c:v>Q3_92</c:v>
                </c:pt>
                <c:pt idx="27">
                  <c:v>Q4_92</c:v>
                </c:pt>
                <c:pt idx="28">
                  <c:v>Q1_93</c:v>
                </c:pt>
                <c:pt idx="29">
                  <c:v>Q2_93</c:v>
                </c:pt>
                <c:pt idx="30">
                  <c:v>Q3_93</c:v>
                </c:pt>
                <c:pt idx="31">
                  <c:v>Q4_93</c:v>
                </c:pt>
                <c:pt idx="32">
                  <c:v>Q1_94</c:v>
                </c:pt>
                <c:pt idx="33">
                  <c:v>Q2_94</c:v>
                </c:pt>
                <c:pt idx="34">
                  <c:v>Q3_94</c:v>
                </c:pt>
                <c:pt idx="35">
                  <c:v>Q4_94</c:v>
                </c:pt>
                <c:pt idx="36">
                  <c:v>Q1_95</c:v>
                </c:pt>
                <c:pt idx="37">
                  <c:v>Q2_95</c:v>
                </c:pt>
                <c:pt idx="38">
                  <c:v>Q3_95</c:v>
                </c:pt>
                <c:pt idx="39">
                  <c:v>Q4_95</c:v>
                </c:pt>
                <c:pt idx="40">
                  <c:v>Q1_96</c:v>
                </c:pt>
                <c:pt idx="41">
                  <c:v>Q2_96</c:v>
                </c:pt>
              </c:strCache>
            </c:strRef>
          </c:cat>
          <c:val>
            <c:numRef>
              <c:f>[CocaCola_Sales_Rawdata.xlsx]Sheet1!$B$2:$B$43</c:f>
              <c:numCache>
                <c:formatCode>General</c:formatCode>
                <c:ptCount val="42"/>
                <c:pt idx="0">
                  <c:v>1734.8269996643066</c:v>
                </c:pt>
                <c:pt idx="1">
                  <c:v>2244.9609985351563</c:v>
                </c:pt>
                <c:pt idx="2">
                  <c:v>2533.8049926757813</c:v>
                </c:pt>
                <c:pt idx="3">
                  <c:v>2154.9629974365234</c:v>
                </c:pt>
                <c:pt idx="4">
                  <c:v>1547.8189964294434</c:v>
                </c:pt>
                <c:pt idx="5">
                  <c:v>2104.411994934082</c:v>
                </c:pt>
                <c:pt idx="6">
                  <c:v>2014.3629989624023</c:v>
                </c:pt>
                <c:pt idx="7">
                  <c:v>1991.746997833252</c:v>
                </c:pt>
                <c:pt idx="8">
                  <c:v>1869.0499992370605</c:v>
                </c:pt>
                <c:pt idx="9">
                  <c:v>2313.6319961547852</c:v>
                </c:pt>
                <c:pt idx="10">
                  <c:v>2128.3199996948242</c:v>
                </c:pt>
                <c:pt idx="11">
                  <c:v>2026.8289985656738</c:v>
                </c:pt>
                <c:pt idx="12">
                  <c:v>1910.6039962768555</c:v>
                </c:pt>
                <c:pt idx="13">
                  <c:v>2331.1649932861328</c:v>
                </c:pt>
                <c:pt idx="14">
                  <c:v>2206.5499954223633</c:v>
                </c:pt>
                <c:pt idx="15">
                  <c:v>2173.9679946899414</c:v>
                </c:pt>
                <c:pt idx="16">
                  <c:v>2148.2779998779297</c:v>
                </c:pt>
                <c:pt idx="17">
                  <c:v>2739.3079986572266</c:v>
                </c:pt>
                <c:pt idx="18">
                  <c:v>2792.7539978027344</c:v>
                </c:pt>
                <c:pt idx="19">
                  <c:v>2556.0099945068359</c:v>
                </c:pt>
                <c:pt idx="20">
                  <c:v>2480.9739990234375</c:v>
                </c:pt>
                <c:pt idx="21">
                  <c:v>3039.5229949951172</c:v>
                </c:pt>
                <c:pt idx="22">
                  <c:v>3172.1159973144531</c:v>
                </c:pt>
                <c:pt idx="23">
                  <c:v>2879.0009994506836</c:v>
                </c:pt>
                <c:pt idx="24">
                  <c:v>2772</c:v>
                </c:pt>
                <c:pt idx="25">
                  <c:v>3550</c:v>
                </c:pt>
                <c:pt idx="26">
                  <c:v>3508</c:v>
                </c:pt>
                <c:pt idx="27">
                  <c:v>3243.859992980957</c:v>
                </c:pt>
                <c:pt idx="28">
                  <c:v>3056</c:v>
                </c:pt>
                <c:pt idx="29">
                  <c:v>3899</c:v>
                </c:pt>
                <c:pt idx="30">
                  <c:v>3629</c:v>
                </c:pt>
                <c:pt idx="31">
                  <c:v>3373</c:v>
                </c:pt>
                <c:pt idx="32">
                  <c:v>3352</c:v>
                </c:pt>
                <c:pt idx="33">
                  <c:v>4342</c:v>
                </c:pt>
                <c:pt idx="34">
                  <c:v>4461</c:v>
                </c:pt>
                <c:pt idx="35">
                  <c:v>4017</c:v>
                </c:pt>
                <c:pt idx="36">
                  <c:v>3854</c:v>
                </c:pt>
                <c:pt idx="37">
                  <c:v>4936</c:v>
                </c:pt>
                <c:pt idx="38">
                  <c:v>4895</c:v>
                </c:pt>
                <c:pt idx="39">
                  <c:v>4333</c:v>
                </c:pt>
                <c:pt idx="40">
                  <c:v>4194</c:v>
                </c:pt>
                <c:pt idx="41">
                  <c:v>5253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1B-4969-B0DD-DD84405CA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4457728"/>
        <c:axId val="814452808"/>
      </c:lineChart>
      <c:catAx>
        <c:axId val="81445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452808"/>
        <c:crosses val="autoZero"/>
        <c:auto val="1"/>
        <c:lblAlgn val="ctr"/>
        <c:lblOffset val="100"/>
        <c:noMultiLvlLbl val="0"/>
      </c:catAx>
      <c:valAx>
        <c:axId val="814452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457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ACF Plot for err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ACF</c:v>
          </c:tx>
          <c:spPr>
            <a:ln w="6350"/>
          </c:spPr>
          <c:invertIfNegative val="0"/>
          <c:cat>
            <c:numRef>
              <c:f>[CocaCola_Sales_Rawdata.xlsx]ACF_Output!$B$23:$B$33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[CocaCola_Sales_Rawdata.xlsx]ACF_Output!$C$23:$C$33</c:f>
              <c:numCache>
                <c:formatCode>General</c:formatCode>
                <c:ptCount val="11"/>
                <c:pt idx="0">
                  <c:v>1</c:v>
                </c:pt>
                <c:pt idx="1">
                  <c:v>0.68093873010767703</c:v>
                </c:pt>
                <c:pt idx="2">
                  <c:v>0.40530919469399213</c:v>
                </c:pt>
                <c:pt idx="3">
                  <c:v>0.19460699083930372</c:v>
                </c:pt>
                <c:pt idx="4">
                  <c:v>0.10059818348221394</c:v>
                </c:pt>
                <c:pt idx="5">
                  <c:v>0.12596547499016025</c:v>
                </c:pt>
                <c:pt idx="6">
                  <c:v>9.2718338821800458E-2</c:v>
                </c:pt>
                <c:pt idx="7">
                  <c:v>1.8463889187019689E-2</c:v>
                </c:pt>
                <c:pt idx="8">
                  <c:v>-6.6082588513767512E-2</c:v>
                </c:pt>
                <c:pt idx="9">
                  <c:v>-8.4981673407352604E-2</c:v>
                </c:pt>
                <c:pt idx="10">
                  <c:v>-0.16030182121130002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F-4E4F-A661-8B30A6C1C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9509624"/>
        <c:axId val="619503064"/>
      </c:barChart>
      <c:scatterChart>
        <c:scatterStyle val="smoothMarker"/>
        <c:varyColors val="0"/>
        <c:ser>
          <c:idx val="1"/>
          <c:order val="1"/>
          <c:tx>
            <c:v>UCI</c:v>
          </c:tx>
          <c:spPr>
            <a:ln w="31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11</c:v>
              </c:pt>
            </c:numLit>
          </c:xVal>
          <c:yVal>
            <c:numLit>
              <c:formatCode>General</c:formatCode>
              <c:ptCount val="2"/>
              <c:pt idx="0">
                <c:v>-0.30243500000000001</c:v>
              </c:pt>
              <c:pt idx="1">
                <c:v>-0.30243500000000001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697F-4E4F-A661-8B30A6C1CA44}"/>
            </c:ext>
          </c:extLst>
        </c:ser>
        <c:ser>
          <c:idx val="2"/>
          <c:order val="2"/>
          <c:tx>
            <c:v>LCI</c:v>
          </c:tx>
          <c:spPr>
            <a:ln w="31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11</c:v>
              </c:pt>
            </c:numLit>
          </c:xVal>
          <c:yVal>
            <c:numLit>
              <c:formatCode>General</c:formatCode>
              <c:ptCount val="2"/>
              <c:pt idx="0">
                <c:v>0.30243500000000001</c:v>
              </c:pt>
              <c:pt idx="1">
                <c:v>0.30243500000000001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697F-4E4F-A661-8B30A6C1C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276096"/>
        <c:axId val="414274784"/>
      </c:scatterChart>
      <c:catAx>
        <c:axId val="619509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Lags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9503064"/>
        <c:crosses val="autoZero"/>
        <c:auto val="1"/>
        <c:lblAlgn val="ctr"/>
        <c:lblOffset val="100"/>
        <c:noMultiLvlLbl val="0"/>
      </c:catAx>
      <c:valAx>
        <c:axId val="619503064"/>
        <c:scaling>
          <c:orientation val="minMax"/>
          <c:max val="1"/>
          <c:min val="-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9509624"/>
        <c:crosses val="autoZero"/>
        <c:crossBetween val="midCat"/>
      </c:valAx>
      <c:valAx>
        <c:axId val="4142747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414276096"/>
        <c:crosses val="max"/>
        <c:crossBetween val="midCat"/>
      </c:valAx>
      <c:valAx>
        <c:axId val="414276096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crossAx val="414274784"/>
        <c:crosses val="max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rgbClr val="000000"/>
          </a:solidFill>
          <a:prstDash val="solid"/>
        </a:ln>
      </c:sp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2</cp:revision>
  <dcterms:created xsi:type="dcterms:W3CDTF">2017-12-20T12:39:00Z</dcterms:created>
  <dcterms:modified xsi:type="dcterms:W3CDTF">2017-12-20T15:15:00Z</dcterms:modified>
</cp:coreProperties>
</file>