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203F" w14:textId="77777777" w:rsidR="00162713" w:rsidRPr="00D05D76" w:rsidRDefault="00000000">
      <w:pPr>
        <w:pBdr>
          <w:bottom w:val="single" w:sz="6" w:space="0" w:color="000000"/>
        </w:pBdr>
        <w:spacing w:line="189" w:lineRule="atLeast"/>
        <w:jc w:val="center"/>
        <w:rPr>
          <w:sz w:val="18"/>
          <w:szCs w:val="18"/>
        </w:rPr>
      </w:pPr>
      <w:r w:rsidRPr="00D05D76">
        <w:rPr>
          <w:b/>
          <w:bCs/>
          <w:smallCaps/>
        </w:rPr>
        <w:t>Rijul Chaturvedi</w:t>
      </w:r>
    </w:p>
    <w:p w14:paraId="380B32BA" w14:textId="73D8524F" w:rsidR="00162713" w:rsidRPr="00D05D76" w:rsidRDefault="00000000" w:rsidP="00E81E30">
      <w:pPr>
        <w:pBdr>
          <w:bottom w:val="single" w:sz="6" w:space="0" w:color="000000"/>
        </w:pBdr>
        <w:spacing w:line="189" w:lineRule="atLeast"/>
        <w:jc w:val="center"/>
        <w:rPr>
          <w:sz w:val="18"/>
          <w:szCs w:val="18"/>
        </w:rPr>
      </w:pPr>
      <w:r w:rsidRPr="00D05D76">
        <w:rPr>
          <w:sz w:val="18"/>
          <w:szCs w:val="18"/>
        </w:rPr>
        <w:t>6802163835 </w:t>
      </w:r>
      <w:r w:rsidRPr="00D05D76">
        <w:rPr>
          <w:color w:val="000000"/>
          <w:sz w:val="18"/>
          <w:szCs w:val="18"/>
        </w:rPr>
        <w:t>• </w:t>
      </w:r>
      <w:hyperlink r:id="rId5" w:history="1">
        <w:r w:rsidR="00162713" w:rsidRPr="00D05D76">
          <w:rPr>
            <w:color w:val="0563C1"/>
            <w:sz w:val="18"/>
            <w:szCs w:val="18"/>
            <w:u w:val="single" w:color="0563C1"/>
          </w:rPr>
          <w:t>richatur@syr.edu</w:t>
        </w:r>
      </w:hyperlink>
      <w:r w:rsidRPr="00D05D76">
        <w:rPr>
          <w:color w:val="0563C1"/>
          <w:sz w:val="18"/>
          <w:szCs w:val="18"/>
        </w:rPr>
        <w:t> </w:t>
      </w:r>
      <w:r w:rsidRPr="00D05D76">
        <w:rPr>
          <w:color w:val="000000"/>
          <w:sz w:val="18"/>
          <w:szCs w:val="18"/>
        </w:rPr>
        <w:t>• </w:t>
      </w:r>
      <w:hyperlink r:id="rId6" w:history="1">
        <w:r w:rsidR="00162713" w:rsidRPr="00D05D76">
          <w:rPr>
            <w:color w:val="000000"/>
            <w:sz w:val="18"/>
            <w:szCs w:val="18"/>
          </w:rPr>
          <w:t>https://www.linkedin.com/in/rijul</w:t>
        </w:r>
        <w:r w:rsidR="00162713" w:rsidRPr="00D05D76">
          <w:rPr>
            <w:color w:val="000000"/>
            <w:sz w:val="18"/>
            <w:szCs w:val="18"/>
          </w:rPr>
          <w:noBreakHyphen/>
          <w:t>chaturvedi/</w:t>
        </w:r>
      </w:hyperlink>
    </w:p>
    <w:p w14:paraId="432272F9" w14:textId="277EF2A1" w:rsidR="007603AF" w:rsidRPr="00D05D76" w:rsidRDefault="00000000" w:rsidP="007603AF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summary</w:t>
      </w:r>
    </w:p>
    <w:p w14:paraId="1DC65BAF" w14:textId="60228616" w:rsidR="007603AF" w:rsidRPr="00D05D76" w:rsidRDefault="007603AF" w:rsidP="002D5166">
      <w:pPr>
        <w:spacing w:line="189" w:lineRule="atLeast"/>
        <w:rPr>
          <w:sz w:val="18"/>
          <w:szCs w:val="18"/>
        </w:rPr>
      </w:pPr>
      <w:r w:rsidRPr="00D05D76">
        <w:rPr>
          <w:sz w:val="18"/>
          <w:szCs w:val="18"/>
        </w:rPr>
        <w:t xml:space="preserve">Business Analyst </w:t>
      </w:r>
      <w:r w:rsidRPr="00D05D76">
        <w:rPr>
          <w:sz w:val="18"/>
          <w:szCs w:val="18"/>
        </w:rPr>
        <w:t>&amp;</w:t>
      </w:r>
      <w:r w:rsidRPr="00D05D76">
        <w:rPr>
          <w:sz w:val="18"/>
          <w:szCs w:val="18"/>
        </w:rPr>
        <w:t xml:space="preserve"> IT Project Manager driving revenue growth and digital transformation via data-informed strategies. </w:t>
      </w:r>
      <w:r w:rsidRPr="00D05D76">
        <w:rPr>
          <w:sz w:val="18"/>
          <w:szCs w:val="18"/>
        </w:rPr>
        <w:t>Adept</w:t>
      </w:r>
      <w:r w:rsidRPr="00D05D76">
        <w:rPr>
          <w:sz w:val="18"/>
          <w:szCs w:val="18"/>
        </w:rPr>
        <w:t xml:space="preserve"> at translating complex business needs into scalable technical solutions via advanced analytics, Python, SQL, AI/ML, </w:t>
      </w:r>
      <w:r w:rsidRPr="00D05D76">
        <w:rPr>
          <w:sz w:val="18"/>
          <w:szCs w:val="18"/>
        </w:rPr>
        <w:t>and</w:t>
      </w:r>
      <w:r w:rsidRPr="00D05D76">
        <w:rPr>
          <w:sz w:val="18"/>
          <w:szCs w:val="18"/>
        </w:rPr>
        <w:t xml:space="preserve"> cloud technologies. Proven track record of optimizing workflows, leading cross-functional agile teams, and delivering significant cost savings </w:t>
      </w:r>
      <w:r w:rsidRPr="00D05D76">
        <w:rPr>
          <w:sz w:val="18"/>
          <w:szCs w:val="18"/>
        </w:rPr>
        <w:t>&amp;</w:t>
      </w:r>
      <w:r w:rsidRPr="00D05D76">
        <w:rPr>
          <w:sz w:val="18"/>
          <w:szCs w:val="18"/>
        </w:rPr>
        <w:t xml:space="preserve"> efficiency gains.</w:t>
      </w:r>
    </w:p>
    <w:p w14:paraId="4F262406" w14:textId="55127BC0" w:rsidR="00162713" w:rsidRPr="00D05D76" w:rsidRDefault="00162713">
      <w:pPr>
        <w:spacing w:line="189" w:lineRule="atLeast"/>
        <w:rPr>
          <w:sz w:val="18"/>
          <w:szCs w:val="18"/>
        </w:rPr>
      </w:pPr>
    </w:p>
    <w:p w14:paraId="0540E6D4" w14:textId="77777777" w:rsidR="00162713" w:rsidRPr="00D05D76" w:rsidRDefault="00000000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education</w:t>
      </w:r>
    </w:p>
    <w:p w14:paraId="25E41508" w14:textId="77777777" w:rsidR="00162713" w:rsidRPr="00D05D76" w:rsidRDefault="00000000">
      <w:pPr>
        <w:tabs>
          <w:tab w:val="right" w:pos="10710"/>
        </w:tabs>
        <w:spacing w:line="189" w:lineRule="atLeast"/>
        <w:rPr>
          <w:b/>
          <w:bCs/>
          <w:sz w:val="18"/>
          <w:szCs w:val="18"/>
        </w:rPr>
      </w:pPr>
      <w:r w:rsidRPr="00D05D76">
        <w:rPr>
          <w:rStyle w:val="fs12fw6"/>
          <w:b/>
          <w:bCs/>
          <w:sz w:val="18"/>
          <w:szCs w:val="18"/>
        </w:rPr>
        <w:t>Syracuse University</w:t>
      </w:r>
      <w:r w:rsidRPr="00D05D76">
        <w:rPr>
          <w:rStyle w:val="fs12fw6undefinedtdn"/>
          <w:b/>
          <w:bCs/>
          <w:sz w:val="18"/>
          <w:szCs w:val="18"/>
        </w:rPr>
        <w:t>,</w:t>
      </w:r>
      <w:r w:rsidRPr="00D05D76">
        <w:rPr>
          <w:rStyle w:val="fs12fw4undefinedtdn"/>
          <w:b/>
          <w:bCs/>
          <w:sz w:val="18"/>
          <w:szCs w:val="18"/>
        </w:rPr>
        <w:t xml:space="preserve"> </w:t>
      </w:r>
      <w:r w:rsidRPr="00D05D76">
        <w:rPr>
          <w:rStyle w:val="fs12fw4"/>
          <w:b/>
          <w:bCs/>
          <w:sz w:val="18"/>
          <w:szCs w:val="18"/>
        </w:rPr>
        <w:t>School of Information Studies (</w:t>
      </w:r>
      <w:proofErr w:type="spellStart"/>
      <w:r w:rsidRPr="00D05D76">
        <w:rPr>
          <w:rStyle w:val="fs12fw4"/>
          <w:b/>
          <w:bCs/>
          <w:sz w:val="18"/>
          <w:szCs w:val="18"/>
        </w:rPr>
        <w:t>iSchool</w:t>
      </w:r>
      <w:proofErr w:type="spellEnd"/>
      <w:r w:rsidRPr="00D05D76">
        <w:rPr>
          <w:rStyle w:val="fs12fw4"/>
          <w:b/>
          <w:bCs/>
          <w:sz w:val="18"/>
          <w:szCs w:val="18"/>
        </w:rPr>
        <w:t>)</w:t>
      </w:r>
      <w:r w:rsidRPr="00D05D76">
        <w:rPr>
          <w:rStyle w:val="fs12fw4undefinedtdn"/>
          <w:b/>
          <w:bCs/>
          <w:sz w:val="18"/>
          <w:szCs w:val="18"/>
        </w:rPr>
        <w:t xml:space="preserve">, </w:t>
      </w:r>
      <w:r w:rsidRPr="00D05D76">
        <w:rPr>
          <w:rStyle w:val="fs12fw4"/>
          <w:b/>
          <w:bCs/>
          <w:sz w:val="18"/>
          <w:szCs w:val="18"/>
        </w:rPr>
        <w:t>Syracuse, NY</w:t>
      </w:r>
      <w:r w:rsidRPr="00D05D76">
        <w:rPr>
          <w:rStyle w:val="fs12fw4"/>
          <w:b/>
          <w:bCs/>
          <w:sz w:val="18"/>
          <w:szCs w:val="18"/>
        </w:rPr>
        <w:tab/>
        <w:t>August 2023 - May 2025</w:t>
      </w:r>
    </w:p>
    <w:p w14:paraId="7A629365" w14:textId="747B9362" w:rsidR="00162713" w:rsidRPr="00D05D76" w:rsidRDefault="00000000">
      <w:pPr>
        <w:spacing w:line="189" w:lineRule="atLeast"/>
        <w:rPr>
          <w:sz w:val="18"/>
          <w:szCs w:val="18"/>
        </w:rPr>
      </w:pPr>
      <w:r w:rsidRPr="00D05D76">
        <w:rPr>
          <w:rStyle w:val="fs12fw6undefined"/>
          <w:sz w:val="18"/>
          <w:szCs w:val="18"/>
        </w:rPr>
        <w:t>Master of Science</w:t>
      </w:r>
      <w:r w:rsidR="00B21140" w:rsidRPr="00D05D76">
        <w:rPr>
          <w:rStyle w:val="fs12fw6undefined"/>
          <w:sz w:val="18"/>
          <w:szCs w:val="18"/>
        </w:rPr>
        <w:t xml:space="preserve"> </w:t>
      </w:r>
      <w:r w:rsidRPr="00D05D76">
        <w:rPr>
          <w:rStyle w:val="fs12fw6undefinedtdn"/>
          <w:sz w:val="18"/>
          <w:szCs w:val="18"/>
        </w:rPr>
        <w:t>|</w:t>
      </w:r>
      <w:r w:rsidRPr="00D05D76">
        <w:rPr>
          <w:rStyle w:val="fs12fw4undefinedtdn"/>
          <w:sz w:val="18"/>
          <w:szCs w:val="18"/>
        </w:rPr>
        <w:t xml:space="preserve"> </w:t>
      </w:r>
      <w:r w:rsidRPr="00D05D76">
        <w:rPr>
          <w:rStyle w:val="fs12fw4undefined"/>
          <w:sz w:val="18"/>
          <w:szCs w:val="18"/>
        </w:rPr>
        <w:t>Information Systems</w:t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  <w:t xml:space="preserve">    </w:t>
      </w:r>
      <w:proofErr w:type="gramStart"/>
      <w:r w:rsidRPr="00D05D76">
        <w:rPr>
          <w:sz w:val="18"/>
          <w:szCs w:val="18"/>
        </w:rPr>
        <w:t>GPA :</w:t>
      </w:r>
      <w:proofErr w:type="gramEnd"/>
      <w:r w:rsidRPr="00D05D76">
        <w:rPr>
          <w:sz w:val="18"/>
          <w:szCs w:val="18"/>
        </w:rPr>
        <w:t xml:space="preserve"> 4.0 / 4.0</w:t>
      </w:r>
    </w:p>
    <w:p w14:paraId="32BD8327" w14:textId="77777777" w:rsidR="00162713" w:rsidRPr="00D05D76" w:rsidRDefault="00000000">
      <w:pPr>
        <w:tabs>
          <w:tab w:val="right" w:pos="10710"/>
        </w:tabs>
        <w:spacing w:line="189" w:lineRule="atLeast"/>
        <w:rPr>
          <w:b/>
          <w:bCs/>
          <w:sz w:val="18"/>
          <w:szCs w:val="18"/>
        </w:rPr>
      </w:pPr>
      <w:proofErr w:type="spellStart"/>
      <w:r w:rsidRPr="00D05D76">
        <w:rPr>
          <w:rStyle w:val="fs12fw6"/>
          <w:b/>
          <w:bCs/>
          <w:sz w:val="18"/>
          <w:szCs w:val="18"/>
        </w:rPr>
        <w:t>Narsee</w:t>
      </w:r>
      <w:proofErr w:type="spellEnd"/>
      <w:r w:rsidRPr="00D05D76">
        <w:rPr>
          <w:rStyle w:val="fs12fw6"/>
          <w:b/>
          <w:bCs/>
          <w:sz w:val="18"/>
          <w:szCs w:val="18"/>
        </w:rPr>
        <w:t xml:space="preserve"> </w:t>
      </w:r>
      <w:proofErr w:type="spellStart"/>
      <w:r w:rsidRPr="00D05D76">
        <w:rPr>
          <w:rStyle w:val="fs12fw6"/>
          <w:b/>
          <w:bCs/>
          <w:sz w:val="18"/>
          <w:szCs w:val="18"/>
        </w:rPr>
        <w:t>Monjee</w:t>
      </w:r>
      <w:proofErr w:type="spellEnd"/>
      <w:r w:rsidRPr="00D05D76">
        <w:rPr>
          <w:rStyle w:val="fs12fw6"/>
          <w:b/>
          <w:bCs/>
          <w:sz w:val="18"/>
          <w:szCs w:val="18"/>
        </w:rPr>
        <w:t xml:space="preserve"> Institute of Management Studies</w:t>
      </w:r>
      <w:r w:rsidRPr="00D05D76">
        <w:rPr>
          <w:rStyle w:val="fs12fw6undefinedtdn"/>
          <w:b/>
          <w:bCs/>
          <w:sz w:val="18"/>
          <w:szCs w:val="18"/>
        </w:rPr>
        <w:t>,</w:t>
      </w:r>
      <w:r w:rsidRPr="00D05D76">
        <w:rPr>
          <w:rStyle w:val="fs12fw4undefinedtdn"/>
          <w:b/>
          <w:bCs/>
          <w:sz w:val="18"/>
          <w:szCs w:val="18"/>
        </w:rPr>
        <w:t xml:space="preserve"> </w:t>
      </w:r>
      <w:r w:rsidRPr="00D05D76">
        <w:rPr>
          <w:rStyle w:val="fs12fw4"/>
          <w:b/>
          <w:bCs/>
          <w:sz w:val="18"/>
          <w:szCs w:val="18"/>
        </w:rPr>
        <w:t>MPSTME</w:t>
      </w:r>
      <w:r w:rsidRPr="00D05D76">
        <w:rPr>
          <w:rStyle w:val="fs12fw4undefinedtdn"/>
          <w:b/>
          <w:bCs/>
          <w:sz w:val="18"/>
          <w:szCs w:val="18"/>
        </w:rPr>
        <w:t xml:space="preserve">, </w:t>
      </w:r>
      <w:r w:rsidRPr="00D05D76">
        <w:rPr>
          <w:rStyle w:val="fs12fw4"/>
          <w:b/>
          <w:bCs/>
          <w:sz w:val="18"/>
          <w:szCs w:val="18"/>
        </w:rPr>
        <w:t>Bombay, IN</w:t>
      </w:r>
      <w:r w:rsidRPr="00D05D76">
        <w:rPr>
          <w:rStyle w:val="fs12fw4"/>
          <w:b/>
          <w:bCs/>
          <w:sz w:val="18"/>
          <w:szCs w:val="18"/>
        </w:rPr>
        <w:tab/>
        <w:t>April 2015 - August 2020</w:t>
      </w:r>
    </w:p>
    <w:p w14:paraId="31908863" w14:textId="3487E4B9" w:rsidR="00162713" w:rsidRPr="00D05D76" w:rsidRDefault="00000000" w:rsidP="00E81E30">
      <w:pPr>
        <w:spacing w:line="189" w:lineRule="atLeast"/>
        <w:rPr>
          <w:sz w:val="18"/>
          <w:szCs w:val="18"/>
        </w:rPr>
      </w:pPr>
      <w:r w:rsidRPr="00D05D76">
        <w:rPr>
          <w:rStyle w:val="fs12fw6undefined"/>
          <w:sz w:val="18"/>
          <w:szCs w:val="18"/>
        </w:rPr>
        <w:t>Master of Business Administration (MBA)</w:t>
      </w:r>
      <w:r w:rsidR="00441629" w:rsidRPr="00D05D76">
        <w:rPr>
          <w:rStyle w:val="fs12fw6undefined"/>
          <w:sz w:val="18"/>
          <w:szCs w:val="18"/>
        </w:rPr>
        <w:t xml:space="preserve"> </w:t>
      </w:r>
      <w:r w:rsidRPr="00D05D76">
        <w:rPr>
          <w:rStyle w:val="fs12fw6undefinedtdn"/>
          <w:sz w:val="18"/>
          <w:szCs w:val="18"/>
        </w:rPr>
        <w:t>|</w:t>
      </w:r>
      <w:r w:rsidRPr="00D05D76">
        <w:rPr>
          <w:rStyle w:val="fs12fw4undefinedtdn"/>
          <w:sz w:val="18"/>
          <w:szCs w:val="18"/>
        </w:rPr>
        <w:t xml:space="preserve"> </w:t>
      </w:r>
      <w:r w:rsidRPr="00D05D76">
        <w:rPr>
          <w:rStyle w:val="fs12fw4undefined"/>
          <w:sz w:val="18"/>
          <w:szCs w:val="18"/>
        </w:rPr>
        <w:t>Technology Management</w:t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  <w:t xml:space="preserve">    </w:t>
      </w:r>
      <w:proofErr w:type="gramStart"/>
      <w:r w:rsidRPr="00D05D76">
        <w:rPr>
          <w:sz w:val="18"/>
          <w:szCs w:val="18"/>
        </w:rPr>
        <w:t>GPA :</w:t>
      </w:r>
      <w:proofErr w:type="gramEnd"/>
      <w:r w:rsidRPr="00D05D76">
        <w:rPr>
          <w:sz w:val="18"/>
          <w:szCs w:val="18"/>
        </w:rPr>
        <w:t xml:space="preserve"> 3.2 / 4.0</w:t>
      </w:r>
    </w:p>
    <w:p w14:paraId="4373449D" w14:textId="2E3CB190" w:rsidR="00162713" w:rsidRPr="00D05D76" w:rsidRDefault="00000000" w:rsidP="00E81E30">
      <w:pPr>
        <w:spacing w:line="189" w:lineRule="atLeast"/>
        <w:rPr>
          <w:sz w:val="18"/>
          <w:szCs w:val="18"/>
        </w:rPr>
      </w:pPr>
      <w:r w:rsidRPr="00D05D76">
        <w:rPr>
          <w:rStyle w:val="fs12fw6undefined"/>
          <w:sz w:val="18"/>
          <w:szCs w:val="18"/>
        </w:rPr>
        <w:t>Bachelor of Technology (BTech)</w:t>
      </w:r>
      <w:r w:rsidR="00441629" w:rsidRPr="00D05D76">
        <w:rPr>
          <w:rStyle w:val="fs12fw6undefined"/>
          <w:sz w:val="18"/>
          <w:szCs w:val="18"/>
        </w:rPr>
        <w:t xml:space="preserve"> </w:t>
      </w:r>
      <w:r w:rsidRPr="00D05D76">
        <w:rPr>
          <w:rStyle w:val="fs12fw6undefinedtdn"/>
          <w:sz w:val="18"/>
          <w:szCs w:val="18"/>
        </w:rPr>
        <w:t>|</w:t>
      </w:r>
      <w:r w:rsidRPr="00D05D76">
        <w:rPr>
          <w:rStyle w:val="fs12fw4undefinedtdn"/>
          <w:sz w:val="18"/>
          <w:szCs w:val="18"/>
        </w:rPr>
        <w:t xml:space="preserve"> </w:t>
      </w:r>
      <w:r w:rsidRPr="00D05D76">
        <w:rPr>
          <w:rStyle w:val="fs12fw4undefined"/>
          <w:sz w:val="18"/>
          <w:szCs w:val="18"/>
        </w:rPr>
        <w:t>Computer Engineering</w:t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  <w:t xml:space="preserve">    </w:t>
      </w:r>
      <w:r w:rsidR="008135FA">
        <w:rPr>
          <w:sz w:val="18"/>
          <w:szCs w:val="18"/>
        </w:rPr>
        <w:tab/>
        <w:t xml:space="preserve">    </w:t>
      </w:r>
      <w:proofErr w:type="gramStart"/>
      <w:r w:rsidRPr="00D05D76">
        <w:rPr>
          <w:sz w:val="18"/>
          <w:szCs w:val="18"/>
        </w:rPr>
        <w:t>GPA :</w:t>
      </w:r>
      <w:proofErr w:type="gramEnd"/>
      <w:r w:rsidRPr="00D05D76">
        <w:rPr>
          <w:sz w:val="18"/>
          <w:szCs w:val="18"/>
        </w:rPr>
        <w:t xml:space="preserve"> 3.2 / 4.0</w:t>
      </w:r>
    </w:p>
    <w:p w14:paraId="381C1D44" w14:textId="77777777" w:rsidR="00162713" w:rsidRPr="00D05D76" w:rsidRDefault="00000000">
      <w:pPr>
        <w:spacing w:line="189" w:lineRule="atLeast"/>
        <w:rPr>
          <w:sz w:val="18"/>
          <w:szCs w:val="18"/>
        </w:rPr>
      </w:pPr>
      <w:r w:rsidRPr="00D05D76">
        <w:rPr>
          <w:sz w:val="18"/>
          <w:szCs w:val="18"/>
        </w:rPr>
        <w:t> </w:t>
      </w:r>
    </w:p>
    <w:p w14:paraId="299B9890" w14:textId="77777777" w:rsidR="00162713" w:rsidRPr="00D05D76" w:rsidRDefault="00000000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professional experience</w:t>
      </w:r>
    </w:p>
    <w:p w14:paraId="5138A481" w14:textId="7576DD5C" w:rsidR="00162713" w:rsidRPr="00D05D76" w:rsidRDefault="007603AF">
      <w:pPr>
        <w:tabs>
          <w:tab w:val="right" w:pos="10710"/>
        </w:tabs>
        <w:spacing w:line="189" w:lineRule="atLeast"/>
        <w:rPr>
          <w:sz w:val="18"/>
          <w:szCs w:val="18"/>
        </w:rPr>
      </w:pPr>
      <w:r w:rsidRPr="00D05D76">
        <w:rPr>
          <w:rStyle w:val="fs12fw6"/>
          <w:b/>
          <w:bCs/>
          <w:sz w:val="18"/>
          <w:szCs w:val="18"/>
        </w:rPr>
        <w:t xml:space="preserve">Senior </w:t>
      </w:r>
      <w:r w:rsidR="00000000" w:rsidRPr="00D05D76">
        <w:rPr>
          <w:rStyle w:val="fs12fw6"/>
          <w:b/>
          <w:bCs/>
          <w:sz w:val="18"/>
          <w:szCs w:val="18"/>
        </w:rPr>
        <w:t>Business</w:t>
      </w:r>
      <w:r w:rsidRPr="00D05D76">
        <w:rPr>
          <w:rStyle w:val="fs12fw6"/>
          <w:b/>
          <w:bCs/>
          <w:sz w:val="18"/>
          <w:szCs w:val="18"/>
        </w:rPr>
        <w:t xml:space="preserve"> </w:t>
      </w:r>
      <w:r w:rsidR="00000000" w:rsidRPr="00D05D76">
        <w:rPr>
          <w:rStyle w:val="fs12fw6"/>
          <w:b/>
          <w:bCs/>
          <w:sz w:val="18"/>
          <w:szCs w:val="18"/>
        </w:rPr>
        <w:t>Analyst</w:t>
      </w:r>
      <w:r w:rsidR="00000000" w:rsidRPr="00D05D76">
        <w:rPr>
          <w:rStyle w:val="fs12fw6undefinedtdn"/>
          <w:b/>
          <w:bCs/>
          <w:sz w:val="18"/>
          <w:szCs w:val="18"/>
        </w:rPr>
        <w:t>,</w:t>
      </w:r>
      <w:r w:rsidR="00000000" w:rsidRPr="00D05D76">
        <w:rPr>
          <w:rStyle w:val="fs12fw4undefinedtdn"/>
          <w:sz w:val="18"/>
          <w:szCs w:val="18"/>
        </w:rPr>
        <w:t xml:space="preserve"> </w:t>
      </w:r>
      <w:proofErr w:type="spellStart"/>
      <w:r w:rsidR="00000000" w:rsidRPr="00D05D76">
        <w:rPr>
          <w:rStyle w:val="fs12fw4"/>
          <w:sz w:val="18"/>
          <w:szCs w:val="18"/>
        </w:rPr>
        <w:t>iConsult</w:t>
      </w:r>
      <w:proofErr w:type="spellEnd"/>
      <w:r w:rsidR="00000000" w:rsidRPr="00D05D76">
        <w:rPr>
          <w:rStyle w:val="fs12fw4"/>
          <w:sz w:val="18"/>
          <w:szCs w:val="18"/>
        </w:rPr>
        <w:t xml:space="preserve"> Collaborative</w:t>
      </w:r>
      <w:r w:rsidR="00000000" w:rsidRPr="00D05D76">
        <w:rPr>
          <w:rStyle w:val="fs12fw4undefinedtdn"/>
          <w:sz w:val="18"/>
          <w:szCs w:val="18"/>
        </w:rPr>
        <w:t xml:space="preserve">, </w:t>
      </w:r>
      <w:r w:rsidR="00000000" w:rsidRPr="00D05D76">
        <w:rPr>
          <w:rStyle w:val="fs12fw4"/>
          <w:sz w:val="18"/>
          <w:szCs w:val="18"/>
        </w:rPr>
        <w:t>Syracuse, NY</w:t>
      </w:r>
      <w:r w:rsidR="00000000" w:rsidRPr="00D05D76">
        <w:rPr>
          <w:rStyle w:val="fs12fw4"/>
          <w:sz w:val="18"/>
          <w:szCs w:val="18"/>
        </w:rPr>
        <w:tab/>
        <w:t>January 2025 - Present</w:t>
      </w:r>
    </w:p>
    <w:p w14:paraId="32E808A6" w14:textId="31C13956" w:rsidR="00A95E62" w:rsidRPr="00A95E62" w:rsidRDefault="00A95E62" w:rsidP="00A95E62">
      <w:pPr>
        <w:numPr>
          <w:ilvl w:val="0"/>
          <w:numId w:val="5"/>
        </w:numPr>
        <w:spacing w:line="189" w:lineRule="atLeast"/>
        <w:ind w:hanging="379"/>
        <w:rPr>
          <w:sz w:val="18"/>
          <w:szCs w:val="18"/>
        </w:rPr>
      </w:pPr>
      <w:r w:rsidRPr="00A95E62">
        <w:rPr>
          <w:sz w:val="18"/>
          <w:szCs w:val="18"/>
        </w:rPr>
        <w:t xml:space="preserve">Develop </w:t>
      </w:r>
      <w:r w:rsidRPr="00A95E62">
        <w:rPr>
          <w:b/>
          <w:bCs/>
          <w:sz w:val="18"/>
          <w:szCs w:val="18"/>
        </w:rPr>
        <w:t>scalable microservices</w:t>
      </w:r>
      <w:r w:rsidRPr="00A95E62">
        <w:rPr>
          <w:sz w:val="18"/>
          <w:szCs w:val="18"/>
        </w:rPr>
        <w:t xml:space="preserve"> for physician-job matching using Node.js, MySQL, and AWS Lambda. Reduced </w:t>
      </w:r>
      <w:r w:rsidRPr="00A95E62">
        <w:rPr>
          <w:b/>
          <w:bCs/>
          <w:sz w:val="18"/>
          <w:szCs w:val="18"/>
        </w:rPr>
        <w:t>recruitment fill time by 2 weeks</w:t>
      </w:r>
      <w:r w:rsidRPr="00A95E62">
        <w:rPr>
          <w:sz w:val="18"/>
          <w:szCs w:val="18"/>
        </w:rPr>
        <w:t xml:space="preserve"> through automated job alerts and real-time job scraping.</w:t>
      </w:r>
    </w:p>
    <w:p w14:paraId="4AF71B0A" w14:textId="4F66AE9D" w:rsidR="00A95E62" w:rsidRPr="00A95E62" w:rsidRDefault="00A95E62" w:rsidP="00A95E62">
      <w:pPr>
        <w:numPr>
          <w:ilvl w:val="0"/>
          <w:numId w:val="5"/>
        </w:numPr>
        <w:spacing w:line="189" w:lineRule="atLeast"/>
        <w:ind w:hanging="379"/>
        <w:rPr>
          <w:sz w:val="18"/>
          <w:szCs w:val="18"/>
        </w:rPr>
      </w:pPr>
      <w:r w:rsidRPr="00A95E62">
        <w:rPr>
          <w:sz w:val="18"/>
          <w:szCs w:val="18"/>
        </w:rPr>
        <w:t xml:space="preserve">Lead </w:t>
      </w:r>
      <w:r w:rsidRPr="00A95E62">
        <w:rPr>
          <w:b/>
          <w:bCs/>
          <w:sz w:val="18"/>
          <w:szCs w:val="18"/>
        </w:rPr>
        <w:t>cross-functional agile teams</w:t>
      </w:r>
      <w:r w:rsidRPr="00A95E62">
        <w:rPr>
          <w:sz w:val="18"/>
          <w:szCs w:val="18"/>
        </w:rPr>
        <w:t xml:space="preserve"> to translate complex stakeholder needs into ML-driven solutions using Python and SQL, to enhance recruitment </w:t>
      </w:r>
      <w:r w:rsidRPr="00A95E62">
        <w:rPr>
          <w:b/>
          <w:bCs/>
          <w:sz w:val="18"/>
          <w:szCs w:val="18"/>
        </w:rPr>
        <w:t>analytics accuracy</w:t>
      </w:r>
      <w:r w:rsidRPr="00A95E62">
        <w:rPr>
          <w:sz w:val="18"/>
          <w:szCs w:val="18"/>
        </w:rPr>
        <w:t xml:space="preserve"> for healthcare industry clients</w:t>
      </w:r>
      <w:r w:rsidR="0031766C">
        <w:rPr>
          <w:sz w:val="18"/>
          <w:szCs w:val="18"/>
        </w:rPr>
        <w:t>.</w:t>
      </w:r>
    </w:p>
    <w:p w14:paraId="3652928B" w14:textId="6A4E541D" w:rsidR="008874B5" w:rsidRPr="00D05D76" w:rsidRDefault="00A95E62" w:rsidP="00A95E62">
      <w:pPr>
        <w:numPr>
          <w:ilvl w:val="0"/>
          <w:numId w:val="5"/>
        </w:numPr>
        <w:spacing w:line="189" w:lineRule="atLeast"/>
        <w:ind w:hanging="379"/>
        <w:rPr>
          <w:sz w:val="18"/>
          <w:szCs w:val="18"/>
        </w:rPr>
      </w:pPr>
      <w:r w:rsidRPr="00A95E62">
        <w:rPr>
          <w:sz w:val="18"/>
          <w:szCs w:val="18"/>
        </w:rPr>
        <w:t>Design embedded product analytics to deliver job-matching insights directly within product workflows, for better decision-making by end-users.</w:t>
      </w:r>
    </w:p>
    <w:p w14:paraId="0ADDD964" w14:textId="546BEEAC" w:rsidR="00C24D78" w:rsidRPr="00D05D76" w:rsidRDefault="007603AF" w:rsidP="008C6330">
      <w:pPr>
        <w:tabs>
          <w:tab w:val="right" w:pos="10710"/>
        </w:tabs>
        <w:spacing w:line="189" w:lineRule="atLeast"/>
        <w:rPr>
          <w:sz w:val="18"/>
          <w:szCs w:val="18"/>
        </w:rPr>
      </w:pPr>
      <w:r w:rsidRPr="00D05D76">
        <w:rPr>
          <w:rStyle w:val="fs12fw6"/>
          <w:b/>
          <w:bCs/>
          <w:sz w:val="18"/>
          <w:szCs w:val="18"/>
        </w:rPr>
        <w:t>Technical</w:t>
      </w:r>
      <w:r w:rsidR="00000000" w:rsidRPr="00D05D76">
        <w:rPr>
          <w:rStyle w:val="fs12fw6"/>
          <w:b/>
          <w:bCs/>
          <w:sz w:val="18"/>
          <w:szCs w:val="18"/>
        </w:rPr>
        <w:t xml:space="preserve"> Project Manager</w:t>
      </w:r>
      <w:r w:rsidR="00000000" w:rsidRPr="00D05D76">
        <w:rPr>
          <w:rStyle w:val="fs12fw6undefinedtdn"/>
          <w:b/>
          <w:bCs/>
          <w:sz w:val="18"/>
          <w:szCs w:val="18"/>
        </w:rPr>
        <w:t>,</w:t>
      </w:r>
      <w:r w:rsidR="00000000" w:rsidRPr="00D05D76">
        <w:rPr>
          <w:rStyle w:val="fs12fw4undefinedtdn"/>
          <w:sz w:val="18"/>
          <w:szCs w:val="18"/>
        </w:rPr>
        <w:t xml:space="preserve"> </w:t>
      </w:r>
      <w:r w:rsidR="00000000" w:rsidRPr="00D05D76">
        <w:rPr>
          <w:rStyle w:val="fs12fw4"/>
          <w:sz w:val="18"/>
          <w:szCs w:val="18"/>
        </w:rPr>
        <w:t>Frappe Technologies</w:t>
      </w:r>
      <w:r w:rsidR="00000000" w:rsidRPr="00D05D76">
        <w:rPr>
          <w:rStyle w:val="fs12fw4undefinedtdn"/>
          <w:sz w:val="18"/>
          <w:szCs w:val="18"/>
        </w:rPr>
        <w:t xml:space="preserve">, </w:t>
      </w:r>
      <w:r w:rsidR="00000000" w:rsidRPr="00D05D76">
        <w:rPr>
          <w:rStyle w:val="fs12fw4"/>
          <w:sz w:val="18"/>
          <w:szCs w:val="18"/>
        </w:rPr>
        <w:t>Bombay, IN</w:t>
      </w:r>
      <w:r w:rsidR="00000000" w:rsidRPr="00D05D76">
        <w:rPr>
          <w:rStyle w:val="fs12fw4"/>
          <w:sz w:val="18"/>
          <w:szCs w:val="18"/>
        </w:rPr>
        <w:tab/>
        <w:t>June 2020 - July 2023</w:t>
      </w:r>
    </w:p>
    <w:p w14:paraId="0D2901D2" w14:textId="77777777" w:rsidR="00A95E62" w:rsidRPr="00D05D76" w:rsidRDefault="00A95E62" w:rsidP="00A95E62">
      <w:pPr>
        <w:numPr>
          <w:ilvl w:val="0"/>
          <w:numId w:val="5"/>
        </w:numPr>
        <w:spacing w:line="189" w:lineRule="atLeast"/>
        <w:ind w:hanging="379"/>
        <w:rPr>
          <w:sz w:val="18"/>
          <w:szCs w:val="18"/>
        </w:rPr>
      </w:pPr>
      <w:r w:rsidRPr="00A95E62">
        <w:rPr>
          <w:sz w:val="18"/>
          <w:szCs w:val="18"/>
        </w:rPr>
        <w:t xml:space="preserve">Delivered </w:t>
      </w:r>
      <w:r w:rsidRPr="00A95E62">
        <w:rPr>
          <w:b/>
          <w:bCs/>
          <w:sz w:val="18"/>
          <w:szCs w:val="18"/>
        </w:rPr>
        <w:t>25+ ERP implementations</w:t>
      </w:r>
      <w:r w:rsidRPr="00A95E62">
        <w:rPr>
          <w:sz w:val="18"/>
          <w:szCs w:val="18"/>
        </w:rPr>
        <w:t xml:space="preserve"> leveraging SAP S4/HANA, Frappe, Java, SQL and Python achieving </w:t>
      </w:r>
      <w:r w:rsidRPr="00A95E62">
        <w:rPr>
          <w:b/>
          <w:bCs/>
          <w:sz w:val="18"/>
          <w:szCs w:val="18"/>
        </w:rPr>
        <w:t xml:space="preserve">95% first-month adoption, </w:t>
      </w:r>
      <w:r w:rsidRPr="00A95E62">
        <w:rPr>
          <w:sz w:val="18"/>
          <w:szCs w:val="18"/>
        </w:rPr>
        <w:t>and reduced post-deployment issues by 60% by comprehensive end-user training.</w:t>
      </w:r>
    </w:p>
    <w:p w14:paraId="1668F6AC" w14:textId="49451633" w:rsidR="00A95E62" w:rsidRPr="00A95E62" w:rsidRDefault="00A95E62" w:rsidP="00A95E62">
      <w:pPr>
        <w:numPr>
          <w:ilvl w:val="0"/>
          <w:numId w:val="5"/>
        </w:numPr>
        <w:spacing w:line="189" w:lineRule="atLeast"/>
        <w:ind w:hanging="379"/>
        <w:rPr>
          <w:sz w:val="18"/>
          <w:szCs w:val="18"/>
        </w:rPr>
      </w:pPr>
      <w:r w:rsidRPr="00A95E62">
        <w:rPr>
          <w:sz w:val="18"/>
          <w:szCs w:val="18"/>
        </w:rPr>
        <w:t xml:space="preserve">Introduced a </w:t>
      </w:r>
      <w:r w:rsidRPr="00A95E62">
        <w:rPr>
          <w:b/>
          <w:bCs/>
          <w:sz w:val="18"/>
          <w:szCs w:val="18"/>
        </w:rPr>
        <w:t>modular implementation framework</w:t>
      </w:r>
      <w:r w:rsidRPr="00A95E62">
        <w:rPr>
          <w:sz w:val="18"/>
          <w:szCs w:val="18"/>
        </w:rPr>
        <w:t xml:space="preserve"> enabling parallel deployments which accelerated delivery time-to-go-live by 6 weeks saving the </w:t>
      </w:r>
      <w:r w:rsidRPr="00A95E62">
        <w:rPr>
          <w:b/>
          <w:bCs/>
          <w:sz w:val="18"/>
          <w:szCs w:val="18"/>
        </w:rPr>
        <w:t>company ~$200K annually</w:t>
      </w:r>
      <w:r w:rsidRPr="00A95E62">
        <w:rPr>
          <w:sz w:val="18"/>
          <w:szCs w:val="18"/>
        </w:rPr>
        <w:t>.</w:t>
      </w:r>
    </w:p>
    <w:p w14:paraId="512E0740" w14:textId="406DEEB8" w:rsidR="00A95E62" w:rsidRPr="00A95E62" w:rsidRDefault="00A95E62" w:rsidP="00A95E62">
      <w:pPr>
        <w:numPr>
          <w:ilvl w:val="0"/>
          <w:numId w:val="5"/>
        </w:numPr>
        <w:spacing w:line="189" w:lineRule="atLeast"/>
        <w:ind w:hanging="379"/>
        <w:rPr>
          <w:sz w:val="18"/>
          <w:szCs w:val="18"/>
        </w:rPr>
      </w:pPr>
      <w:r w:rsidRPr="00A95E62">
        <w:rPr>
          <w:sz w:val="18"/>
          <w:szCs w:val="18"/>
        </w:rPr>
        <w:t xml:space="preserve">Led data-driven </w:t>
      </w:r>
      <w:r w:rsidRPr="00A95E62">
        <w:rPr>
          <w:b/>
          <w:bCs/>
          <w:sz w:val="18"/>
          <w:szCs w:val="18"/>
        </w:rPr>
        <w:t>market expansion and pricing</w:t>
      </w:r>
      <w:r w:rsidR="000E3015" w:rsidRPr="00D05D76">
        <w:rPr>
          <w:b/>
          <w:bCs/>
          <w:sz w:val="18"/>
          <w:szCs w:val="18"/>
        </w:rPr>
        <w:t xml:space="preserve"> </w:t>
      </w:r>
      <w:r w:rsidR="000E3015" w:rsidRPr="00A95E62">
        <w:rPr>
          <w:sz w:val="18"/>
          <w:szCs w:val="18"/>
        </w:rPr>
        <w:t>across NA and EMEA</w:t>
      </w:r>
      <w:r w:rsidRPr="00A95E62">
        <w:rPr>
          <w:sz w:val="18"/>
          <w:szCs w:val="18"/>
        </w:rPr>
        <w:t xml:space="preserve">; combined product adoption analytics with SEO to </w:t>
      </w:r>
      <w:r w:rsidRPr="00A95E62">
        <w:rPr>
          <w:b/>
          <w:bCs/>
          <w:sz w:val="18"/>
          <w:szCs w:val="18"/>
        </w:rPr>
        <w:t>add $1.7M in new revenue</w:t>
      </w:r>
      <w:r w:rsidRPr="00A95E62">
        <w:rPr>
          <w:sz w:val="18"/>
          <w:szCs w:val="18"/>
        </w:rPr>
        <w:t xml:space="preserve"> and </w:t>
      </w:r>
      <w:r w:rsidRPr="00A95E62">
        <w:rPr>
          <w:b/>
          <w:bCs/>
          <w:sz w:val="18"/>
          <w:szCs w:val="18"/>
        </w:rPr>
        <w:t>lower churn by 18%</w:t>
      </w:r>
      <w:r w:rsidR="000E3015" w:rsidRPr="00D05D76">
        <w:rPr>
          <w:b/>
          <w:bCs/>
          <w:sz w:val="18"/>
          <w:szCs w:val="18"/>
        </w:rPr>
        <w:t xml:space="preserve"> </w:t>
      </w:r>
      <w:r w:rsidR="000E3015" w:rsidRPr="00D05D76">
        <w:rPr>
          <w:sz w:val="18"/>
          <w:szCs w:val="18"/>
        </w:rPr>
        <w:t>within 2 financial quarters</w:t>
      </w:r>
      <w:r w:rsidRPr="00A95E62">
        <w:rPr>
          <w:sz w:val="18"/>
          <w:szCs w:val="18"/>
        </w:rPr>
        <w:t xml:space="preserve">. </w:t>
      </w:r>
    </w:p>
    <w:p w14:paraId="71FAD04B" w14:textId="1315B2B5" w:rsidR="00A95E62" w:rsidRPr="00A95E62" w:rsidRDefault="00A95E62" w:rsidP="00A95E62">
      <w:pPr>
        <w:numPr>
          <w:ilvl w:val="0"/>
          <w:numId w:val="5"/>
        </w:numPr>
        <w:spacing w:line="189" w:lineRule="atLeast"/>
        <w:ind w:hanging="379"/>
        <w:rPr>
          <w:sz w:val="18"/>
          <w:szCs w:val="18"/>
        </w:rPr>
      </w:pPr>
      <w:r w:rsidRPr="00A95E62">
        <w:rPr>
          <w:sz w:val="18"/>
          <w:szCs w:val="18"/>
        </w:rPr>
        <w:t xml:space="preserve">Led cloud infrastructure optimization and </w:t>
      </w:r>
      <w:r w:rsidRPr="00A95E62">
        <w:rPr>
          <w:b/>
          <w:bCs/>
          <w:sz w:val="18"/>
          <w:szCs w:val="18"/>
        </w:rPr>
        <w:t>customer journey redesign</w:t>
      </w:r>
      <w:r w:rsidRPr="00A95E62">
        <w:rPr>
          <w:sz w:val="18"/>
          <w:szCs w:val="18"/>
        </w:rPr>
        <w:t xml:space="preserve"> initiatives, which reduced user onboarding time by 40% and </w:t>
      </w:r>
      <w:r w:rsidRPr="00A95E62">
        <w:rPr>
          <w:b/>
          <w:bCs/>
          <w:sz w:val="18"/>
          <w:szCs w:val="18"/>
        </w:rPr>
        <w:t>increased user retention by 22%</w:t>
      </w:r>
      <w:r w:rsidRPr="00A95E62">
        <w:rPr>
          <w:sz w:val="18"/>
          <w:szCs w:val="18"/>
        </w:rPr>
        <w:t xml:space="preserve"> all within six months.</w:t>
      </w:r>
    </w:p>
    <w:p w14:paraId="34C84105" w14:textId="545CC4E3" w:rsidR="00A95E62" w:rsidRPr="00A95E62" w:rsidRDefault="00A95E62" w:rsidP="00A95E62">
      <w:pPr>
        <w:numPr>
          <w:ilvl w:val="0"/>
          <w:numId w:val="5"/>
        </w:numPr>
        <w:spacing w:line="189" w:lineRule="atLeast"/>
        <w:ind w:hanging="379"/>
        <w:rPr>
          <w:sz w:val="18"/>
          <w:szCs w:val="18"/>
        </w:rPr>
      </w:pPr>
      <w:r w:rsidRPr="00A95E62">
        <w:rPr>
          <w:b/>
          <w:bCs/>
          <w:sz w:val="18"/>
          <w:szCs w:val="18"/>
        </w:rPr>
        <w:t>Standardized Agile, Waterfall, and Hybrid PM methodologies</w:t>
      </w:r>
      <w:r w:rsidRPr="00A95E62">
        <w:rPr>
          <w:sz w:val="18"/>
          <w:szCs w:val="18"/>
        </w:rPr>
        <w:t xml:space="preserve">, increasing my team’s operational efficiency by 25% and </w:t>
      </w:r>
      <w:r w:rsidRPr="00A95E62">
        <w:rPr>
          <w:b/>
          <w:bCs/>
          <w:sz w:val="18"/>
          <w:szCs w:val="18"/>
        </w:rPr>
        <w:t>contributing $1.2M</w:t>
      </w:r>
      <w:r w:rsidRPr="00A95E62">
        <w:rPr>
          <w:sz w:val="18"/>
          <w:szCs w:val="18"/>
        </w:rPr>
        <w:t xml:space="preserve"> in new annual revenue.</w:t>
      </w:r>
    </w:p>
    <w:p w14:paraId="004CF27B" w14:textId="0FC0BE9F" w:rsidR="008874B5" w:rsidRPr="00D05D76" w:rsidRDefault="00A95E62" w:rsidP="00A95E62">
      <w:pPr>
        <w:numPr>
          <w:ilvl w:val="0"/>
          <w:numId w:val="5"/>
        </w:numPr>
        <w:spacing w:line="189" w:lineRule="atLeast"/>
        <w:ind w:hanging="379"/>
        <w:rPr>
          <w:sz w:val="18"/>
          <w:szCs w:val="18"/>
        </w:rPr>
      </w:pPr>
      <w:r w:rsidRPr="00A95E62">
        <w:rPr>
          <w:sz w:val="18"/>
          <w:szCs w:val="18"/>
        </w:rPr>
        <w:t xml:space="preserve">Directed </w:t>
      </w:r>
      <w:r w:rsidRPr="00A95E62">
        <w:rPr>
          <w:b/>
          <w:bCs/>
          <w:sz w:val="18"/>
          <w:szCs w:val="18"/>
        </w:rPr>
        <w:t>30+ cross-functional team members</w:t>
      </w:r>
      <w:r w:rsidRPr="00A95E62">
        <w:rPr>
          <w:sz w:val="18"/>
          <w:szCs w:val="18"/>
        </w:rPr>
        <w:t xml:space="preserve"> to oversee lifecycle of high-stakes IT initiatives spanning software development, system implementation, cloud migrations, and </w:t>
      </w:r>
      <w:r w:rsidR="000E3015" w:rsidRPr="00D05D76">
        <w:rPr>
          <w:sz w:val="18"/>
          <w:szCs w:val="18"/>
        </w:rPr>
        <w:t>AWS managed cloud hosting</w:t>
      </w:r>
      <w:r w:rsidRPr="00A95E62">
        <w:rPr>
          <w:sz w:val="18"/>
          <w:szCs w:val="18"/>
        </w:rPr>
        <w:t>.</w:t>
      </w:r>
    </w:p>
    <w:p w14:paraId="18EDE62B" w14:textId="2EEE1256" w:rsidR="002D5166" w:rsidRPr="00D05D76" w:rsidRDefault="00000000" w:rsidP="002D5166">
      <w:pPr>
        <w:tabs>
          <w:tab w:val="right" w:pos="10710"/>
        </w:tabs>
        <w:spacing w:line="189" w:lineRule="atLeast"/>
        <w:rPr>
          <w:sz w:val="18"/>
          <w:szCs w:val="18"/>
        </w:rPr>
      </w:pPr>
      <w:r w:rsidRPr="00D05D76">
        <w:rPr>
          <w:rStyle w:val="fs12fw6"/>
          <w:b/>
          <w:bCs/>
          <w:sz w:val="18"/>
          <w:szCs w:val="18"/>
        </w:rPr>
        <w:t xml:space="preserve">Business </w:t>
      </w:r>
      <w:r w:rsidR="007603AF" w:rsidRPr="00D05D76">
        <w:rPr>
          <w:rStyle w:val="fs12fw6"/>
          <w:b/>
          <w:bCs/>
          <w:sz w:val="18"/>
          <w:szCs w:val="18"/>
        </w:rPr>
        <w:t xml:space="preserve">Systems </w:t>
      </w:r>
      <w:r w:rsidRPr="00D05D76">
        <w:rPr>
          <w:rStyle w:val="fs12fw6"/>
          <w:b/>
          <w:bCs/>
          <w:sz w:val="18"/>
          <w:szCs w:val="18"/>
        </w:rPr>
        <w:t>Analyst</w:t>
      </w:r>
      <w:r w:rsidRPr="00D05D76">
        <w:rPr>
          <w:rStyle w:val="fs12fw6undefinedtdn"/>
          <w:b/>
          <w:bCs/>
          <w:sz w:val="18"/>
          <w:szCs w:val="18"/>
        </w:rPr>
        <w:t>,</w:t>
      </w:r>
      <w:r w:rsidRPr="00D05D76">
        <w:rPr>
          <w:rStyle w:val="fs12fw4undefinedtdn"/>
          <w:sz w:val="18"/>
          <w:szCs w:val="18"/>
        </w:rPr>
        <w:t xml:space="preserve"> </w:t>
      </w:r>
      <w:r w:rsidRPr="00D05D76">
        <w:rPr>
          <w:rStyle w:val="fs12fw4"/>
          <w:sz w:val="18"/>
          <w:szCs w:val="18"/>
        </w:rPr>
        <w:t>Ernst &amp; Young (EY)</w:t>
      </w:r>
      <w:r w:rsidRPr="00D05D76">
        <w:rPr>
          <w:rStyle w:val="fs12fw4undefinedtdn"/>
          <w:sz w:val="18"/>
          <w:szCs w:val="18"/>
        </w:rPr>
        <w:t xml:space="preserve">, </w:t>
      </w:r>
      <w:r w:rsidRPr="00D05D76">
        <w:rPr>
          <w:rStyle w:val="fs12fw4"/>
          <w:sz w:val="18"/>
          <w:szCs w:val="18"/>
        </w:rPr>
        <w:t>IT Advisory</w:t>
      </w:r>
      <w:r w:rsidRPr="00D05D76">
        <w:rPr>
          <w:rStyle w:val="fs12fw4"/>
          <w:sz w:val="18"/>
          <w:szCs w:val="18"/>
        </w:rPr>
        <w:tab/>
        <w:t>May 2019 - September 2019</w:t>
      </w:r>
    </w:p>
    <w:p w14:paraId="5AF332A7" w14:textId="4F2064CD" w:rsidR="000E3015" w:rsidRPr="00D05D76" w:rsidRDefault="000E3015" w:rsidP="00A95E62">
      <w:pPr>
        <w:numPr>
          <w:ilvl w:val="0"/>
          <w:numId w:val="7"/>
        </w:numPr>
        <w:spacing w:line="189" w:lineRule="atLeast"/>
        <w:ind w:hanging="379"/>
        <w:rPr>
          <w:sz w:val="18"/>
          <w:szCs w:val="18"/>
        </w:rPr>
      </w:pPr>
      <w:r w:rsidRPr="00D05D76">
        <w:rPr>
          <w:sz w:val="18"/>
          <w:szCs w:val="18"/>
        </w:rPr>
        <w:t xml:space="preserve">Built </w:t>
      </w:r>
      <w:r w:rsidRPr="00D05D76">
        <w:rPr>
          <w:sz w:val="18"/>
          <w:szCs w:val="18"/>
        </w:rPr>
        <w:t xml:space="preserve">a </w:t>
      </w:r>
      <w:proofErr w:type="spellStart"/>
      <w:r w:rsidRPr="00D05D76">
        <w:rPr>
          <w:sz w:val="18"/>
          <w:szCs w:val="18"/>
        </w:rPr>
        <w:t>PySpark</w:t>
      </w:r>
      <w:proofErr w:type="spellEnd"/>
      <w:r w:rsidRPr="00D05D76">
        <w:rPr>
          <w:sz w:val="18"/>
          <w:szCs w:val="18"/>
        </w:rPr>
        <w:t xml:space="preserve"> </w:t>
      </w:r>
      <w:r w:rsidRPr="00D05D76">
        <w:rPr>
          <w:b/>
          <w:bCs/>
          <w:sz w:val="18"/>
          <w:szCs w:val="18"/>
        </w:rPr>
        <w:t>sentiment analysis pipeline</w:t>
      </w:r>
      <w:r w:rsidRPr="00D05D76">
        <w:rPr>
          <w:sz w:val="18"/>
          <w:szCs w:val="18"/>
        </w:rPr>
        <w:t xml:space="preserve"> on AWS EMR processing over 1M+ social media mentions, enabling real-time market trend detection and strategic </w:t>
      </w:r>
      <w:r w:rsidRPr="00D05D76">
        <w:rPr>
          <w:b/>
          <w:bCs/>
          <w:sz w:val="18"/>
          <w:szCs w:val="18"/>
        </w:rPr>
        <w:t>go-to-market timing recommendations</w:t>
      </w:r>
      <w:r w:rsidRPr="00D05D76">
        <w:rPr>
          <w:sz w:val="18"/>
          <w:szCs w:val="18"/>
        </w:rPr>
        <w:t xml:space="preserve"> for three Fortune 500 clients</w:t>
      </w:r>
      <w:r w:rsidRPr="00D05D76">
        <w:rPr>
          <w:sz w:val="18"/>
          <w:szCs w:val="18"/>
        </w:rPr>
        <w:t>.</w:t>
      </w:r>
    </w:p>
    <w:p w14:paraId="13566EBD" w14:textId="1D2CCE4D" w:rsidR="000E3015" w:rsidRPr="00D05D76" w:rsidRDefault="000E3015" w:rsidP="00A95E62">
      <w:pPr>
        <w:numPr>
          <w:ilvl w:val="0"/>
          <w:numId w:val="7"/>
        </w:numPr>
        <w:spacing w:line="189" w:lineRule="atLeast"/>
        <w:ind w:hanging="379"/>
        <w:rPr>
          <w:sz w:val="18"/>
          <w:szCs w:val="18"/>
        </w:rPr>
      </w:pPr>
      <w:r w:rsidRPr="00D05D76">
        <w:rPr>
          <w:sz w:val="18"/>
          <w:szCs w:val="18"/>
        </w:rPr>
        <w:t xml:space="preserve">Automated </w:t>
      </w:r>
      <w:r w:rsidRPr="00D05D76">
        <w:rPr>
          <w:b/>
          <w:bCs/>
          <w:sz w:val="18"/>
          <w:szCs w:val="18"/>
        </w:rPr>
        <w:t>vulnerability management and reporting</w:t>
      </w:r>
      <w:r w:rsidRPr="00D05D76">
        <w:rPr>
          <w:sz w:val="18"/>
          <w:szCs w:val="18"/>
        </w:rPr>
        <w:t xml:space="preserve"> by delivering Power BI dashboards adopted by 500+ stakeholders reducing security vulnerabilities by 30% and saving </w:t>
      </w:r>
      <w:r w:rsidRPr="00D05D76">
        <w:rPr>
          <w:b/>
          <w:bCs/>
          <w:sz w:val="18"/>
          <w:szCs w:val="18"/>
        </w:rPr>
        <w:t>20+ hours of manual effort per week</w:t>
      </w:r>
      <w:r w:rsidRPr="00D05D76">
        <w:rPr>
          <w:sz w:val="18"/>
          <w:szCs w:val="18"/>
        </w:rPr>
        <w:t>.</w:t>
      </w:r>
    </w:p>
    <w:p w14:paraId="6C7684CE" w14:textId="77777777" w:rsidR="00162713" w:rsidRPr="00D05D76" w:rsidRDefault="00000000">
      <w:pPr>
        <w:spacing w:line="189" w:lineRule="atLeast"/>
        <w:rPr>
          <w:sz w:val="18"/>
          <w:szCs w:val="18"/>
        </w:rPr>
      </w:pPr>
      <w:r w:rsidRPr="00D05D76">
        <w:rPr>
          <w:sz w:val="18"/>
          <w:szCs w:val="18"/>
        </w:rPr>
        <w:t> </w:t>
      </w:r>
    </w:p>
    <w:p w14:paraId="1AD837DF" w14:textId="77777777" w:rsidR="00A95E62" w:rsidRPr="00D05D76" w:rsidRDefault="00A95E62" w:rsidP="00A95E62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CERTIFICATIONS</w:t>
      </w:r>
    </w:p>
    <w:p w14:paraId="79DE47A8" w14:textId="135343D3" w:rsidR="00A95E62" w:rsidRPr="00D05D76" w:rsidRDefault="00A95E62" w:rsidP="00A95E62">
      <w:pPr>
        <w:tabs>
          <w:tab w:val="right" w:pos="10710"/>
        </w:tabs>
        <w:spacing w:line="189" w:lineRule="atLeast"/>
        <w:rPr>
          <w:b/>
          <w:bCs/>
          <w:sz w:val="18"/>
          <w:szCs w:val="18"/>
        </w:rPr>
      </w:pPr>
      <w:r w:rsidRPr="00D05D76">
        <w:rPr>
          <w:rStyle w:val="fs12fw4overflow-hidden"/>
          <w:b/>
          <w:bCs/>
          <w:sz w:val="18"/>
          <w:szCs w:val="18"/>
        </w:rPr>
        <w:t>ISO/IEC 42001:2023 Artificial Intelligence Management Systems (AIMS) Lead Auditor</w:t>
      </w:r>
      <w:r w:rsidRPr="00D05D76">
        <w:rPr>
          <w:rStyle w:val="fs12fw4"/>
          <w:b/>
          <w:bCs/>
          <w:sz w:val="18"/>
          <w:szCs w:val="18"/>
        </w:rPr>
        <w:tab/>
      </w:r>
      <w:r w:rsidRPr="00D05D76">
        <w:rPr>
          <w:rStyle w:val="fs12fw4overflow-hidden"/>
          <w:b/>
          <w:bCs/>
          <w:sz w:val="18"/>
          <w:szCs w:val="18"/>
        </w:rPr>
        <w:t>August 2025</w:t>
      </w:r>
    </w:p>
    <w:p w14:paraId="6425D7E4" w14:textId="77777777" w:rsidR="00A95E62" w:rsidRPr="00D05D76" w:rsidRDefault="00A95E62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</w:p>
    <w:p w14:paraId="19D1BFDC" w14:textId="2CDB732D" w:rsidR="00162713" w:rsidRPr="00D05D76" w:rsidRDefault="00000000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academic projects</w:t>
      </w:r>
    </w:p>
    <w:p w14:paraId="1EBA197D" w14:textId="2A5FB302" w:rsidR="00162713" w:rsidRPr="00D05D76" w:rsidRDefault="00AF2156">
      <w:pPr>
        <w:tabs>
          <w:tab w:val="right" w:pos="10710"/>
        </w:tabs>
        <w:spacing w:line="189" w:lineRule="atLeast"/>
        <w:rPr>
          <w:rStyle w:val="fs12fw4"/>
          <w:b/>
          <w:bCs/>
          <w:sz w:val="18"/>
          <w:szCs w:val="18"/>
        </w:rPr>
      </w:pPr>
      <w:r w:rsidRPr="00AF2156">
        <w:rPr>
          <w:b/>
          <w:bCs/>
          <w:sz w:val="18"/>
          <w:szCs w:val="18"/>
        </w:rPr>
        <w:t>Intelligent Product Roadmap Assistant: AI-Powered Feature Prioritization Platform</w:t>
      </w:r>
      <w:r w:rsidR="00000000" w:rsidRPr="00D05D76">
        <w:rPr>
          <w:rStyle w:val="fs12fw4"/>
          <w:b/>
          <w:bCs/>
          <w:sz w:val="18"/>
          <w:szCs w:val="18"/>
        </w:rPr>
        <w:tab/>
      </w:r>
      <w:r w:rsidR="00000000" w:rsidRPr="00D05D76">
        <w:rPr>
          <w:rStyle w:val="fs12fw4overflow-hidden"/>
          <w:b/>
          <w:bCs/>
          <w:sz w:val="18"/>
          <w:szCs w:val="18"/>
        </w:rPr>
        <w:t>December 2024</w:t>
      </w:r>
    </w:p>
    <w:p w14:paraId="6C0B80DF" w14:textId="2822C74E" w:rsidR="00AF2156" w:rsidRPr="00AF2156" w:rsidRDefault="00AF2156" w:rsidP="00AF2156">
      <w:pPr>
        <w:numPr>
          <w:ilvl w:val="0"/>
          <w:numId w:val="22"/>
        </w:numPr>
        <w:spacing w:line="189" w:lineRule="atLeast"/>
        <w:rPr>
          <w:sz w:val="18"/>
          <w:szCs w:val="18"/>
        </w:rPr>
      </w:pPr>
      <w:r w:rsidRPr="00AF2156">
        <w:rPr>
          <w:b/>
          <w:bCs/>
          <w:sz w:val="18"/>
          <w:szCs w:val="18"/>
        </w:rPr>
        <w:t>Built comprehensive AI platform</w:t>
      </w:r>
      <w:r w:rsidRPr="00AF2156">
        <w:rPr>
          <w:sz w:val="18"/>
          <w:szCs w:val="18"/>
        </w:rPr>
        <w:t> using </w:t>
      </w:r>
      <w:r w:rsidRPr="00AF2156">
        <w:rPr>
          <w:b/>
          <w:bCs/>
          <w:sz w:val="18"/>
          <w:szCs w:val="18"/>
        </w:rPr>
        <w:t>GPT-4, RAG architecture, and Gemini Vision API</w:t>
      </w:r>
      <w:r w:rsidRPr="00AF2156">
        <w:rPr>
          <w:sz w:val="18"/>
          <w:szCs w:val="18"/>
        </w:rPr>
        <w:t> to analyze </w:t>
      </w:r>
      <w:r w:rsidRPr="00AF2156">
        <w:rPr>
          <w:b/>
          <w:bCs/>
          <w:sz w:val="18"/>
          <w:szCs w:val="18"/>
        </w:rPr>
        <w:t>50,000+ customer touchpoints</w:t>
      </w:r>
      <w:r w:rsidRPr="00AF2156">
        <w:rPr>
          <w:sz w:val="18"/>
          <w:szCs w:val="18"/>
        </w:rPr>
        <w:t> from text, images, video feedback, achieving </w:t>
      </w:r>
      <w:r w:rsidRPr="00AF2156">
        <w:rPr>
          <w:b/>
          <w:bCs/>
          <w:sz w:val="18"/>
          <w:szCs w:val="18"/>
        </w:rPr>
        <w:t>92% accuracy</w:t>
      </w:r>
      <w:r w:rsidRPr="00AF2156">
        <w:rPr>
          <w:sz w:val="18"/>
          <w:szCs w:val="18"/>
        </w:rPr>
        <w:t xml:space="preserve"> in feature identification for </w:t>
      </w:r>
      <w:r w:rsidRPr="00D05D76">
        <w:rPr>
          <w:sz w:val="18"/>
          <w:szCs w:val="18"/>
        </w:rPr>
        <w:t xml:space="preserve">product </w:t>
      </w:r>
      <w:r w:rsidRPr="00AF2156">
        <w:rPr>
          <w:sz w:val="18"/>
          <w:szCs w:val="18"/>
        </w:rPr>
        <w:t>roadmap decisions</w:t>
      </w:r>
    </w:p>
    <w:p w14:paraId="7CA0DF96" w14:textId="77777777" w:rsidR="00162713" w:rsidRPr="00D05D76" w:rsidRDefault="00000000">
      <w:pPr>
        <w:spacing w:line="189" w:lineRule="atLeast"/>
        <w:rPr>
          <w:sz w:val="18"/>
          <w:szCs w:val="18"/>
        </w:rPr>
      </w:pPr>
      <w:r w:rsidRPr="00D05D76">
        <w:rPr>
          <w:sz w:val="18"/>
          <w:szCs w:val="18"/>
        </w:rPr>
        <w:t> </w:t>
      </w:r>
    </w:p>
    <w:p w14:paraId="4F0B459D" w14:textId="5B0908C1" w:rsidR="00D05D76" w:rsidRPr="00D05D76" w:rsidRDefault="00000000" w:rsidP="00D05D76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skills</w:t>
      </w:r>
      <w:r w:rsidR="00B21140" w:rsidRPr="00D05D76">
        <w:rPr>
          <w:b/>
          <w:bCs/>
          <w:caps/>
          <w:sz w:val="21"/>
          <w:szCs w:val="21"/>
        </w:rPr>
        <w:t xml:space="preserve"> &amp; TOOLS</w:t>
      </w:r>
    </w:p>
    <w:p w14:paraId="61CA3088" w14:textId="232E02F9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Business Analysis &amp; Delivery</w:t>
      </w:r>
      <w:r w:rsidRPr="00D05D76">
        <w:rPr>
          <w:sz w:val="18"/>
          <w:szCs w:val="18"/>
        </w:rPr>
        <w:t xml:space="preserve">: </w:t>
      </w:r>
      <w:r w:rsidRPr="00D05D76">
        <w:rPr>
          <w:sz w:val="18"/>
          <w:szCs w:val="18"/>
        </w:rPr>
        <w:t xml:space="preserve">Requirements elicitation (BRD/FRD), user stories &amp; acceptance criteria, backlog refinement, UAT/SIT, traceability (RTM), BPMN/UML, process re-engineering, fit–gap, business case &amp; cost–benefit analysis, prioritization (RICE, </w:t>
      </w:r>
      <w:proofErr w:type="spellStart"/>
      <w:r w:rsidRPr="00D05D76">
        <w:rPr>
          <w:sz w:val="18"/>
          <w:szCs w:val="18"/>
        </w:rPr>
        <w:t>MoSCoW</w:t>
      </w:r>
      <w:proofErr w:type="spellEnd"/>
      <w:r w:rsidRPr="00D05D76">
        <w:rPr>
          <w:sz w:val="18"/>
          <w:szCs w:val="18"/>
        </w:rPr>
        <w:t xml:space="preserve">), release/change/risk management, stakeholder mapping, </w:t>
      </w:r>
      <w:proofErr w:type="spellStart"/>
      <w:r w:rsidRPr="00D05D76">
        <w:rPr>
          <w:sz w:val="18"/>
          <w:szCs w:val="18"/>
        </w:rPr>
        <w:t>roadmapping</w:t>
      </w:r>
      <w:proofErr w:type="spellEnd"/>
      <w:r w:rsidRPr="00D05D76">
        <w:rPr>
          <w:sz w:val="18"/>
          <w:szCs w:val="18"/>
        </w:rPr>
        <w:t>, value realization.</w:t>
      </w:r>
    </w:p>
    <w:p w14:paraId="750095BC" w14:textId="5C88C8E1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Project &amp; Program Management</w:t>
      </w:r>
      <w:r w:rsidRPr="00D05D76">
        <w:rPr>
          <w:sz w:val="18"/>
          <w:szCs w:val="18"/>
        </w:rPr>
        <w:t xml:space="preserve">: </w:t>
      </w:r>
      <w:r w:rsidRPr="00D05D76">
        <w:rPr>
          <w:sz w:val="18"/>
          <w:szCs w:val="18"/>
        </w:rPr>
        <w:t xml:space="preserve">Agile Scrum, Kanban, </w:t>
      </w:r>
      <w:proofErr w:type="spellStart"/>
      <w:r w:rsidRPr="00D05D76">
        <w:rPr>
          <w:sz w:val="18"/>
          <w:szCs w:val="18"/>
        </w:rPr>
        <w:t>SAFe</w:t>
      </w:r>
      <w:proofErr w:type="spellEnd"/>
      <w:r w:rsidRPr="00D05D76">
        <w:rPr>
          <w:sz w:val="18"/>
          <w:szCs w:val="18"/>
        </w:rPr>
        <w:t xml:space="preserve"> familiarity, SDLC, ITIL awareness, RAID/RACI, project planning &amp; scheduling, budget/resource management, PMO coordination, vendor management, OKR/KPI tracking, sprint ceremonies, retrospectives.</w:t>
      </w:r>
    </w:p>
    <w:p w14:paraId="0C167027" w14:textId="4481B6AF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Data, Analytics &amp; BI</w:t>
      </w:r>
      <w:r w:rsidRPr="00D05D76">
        <w:rPr>
          <w:sz w:val="18"/>
          <w:szCs w:val="18"/>
        </w:rPr>
        <w:t xml:space="preserve">: </w:t>
      </w:r>
      <w:r w:rsidRPr="00D05D76">
        <w:rPr>
          <w:sz w:val="18"/>
          <w:szCs w:val="18"/>
        </w:rPr>
        <w:t xml:space="preserve">SQL (PostgreSQL, MySQL), Python (Pandas, NumPy, scikit-learn, </w:t>
      </w:r>
      <w:proofErr w:type="spellStart"/>
      <w:r w:rsidRPr="00D05D76">
        <w:rPr>
          <w:sz w:val="18"/>
          <w:szCs w:val="18"/>
        </w:rPr>
        <w:t>XGBoost</w:t>
      </w:r>
      <w:proofErr w:type="spellEnd"/>
      <w:r w:rsidRPr="00D05D76">
        <w:rPr>
          <w:sz w:val="18"/>
          <w:szCs w:val="18"/>
        </w:rPr>
        <w:t xml:space="preserve">), R, </w:t>
      </w:r>
      <w:proofErr w:type="spellStart"/>
      <w:r w:rsidRPr="00D05D76">
        <w:rPr>
          <w:sz w:val="18"/>
          <w:szCs w:val="18"/>
        </w:rPr>
        <w:t>Jupyter</w:t>
      </w:r>
      <w:proofErr w:type="spellEnd"/>
      <w:r w:rsidRPr="00D05D76">
        <w:rPr>
          <w:sz w:val="18"/>
          <w:szCs w:val="18"/>
        </w:rPr>
        <w:t>, Excel Advanced (PivotTables, macros, Power Query), A/B testing &amp; experiment design, forecasting, anomaly detection, predictive modeling (segmentation, churn)</w:t>
      </w:r>
      <w:r w:rsidRPr="00D05D76">
        <w:rPr>
          <w:sz w:val="18"/>
          <w:szCs w:val="18"/>
        </w:rPr>
        <w:t xml:space="preserve">, </w:t>
      </w:r>
      <w:r w:rsidRPr="00D05D76">
        <w:rPr>
          <w:sz w:val="18"/>
          <w:szCs w:val="18"/>
        </w:rPr>
        <w:t xml:space="preserve">Power BI, Tableau, Looker, Mode; plus Qlik, Zoho Analytics (familiar); dashboard automation; </w:t>
      </w:r>
      <w:proofErr w:type="spellStart"/>
      <w:r w:rsidRPr="00D05D76">
        <w:rPr>
          <w:sz w:val="18"/>
          <w:szCs w:val="18"/>
        </w:rPr>
        <w:t>Plotly</w:t>
      </w:r>
      <w:proofErr w:type="spellEnd"/>
      <w:r w:rsidRPr="00D05D76">
        <w:rPr>
          <w:sz w:val="18"/>
          <w:szCs w:val="18"/>
        </w:rPr>
        <w:t>; Sisense; D3.js (basic).</w:t>
      </w:r>
    </w:p>
    <w:p w14:paraId="7E8D544F" w14:textId="28FB493C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 xml:space="preserve">Cloud, Data &amp; </w:t>
      </w:r>
      <w:proofErr w:type="spellStart"/>
      <w:r w:rsidRPr="00D05D76">
        <w:rPr>
          <w:b/>
          <w:bCs/>
          <w:sz w:val="18"/>
          <w:szCs w:val="18"/>
        </w:rPr>
        <w:t>MLOps</w:t>
      </w:r>
      <w:proofErr w:type="spellEnd"/>
      <w:r w:rsidRPr="00D05D76">
        <w:rPr>
          <w:sz w:val="18"/>
          <w:szCs w:val="18"/>
        </w:rPr>
        <w:t xml:space="preserve">: </w:t>
      </w:r>
      <w:r w:rsidRPr="00D05D76">
        <w:rPr>
          <w:sz w:val="18"/>
          <w:szCs w:val="18"/>
        </w:rPr>
        <w:t>AWS (Lambda, S3, Redshift), GCP (</w:t>
      </w:r>
      <w:proofErr w:type="spellStart"/>
      <w:r w:rsidRPr="00D05D76">
        <w:rPr>
          <w:sz w:val="18"/>
          <w:szCs w:val="18"/>
        </w:rPr>
        <w:t>BigQuery</w:t>
      </w:r>
      <w:proofErr w:type="spellEnd"/>
      <w:r w:rsidRPr="00D05D76">
        <w:rPr>
          <w:sz w:val="18"/>
          <w:szCs w:val="18"/>
        </w:rPr>
        <w:t xml:space="preserve">, </w:t>
      </w:r>
      <w:proofErr w:type="spellStart"/>
      <w:r w:rsidRPr="00D05D76">
        <w:rPr>
          <w:sz w:val="18"/>
          <w:szCs w:val="18"/>
        </w:rPr>
        <w:t>BigQuery</w:t>
      </w:r>
      <w:proofErr w:type="spellEnd"/>
      <w:r w:rsidRPr="00D05D76">
        <w:rPr>
          <w:sz w:val="18"/>
          <w:szCs w:val="18"/>
        </w:rPr>
        <w:t xml:space="preserve"> ML), Azure (fundamentals), Snowflake, Databricks, Apache Spark, Airflow, </w:t>
      </w:r>
      <w:proofErr w:type="spellStart"/>
      <w:r w:rsidRPr="00D05D76">
        <w:rPr>
          <w:sz w:val="18"/>
          <w:szCs w:val="18"/>
        </w:rPr>
        <w:t>dbt</w:t>
      </w:r>
      <w:proofErr w:type="spellEnd"/>
      <w:r w:rsidRPr="00D05D76">
        <w:rPr>
          <w:sz w:val="18"/>
          <w:szCs w:val="18"/>
        </w:rPr>
        <w:t>, Kafka, Prefect, DVC, ETL/ELT orchestration, data quality &amp; lineage.</w:t>
      </w:r>
    </w:p>
    <w:p w14:paraId="37D3D02C" w14:textId="6F35B9C7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AI, ML &amp; GenAI</w:t>
      </w:r>
      <w:r w:rsidRPr="00D05D76">
        <w:rPr>
          <w:b/>
          <w:bCs/>
          <w:sz w:val="18"/>
          <w:szCs w:val="18"/>
        </w:rPr>
        <w:t xml:space="preserve">: </w:t>
      </w:r>
      <w:r w:rsidRPr="00D05D76">
        <w:rPr>
          <w:sz w:val="18"/>
          <w:szCs w:val="18"/>
        </w:rPr>
        <w:t>LLMs (OpenAI, Anthropic), RAG, prompt design, Hugging Face, FAISS, Cohere, H2O Driverless AI, model validation &amp; monitoring (drift/bias), inference optimization, ethical AI guidelines, contextual/agentic workflows.</w:t>
      </w:r>
    </w:p>
    <w:p w14:paraId="27439F0A" w14:textId="285C1245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Enterprise Platforms &amp; Integration</w:t>
      </w:r>
      <w:r w:rsidRPr="00D05D76">
        <w:rPr>
          <w:sz w:val="18"/>
          <w:szCs w:val="18"/>
        </w:rPr>
        <w:t xml:space="preserve">: </w:t>
      </w:r>
      <w:r w:rsidRPr="00D05D76">
        <w:rPr>
          <w:sz w:val="18"/>
          <w:szCs w:val="18"/>
        </w:rPr>
        <w:t xml:space="preserve">Salesforce, NetSuite, SAP, ServiceNow (ITSM), Microsoft Project, Azure DevOps, Jira (advanced), Confluence, REST APIs, Postman, Git; </w:t>
      </w:r>
      <w:proofErr w:type="spellStart"/>
      <w:r w:rsidRPr="00D05D76">
        <w:rPr>
          <w:sz w:val="18"/>
          <w:szCs w:val="18"/>
        </w:rPr>
        <w:t>Bynder</w:t>
      </w:r>
      <w:proofErr w:type="spellEnd"/>
      <w:r w:rsidRPr="00D05D76">
        <w:rPr>
          <w:sz w:val="18"/>
          <w:szCs w:val="18"/>
        </w:rPr>
        <w:t xml:space="preserve"> (DAM) exposure.</w:t>
      </w:r>
    </w:p>
    <w:p w14:paraId="3D4C6F12" w14:textId="1FBB8AFD" w:rsidR="00D05D76" w:rsidRPr="00D05D76" w:rsidRDefault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Collaboration, Design &amp; Stakeholder</w:t>
      </w:r>
      <w:r w:rsidRPr="00D05D76">
        <w:rPr>
          <w:sz w:val="18"/>
          <w:szCs w:val="18"/>
        </w:rPr>
        <w:t xml:space="preserve">: </w:t>
      </w:r>
      <w:r w:rsidRPr="00D05D76">
        <w:rPr>
          <w:sz w:val="18"/>
          <w:szCs w:val="18"/>
        </w:rPr>
        <w:t xml:space="preserve">Miro, Figma, </w:t>
      </w:r>
      <w:proofErr w:type="spellStart"/>
      <w:r w:rsidRPr="00D05D76">
        <w:rPr>
          <w:sz w:val="18"/>
          <w:szCs w:val="18"/>
        </w:rPr>
        <w:t>Lucidchart</w:t>
      </w:r>
      <w:proofErr w:type="spellEnd"/>
      <w:r w:rsidRPr="00D05D76">
        <w:rPr>
          <w:sz w:val="18"/>
          <w:szCs w:val="18"/>
        </w:rPr>
        <w:t>, wireframing &amp; prototyping, Microsoft Teams, Slack, Monday.com, executive communication, facilitation &amp; workshops, decision framing, cross-functional leadership.</w:t>
      </w:r>
    </w:p>
    <w:sectPr w:rsidR="00D05D76" w:rsidRPr="00D05D76">
      <w:pgSz w:w="12225" w:h="15810"/>
      <w:pgMar w:top="750" w:right="750" w:bottom="750" w:left="7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1DBAB8A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9B8B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C66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721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842C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0C70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E218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E4C1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E80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B055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6A1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26B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E0C8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928E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7829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DC9A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A80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BA6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BC19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AC2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1A93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1A69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A42D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A6E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6E9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AF4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4A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B461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56A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AA4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18AC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4236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32F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C006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FCC9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D24A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7660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0AD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1476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1AD8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EAF2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AC52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F46F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8887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BC23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DF2B4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426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FE5A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5676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5092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A0F2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BEAB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28BA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E7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7022B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0EEA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768D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2C71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A6BC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E0BC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AEBA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E03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AC4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0C886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B82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9A0D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FCC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10E0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648E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B2A2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32A2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98A0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6A1E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B0D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645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4EE8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EE10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F28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0AD9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1861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FE46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06210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A80B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A4B1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E023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E223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1012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4C76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605D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18F3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5C219D8"/>
    <w:multiLevelType w:val="multilevel"/>
    <w:tmpl w:val="6D4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F94CF2"/>
    <w:multiLevelType w:val="multilevel"/>
    <w:tmpl w:val="3F98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467B9C"/>
    <w:multiLevelType w:val="multilevel"/>
    <w:tmpl w:val="A7E6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FA57F5"/>
    <w:multiLevelType w:val="multilevel"/>
    <w:tmpl w:val="271E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A44BE2"/>
    <w:multiLevelType w:val="multilevel"/>
    <w:tmpl w:val="E1F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6D4C82"/>
    <w:multiLevelType w:val="multilevel"/>
    <w:tmpl w:val="AFF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8E6F74"/>
    <w:multiLevelType w:val="multilevel"/>
    <w:tmpl w:val="EE82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3A38E3"/>
    <w:multiLevelType w:val="multilevel"/>
    <w:tmpl w:val="512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711D0"/>
    <w:multiLevelType w:val="multilevel"/>
    <w:tmpl w:val="F46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4D67D1"/>
    <w:multiLevelType w:val="multilevel"/>
    <w:tmpl w:val="0BA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E62DED"/>
    <w:multiLevelType w:val="hybridMultilevel"/>
    <w:tmpl w:val="168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C763E"/>
    <w:multiLevelType w:val="multilevel"/>
    <w:tmpl w:val="194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4A1BFA"/>
    <w:multiLevelType w:val="multilevel"/>
    <w:tmpl w:val="0F1A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1536E"/>
    <w:multiLevelType w:val="hybridMultilevel"/>
    <w:tmpl w:val="112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2796">
    <w:abstractNumId w:val="0"/>
  </w:num>
  <w:num w:numId="2" w16cid:durableId="643202049">
    <w:abstractNumId w:val="1"/>
  </w:num>
  <w:num w:numId="3" w16cid:durableId="362439679">
    <w:abstractNumId w:val="2"/>
  </w:num>
  <w:num w:numId="4" w16cid:durableId="2003317680">
    <w:abstractNumId w:val="3"/>
  </w:num>
  <w:num w:numId="5" w16cid:durableId="629822419">
    <w:abstractNumId w:val="4"/>
  </w:num>
  <w:num w:numId="6" w16cid:durableId="1121068379">
    <w:abstractNumId w:val="5"/>
  </w:num>
  <w:num w:numId="7" w16cid:durableId="519783997">
    <w:abstractNumId w:val="6"/>
  </w:num>
  <w:num w:numId="8" w16cid:durableId="1005981335">
    <w:abstractNumId w:val="7"/>
  </w:num>
  <w:num w:numId="9" w16cid:durableId="383456790">
    <w:abstractNumId w:val="8"/>
  </w:num>
  <w:num w:numId="10" w16cid:durableId="1948468389">
    <w:abstractNumId w:val="9"/>
  </w:num>
  <w:num w:numId="11" w16cid:durableId="923221488">
    <w:abstractNumId w:val="23"/>
  </w:num>
  <w:num w:numId="12" w16cid:durableId="1666057834">
    <w:abstractNumId w:val="20"/>
  </w:num>
  <w:num w:numId="13" w16cid:durableId="1509951321">
    <w:abstractNumId w:val="13"/>
  </w:num>
  <w:num w:numId="14" w16cid:durableId="1533424178">
    <w:abstractNumId w:val="11"/>
  </w:num>
  <w:num w:numId="15" w16cid:durableId="1985620382">
    <w:abstractNumId w:val="10"/>
  </w:num>
  <w:num w:numId="16" w16cid:durableId="603919621">
    <w:abstractNumId w:val="19"/>
  </w:num>
  <w:num w:numId="17" w16cid:durableId="2038584270">
    <w:abstractNumId w:val="17"/>
  </w:num>
  <w:num w:numId="18" w16cid:durableId="1073626610">
    <w:abstractNumId w:val="22"/>
  </w:num>
  <w:num w:numId="19" w16cid:durableId="1548562322">
    <w:abstractNumId w:val="18"/>
  </w:num>
  <w:num w:numId="20" w16cid:durableId="16122311">
    <w:abstractNumId w:val="14"/>
  </w:num>
  <w:num w:numId="21" w16cid:durableId="579949222">
    <w:abstractNumId w:val="12"/>
  </w:num>
  <w:num w:numId="22" w16cid:durableId="466433949">
    <w:abstractNumId w:val="16"/>
  </w:num>
  <w:num w:numId="23" w16cid:durableId="591669329">
    <w:abstractNumId w:val="21"/>
  </w:num>
  <w:num w:numId="24" w16cid:durableId="5640729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13"/>
    <w:rsid w:val="000E3015"/>
    <w:rsid w:val="00162713"/>
    <w:rsid w:val="00164EB5"/>
    <w:rsid w:val="00205234"/>
    <w:rsid w:val="002D5166"/>
    <w:rsid w:val="0031766C"/>
    <w:rsid w:val="00441629"/>
    <w:rsid w:val="00481569"/>
    <w:rsid w:val="007603AF"/>
    <w:rsid w:val="008135FA"/>
    <w:rsid w:val="008874B5"/>
    <w:rsid w:val="008C6330"/>
    <w:rsid w:val="00972AE2"/>
    <w:rsid w:val="009A52FE"/>
    <w:rsid w:val="00A27FF3"/>
    <w:rsid w:val="00A95E62"/>
    <w:rsid w:val="00AF2156"/>
    <w:rsid w:val="00B21140"/>
    <w:rsid w:val="00B30F26"/>
    <w:rsid w:val="00B65499"/>
    <w:rsid w:val="00C24D78"/>
    <w:rsid w:val="00D05D76"/>
    <w:rsid w:val="00E10A76"/>
    <w:rsid w:val="00E81E30"/>
    <w:rsid w:val="00F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F45"/>
  <w15:docId w15:val="{C2A68AB4-4D25-704B-B133-BE6AF075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D78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tdn">
    <w:name w:val="fs12 fw6 undefined td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undefinedtdn">
    <w:name w:val="fs12 fw4 undefined td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6undefined">
    <w:name w:val="fs12 fw6 undefined"/>
    <w:basedOn w:val="DefaultParagraphFont"/>
  </w:style>
  <w:style w:type="character" w:customStyle="1" w:styleId="fs12fw4undefined">
    <w:name w:val="fs12 fw4 undefined"/>
    <w:basedOn w:val="DefaultParagraphFont"/>
  </w:style>
  <w:style w:type="character" w:customStyle="1" w:styleId="fs12fw4overflow-hidden">
    <w:name w:val="fs12 fw4 overflow-hidden"/>
    <w:basedOn w:val="DefaultParagraphFont"/>
  </w:style>
  <w:style w:type="paragraph" w:customStyle="1" w:styleId="my-0">
    <w:name w:val="my-0"/>
    <w:basedOn w:val="Normal"/>
    <w:rsid w:val="00B2114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1140"/>
    <w:rPr>
      <w:b/>
      <w:bCs/>
    </w:rPr>
  </w:style>
  <w:style w:type="character" w:styleId="Hyperlink">
    <w:name w:val="Hyperlink"/>
    <w:basedOn w:val="DefaultParagraphFont"/>
    <w:uiPriority w:val="99"/>
    <w:unhideWhenUsed/>
    <w:rsid w:val="00B21140"/>
    <w:rPr>
      <w:color w:val="0000FF"/>
      <w:u w:val="single"/>
    </w:rPr>
  </w:style>
  <w:style w:type="character" w:customStyle="1" w:styleId="relative">
    <w:name w:val="relative"/>
    <w:basedOn w:val="DefaultParagraphFont"/>
    <w:rsid w:val="00B21140"/>
  </w:style>
  <w:style w:type="character" w:customStyle="1" w:styleId="opacity-50">
    <w:name w:val="opacity-50"/>
    <w:basedOn w:val="DefaultParagraphFont"/>
    <w:rsid w:val="00B21140"/>
  </w:style>
  <w:style w:type="character" w:styleId="UnresolvedMention">
    <w:name w:val="Unresolved Mention"/>
    <w:basedOn w:val="DefaultParagraphFont"/>
    <w:uiPriority w:val="99"/>
    <w:semiHidden/>
    <w:unhideWhenUsed/>
    <w:rsid w:val="00B21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jul-chaturvedi/" TargetMode="External"/><Relationship Id="rId5" Type="http://schemas.openxmlformats.org/officeDocument/2006/relationships/hyperlink" Target="mailto:richatur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 </cp:lastModifiedBy>
  <cp:revision>12</cp:revision>
  <dcterms:created xsi:type="dcterms:W3CDTF">2025-07-14T15:10:00Z</dcterms:created>
  <dcterms:modified xsi:type="dcterms:W3CDTF">2025-08-29T14:41:00Z</dcterms:modified>
</cp:coreProperties>
</file>