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E559" w14:textId="77777777" w:rsidR="00BF7237" w:rsidRDefault="007C023B" w:rsidP="006D7ED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Prediksi Penjualan Toko Elektronik XYZ Menggunakan RN</w:t>
      </w:r>
      <w:r w:rsidR="00023E7C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Untuk Periode Januari – Oktober 2024</w:t>
      </w:r>
    </w:p>
    <w:p w14:paraId="108C44B4" w14:textId="77777777" w:rsidR="00497196" w:rsidRPr="00BF7237" w:rsidRDefault="00497196" w:rsidP="006D7ED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BF7237">
        <w:rPr>
          <w:rFonts w:ascii="Times New Roman" w:hAnsi="Times New Roman" w:cs="Times New Roman"/>
          <w:sz w:val="20"/>
          <w:szCs w:val="20"/>
        </w:rPr>
        <w:t>Rika Ajeng Finatih</w:t>
      </w:r>
      <w:r w:rsidR="00BF7237" w:rsidRPr="00BF7237">
        <w:rPr>
          <w:rFonts w:ascii="Times New Roman" w:hAnsi="Times New Roman" w:cs="Times New Roman"/>
          <w:sz w:val="20"/>
          <w:szCs w:val="20"/>
          <w:vertAlign w:val="superscript"/>
        </w:rPr>
        <w:t>1)</w:t>
      </w:r>
      <w:r w:rsidR="00BF7237">
        <w:rPr>
          <w:rFonts w:ascii="Times New Roman" w:hAnsi="Times New Roman" w:cs="Times New Roman"/>
          <w:sz w:val="20"/>
          <w:szCs w:val="20"/>
          <w:vertAlign w:val="superscript"/>
        </w:rPr>
        <w:t>.</w:t>
      </w:r>
    </w:p>
    <w:p w14:paraId="703457CC" w14:textId="77777777" w:rsidR="006157A4" w:rsidRPr="00BF7237" w:rsidRDefault="00BF7237" w:rsidP="006D7EDA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F7237">
        <w:rPr>
          <w:rFonts w:ascii="Times New Roman" w:hAnsi="Times New Roman" w:cs="Times New Roman"/>
          <w:i/>
          <w:iCs/>
          <w:sz w:val="20"/>
          <w:szCs w:val="20"/>
        </w:rPr>
        <w:t xml:space="preserve">Email: </w:t>
      </w:r>
      <w:r w:rsidRPr="00BF7237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1)</w:t>
      </w:r>
      <w:hyperlink r:id="rId8" w:history="1">
        <w:r w:rsidRPr="00F05A56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rika.121450036@student.itera.ac.id</w:t>
        </w:r>
      </w:hyperlink>
    </w:p>
    <w:p w14:paraId="231925F9" w14:textId="77777777" w:rsidR="00BF7237" w:rsidRPr="00BF7237" w:rsidRDefault="00BF7237" w:rsidP="006D7EDA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F7237">
        <w:rPr>
          <w:rFonts w:ascii="Times New Roman" w:hAnsi="Times New Roman" w:cs="Times New Roman"/>
          <w:sz w:val="20"/>
          <w:szCs w:val="20"/>
        </w:rPr>
        <w:t>SD4102-</w:t>
      </w:r>
      <w:r w:rsidRPr="00BF7237">
        <w:rPr>
          <w:rFonts w:ascii="Times New Roman" w:hAnsi="Times New Roman" w:cs="Times New Roman"/>
          <w:i/>
          <w:iCs/>
          <w:sz w:val="20"/>
          <w:szCs w:val="20"/>
        </w:rPr>
        <w:t xml:space="preserve">Deep </w:t>
      </w:r>
      <w:proofErr w:type="spellStart"/>
      <w:r w:rsidRPr="00BF7237">
        <w:rPr>
          <w:rFonts w:ascii="Times New Roman" w:hAnsi="Times New Roman" w:cs="Times New Roman"/>
          <w:i/>
          <w:iCs/>
          <w:sz w:val="20"/>
          <w:szCs w:val="20"/>
        </w:rPr>
        <w:t>Learning</w:t>
      </w:r>
      <w:proofErr w:type="spellEnd"/>
    </w:p>
    <w:p w14:paraId="16D2747C" w14:textId="77777777" w:rsidR="00BF7237" w:rsidRPr="00BF7237" w:rsidRDefault="00BF7237" w:rsidP="006D7ED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22CB8746" w14:textId="77777777" w:rsidR="006157A4" w:rsidRPr="00BF7237" w:rsidRDefault="006157A4" w:rsidP="00BF7237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511542E" w14:textId="77777777" w:rsidR="00123E08" w:rsidRPr="00BF7237" w:rsidRDefault="00123E08" w:rsidP="00BF723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123E08" w:rsidRPr="00BF7237" w:rsidSect="00BF3F85">
          <w:footerReference w:type="default" r:id="rId9"/>
          <w:pgSz w:w="11906" w:h="16838"/>
          <w:pgMar w:top="900" w:right="746" w:bottom="630" w:left="720" w:header="709" w:footer="709" w:gutter="0"/>
          <w:cols w:space="708"/>
          <w:docGrid w:linePitch="360"/>
        </w:sectPr>
      </w:pPr>
    </w:p>
    <w:p w14:paraId="34D75B0D" w14:textId="77777777" w:rsidR="00591406" w:rsidRPr="00BF7237" w:rsidRDefault="00591406" w:rsidP="00BF7237">
      <w:pPr>
        <w:spacing w:line="240" w:lineRule="auto"/>
        <w:ind w:left="270" w:hanging="27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>Deskripsi</w:t>
      </w:r>
      <w:proofErr w:type="spellEnd"/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</w:t>
      </w:r>
    </w:p>
    <w:p w14:paraId="44CCE2C1" w14:textId="77777777" w:rsidR="00BF3F85" w:rsidRDefault="00BF3F85" w:rsidP="00BF3F8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F3F85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BF3F85">
        <w:rPr>
          <w:rFonts w:ascii="Times New Roman" w:hAnsi="Times New Roman" w:cs="Times New Roman"/>
          <w:sz w:val="20"/>
          <w:szCs w:val="20"/>
        </w:rPr>
        <w:t xml:space="preserve"> yang dikumpulkan merupakan data penjualan </w:t>
      </w:r>
      <w:proofErr w:type="spellStart"/>
      <w:r w:rsidRPr="00BF3F85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BF3F85">
        <w:rPr>
          <w:rFonts w:ascii="Times New Roman" w:hAnsi="Times New Roman" w:cs="Times New Roman"/>
          <w:sz w:val="20"/>
          <w:szCs w:val="20"/>
        </w:rPr>
        <w:t xml:space="preserve"> dari Toko Elektronik XYZ selama 10 bulan, yaitu dari 1 Januari hingga 31 Oktober 2024. </w:t>
      </w:r>
      <w:proofErr w:type="spellStart"/>
      <w:r w:rsidRPr="00BF3F85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BF3F85">
        <w:rPr>
          <w:rFonts w:ascii="Times New Roman" w:hAnsi="Times New Roman" w:cs="Times New Roman"/>
          <w:sz w:val="20"/>
          <w:szCs w:val="20"/>
        </w:rPr>
        <w:t xml:space="preserve"> ini mencatat informasi transaksi harian dan detail penjualan produk elektronik, dengan total 10 atribut dan 305 observasi. Atribut dalam </w:t>
      </w:r>
      <w:proofErr w:type="spellStart"/>
      <w:r w:rsidRPr="00BF3F85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BF3F85">
        <w:rPr>
          <w:rFonts w:ascii="Times New Roman" w:hAnsi="Times New Roman" w:cs="Times New Roman"/>
          <w:sz w:val="20"/>
          <w:szCs w:val="20"/>
        </w:rPr>
        <w:t xml:space="preserve"> meliputi: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r w:rsidRPr="00023E7C">
        <w:rPr>
          <w:rFonts w:ascii="Consolas" w:hAnsi="Consolas" w:cs="Times New Roman"/>
          <w:i/>
          <w:iCs/>
          <w:sz w:val="16"/>
          <w:szCs w:val="16"/>
        </w:rPr>
        <w:t>Date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Product_Category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Units_Sold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Unit_Price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Discount_Percentage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Promotion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Store_Location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Customer_Age_Group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 xml:space="preserve">,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Payment_Method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023E7C">
        <w:rPr>
          <w:rFonts w:ascii="Consolas" w:hAnsi="Consolas" w:cs="Times New Roman"/>
          <w:i/>
          <w:iCs/>
          <w:sz w:val="16"/>
          <w:szCs w:val="16"/>
        </w:rPr>
        <w:t>,</w:t>
      </w:r>
      <w:r w:rsidRPr="00BF3F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F3F85">
        <w:rPr>
          <w:rFonts w:ascii="Times New Roman" w:hAnsi="Times New Roman" w:cs="Times New Roman"/>
          <w:sz w:val="20"/>
          <w:szCs w:val="20"/>
        </w:rPr>
        <w:t xml:space="preserve">dan </w:t>
      </w:r>
      <w:r w:rsidRPr="00023E7C">
        <w:rPr>
          <w:rFonts w:ascii="Consolas" w:hAnsi="Consolas" w:cs="Times New Roman"/>
          <w:i/>
          <w:iCs/>
          <w:sz w:val="16"/>
          <w:szCs w:val="16"/>
        </w:rPr>
        <w:t>‘</w:t>
      </w:r>
      <w:proofErr w:type="spellStart"/>
      <w:r w:rsidRPr="00023E7C">
        <w:rPr>
          <w:rFonts w:ascii="Consolas" w:hAnsi="Consolas" w:cs="Times New Roman"/>
          <w:i/>
          <w:iCs/>
          <w:sz w:val="16"/>
          <w:szCs w:val="16"/>
        </w:rPr>
        <w:t>Total_Sales</w:t>
      </w:r>
      <w:proofErr w:type="spellEnd"/>
      <w:r w:rsidRPr="00023E7C">
        <w:rPr>
          <w:rFonts w:ascii="Consolas" w:hAnsi="Consolas" w:cs="Times New Roman"/>
          <w:i/>
          <w:iCs/>
          <w:sz w:val="16"/>
          <w:szCs w:val="16"/>
        </w:rPr>
        <w:t>’</w:t>
      </w:r>
      <w:r w:rsidRPr="00BF3F85">
        <w:rPr>
          <w:rFonts w:ascii="Times New Roman" w:hAnsi="Times New Roman" w:cs="Times New Roman"/>
          <w:sz w:val="20"/>
          <w:szCs w:val="20"/>
        </w:rPr>
        <w:t xml:space="preserve">. Berikut ini adalah contoh sampel dari </w:t>
      </w:r>
      <w:proofErr w:type="spellStart"/>
      <w:r w:rsidRPr="00BF3F85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BF3F85">
        <w:rPr>
          <w:rFonts w:ascii="Times New Roman" w:hAnsi="Times New Roman" w:cs="Times New Roman"/>
          <w:sz w:val="20"/>
          <w:szCs w:val="20"/>
        </w:rPr>
        <w:t xml:space="preserve"> yang akan dianalisis untuk prediksi.</w:t>
      </w:r>
    </w:p>
    <w:p w14:paraId="0323E893" w14:textId="77777777" w:rsidR="00D221B1" w:rsidRPr="00BF3F85" w:rsidRDefault="00D221B1" w:rsidP="00BF3F85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BF3F85">
        <w:rPr>
          <w:rFonts w:ascii="Times New Roman" w:hAnsi="Times New Roman" w:cs="Times New Roman"/>
          <w:b/>
          <w:bCs/>
          <w:sz w:val="18"/>
          <w:szCs w:val="18"/>
          <w:lang w:val="en-US"/>
        </w:rPr>
        <w:t>Tabel 1.</w:t>
      </w:r>
      <w:r w:rsidRPr="00BF3F85">
        <w:rPr>
          <w:rFonts w:ascii="Times New Roman" w:hAnsi="Times New Roman" w:cs="Times New Roman"/>
          <w:sz w:val="18"/>
          <w:szCs w:val="18"/>
          <w:lang w:val="en-US"/>
        </w:rPr>
        <w:t xml:space="preserve"> C</w:t>
      </w:r>
      <w:proofErr w:type="spellStart"/>
      <w:r w:rsidRPr="00BF3F85">
        <w:rPr>
          <w:rFonts w:ascii="Times New Roman" w:hAnsi="Times New Roman" w:cs="Times New Roman"/>
          <w:sz w:val="18"/>
          <w:szCs w:val="18"/>
          <w:lang w:val="en-US"/>
        </w:rPr>
        <w:t>ontoh</w:t>
      </w:r>
      <w:proofErr w:type="spellEnd"/>
      <w:r w:rsidRPr="00BF3F85">
        <w:rPr>
          <w:rFonts w:ascii="Times New Roman" w:hAnsi="Times New Roman" w:cs="Times New Roman"/>
          <w:sz w:val="18"/>
          <w:szCs w:val="18"/>
          <w:lang w:val="en-US"/>
        </w:rPr>
        <w:t xml:space="preserve"> sample dataset Toko Elektronik XYZ</w:t>
      </w:r>
    </w:p>
    <w:tbl>
      <w:tblPr>
        <w:tblStyle w:val="TableGrid"/>
        <w:tblW w:w="495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810"/>
        <w:gridCol w:w="270"/>
        <w:gridCol w:w="1530"/>
      </w:tblGrid>
      <w:tr w:rsidR="00D221B1" w14:paraId="28E78708" w14:textId="77777777" w:rsidTr="005273C3">
        <w:tc>
          <w:tcPr>
            <w:tcW w:w="1260" w:type="dxa"/>
            <w:tcBorders>
              <w:bottom w:val="single" w:sz="4" w:space="0" w:color="auto"/>
            </w:tcBorders>
          </w:tcPr>
          <w:p w14:paraId="139DF671" w14:textId="77777777" w:rsidR="00D221B1" w:rsidRPr="00D221B1" w:rsidRDefault="00D221B1" w:rsidP="00D221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E0418E2" w14:textId="77777777" w:rsidR="00D221B1" w:rsidRPr="00D221B1" w:rsidRDefault="00D221B1" w:rsidP="00D221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221B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Product_Category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3B59AF" w14:textId="77777777" w:rsidR="00D221B1" w:rsidRPr="00D221B1" w:rsidRDefault="00D221B1" w:rsidP="00D221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221B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Unit_Sold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5EC88A1" w14:textId="77777777" w:rsidR="00D221B1" w:rsidRPr="00D221B1" w:rsidRDefault="00D221B1" w:rsidP="00D221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E4284A6" w14:textId="77777777" w:rsidR="00D221B1" w:rsidRPr="00D221B1" w:rsidRDefault="00D221B1" w:rsidP="00D221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221B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Total_Sales</w:t>
            </w:r>
            <w:proofErr w:type="spellEnd"/>
          </w:p>
        </w:tc>
      </w:tr>
      <w:tr w:rsidR="00BE701E" w14:paraId="64DA493B" w14:textId="77777777" w:rsidTr="005273C3">
        <w:tc>
          <w:tcPr>
            <w:tcW w:w="1260" w:type="dxa"/>
            <w:tcBorders>
              <w:bottom w:val="nil"/>
            </w:tcBorders>
          </w:tcPr>
          <w:p w14:paraId="5534169F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01/01/2024</w:t>
            </w:r>
          </w:p>
        </w:tc>
        <w:tc>
          <w:tcPr>
            <w:tcW w:w="1080" w:type="dxa"/>
            <w:tcBorders>
              <w:bottom w:val="nil"/>
            </w:tcBorders>
          </w:tcPr>
          <w:p w14:paraId="4A54AE00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Headphones</w:t>
            </w:r>
          </w:p>
        </w:tc>
        <w:tc>
          <w:tcPr>
            <w:tcW w:w="810" w:type="dxa"/>
            <w:tcBorders>
              <w:bottom w:val="nil"/>
            </w:tcBorders>
          </w:tcPr>
          <w:p w14:paraId="2DA4007B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nil"/>
            </w:tcBorders>
          </w:tcPr>
          <w:p w14:paraId="07B3374B" w14:textId="77777777" w:rsidR="00D221B1" w:rsidRDefault="008E2704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bottom w:val="nil"/>
            </w:tcBorders>
          </w:tcPr>
          <w:p w14:paraId="015CEC1A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1406024.09</w:t>
            </w:r>
          </w:p>
        </w:tc>
      </w:tr>
      <w:tr w:rsidR="00BE701E" w14:paraId="7C85FC69" w14:textId="77777777" w:rsidTr="005273C3">
        <w:tc>
          <w:tcPr>
            <w:tcW w:w="1260" w:type="dxa"/>
            <w:tcBorders>
              <w:top w:val="nil"/>
              <w:bottom w:val="nil"/>
            </w:tcBorders>
          </w:tcPr>
          <w:p w14:paraId="25384796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01/02/2024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1EFAB0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Camera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6E8430CA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050A327" w14:textId="77777777" w:rsidR="00D221B1" w:rsidRDefault="008E2704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8FED0E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693761.4</w:t>
            </w:r>
          </w:p>
        </w:tc>
      </w:tr>
      <w:tr w:rsidR="00BE701E" w14:paraId="2A220DB8" w14:textId="77777777" w:rsidTr="005273C3">
        <w:tc>
          <w:tcPr>
            <w:tcW w:w="1260" w:type="dxa"/>
            <w:tcBorders>
              <w:top w:val="nil"/>
              <w:bottom w:val="nil"/>
            </w:tcBorders>
          </w:tcPr>
          <w:p w14:paraId="3B314F8A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01/03/2024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DC543A9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TV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3C1A521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6E8AAD7" w14:textId="77777777" w:rsidR="00D221B1" w:rsidRDefault="008E2704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6EF01BA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1200969.6</w:t>
            </w:r>
          </w:p>
        </w:tc>
      </w:tr>
      <w:tr w:rsidR="00BE701E" w14:paraId="09CEC6CA" w14:textId="77777777" w:rsidTr="005273C3">
        <w:tc>
          <w:tcPr>
            <w:tcW w:w="1260" w:type="dxa"/>
            <w:tcBorders>
              <w:top w:val="nil"/>
              <w:bottom w:val="nil"/>
            </w:tcBorders>
          </w:tcPr>
          <w:p w14:paraId="77751AD1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01/04/2024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292AEFF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Camera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0505C35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5EE227E" w14:textId="77777777" w:rsidR="00D221B1" w:rsidRDefault="008E2704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BADE8F4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26252046</w:t>
            </w:r>
          </w:p>
        </w:tc>
      </w:tr>
      <w:tr w:rsidR="00BE701E" w14:paraId="19F7BFD2" w14:textId="77777777" w:rsidTr="005273C3">
        <w:tc>
          <w:tcPr>
            <w:tcW w:w="1260" w:type="dxa"/>
            <w:tcBorders>
              <w:top w:val="nil"/>
              <w:bottom w:val="nil"/>
            </w:tcBorders>
          </w:tcPr>
          <w:p w14:paraId="5CACE775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038568E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C5D8ABC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BA01F97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8E8E720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</w:tr>
      <w:tr w:rsidR="00BE701E" w14:paraId="5FD47863" w14:textId="77777777" w:rsidTr="005273C3">
        <w:tc>
          <w:tcPr>
            <w:tcW w:w="1260" w:type="dxa"/>
            <w:tcBorders>
              <w:top w:val="nil"/>
            </w:tcBorders>
          </w:tcPr>
          <w:p w14:paraId="5086A53E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10/31/2024</w:t>
            </w:r>
          </w:p>
        </w:tc>
        <w:tc>
          <w:tcPr>
            <w:tcW w:w="1080" w:type="dxa"/>
            <w:tcBorders>
              <w:top w:val="nil"/>
            </w:tcBorders>
          </w:tcPr>
          <w:p w14:paraId="587E2013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TV</w:t>
            </w:r>
          </w:p>
        </w:tc>
        <w:tc>
          <w:tcPr>
            <w:tcW w:w="810" w:type="dxa"/>
            <w:tcBorders>
              <w:top w:val="nil"/>
            </w:tcBorders>
          </w:tcPr>
          <w:p w14:paraId="79A16FF6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70" w:type="dxa"/>
            <w:tcBorders>
              <w:top w:val="nil"/>
            </w:tcBorders>
          </w:tcPr>
          <w:p w14:paraId="41512242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30" w:type="dxa"/>
            <w:tcBorders>
              <w:top w:val="nil"/>
            </w:tcBorders>
          </w:tcPr>
          <w:p w14:paraId="609C1B69" w14:textId="77777777" w:rsidR="00D221B1" w:rsidRDefault="00D221B1" w:rsidP="00D221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21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13237249.5</w:t>
            </w:r>
          </w:p>
        </w:tc>
      </w:tr>
    </w:tbl>
    <w:p w14:paraId="751B67B8" w14:textId="77777777" w:rsidR="00D221B1" w:rsidRDefault="00D221B1" w:rsidP="00123E0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767046A" w14:textId="77777777" w:rsidR="006D7EDA" w:rsidRDefault="006D7EDA" w:rsidP="00123E0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Type RNN</w:t>
      </w:r>
    </w:p>
    <w:p w14:paraId="0621390B" w14:textId="77777777" w:rsidR="008E2704" w:rsidRDefault="00BF3F85" w:rsidP="008E270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Prediksi penjualan pada permasalahan ini termasuk </w:t>
      </w:r>
      <w:proofErr w:type="spellStart"/>
      <w:r>
        <w:rPr>
          <w:rFonts w:ascii="Times New Roman" w:hAnsi="Times New Roman" w:cs="Times New Roman"/>
          <w:sz w:val="20"/>
          <w:szCs w:val="20"/>
        </w:rPr>
        <w:t>kedalam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tipe RNN </w:t>
      </w:r>
      <w:proofErr w:type="spellStart"/>
      <w:r>
        <w:rPr>
          <w:rFonts w:ascii="Times New Roman" w:hAnsi="Times New Roman" w:cs="Times New Roman"/>
          <w:sz w:val="20"/>
          <w:szCs w:val="20"/>
        </w:rPr>
        <w:t>many-to-one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Many-to-one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digunakan ketika terdapat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sekuensial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diperoses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menjadi satu </w:t>
      </w:r>
      <w:proofErr w:type="spellStart"/>
      <w:r>
        <w:rPr>
          <w:rFonts w:ascii="Times New Roman" w:hAnsi="Times New Roman" w:cs="Times New Roman"/>
          <w:sz w:val="20"/>
          <w:szCs w:val="20"/>
        </w:rPr>
        <w:t>output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akhir </w:t>
      </w:r>
      <w:proofErr w:type="spellStart"/>
      <w:r>
        <w:rPr>
          <w:rFonts w:ascii="Times New Roman" w:hAnsi="Times New Roman" w:cs="Times New Roman"/>
          <w:sz w:val="20"/>
          <w:szCs w:val="20"/>
        </w:rPr>
        <w:t>sekuens</w:t>
      </w:r>
      <w:proofErr w:type="spellEnd"/>
      <w:r>
        <w:rPr>
          <w:rFonts w:ascii="Times New Roman" w:hAnsi="Times New Roman" w:cs="Times New Roman"/>
          <w:sz w:val="20"/>
          <w:szCs w:val="20"/>
        </w:rPr>
        <w:t>. Dalam hal ini, data penjualan harian digunakan untuk menghasilkan satu prediksi dari total penjualan di masa mendatang.</w:t>
      </w:r>
    </w:p>
    <w:p w14:paraId="43960901" w14:textId="77777777" w:rsidR="006D7EDA" w:rsidRDefault="00591406" w:rsidP="00123E0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>Pseudecode</w:t>
      </w:r>
      <w:proofErr w:type="spellEnd"/>
    </w:p>
    <w:p w14:paraId="6DE43311" w14:textId="77777777" w:rsidR="008E2704" w:rsidRPr="00BF7237" w:rsidRDefault="008E2704" w:rsidP="00123E0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Berikut merupakan </w:t>
      </w:r>
      <w:proofErr w:type="spellStart"/>
      <w:r>
        <w:rPr>
          <w:rFonts w:ascii="Times New Roman" w:hAnsi="Times New Roman" w:cs="Times New Roman"/>
          <w:sz w:val="20"/>
          <w:szCs w:val="20"/>
        </w:rPr>
        <w:t>pseudecode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digunakan dalam memprediksi penjualan</w:t>
      </w:r>
      <w:r w:rsidR="00991E98">
        <w:rPr>
          <w:rFonts w:ascii="Times New Roman" w:hAnsi="Times New Roman" w:cs="Times New Roman"/>
          <w:sz w:val="20"/>
          <w:szCs w:val="20"/>
        </w:rPr>
        <w:t xml:space="preserve">. </w:t>
      </w:r>
    </w:p>
    <w:tbl>
      <w:tblPr>
        <w:tblStyle w:val="TableGrid"/>
        <w:tblW w:w="4860" w:type="dxa"/>
        <w:tblInd w:w="-5" w:type="dxa"/>
        <w:tblLook w:val="04A0" w:firstRow="1" w:lastRow="0" w:firstColumn="1" w:lastColumn="0" w:noHBand="0" w:noVBand="1"/>
      </w:tblPr>
      <w:tblGrid>
        <w:gridCol w:w="4860"/>
      </w:tblGrid>
      <w:tr w:rsidR="0067703A" w:rsidRPr="00BF7237" w14:paraId="69BE64F1" w14:textId="77777777" w:rsidTr="00D523DA">
        <w:tc>
          <w:tcPr>
            <w:tcW w:w="4860" w:type="dxa"/>
          </w:tcPr>
          <w:p w14:paraId="66880CDB" w14:textId="77777777" w:rsidR="00023E7C" w:rsidRPr="00023E7C" w:rsidRDefault="00023E7C" w:rsidP="00023E7C">
            <w:pPr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1.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Impor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Library (pandas,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numpy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tensorflow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dll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C622D2A" w14:textId="77777777" w:rsidR="00023E7C" w:rsidRPr="00023E7C" w:rsidRDefault="00023E7C" w:rsidP="00023E7C">
            <w:pPr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2. Muat Dataset dan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Lakukan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Pra-pemrosesan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(hapus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kolom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tak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diperlukan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normalisasi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data)</w:t>
            </w:r>
          </w:p>
          <w:p w14:paraId="2D6B648C" w14:textId="77777777" w:rsidR="00023E7C" w:rsidRPr="00023E7C" w:rsidRDefault="00023E7C" w:rsidP="00023E7C">
            <w:pPr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3. Bagi Data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menjadi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Training dan Testing</w:t>
            </w:r>
          </w:p>
          <w:p w14:paraId="0BFD22DC" w14:textId="77777777" w:rsidR="00023E7C" w:rsidRPr="00023E7C" w:rsidRDefault="00023E7C" w:rsidP="00023E7C">
            <w:pPr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Bangun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Latih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Model </w:t>
            </w:r>
            <w:r w:rsidR="00CA2A30">
              <w:rPr>
                <w:rFonts w:ascii="Consolas" w:hAnsi="Consolas" w:cs="Times New Roman"/>
                <w:sz w:val="16"/>
                <w:szCs w:val="16"/>
                <w:lang w:val="en-US"/>
              </w:rPr>
              <w:t>RNN</w:t>
            </w: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gunakan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time step,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kompilasi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latih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model)</w:t>
            </w:r>
          </w:p>
          <w:p w14:paraId="092EF6CA" w14:textId="77777777" w:rsidR="0067703A" w:rsidRPr="00CA2A30" w:rsidRDefault="00023E7C" w:rsidP="00023E7C">
            <w:pPr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5.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Evaluasi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Model </w:t>
            </w:r>
            <w:r w:rsidR="00CA2A30">
              <w:rPr>
                <w:rFonts w:ascii="Consolas" w:hAnsi="Consolas" w:cs="Times New Roman"/>
                <w:sz w:val="16"/>
                <w:szCs w:val="16"/>
                <w:lang w:val="en-US"/>
              </w:rPr>
              <w:t>RNN</w:t>
            </w:r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prediksi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hitung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RMSE, plot </w:t>
            </w:r>
            <w:proofErr w:type="spellStart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hasil</w:t>
            </w:r>
            <w:proofErr w:type="spellEnd"/>
            <w:r w:rsidRPr="00023E7C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</w:tbl>
    <w:p w14:paraId="48336F48" w14:textId="77777777" w:rsidR="0067703A" w:rsidRPr="008E2704" w:rsidRDefault="008E2704" w:rsidP="008E2704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8E2704">
        <w:rPr>
          <w:rFonts w:ascii="Times New Roman" w:hAnsi="Times New Roman" w:cs="Times New Roman"/>
          <w:b/>
          <w:bCs/>
          <w:sz w:val="18"/>
          <w:szCs w:val="18"/>
          <w:lang w:val="en-US"/>
        </w:rPr>
        <w:t>Gambar 1.</w:t>
      </w:r>
      <w:r w:rsidRPr="008E270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18"/>
          <w:szCs w:val="18"/>
          <w:lang w:val="en-US"/>
        </w:rPr>
        <w:t>Pseudeode</w:t>
      </w:r>
      <w:proofErr w:type="spellEnd"/>
      <w:r w:rsidRPr="008E270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7840EF0D" w14:textId="77777777" w:rsidR="00591406" w:rsidRDefault="00591406" w:rsidP="00123E0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Hasil dan </w:t>
      </w:r>
      <w:proofErr w:type="spellStart"/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>Pembahasan</w:t>
      </w:r>
      <w:proofErr w:type="spellEnd"/>
    </w:p>
    <w:p w14:paraId="6E1FB404" w14:textId="77777777" w:rsidR="00D76394" w:rsidRDefault="00D76394" w:rsidP="00D7639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6394">
        <w:rPr>
          <w:rFonts w:ascii="Times New Roman" w:hAnsi="Times New Roman" w:cs="Times New Roman"/>
          <w:sz w:val="20"/>
          <w:szCs w:val="20"/>
        </w:rPr>
        <w:t xml:space="preserve">Analisis ini menggunakan model RNN untuk memproyeksikan total penjualan Toko Elektronik XYZ pada periode Januari hingga Oktober 2024. Model dilatih dengan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hyperparameter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seperti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epoch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50,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batch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32,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0,001,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optimizer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Adam, 50 neuron,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dropout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0,2, dan fungsi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pada layer tersembunyi.</w:t>
      </w:r>
    </w:p>
    <w:p w14:paraId="5149E5AD" w14:textId="77777777" w:rsidR="00CA2A30" w:rsidRDefault="00777594" w:rsidP="00D7639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67BEA3A" wp14:editId="583F782E">
            <wp:extent cx="2201593" cy="1683358"/>
            <wp:effectExtent l="0" t="0" r="8255" b="0"/>
            <wp:docPr id="21510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44" cy="16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112A" w14:textId="77777777" w:rsidR="00777594" w:rsidRPr="00D76394" w:rsidRDefault="00777594" w:rsidP="00777594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76394">
        <w:rPr>
          <w:rFonts w:ascii="Times New Roman" w:hAnsi="Times New Roman" w:cs="Times New Roman"/>
          <w:b/>
          <w:bCs/>
          <w:sz w:val="18"/>
          <w:szCs w:val="18"/>
        </w:rPr>
        <w:t>Gambar 2.</w:t>
      </w:r>
      <w:r w:rsidRPr="00D76394">
        <w:rPr>
          <w:rFonts w:ascii="Times New Roman" w:hAnsi="Times New Roman" w:cs="Times New Roman"/>
          <w:sz w:val="18"/>
          <w:szCs w:val="18"/>
        </w:rPr>
        <w:t xml:space="preserve"> Grafik </w:t>
      </w:r>
      <w:proofErr w:type="spellStart"/>
      <w:r w:rsidRPr="00D76394">
        <w:rPr>
          <w:rFonts w:ascii="Times New Roman" w:hAnsi="Times New Roman" w:cs="Times New Roman"/>
          <w:sz w:val="18"/>
          <w:szCs w:val="18"/>
        </w:rPr>
        <w:t>Train</w:t>
      </w:r>
      <w:proofErr w:type="spellEnd"/>
      <w:r w:rsidRPr="00D76394">
        <w:rPr>
          <w:rFonts w:ascii="Times New Roman" w:hAnsi="Times New Roman" w:cs="Times New Roman"/>
          <w:sz w:val="18"/>
          <w:szCs w:val="18"/>
        </w:rPr>
        <w:t xml:space="preserve"> dan Valid </w:t>
      </w:r>
      <w:proofErr w:type="spellStart"/>
      <w:r w:rsidRPr="00D76394">
        <w:rPr>
          <w:rFonts w:ascii="Times New Roman" w:hAnsi="Times New Roman" w:cs="Times New Roman"/>
          <w:sz w:val="18"/>
          <w:szCs w:val="18"/>
        </w:rPr>
        <w:t>loss</w:t>
      </w:r>
      <w:proofErr w:type="spellEnd"/>
    </w:p>
    <w:p w14:paraId="798840A3" w14:textId="77777777" w:rsidR="00D76394" w:rsidRDefault="00D76394" w:rsidP="00D7639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6394">
        <w:rPr>
          <w:rFonts w:ascii="Times New Roman" w:hAnsi="Times New Roman" w:cs="Times New Roman"/>
          <w:sz w:val="20"/>
          <w:szCs w:val="20"/>
        </w:rPr>
        <w:t xml:space="preserve">Pada </w:t>
      </w:r>
      <w:r w:rsidRPr="00D76394">
        <w:rPr>
          <w:rFonts w:ascii="Times New Roman" w:hAnsi="Times New Roman" w:cs="Times New Roman"/>
          <w:b/>
          <w:bCs/>
          <w:sz w:val="20"/>
          <w:szCs w:val="20"/>
        </w:rPr>
        <w:t>Gambar 2</w:t>
      </w:r>
      <w:r w:rsidRPr="00D76394">
        <w:rPr>
          <w:rFonts w:ascii="Times New Roman" w:hAnsi="Times New Roman" w:cs="Times New Roman"/>
          <w:sz w:val="20"/>
          <w:szCs w:val="20"/>
        </w:rPr>
        <w:t xml:space="preserve">, grafik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Training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menunjukkan penurunan tajam di awal, tetapi melambat di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epoch-epoch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terakhir.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Validation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yang stabil menunjukkan bahwa model mulai kesulitan menggeneralisasi data baru setelah beberapa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epoch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>.</w:t>
      </w:r>
    </w:p>
    <w:p w14:paraId="7B2498E2" w14:textId="77777777" w:rsidR="00D523DA" w:rsidRPr="00D76394" w:rsidRDefault="00D523DA" w:rsidP="00D7639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76394">
        <w:rPr>
          <w:noProof/>
        </w:rPr>
        <w:drawing>
          <wp:inline distT="0" distB="0" distL="0" distR="0" wp14:anchorId="3210FE18" wp14:editId="50F0B376">
            <wp:extent cx="2883665" cy="1547446"/>
            <wp:effectExtent l="0" t="0" r="0" b="0"/>
            <wp:docPr id="1928760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32" cy="158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170E" w14:textId="77777777" w:rsidR="00D523DA" w:rsidRDefault="00D523DA" w:rsidP="00D523DA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523DA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D523DA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Hasil Peramalan dengan </w:t>
      </w:r>
      <w:proofErr w:type="spellStart"/>
      <w:r>
        <w:rPr>
          <w:rFonts w:ascii="Times New Roman" w:hAnsi="Times New Roman" w:cs="Times New Roman"/>
          <w:sz w:val="18"/>
          <w:szCs w:val="18"/>
        </w:rPr>
        <w:t>RNNs</w:t>
      </w:r>
      <w:proofErr w:type="spellEnd"/>
    </w:p>
    <w:p w14:paraId="0C233ECB" w14:textId="77777777" w:rsidR="00CA2A30" w:rsidRPr="00D76394" w:rsidRDefault="00CA2A30" w:rsidP="00D523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F2CA8E5" w14:textId="77777777" w:rsidR="00D76394" w:rsidRDefault="00D76394" w:rsidP="00123E0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6394">
        <w:rPr>
          <w:rFonts w:ascii="Times New Roman" w:hAnsi="Times New Roman" w:cs="Times New Roman"/>
          <w:b/>
          <w:bCs/>
          <w:sz w:val="20"/>
          <w:szCs w:val="20"/>
        </w:rPr>
        <w:t>Gambar 3</w:t>
      </w:r>
      <w:r w:rsidRPr="00D76394">
        <w:rPr>
          <w:rFonts w:ascii="Times New Roman" w:hAnsi="Times New Roman" w:cs="Times New Roman"/>
          <w:sz w:val="20"/>
          <w:szCs w:val="20"/>
        </w:rPr>
        <w:t xml:space="preserve"> menampilkan hasil prediksi, di mana model RNN berhasil mengikuti tren penjualan secara umum, tetapi kesulitan menangani fluktuasi yang signifikan. Prediksi rata-rata berada di kisaran 11 hingga 12 juta, dengan RMSE sebesar 7.114.858,81, yang menunjukkan masih adanya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dalam prediksi model ini.</w:t>
      </w:r>
    </w:p>
    <w:p w14:paraId="2F58270B" w14:textId="77777777" w:rsidR="00497196" w:rsidRPr="00BF7237" w:rsidRDefault="00591406" w:rsidP="00123E0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>Kesimpulan</w:t>
      </w:r>
    </w:p>
    <w:p w14:paraId="63DEA045" w14:textId="77777777" w:rsidR="00D76394" w:rsidRDefault="00D76394" w:rsidP="00BF72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6394">
        <w:rPr>
          <w:rFonts w:ascii="Times New Roman" w:hAnsi="Times New Roman" w:cs="Times New Roman"/>
          <w:sz w:val="20"/>
          <w:szCs w:val="20"/>
        </w:rPr>
        <w:t xml:space="preserve">RNN sederhana mampu menangkap tren penjualan, tetapi kurang efektif dalam menangani fluktuasi signifikan. Model LSTM atau GRU lebih disarankan untuk data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394">
        <w:rPr>
          <w:rFonts w:ascii="Times New Roman" w:hAnsi="Times New Roman" w:cs="Times New Roman"/>
          <w:sz w:val="20"/>
          <w:szCs w:val="20"/>
        </w:rPr>
        <w:t>series</w:t>
      </w:r>
      <w:proofErr w:type="spellEnd"/>
      <w:r w:rsidRPr="00D76394">
        <w:rPr>
          <w:rFonts w:ascii="Times New Roman" w:hAnsi="Times New Roman" w:cs="Times New Roman"/>
          <w:sz w:val="20"/>
          <w:szCs w:val="20"/>
        </w:rPr>
        <w:t xml:space="preserve"> dengan pola kompleks, karena lebih baik dalam mengelola ketergantungan jangka panjang. Penggunaannya dapat meningkatkan akurasi prediksi dan mengurangi kesalahan (RMSE) pada data yang fluktuatif.</w:t>
      </w:r>
    </w:p>
    <w:p w14:paraId="6EB757A5" w14:textId="77777777" w:rsidR="00053D07" w:rsidRDefault="00591406" w:rsidP="00BF7237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BF7237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Referensi</w:t>
      </w:r>
      <w:proofErr w:type="spellEnd"/>
    </w:p>
    <w:tbl>
      <w:tblPr>
        <w:tblStyle w:val="TableGrid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4576"/>
      </w:tblGrid>
      <w:tr w:rsidR="00BE701E" w:rsidRPr="00C379BA" w14:paraId="6F034261" w14:textId="77777777" w:rsidTr="00364D45">
        <w:trPr>
          <w:trHeight w:val="636"/>
        </w:trPr>
        <w:tc>
          <w:tcPr>
            <w:tcW w:w="464" w:type="dxa"/>
          </w:tcPr>
          <w:p w14:paraId="0AAA5A51" w14:textId="77777777" w:rsidR="00BE701E" w:rsidRPr="00C379BA" w:rsidRDefault="00BE701E" w:rsidP="00BF7237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79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[1]</w:t>
            </w:r>
          </w:p>
        </w:tc>
        <w:tc>
          <w:tcPr>
            <w:tcW w:w="4576" w:type="dxa"/>
          </w:tcPr>
          <w:p w14:paraId="44579531" w14:textId="77777777" w:rsidR="00BE701E" w:rsidRPr="00C379BA" w:rsidRDefault="00D61EB0" w:rsidP="00D523DA">
            <w:pPr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hyperlink r:id="rId12" w:history="1">
              <w:r w:rsidRPr="00C379BA">
                <w:rPr>
                  <w:rStyle w:val="Hyperlink"/>
                  <w:rFonts w:ascii="Times New Roman" w:hAnsi="Times New Roman" w:cs="Times New Roman"/>
                  <w:i/>
                  <w:iCs/>
                  <w:sz w:val="18"/>
                  <w:szCs w:val="18"/>
                  <w:lang w:val="en-US"/>
                </w:rPr>
                <w:t>https://github.com/defrianafandi/Forcasting-with-Simple-RNN-and-LSTM</w:t>
              </w:r>
            </w:hyperlink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Diakses</w:t>
            </w:r>
            <w:proofErr w:type="spellEnd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: 11/13/2024]</w:t>
            </w:r>
          </w:p>
        </w:tc>
      </w:tr>
      <w:tr w:rsidR="00BE701E" w:rsidRPr="00C379BA" w14:paraId="1B4CDCC0" w14:textId="77777777" w:rsidTr="00364D45">
        <w:trPr>
          <w:trHeight w:val="1041"/>
        </w:trPr>
        <w:tc>
          <w:tcPr>
            <w:tcW w:w="464" w:type="dxa"/>
          </w:tcPr>
          <w:p w14:paraId="6B166B50" w14:textId="77777777" w:rsidR="00BE701E" w:rsidRPr="00C379BA" w:rsidRDefault="00BE701E" w:rsidP="00BF7237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79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[2]</w:t>
            </w:r>
          </w:p>
        </w:tc>
        <w:tc>
          <w:tcPr>
            <w:tcW w:w="4576" w:type="dxa"/>
          </w:tcPr>
          <w:p w14:paraId="561FC171" w14:textId="77777777" w:rsidR="00BE701E" w:rsidRPr="00C379BA" w:rsidRDefault="00D61EB0" w:rsidP="00364D45">
            <w:pPr>
              <w:ind w:right="-21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Putra, R. B. R., &amp; Hendry, H. (2022). </w:t>
            </w:r>
            <w:proofErr w:type="spellStart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Multivariate</w:t>
            </w:r>
            <w:proofErr w:type="spellEnd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proofErr w:type="spellEnd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Series</w:t>
            </w:r>
            <w:proofErr w:type="spellEnd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Forecasting</w:t>
            </w:r>
            <w:proofErr w:type="spellEnd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pada Penjualan Barang Retail dengan </w:t>
            </w:r>
            <w:proofErr w:type="spellStart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Recurrent</w:t>
            </w:r>
            <w:proofErr w:type="spellEnd"/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Neural Network. </w:t>
            </w:r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Jurnal </w:t>
            </w:r>
            <w:proofErr w:type="spellStart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Inovtek</w:t>
            </w:r>
            <w:proofErr w:type="spellEnd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Polbeng</w:t>
            </w:r>
            <w:proofErr w:type="spellEnd"/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Seri Informatika</w:t>
            </w:r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, </w:t>
            </w:r>
            <w:r w:rsidRPr="00C379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7</w:t>
            </w:r>
            <w:r w:rsidRPr="00C379BA">
              <w:rPr>
                <w:rFonts w:ascii="Times New Roman" w:hAnsi="Times New Roman" w:cs="Times New Roman"/>
                <w:sz w:val="18"/>
                <w:szCs w:val="18"/>
              </w:rPr>
              <w:t>(1), 71-82.</w:t>
            </w:r>
            <w:r w:rsidRPr="00C379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6EBD7D46" w14:textId="77777777" w:rsidR="00053D07" w:rsidRPr="00BF7237" w:rsidRDefault="00053D07" w:rsidP="00BF72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053D07" w:rsidRPr="00BF7237" w:rsidSect="00364D45">
      <w:type w:val="continuous"/>
      <w:pgSz w:w="11906" w:h="16838"/>
      <w:pgMar w:top="900" w:right="836" w:bottom="720" w:left="810" w:header="709" w:footer="283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5065B" w14:textId="77777777" w:rsidR="006D3A9E" w:rsidRDefault="006D3A9E" w:rsidP="00BF7237">
      <w:pPr>
        <w:spacing w:after="0" w:line="240" w:lineRule="auto"/>
      </w:pPr>
      <w:r>
        <w:separator/>
      </w:r>
    </w:p>
  </w:endnote>
  <w:endnote w:type="continuationSeparator" w:id="0">
    <w:p w14:paraId="103B3E1D" w14:textId="77777777" w:rsidR="006D3A9E" w:rsidRDefault="006D3A9E" w:rsidP="00BF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9590E" w14:textId="77777777" w:rsidR="00BF7237" w:rsidRPr="008E2704" w:rsidRDefault="00BF7237" w:rsidP="00BF7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843C0B"/>
        <w:sz w:val="16"/>
        <w:szCs w:val="16"/>
      </w:rPr>
    </w:pPr>
    <w:r w:rsidRPr="008E2704">
      <w:rPr>
        <w:rFonts w:ascii="Times New Roman" w:eastAsia="Calibri" w:hAnsi="Times New Roman" w:cs="Times New Roman"/>
        <w:i/>
        <w:iCs/>
        <w:color w:val="843C0B"/>
        <w:sz w:val="16"/>
        <w:szCs w:val="16"/>
      </w:rPr>
      <w:t xml:space="preserve">Mini </w:t>
    </w:r>
    <w:proofErr w:type="spellStart"/>
    <w:r w:rsidRPr="008E2704">
      <w:rPr>
        <w:rFonts w:ascii="Times New Roman" w:eastAsia="Calibri" w:hAnsi="Times New Roman" w:cs="Times New Roman"/>
        <w:i/>
        <w:iCs/>
        <w:color w:val="843C0B"/>
        <w:sz w:val="16"/>
        <w:szCs w:val="16"/>
      </w:rPr>
      <w:t>Challenge</w:t>
    </w:r>
    <w:proofErr w:type="spellEnd"/>
    <w:r w:rsidRPr="008E2704">
      <w:rPr>
        <w:rFonts w:ascii="Times New Roman" w:eastAsia="Calibri" w:hAnsi="Times New Roman" w:cs="Times New Roman"/>
        <w:color w:val="843C0B"/>
        <w:sz w:val="16"/>
        <w:szCs w:val="16"/>
      </w:rPr>
      <w:t xml:space="preserve">-RNN| Sains Data ITERA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447A4" w14:textId="77777777" w:rsidR="006D3A9E" w:rsidRDefault="006D3A9E" w:rsidP="00BF7237">
      <w:pPr>
        <w:spacing w:after="0" w:line="240" w:lineRule="auto"/>
      </w:pPr>
      <w:r>
        <w:separator/>
      </w:r>
    </w:p>
  </w:footnote>
  <w:footnote w:type="continuationSeparator" w:id="0">
    <w:p w14:paraId="3972455F" w14:textId="77777777" w:rsidR="006D3A9E" w:rsidRDefault="006D3A9E" w:rsidP="00BF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91F"/>
    <w:multiLevelType w:val="hybridMultilevel"/>
    <w:tmpl w:val="59DA64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06"/>
    <w:rsid w:val="00023E7C"/>
    <w:rsid w:val="00053D07"/>
    <w:rsid w:val="0007196C"/>
    <w:rsid w:val="0007710A"/>
    <w:rsid w:val="000F37D8"/>
    <w:rsid w:val="00123E08"/>
    <w:rsid w:val="002A2355"/>
    <w:rsid w:val="003119F6"/>
    <w:rsid w:val="00364D45"/>
    <w:rsid w:val="00400BCD"/>
    <w:rsid w:val="00407006"/>
    <w:rsid w:val="004254F1"/>
    <w:rsid w:val="00497196"/>
    <w:rsid w:val="00510AFB"/>
    <w:rsid w:val="005273C3"/>
    <w:rsid w:val="00534939"/>
    <w:rsid w:val="00591406"/>
    <w:rsid w:val="006157A4"/>
    <w:rsid w:val="00656DF6"/>
    <w:rsid w:val="0067703A"/>
    <w:rsid w:val="006D3A9E"/>
    <w:rsid w:val="006D7EDA"/>
    <w:rsid w:val="00777594"/>
    <w:rsid w:val="007C023B"/>
    <w:rsid w:val="008E2704"/>
    <w:rsid w:val="00950032"/>
    <w:rsid w:val="0097009E"/>
    <w:rsid w:val="00991E98"/>
    <w:rsid w:val="00AE0D77"/>
    <w:rsid w:val="00AE0E52"/>
    <w:rsid w:val="00BE701E"/>
    <w:rsid w:val="00BF3F85"/>
    <w:rsid w:val="00BF7237"/>
    <w:rsid w:val="00C24929"/>
    <w:rsid w:val="00C379BA"/>
    <w:rsid w:val="00C6352E"/>
    <w:rsid w:val="00C966C5"/>
    <w:rsid w:val="00CA2A30"/>
    <w:rsid w:val="00D221B1"/>
    <w:rsid w:val="00D224D0"/>
    <w:rsid w:val="00D50471"/>
    <w:rsid w:val="00D523DA"/>
    <w:rsid w:val="00D61EB0"/>
    <w:rsid w:val="00D76394"/>
    <w:rsid w:val="00E14268"/>
    <w:rsid w:val="00E4035A"/>
    <w:rsid w:val="00E90D5B"/>
    <w:rsid w:val="00EE0AAA"/>
    <w:rsid w:val="00F03138"/>
    <w:rsid w:val="00F41739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2CED8"/>
  <w15:chartTrackingRefBased/>
  <w15:docId w15:val="{58D8C916-8D86-4F21-B916-4186DEC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24929"/>
    <w:pPr>
      <w:spacing w:after="0" w:line="240" w:lineRule="auto"/>
    </w:pPr>
    <w:rPr>
      <w:rFonts w:ascii="Arial" w:eastAsia="Arial" w:hAnsi="Arial" w:cs="Arial"/>
      <w:kern w:val="0"/>
      <w:lang w:val="en" w:eastAsia="id-ID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91406"/>
    <w:pPr>
      <w:ind w:left="720"/>
      <w:contextualSpacing/>
    </w:pPr>
  </w:style>
  <w:style w:type="table" w:styleId="TableGrid">
    <w:name w:val="Table Grid"/>
    <w:basedOn w:val="TableNormal"/>
    <w:uiPriority w:val="39"/>
    <w:rsid w:val="0067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37"/>
  </w:style>
  <w:style w:type="paragraph" w:styleId="Footer">
    <w:name w:val="footer"/>
    <w:basedOn w:val="Normal"/>
    <w:link w:val="FooterChar"/>
    <w:uiPriority w:val="99"/>
    <w:unhideWhenUsed/>
    <w:rsid w:val="00BF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ka.121450036@student.itera.ac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frianafandi/Forcasting-with-Simple-RNN-and-LS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FA2E-37A0-4366-B3F1-97940F7D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AJENG FINATIH</dc:creator>
  <cp:keywords/>
  <dc:description/>
  <cp:lastModifiedBy>RIKA AJENG FINATIH</cp:lastModifiedBy>
  <cp:revision>11</cp:revision>
  <cp:lastPrinted>2024-11-13T08:50:00Z</cp:lastPrinted>
  <dcterms:created xsi:type="dcterms:W3CDTF">2024-11-13T08:50:00Z</dcterms:created>
  <dcterms:modified xsi:type="dcterms:W3CDTF">2024-11-13T08:55:00Z</dcterms:modified>
</cp:coreProperties>
</file>