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D3E" w:rsidRDefault="00E5675D" w:rsidP="00777D3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CE09C5">
        <w:rPr>
          <w:rFonts w:ascii="Times New Roman" w:hAnsi="Times New Roman" w:cs="Times New Roman"/>
          <w:sz w:val="24"/>
          <w:szCs w:val="24"/>
        </w:rPr>
        <w:t xml:space="preserve"> </w:t>
      </w:r>
    </w:p>
    <w:p w:rsidR="00777D3E" w:rsidRDefault="00777D3E" w:rsidP="00777D3E">
      <w:pPr>
        <w:spacing w:after="0" w:line="480" w:lineRule="auto"/>
        <w:jc w:val="center"/>
        <w:rPr>
          <w:rFonts w:ascii="Times New Roman" w:hAnsi="Times New Roman" w:cs="Times New Roman"/>
          <w:sz w:val="24"/>
          <w:szCs w:val="24"/>
        </w:rPr>
      </w:pPr>
    </w:p>
    <w:p w:rsidR="00777D3E" w:rsidRDefault="00777D3E" w:rsidP="00777D3E">
      <w:pPr>
        <w:spacing w:after="0" w:line="480" w:lineRule="auto"/>
        <w:jc w:val="center"/>
        <w:rPr>
          <w:rFonts w:ascii="Times New Roman" w:hAnsi="Times New Roman" w:cs="Times New Roman"/>
          <w:sz w:val="24"/>
          <w:szCs w:val="24"/>
        </w:rPr>
      </w:pPr>
    </w:p>
    <w:p w:rsidR="0087086B" w:rsidRDefault="0087086B" w:rsidP="00777D3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r w:rsidR="000C4072">
        <w:rPr>
          <w:rFonts w:ascii="Times New Roman" w:hAnsi="Times New Roman" w:cs="Times New Roman"/>
          <w:b/>
          <w:sz w:val="24"/>
          <w:szCs w:val="24"/>
        </w:rPr>
        <w:t xml:space="preserve"> </w:t>
      </w:r>
    </w:p>
    <w:p w:rsidR="000C4072" w:rsidRDefault="000C4072" w:rsidP="00777D3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777D3E" w:rsidRDefault="00777D3E" w:rsidP="00777D3E">
      <w:pPr>
        <w:spacing w:after="0" w:line="480" w:lineRule="auto"/>
        <w:jc w:val="center"/>
        <w:rPr>
          <w:rFonts w:ascii="Times New Roman" w:hAnsi="Times New Roman" w:cs="Times New Roman"/>
          <w:b/>
          <w:sz w:val="24"/>
          <w:szCs w:val="24"/>
        </w:rPr>
      </w:pPr>
    </w:p>
    <w:p w:rsidR="00E04262" w:rsidRDefault="0087086B" w:rsidP="006C1AD1">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1.1</w:t>
      </w:r>
      <w:r w:rsidR="00051D06">
        <w:rPr>
          <w:rFonts w:ascii="Times New Roman" w:hAnsi="Times New Roman" w:cs="Times New Roman"/>
          <w:b/>
          <w:sz w:val="24"/>
          <w:szCs w:val="24"/>
        </w:rPr>
        <w:tab/>
        <w:t>Latar Belakang</w:t>
      </w:r>
    </w:p>
    <w:p w:rsidR="00976902" w:rsidRDefault="0017539B" w:rsidP="00976902">
      <w:pPr>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ab/>
      </w:r>
      <w:r w:rsidR="00976902">
        <w:rPr>
          <w:rFonts w:ascii="Times New Roman" w:hAnsi="Times New Roman"/>
          <w:sz w:val="24"/>
          <w:szCs w:val="24"/>
        </w:rPr>
        <w:t>Pariwisata di abad 21 ini telah menjadi salah satu industri penting dengan pendapatan terbesar di dunia. Hampir seluruh negara saat ini giat mengutamakan pembangunan serta pengembangan pariwisatanya. Hal tersebut me</w:t>
      </w:r>
      <w:r w:rsidR="00976902">
        <w:rPr>
          <w:rFonts w:ascii="Times New Roman" w:hAnsi="Times New Roman"/>
          <w:sz w:val="24"/>
          <w:szCs w:val="24"/>
          <w:lang w:val="en-US"/>
        </w:rPr>
        <w:t>mperlihatkan bahwa</w:t>
      </w:r>
      <w:r w:rsidR="00976902">
        <w:rPr>
          <w:rFonts w:ascii="Times New Roman" w:hAnsi="Times New Roman"/>
          <w:sz w:val="24"/>
          <w:szCs w:val="24"/>
        </w:rPr>
        <w:t xml:space="preserve"> persaingan antar negara dalam bidang pariwisata juga semakin ketat. Negara-negara melakukan beragam </w:t>
      </w:r>
      <w:r w:rsidR="00976902">
        <w:rPr>
          <w:rFonts w:ascii="Times New Roman" w:hAnsi="Times New Roman"/>
          <w:sz w:val="24"/>
          <w:szCs w:val="24"/>
          <w:lang w:val="en-US"/>
        </w:rPr>
        <w:t>upaya</w:t>
      </w:r>
      <w:r w:rsidR="00976902">
        <w:rPr>
          <w:rFonts w:ascii="Times New Roman" w:hAnsi="Times New Roman"/>
          <w:sz w:val="24"/>
          <w:szCs w:val="24"/>
        </w:rPr>
        <w:t xml:space="preserve"> agar pariwisata berjalan dengan optimal dan layak bersaing, contohnya dengan saling bekerjasama secara internasional maupun regional, membangun </w:t>
      </w:r>
      <w:r w:rsidR="00976902" w:rsidRPr="00877858">
        <w:rPr>
          <w:rFonts w:ascii="Times New Roman" w:hAnsi="Times New Roman"/>
          <w:i/>
          <w:sz w:val="24"/>
          <w:szCs w:val="24"/>
        </w:rPr>
        <w:t>tourism branding</w:t>
      </w:r>
      <w:r w:rsidR="00976902">
        <w:rPr>
          <w:rFonts w:ascii="Times New Roman" w:hAnsi="Times New Roman"/>
          <w:sz w:val="24"/>
          <w:szCs w:val="24"/>
        </w:rPr>
        <w:t>, serta menganggarkan dana untuk membangun pariwisata. Pembangunan pariwisata tersebut selain bertujuan untuk meningkatkan pendapatan negara, namun juga dapat merugikan pariwisata negara lainnya.</w:t>
      </w:r>
      <w:r w:rsidR="00976902">
        <w:rPr>
          <w:rFonts w:ascii="Times New Roman" w:hAnsi="Times New Roman"/>
          <w:sz w:val="24"/>
          <w:szCs w:val="24"/>
          <w:lang w:val="en-US"/>
        </w:rPr>
        <w:t xml:space="preserve"> </w:t>
      </w:r>
    </w:p>
    <w:p w:rsidR="00976902" w:rsidRDefault="00976902" w:rsidP="00976902">
      <w:pPr>
        <w:spacing w:after="0" w:line="480" w:lineRule="auto"/>
        <w:ind w:firstLine="709"/>
        <w:jc w:val="both"/>
        <w:rPr>
          <w:rFonts w:ascii="Times New Roman" w:hAnsi="Times New Roman"/>
          <w:sz w:val="24"/>
          <w:szCs w:val="24"/>
          <w:lang w:val="en-US"/>
        </w:rPr>
      </w:pPr>
      <w:r>
        <w:rPr>
          <w:rFonts w:ascii="Times New Roman" w:hAnsi="Times New Roman"/>
          <w:sz w:val="24"/>
          <w:szCs w:val="24"/>
        </w:rPr>
        <w:t xml:space="preserve">Laporan </w:t>
      </w:r>
      <w:r w:rsidRPr="00E353E1">
        <w:rPr>
          <w:rFonts w:ascii="Times New Roman" w:hAnsi="Times New Roman"/>
          <w:i/>
          <w:sz w:val="24"/>
          <w:szCs w:val="24"/>
        </w:rPr>
        <w:t>World Travel and Tourism</w:t>
      </w:r>
      <w:r>
        <w:rPr>
          <w:rFonts w:ascii="Times New Roman" w:hAnsi="Times New Roman"/>
          <w:sz w:val="24"/>
          <w:szCs w:val="24"/>
        </w:rPr>
        <w:t xml:space="preserve"> (WTTC) mencatat bahwa, pariwisata mampu memberikan keuntungan sebesar </w:t>
      </w:r>
      <w:r w:rsidRPr="0089743C">
        <w:rPr>
          <w:rFonts w:ascii="Times New Roman" w:hAnsi="Times New Roman"/>
          <w:sz w:val="24"/>
          <w:szCs w:val="24"/>
        </w:rPr>
        <w:t>US$</w:t>
      </w:r>
      <w:r>
        <w:rPr>
          <w:rFonts w:ascii="Times New Roman" w:hAnsi="Times New Roman"/>
          <w:sz w:val="24"/>
          <w:szCs w:val="24"/>
        </w:rPr>
        <w:t xml:space="preserve"> 8.8 triliun atau sebesar </w:t>
      </w:r>
      <w:r>
        <w:rPr>
          <w:rFonts w:ascii="Times New Roman" w:eastAsia="Times New Roman" w:hAnsi="Times New Roman"/>
          <w:sz w:val="24"/>
          <w:szCs w:val="24"/>
        </w:rPr>
        <w:t>10,4% bagi</w:t>
      </w:r>
      <w:r w:rsidRPr="00995B62">
        <w:rPr>
          <w:rFonts w:ascii="Times New Roman" w:eastAsia="Times New Roman" w:hAnsi="Times New Roman"/>
          <w:sz w:val="24"/>
          <w:szCs w:val="24"/>
        </w:rPr>
        <w:t xml:space="preserve"> </w:t>
      </w:r>
      <w:r>
        <w:rPr>
          <w:rFonts w:ascii="Times New Roman" w:eastAsia="Times New Roman" w:hAnsi="Times New Roman"/>
          <w:i/>
          <w:sz w:val="24"/>
          <w:szCs w:val="24"/>
        </w:rPr>
        <w:t>global gross domestic p</w:t>
      </w:r>
      <w:r w:rsidRPr="00995B62">
        <w:rPr>
          <w:rFonts w:ascii="Times New Roman" w:eastAsia="Times New Roman" w:hAnsi="Times New Roman"/>
          <w:i/>
          <w:sz w:val="24"/>
          <w:szCs w:val="24"/>
        </w:rPr>
        <w:t>roduct</w:t>
      </w:r>
      <w:r w:rsidRPr="00995B62">
        <w:rPr>
          <w:rFonts w:ascii="Times New Roman" w:eastAsia="Times New Roman" w:hAnsi="Times New Roman"/>
          <w:sz w:val="24"/>
          <w:szCs w:val="24"/>
        </w:rPr>
        <w:t xml:space="preserve"> (GGDP) </w:t>
      </w:r>
      <w:r>
        <w:rPr>
          <w:rFonts w:ascii="Times New Roman" w:eastAsia="Times New Roman" w:hAnsi="Times New Roman"/>
          <w:sz w:val="24"/>
          <w:szCs w:val="24"/>
        </w:rPr>
        <w:t>pada tahun 2019</w:t>
      </w:r>
      <w:r w:rsidRPr="00995B62">
        <w:rPr>
          <w:rStyle w:val="FootnoteReference"/>
          <w:rFonts w:ascii="Times New Roman" w:eastAsia="Times New Roman" w:hAnsi="Times New Roman"/>
          <w:sz w:val="24"/>
          <w:szCs w:val="24"/>
        </w:rPr>
        <w:footnoteReference w:id="1"/>
      </w:r>
      <w:r>
        <w:rPr>
          <w:rFonts w:ascii="Times New Roman" w:eastAsia="Times New Roman" w:hAnsi="Times New Roman"/>
          <w:sz w:val="24"/>
          <w:szCs w:val="24"/>
        </w:rPr>
        <w:t>,</w:t>
      </w:r>
      <w:r w:rsidRPr="00995B62">
        <w:rPr>
          <w:rFonts w:ascii="Times New Roman" w:eastAsia="Times New Roman" w:hAnsi="Times New Roman"/>
          <w:sz w:val="24"/>
          <w:szCs w:val="24"/>
        </w:rPr>
        <w:t xml:space="preserve"> </w:t>
      </w:r>
      <w:r>
        <w:rPr>
          <w:rFonts w:ascii="Times New Roman" w:eastAsia="Times New Roman" w:hAnsi="Times New Roman"/>
          <w:sz w:val="24"/>
          <w:szCs w:val="24"/>
        </w:rPr>
        <w:t>yang angka ini naik dari tahun sebelumnya. Keuntungan industri pariwisata merupakan yang terbesar ke</w:t>
      </w:r>
      <w:r w:rsidRPr="00995B62">
        <w:rPr>
          <w:rFonts w:ascii="Times New Roman" w:hAnsi="Times New Roman"/>
          <w:sz w:val="24"/>
          <w:szCs w:val="24"/>
        </w:rPr>
        <w:t>dua</w:t>
      </w:r>
      <w:r w:rsidRPr="00995B62">
        <w:rPr>
          <w:rStyle w:val="FootnoteReference"/>
          <w:rFonts w:ascii="Times New Roman" w:hAnsi="Times New Roman"/>
          <w:sz w:val="24"/>
          <w:szCs w:val="24"/>
        </w:rPr>
        <w:footnoteReference w:id="2"/>
      </w:r>
      <w:r>
        <w:rPr>
          <w:rFonts w:ascii="Times New Roman" w:eastAsia="Times New Roman" w:hAnsi="Times New Roman"/>
          <w:sz w:val="24"/>
          <w:szCs w:val="24"/>
        </w:rPr>
        <w:t xml:space="preserve"> dibawah keuntungan industri manufaktur. Pariwisata </w:t>
      </w:r>
      <w:r w:rsidRPr="00995B62">
        <w:rPr>
          <w:rFonts w:ascii="Times New Roman" w:eastAsia="Times New Roman" w:hAnsi="Times New Roman"/>
          <w:sz w:val="24"/>
          <w:szCs w:val="24"/>
        </w:rPr>
        <w:t>bahkan</w:t>
      </w:r>
      <w:r>
        <w:rPr>
          <w:rFonts w:ascii="Times New Roman" w:eastAsia="Times New Roman" w:hAnsi="Times New Roman"/>
          <w:sz w:val="24"/>
          <w:szCs w:val="24"/>
        </w:rPr>
        <w:t xml:space="preserve"> </w:t>
      </w:r>
      <w:r w:rsidRPr="00995B62">
        <w:rPr>
          <w:rFonts w:ascii="Times New Roman" w:eastAsia="Times New Roman" w:hAnsi="Times New Roman"/>
          <w:sz w:val="24"/>
          <w:szCs w:val="24"/>
        </w:rPr>
        <w:t xml:space="preserve">berkontribusi </w:t>
      </w:r>
      <w:r>
        <w:rPr>
          <w:rFonts w:ascii="Times New Roman" w:hAnsi="Times New Roman"/>
          <w:sz w:val="24"/>
          <w:szCs w:val="24"/>
        </w:rPr>
        <w:lastRenderedPageBreak/>
        <w:t xml:space="preserve">sebesar US$ 1,6 triliun terhadap ekspor </w:t>
      </w:r>
      <w:r w:rsidRPr="00995B62">
        <w:rPr>
          <w:rFonts w:ascii="Times New Roman" w:hAnsi="Times New Roman"/>
          <w:sz w:val="24"/>
          <w:szCs w:val="24"/>
        </w:rPr>
        <w:t xml:space="preserve">global dan </w:t>
      </w:r>
      <w:r>
        <w:rPr>
          <w:rFonts w:ascii="Times New Roman" w:hAnsi="Times New Roman"/>
          <w:sz w:val="24"/>
          <w:szCs w:val="24"/>
        </w:rPr>
        <w:t>menghasilkan sebesar</w:t>
      </w:r>
      <w:r w:rsidRPr="00995B62">
        <w:rPr>
          <w:rFonts w:ascii="Times New Roman" w:hAnsi="Times New Roman"/>
          <w:sz w:val="24"/>
          <w:szCs w:val="24"/>
        </w:rPr>
        <w:t xml:space="preserve"> US$</w:t>
      </w:r>
      <w:r>
        <w:rPr>
          <w:rFonts w:ascii="Times New Roman" w:hAnsi="Times New Roman"/>
          <w:sz w:val="24"/>
          <w:szCs w:val="24"/>
        </w:rPr>
        <w:t xml:space="preserve"> </w:t>
      </w:r>
      <w:r w:rsidRPr="00995B62">
        <w:rPr>
          <w:rFonts w:ascii="Times New Roman" w:hAnsi="Times New Roman"/>
          <w:sz w:val="24"/>
          <w:szCs w:val="24"/>
        </w:rPr>
        <w:t>940,9 juta</w:t>
      </w:r>
      <w:r w:rsidRPr="00995B62">
        <w:rPr>
          <w:rStyle w:val="FootnoteReference"/>
          <w:rFonts w:ascii="Times New Roman" w:eastAsia="Times New Roman" w:hAnsi="Times New Roman"/>
          <w:sz w:val="24"/>
          <w:szCs w:val="24"/>
        </w:rPr>
        <w:footnoteReference w:id="3"/>
      </w:r>
      <w:r w:rsidRPr="00995B62">
        <w:rPr>
          <w:rFonts w:ascii="Times New Roman" w:eastAsia="Times New Roman" w:hAnsi="Times New Roman"/>
          <w:sz w:val="24"/>
          <w:szCs w:val="24"/>
        </w:rPr>
        <w:t xml:space="preserve"> </w:t>
      </w:r>
      <w:r>
        <w:rPr>
          <w:rFonts w:ascii="Times New Roman" w:hAnsi="Times New Roman"/>
          <w:sz w:val="24"/>
          <w:szCs w:val="24"/>
        </w:rPr>
        <w:t>investasi global di tahun yang sama.</w:t>
      </w:r>
    </w:p>
    <w:p w:rsidR="00976902" w:rsidRDefault="00976902" w:rsidP="00976902">
      <w:pPr>
        <w:spacing w:after="0" w:line="480" w:lineRule="auto"/>
        <w:ind w:firstLine="720"/>
        <w:jc w:val="both"/>
        <w:rPr>
          <w:rFonts w:ascii="Times New Roman" w:hAnsi="Times New Roman"/>
          <w:sz w:val="24"/>
          <w:szCs w:val="24"/>
          <w:shd w:val="clear" w:color="auto" w:fill="FFFFFF"/>
          <w:lang w:val="en-US"/>
        </w:rPr>
      </w:pPr>
      <w:r>
        <w:rPr>
          <w:rFonts w:ascii="Times New Roman" w:hAnsi="Times New Roman"/>
          <w:sz w:val="24"/>
          <w:szCs w:val="24"/>
        </w:rPr>
        <w:t xml:space="preserve">Pariwisata </w:t>
      </w:r>
      <w:r w:rsidR="007828AB">
        <w:rPr>
          <w:rFonts w:ascii="Times New Roman" w:hAnsi="Times New Roman"/>
          <w:sz w:val="24"/>
          <w:szCs w:val="24"/>
          <w:lang w:val="en-US"/>
        </w:rPr>
        <w:t xml:space="preserve">dapat </w:t>
      </w:r>
      <w:r>
        <w:rPr>
          <w:rFonts w:ascii="Times New Roman" w:hAnsi="Times New Roman"/>
          <w:sz w:val="24"/>
          <w:szCs w:val="24"/>
        </w:rPr>
        <w:t>me</w:t>
      </w:r>
      <w:r>
        <w:rPr>
          <w:rFonts w:ascii="Times New Roman" w:hAnsi="Times New Roman"/>
          <w:sz w:val="24"/>
          <w:szCs w:val="24"/>
          <w:lang w:val="en-US"/>
        </w:rPr>
        <w:t>ndatangkan</w:t>
      </w:r>
      <w:r>
        <w:rPr>
          <w:rFonts w:ascii="Times New Roman" w:hAnsi="Times New Roman"/>
          <w:sz w:val="24"/>
          <w:szCs w:val="24"/>
        </w:rPr>
        <w:t xml:space="preserve"> pendapatan besar bagi perekonomian dunia karena pariwisata mampu mendorong perkembangan industri lainnya. </w:t>
      </w:r>
      <w:r>
        <w:rPr>
          <w:rFonts w:ascii="Times New Roman" w:eastAsia="Times New Roman" w:hAnsi="Times New Roman"/>
          <w:sz w:val="24"/>
          <w:szCs w:val="24"/>
        </w:rPr>
        <w:t>P</w:t>
      </w:r>
      <w:r w:rsidR="007828AB">
        <w:rPr>
          <w:rFonts w:ascii="Times New Roman" w:hAnsi="Times New Roman"/>
          <w:sz w:val="24"/>
          <w:szCs w:val="24"/>
        </w:rPr>
        <w:t>ariwisata men</w:t>
      </w:r>
      <w:r w:rsidR="007828AB">
        <w:rPr>
          <w:rFonts w:ascii="Times New Roman" w:hAnsi="Times New Roman"/>
          <w:sz w:val="24"/>
          <w:szCs w:val="24"/>
          <w:lang w:val="en-US"/>
        </w:rPr>
        <w:t>dorong</w:t>
      </w:r>
      <w:r w:rsidRPr="00B8547C">
        <w:rPr>
          <w:rFonts w:ascii="Times New Roman" w:hAnsi="Times New Roman"/>
          <w:sz w:val="24"/>
          <w:szCs w:val="24"/>
        </w:rPr>
        <w:t xml:space="preserve"> pemakaian industri transportasi udara s</w:t>
      </w:r>
      <w:r w:rsidRPr="00B8547C">
        <w:rPr>
          <w:rFonts w:ascii="Times New Roman" w:hAnsi="Times New Roman"/>
          <w:spacing w:val="3"/>
          <w:sz w:val="24"/>
          <w:szCs w:val="24"/>
        </w:rPr>
        <w:t>e</w:t>
      </w:r>
      <w:r w:rsidRPr="00B8547C">
        <w:rPr>
          <w:rFonts w:ascii="Times New Roman" w:hAnsi="Times New Roman"/>
          <w:sz w:val="24"/>
          <w:szCs w:val="24"/>
        </w:rPr>
        <w:t>b</w:t>
      </w:r>
      <w:r w:rsidRPr="00B8547C">
        <w:rPr>
          <w:rFonts w:ascii="Times New Roman" w:hAnsi="Times New Roman"/>
          <w:spacing w:val="-1"/>
          <w:sz w:val="24"/>
          <w:szCs w:val="24"/>
        </w:rPr>
        <w:t>e</w:t>
      </w:r>
      <w:r w:rsidRPr="00B8547C">
        <w:rPr>
          <w:rFonts w:ascii="Times New Roman" w:hAnsi="Times New Roman"/>
          <w:spacing w:val="2"/>
          <w:sz w:val="24"/>
          <w:szCs w:val="24"/>
        </w:rPr>
        <w:t>s</w:t>
      </w:r>
      <w:r w:rsidRPr="00B8547C">
        <w:rPr>
          <w:rFonts w:ascii="Times New Roman" w:hAnsi="Times New Roman"/>
          <w:spacing w:val="-1"/>
          <w:sz w:val="24"/>
          <w:szCs w:val="24"/>
        </w:rPr>
        <w:t>a</w:t>
      </w:r>
      <w:r w:rsidRPr="00B8547C">
        <w:rPr>
          <w:rFonts w:ascii="Times New Roman" w:hAnsi="Times New Roman"/>
          <w:sz w:val="24"/>
          <w:szCs w:val="24"/>
        </w:rPr>
        <w:t>r</w:t>
      </w:r>
      <w:r w:rsidRPr="00B8547C">
        <w:rPr>
          <w:rFonts w:ascii="Times New Roman" w:hAnsi="Times New Roman"/>
          <w:spacing w:val="-1"/>
          <w:sz w:val="24"/>
          <w:szCs w:val="24"/>
        </w:rPr>
        <w:t xml:space="preserve"> </w:t>
      </w:r>
      <w:r w:rsidRPr="00B8547C">
        <w:rPr>
          <w:rFonts w:ascii="Times New Roman" w:hAnsi="Times New Roman"/>
          <w:sz w:val="24"/>
          <w:szCs w:val="24"/>
        </w:rPr>
        <w:t>55</w:t>
      </w:r>
      <w:r>
        <w:rPr>
          <w:rFonts w:ascii="Times New Roman" w:hAnsi="Times New Roman"/>
          <w:sz w:val="24"/>
          <w:szCs w:val="24"/>
        </w:rPr>
        <w:t>,0%</w:t>
      </w:r>
      <w:r w:rsidRPr="00B8547C">
        <w:rPr>
          <w:rFonts w:ascii="Times New Roman" w:hAnsi="Times New Roman"/>
          <w:spacing w:val="1"/>
          <w:sz w:val="24"/>
          <w:szCs w:val="24"/>
        </w:rPr>
        <w:t>, transportasi darat sebesar 41</w:t>
      </w:r>
      <w:r>
        <w:rPr>
          <w:rFonts w:ascii="Times New Roman" w:hAnsi="Times New Roman"/>
          <w:spacing w:val="1"/>
          <w:sz w:val="24"/>
          <w:szCs w:val="24"/>
        </w:rPr>
        <w:t>,0%</w:t>
      </w:r>
      <w:r w:rsidRPr="00B8547C">
        <w:rPr>
          <w:rFonts w:ascii="Times New Roman" w:hAnsi="Times New Roman"/>
          <w:spacing w:val="1"/>
          <w:sz w:val="24"/>
          <w:szCs w:val="24"/>
        </w:rPr>
        <w:t>, transportasi air sebesar 4</w:t>
      </w:r>
      <w:r>
        <w:rPr>
          <w:rFonts w:ascii="Times New Roman" w:hAnsi="Times New Roman"/>
          <w:spacing w:val="1"/>
          <w:sz w:val="24"/>
          <w:szCs w:val="24"/>
        </w:rPr>
        <w:t>,0%</w:t>
      </w:r>
      <w:r w:rsidRPr="00B8547C">
        <w:rPr>
          <w:rStyle w:val="FootnoteReference"/>
          <w:rFonts w:ascii="Times New Roman" w:hAnsi="Times New Roman"/>
          <w:sz w:val="24"/>
          <w:szCs w:val="24"/>
        </w:rPr>
        <w:footnoteReference w:id="4"/>
      </w:r>
      <w:r w:rsidRPr="00B8547C">
        <w:rPr>
          <w:rFonts w:ascii="Times New Roman" w:hAnsi="Times New Roman"/>
          <w:spacing w:val="1"/>
          <w:sz w:val="24"/>
          <w:szCs w:val="24"/>
        </w:rPr>
        <w:t xml:space="preserve">. </w:t>
      </w:r>
      <w:r>
        <w:rPr>
          <w:rFonts w:ascii="Times New Roman" w:hAnsi="Times New Roman"/>
          <w:spacing w:val="1"/>
          <w:sz w:val="24"/>
          <w:szCs w:val="24"/>
        </w:rPr>
        <w:t>P</w:t>
      </w:r>
      <w:r w:rsidRPr="00B8547C">
        <w:rPr>
          <w:rFonts w:ascii="Times New Roman" w:hAnsi="Times New Roman"/>
          <w:spacing w:val="1"/>
          <w:sz w:val="24"/>
          <w:szCs w:val="24"/>
        </w:rPr>
        <w:t xml:space="preserve">ariwisata </w:t>
      </w:r>
      <w:r>
        <w:rPr>
          <w:rFonts w:ascii="Times New Roman" w:hAnsi="Times New Roman"/>
          <w:spacing w:val="1"/>
          <w:sz w:val="24"/>
          <w:szCs w:val="24"/>
        </w:rPr>
        <w:t>di sisi lain menggiatkan</w:t>
      </w:r>
      <w:r w:rsidRPr="00B8547C">
        <w:rPr>
          <w:rFonts w:ascii="Times New Roman" w:hAnsi="Times New Roman"/>
          <w:spacing w:val="1"/>
          <w:sz w:val="24"/>
          <w:szCs w:val="24"/>
        </w:rPr>
        <w:t xml:space="preserve"> </w:t>
      </w:r>
      <w:r w:rsidRPr="00B8547C">
        <w:rPr>
          <w:rFonts w:ascii="Times New Roman" w:hAnsi="Times New Roman"/>
          <w:sz w:val="24"/>
          <w:szCs w:val="24"/>
        </w:rPr>
        <w:t>pemakaian hotel hingga sebesar 70</w:t>
      </w:r>
      <w:r>
        <w:rPr>
          <w:rFonts w:ascii="Times New Roman" w:hAnsi="Times New Roman"/>
          <w:sz w:val="24"/>
          <w:szCs w:val="24"/>
        </w:rPr>
        <w:t>,0%</w:t>
      </w:r>
      <w:r w:rsidRPr="00B8547C">
        <w:rPr>
          <w:rStyle w:val="FootnoteReference"/>
          <w:rFonts w:ascii="Times New Roman" w:hAnsi="Times New Roman"/>
          <w:sz w:val="24"/>
          <w:szCs w:val="24"/>
        </w:rPr>
        <w:footnoteReference w:id="5"/>
      </w:r>
      <w:r w:rsidRPr="00B8547C">
        <w:rPr>
          <w:rFonts w:ascii="Times New Roman" w:hAnsi="Times New Roman"/>
          <w:sz w:val="24"/>
          <w:szCs w:val="24"/>
        </w:rPr>
        <w:t xml:space="preserve"> perbulannya</w:t>
      </w:r>
      <w:r>
        <w:rPr>
          <w:rFonts w:ascii="Times New Roman" w:hAnsi="Times New Roman"/>
          <w:sz w:val="24"/>
          <w:szCs w:val="24"/>
        </w:rPr>
        <w:t>. Industri ini juga berkontribusi sebesar</w:t>
      </w:r>
      <w:r w:rsidRPr="00B8547C">
        <w:rPr>
          <w:rFonts w:ascii="Times New Roman" w:hAnsi="Times New Roman"/>
          <w:sz w:val="24"/>
          <w:szCs w:val="24"/>
        </w:rPr>
        <w:t xml:space="preserve"> 30</w:t>
      </w:r>
      <w:r>
        <w:rPr>
          <w:rFonts w:ascii="Times New Roman" w:hAnsi="Times New Roman"/>
          <w:sz w:val="24"/>
          <w:szCs w:val="24"/>
        </w:rPr>
        <w:t>,0%</w:t>
      </w:r>
      <w:r w:rsidRPr="00B8547C">
        <w:rPr>
          <w:rStyle w:val="FootnoteReference"/>
          <w:rFonts w:ascii="Times New Roman" w:hAnsi="Times New Roman"/>
          <w:sz w:val="24"/>
          <w:szCs w:val="24"/>
        </w:rPr>
        <w:footnoteReference w:id="6"/>
      </w:r>
      <w:r w:rsidRPr="00B8547C">
        <w:rPr>
          <w:rFonts w:ascii="Times New Roman" w:hAnsi="Times New Roman"/>
          <w:sz w:val="24"/>
          <w:szCs w:val="24"/>
        </w:rPr>
        <w:t xml:space="preserve"> </w:t>
      </w:r>
      <w:r>
        <w:rPr>
          <w:rFonts w:ascii="Times New Roman" w:hAnsi="Times New Roman"/>
          <w:sz w:val="24"/>
          <w:szCs w:val="24"/>
        </w:rPr>
        <w:t>bagi</w:t>
      </w:r>
      <w:r w:rsidRPr="00B8547C">
        <w:rPr>
          <w:rFonts w:ascii="Times New Roman" w:hAnsi="Times New Roman"/>
          <w:spacing w:val="59"/>
          <w:sz w:val="24"/>
          <w:szCs w:val="24"/>
        </w:rPr>
        <w:t xml:space="preserve"> </w:t>
      </w:r>
      <w:r w:rsidRPr="00B8547C">
        <w:rPr>
          <w:rFonts w:ascii="Times New Roman" w:hAnsi="Times New Roman"/>
          <w:spacing w:val="-1"/>
          <w:sz w:val="24"/>
          <w:szCs w:val="24"/>
        </w:rPr>
        <w:t>e</w:t>
      </w:r>
      <w:r w:rsidRPr="00B8547C">
        <w:rPr>
          <w:rFonts w:ascii="Times New Roman" w:hAnsi="Times New Roman"/>
          <w:sz w:val="24"/>
          <w:szCs w:val="24"/>
        </w:rPr>
        <w:t>kspor jasa</w:t>
      </w:r>
      <w:r>
        <w:rPr>
          <w:rFonts w:ascii="Times New Roman" w:hAnsi="Times New Roman"/>
          <w:sz w:val="24"/>
          <w:szCs w:val="24"/>
        </w:rPr>
        <w:t xml:space="preserve"> global</w:t>
      </w:r>
      <w:r w:rsidRPr="00B8547C">
        <w:rPr>
          <w:rFonts w:ascii="Times New Roman" w:hAnsi="Times New Roman"/>
          <w:sz w:val="24"/>
          <w:szCs w:val="24"/>
        </w:rPr>
        <w:t xml:space="preserve">. </w:t>
      </w:r>
      <w:r>
        <w:rPr>
          <w:rFonts w:ascii="Times New Roman" w:hAnsi="Times New Roman"/>
          <w:sz w:val="24"/>
          <w:szCs w:val="24"/>
        </w:rPr>
        <w:t xml:space="preserve">Selain itu </w:t>
      </w:r>
      <w:r>
        <w:rPr>
          <w:rFonts w:ascii="Times New Roman" w:hAnsi="Times New Roman"/>
          <w:spacing w:val="1"/>
          <w:sz w:val="24"/>
          <w:szCs w:val="24"/>
        </w:rPr>
        <w:t>pariwisata</w:t>
      </w:r>
      <w:r w:rsidRPr="00B8547C">
        <w:rPr>
          <w:rFonts w:ascii="Times New Roman" w:hAnsi="Times New Roman"/>
          <w:spacing w:val="1"/>
          <w:sz w:val="24"/>
          <w:szCs w:val="24"/>
        </w:rPr>
        <w:t xml:space="preserve"> </w:t>
      </w:r>
      <w:r w:rsidR="007828AB">
        <w:rPr>
          <w:rFonts w:ascii="Times New Roman" w:hAnsi="Times New Roman"/>
          <w:spacing w:val="1"/>
          <w:sz w:val="24"/>
          <w:szCs w:val="24"/>
          <w:lang w:val="en-US"/>
        </w:rPr>
        <w:t>ini juga yang</w:t>
      </w:r>
      <w:r w:rsidRPr="00B8547C">
        <w:rPr>
          <w:rFonts w:ascii="Times New Roman" w:hAnsi="Times New Roman"/>
          <w:spacing w:val="1"/>
          <w:sz w:val="24"/>
          <w:szCs w:val="24"/>
        </w:rPr>
        <w:t xml:space="preserve"> menyerap tenaga kerja cukup besar</w:t>
      </w:r>
      <w:r w:rsidRPr="00B8547C">
        <w:rPr>
          <w:rFonts w:ascii="Times New Roman" w:hAnsi="Times New Roman"/>
          <w:spacing w:val="25"/>
          <w:sz w:val="24"/>
          <w:szCs w:val="24"/>
        </w:rPr>
        <w:t xml:space="preserve"> </w:t>
      </w:r>
      <w:r w:rsidRPr="00B8547C">
        <w:rPr>
          <w:rFonts w:ascii="Times New Roman" w:hAnsi="Times New Roman"/>
          <w:sz w:val="24"/>
          <w:szCs w:val="24"/>
        </w:rPr>
        <w:t>d</w:t>
      </w:r>
      <w:r w:rsidRPr="00B8547C">
        <w:rPr>
          <w:rFonts w:ascii="Times New Roman" w:hAnsi="Times New Roman"/>
          <w:spacing w:val="-1"/>
          <w:sz w:val="24"/>
          <w:szCs w:val="24"/>
        </w:rPr>
        <w:t>e</w:t>
      </w:r>
      <w:r w:rsidRPr="00B8547C">
        <w:rPr>
          <w:rFonts w:ascii="Times New Roman" w:hAnsi="Times New Roman"/>
          <w:spacing w:val="5"/>
          <w:sz w:val="24"/>
          <w:szCs w:val="24"/>
        </w:rPr>
        <w:t>n</w:t>
      </w:r>
      <w:r w:rsidRPr="00B8547C">
        <w:rPr>
          <w:rFonts w:ascii="Times New Roman" w:hAnsi="Times New Roman"/>
          <w:spacing w:val="-2"/>
          <w:sz w:val="24"/>
          <w:szCs w:val="24"/>
        </w:rPr>
        <w:t>g</w:t>
      </w:r>
      <w:r w:rsidRPr="00B8547C">
        <w:rPr>
          <w:rFonts w:ascii="Times New Roman" w:hAnsi="Times New Roman"/>
          <w:spacing w:val="-1"/>
          <w:sz w:val="24"/>
          <w:szCs w:val="24"/>
        </w:rPr>
        <w:t>a</w:t>
      </w:r>
      <w:r w:rsidRPr="00B8547C">
        <w:rPr>
          <w:rFonts w:ascii="Times New Roman" w:hAnsi="Times New Roman"/>
          <w:sz w:val="24"/>
          <w:szCs w:val="24"/>
        </w:rPr>
        <w:t>n</w:t>
      </w:r>
      <w:r w:rsidRPr="00B8547C">
        <w:rPr>
          <w:rFonts w:ascii="Times New Roman" w:hAnsi="Times New Roman"/>
          <w:spacing w:val="19"/>
          <w:sz w:val="24"/>
          <w:szCs w:val="24"/>
        </w:rPr>
        <w:t xml:space="preserve"> </w:t>
      </w:r>
      <w:r>
        <w:rPr>
          <w:rFonts w:ascii="Times New Roman" w:hAnsi="Times New Roman"/>
          <w:sz w:val="24"/>
          <w:szCs w:val="24"/>
        </w:rPr>
        <w:t>serapan</w:t>
      </w:r>
      <w:r w:rsidRPr="00B8547C">
        <w:rPr>
          <w:rFonts w:ascii="Times New Roman" w:hAnsi="Times New Roman"/>
          <w:spacing w:val="19"/>
          <w:sz w:val="24"/>
          <w:szCs w:val="24"/>
        </w:rPr>
        <w:t xml:space="preserve"> </w:t>
      </w:r>
      <w:r w:rsidRPr="00B8547C">
        <w:rPr>
          <w:rFonts w:ascii="Times New Roman" w:hAnsi="Times New Roman"/>
          <w:sz w:val="24"/>
          <w:szCs w:val="24"/>
        </w:rPr>
        <w:t>t</w:t>
      </w:r>
      <w:r w:rsidRPr="00B8547C">
        <w:rPr>
          <w:rFonts w:ascii="Times New Roman" w:hAnsi="Times New Roman"/>
          <w:spacing w:val="-1"/>
          <w:sz w:val="24"/>
          <w:szCs w:val="24"/>
        </w:rPr>
        <w:t>e</w:t>
      </w:r>
      <w:r w:rsidRPr="00B8547C">
        <w:rPr>
          <w:rFonts w:ascii="Times New Roman" w:hAnsi="Times New Roman"/>
          <w:sz w:val="24"/>
          <w:szCs w:val="24"/>
        </w:rPr>
        <w:t>n</w:t>
      </w:r>
      <w:r w:rsidRPr="00B8547C">
        <w:rPr>
          <w:rFonts w:ascii="Times New Roman" w:hAnsi="Times New Roman"/>
          <w:spacing w:val="-1"/>
          <w:sz w:val="24"/>
          <w:szCs w:val="24"/>
        </w:rPr>
        <w:t>a</w:t>
      </w:r>
      <w:r w:rsidRPr="00B8547C">
        <w:rPr>
          <w:rFonts w:ascii="Times New Roman" w:hAnsi="Times New Roman"/>
          <w:spacing w:val="-5"/>
          <w:sz w:val="24"/>
          <w:szCs w:val="24"/>
        </w:rPr>
        <w:t>g</w:t>
      </w:r>
      <w:r w:rsidRPr="00B8547C">
        <w:rPr>
          <w:rFonts w:ascii="Times New Roman" w:hAnsi="Times New Roman"/>
          <w:sz w:val="24"/>
          <w:szCs w:val="24"/>
        </w:rPr>
        <w:t>a</w:t>
      </w:r>
      <w:r w:rsidRPr="00B8547C">
        <w:rPr>
          <w:rFonts w:ascii="Times New Roman" w:hAnsi="Times New Roman"/>
          <w:spacing w:val="18"/>
          <w:sz w:val="24"/>
          <w:szCs w:val="24"/>
        </w:rPr>
        <w:t xml:space="preserve"> </w:t>
      </w:r>
      <w:r w:rsidRPr="00B8547C">
        <w:rPr>
          <w:rFonts w:ascii="Times New Roman" w:hAnsi="Times New Roman"/>
          <w:spacing w:val="2"/>
          <w:sz w:val="24"/>
          <w:szCs w:val="24"/>
        </w:rPr>
        <w:t>k</w:t>
      </w:r>
      <w:r w:rsidRPr="00B8547C">
        <w:rPr>
          <w:rFonts w:ascii="Times New Roman" w:hAnsi="Times New Roman"/>
          <w:spacing w:val="-1"/>
          <w:sz w:val="24"/>
          <w:szCs w:val="24"/>
        </w:rPr>
        <w:t>er</w:t>
      </w:r>
      <w:r w:rsidRPr="00B8547C">
        <w:rPr>
          <w:rFonts w:ascii="Times New Roman" w:hAnsi="Times New Roman"/>
          <w:sz w:val="24"/>
          <w:szCs w:val="24"/>
        </w:rPr>
        <w:t>ja</w:t>
      </w:r>
      <w:r w:rsidRPr="00B8547C">
        <w:rPr>
          <w:rFonts w:ascii="Times New Roman" w:hAnsi="Times New Roman"/>
          <w:spacing w:val="22"/>
          <w:sz w:val="24"/>
          <w:szCs w:val="24"/>
        </w:rPr>
        <w:t xml:space="preserve"> </w:t>
      </w:r>
      <w:r w:rsidRPr="00B8547C">
        <w:rPr>
          <w:rFonts w:ascii="Times New Roman" w:hAnsi="Times New Roman"/>
          <w:sz w:val="24"/>
          <w:szCs w:val="24"/>
        </w:rPr>
        <w:t>di</w:t>
      </w:r>
      <w:r w:rsidRPr="00B8547C">
        <w:rPr>
          <w:rFonts w:ascii="Times New Roman" w:hAnsi="Times New Roman"/>
          <w:spacing w:val="24"/>
          <w:sz w:val="24"/>
          <w:szCs w:val="24"/>
        </w:rPr>
        <w:t xml:space="preserve"> </w:t>
      </w:r>
      <w:r w:rsidRPr="00B8547C">
        <w:rPr>
          <w:rFonts w:ascii="Times New Roman" w:hAnsi="Times New Roman"/>
          <w:spacing w:val="-1"/>
          <w:sz w:val="24"/>
          <w:szCs w:val="24"/>
        </w:rPr>
        <w:t>a</w:t>
      </w:r>
      <w:r w:rsidRPr="00B8547C">
        <w:rPr>
          <w:rFonts w:ascii="Times New Roman" w:hAnsi="Times New Roman"/>
          <w:sz w:val="24"/>
          <w:szCs w:val="24"/>
        </w:rPr>
        <w:t>t</w:t>
      </w:r>
      <w:r w:rsidRPr="00B8547C">
        <w:rPr>
          <w:rFonts w:ascii="Times New Roman" w:hAnsi="Times New Roman"/>
          <w:spacing w:val="-3"/>
          <w:sz w:val="24"/>
          <w:szCs w:val="24"/>
        </w:rPr>
        <w:t>a</w:t>
      </w:r>
      <w:r w:rsidRPr="00B8547C">
        <w:rPr>
          <w:rFonts w:ascii="Times New Roman" w:hAnsi="Times New Roman"/>
          <w:sz w:val="24"/>
          <w:szCs w:val="24"/>
        </w:rPr>
        <w:t xml:space="preserve">s </w:t>
      </w:r>
      <w:r w:rsidRPr="00B8547C">
        <w:rPr>
          <w:rFonts w:ascii="Times New Roman" w:hAnsi="Times New Roman"/>
          <w:position w:val="-1"/>
          <w:sz w:val="24"/>
          <w:szCs w:val="24"/>
        </w:rPr>
        <w:t>319 juta jiw</w:t>
      </w:r>
      <w:r w:rsidRPr="00B8547C">
        <w:rPr>
          <w:rFonts w:ascii="Times New Roman" w:hAnsi="Times New Roman"/>
          <w:spacing w:val="-1"/>
          <w:position w:val="-1"/>
          <w:sz w:val="24"/>
          <w:szCs w:val="24"/>
        </w:rPr>
        <w:t>a</w:t>
      </w:r>
      <w:r>
        <w:rPr>
          <w:rFonts w:ascii="Times New Roman" w:hAnsi="Times New Roman"/>
          <w:spacing w:val="-1"/>
          <w:position w:val="-1"/>
          <w:sz w:val="24"/>
          <w:szCs w:val="24"/>
        </w:rPr>
        <w:t xml:space="preserve"> dari 3,3 miliar jiwa di dunia</w:t>
      </w:r>
      <w:r w:rsidRPr="00B8547C">
        <w:rPr>
          <w:rStyle w:val="FootnoteReference"/>
          <w:rFonts w:ascii="Times New Roman" w:hAnsi="Times New Roman"/>
          <w:position w:val="-1"/>
          <w:sz w:val="24"/>
          <w:szCs w:val="24"/>
        </w:rPr>
        <w:footnoteReference w:id="7"/>
      </w:r>
      <w:r w:rsidRPr="00B8547C">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Berdasarkan data tersebut pariwisata menja</w:t>
      </w:r>
      <w:r w:rsidR="00AE440F">
        <w:rPr>
          <w:rFonts w:ascii="Times New Roman" w:hAnsi="Times New Roman"/>
          <w:sz w:val="24"/>
          <w:szCs w:val="24"/>
          <w:shd w:val="clear" w:color="auto" w:fill="FFFFFF"/>
        </w:rPr>
        <w:t>di sektor unggulan yang</w:t>
      </w:r>
      <w:r>
        <w:rPr>
          <w:rFonts w:ascii="Times New Roman" w:hAnsi="Times New Roman"/>
          <w:sz w:val="24"/>
          <w:szCs w:val="24"/>
          <w:shd w:val="clear" w:color="auto" w:fill="FFFFFF"/>
        </w:rPr>
        <w:t xml:space="preserve"> mampu memberikan pemasukan ekonomi cukup besar bagi global.</w:t>
      </w:r>
    </w:p>
    <w:p w:rsidR="00AE440F" w:rsidRDefault="00AE440F" w:rsidP="00AE440F">
      <w:pPr>
        <w:shd w:val="clear" w:color="auto" w:fill="FFFFFF"/>
        <w:spacing w:after="0" w:line="48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t>K</w:t>
      </w:r>
      <w:r w:rsidRPr="007358D7">
        <w:rPr>
          <w:rFonts w:ascii="Times New Roman" w:hAnsi="Times New Roman"/>
          <w:sz w:val="24"/>
          <w:szCs w:val="24"/>
          <w:shd w:val="clear" w:color="auto" w:fill="FFFFFF"/>
        </w:rPr>
        <w:t>euntungan</w:t>
      </w:r>
      <w:r>
        <w:rPr>
          <w:rFonts w:ascii="Times New Roman" w:hAnsi="Times New Roman"/>
          <w:sz w:val="24"/>
          <w:szCs w:val="24"/>
          <w:shd w:val="clear" w:color="auto" w:fill="FFFFFF"/>
        </w:rPr>
        <w:t>-keuntungan</w:t>
      </w:r>
      <w:r w:rsidRPr="007358D7">
        <w:rPr>
          <w:rFonts w:ascii="Times New Roman" w:hAnsi="Times New Roman"/>
          <w:sz w:val="24"/>
          <w:szCs w:val="24"/>
          <w:shd w:val="clear" w:color="auto" w:fill="FFFFFF"/>
        </w:rPr>
        <w:t xml:space="preserve"> besar </w:t>
      </w:r>
      <w:r w:rsidR="00D0205E">
        <w:rPr>
          <w:rFonts w:ascii="Times New Roman" w:hAnsi="Times New Roman"/>
          <w:sz w:val="24"/>
          <w:szCs w:val="24"/>
          <w:shd w:val="clear" w:color="auto" w:fill="FFFFFF"/>
        </w:rPr>
        <w:t>yang di</w:t>
      </w:r>
      <w:r w:rsidR="00D0205E">
        <w:rPr>
          <w:rFonts w:ascii="Times New Roman" w:hAnsi="Times New Roman"/>
          <w:sz w:val="24"/>
          <w:szCs w:val="24"/>
          <w:shd w:val="clear" w:color="auto" w:fill="FFFFFF"/>
          <w:lang w:val="en-US"/>
        </w:rPr>
        <w:t>peroleh</w:t>
      </w:r>
      <w:r>
        <w:rPr>
          <w:rFonts w:ascii="Times New Roman" w:hAnsi="Times New Roman"/>
          <w:sz w:val="24"/>
          <w:szCs w:val="24"/>
          <w:shd w:val="clear" w:color="auto" w:fill="FFFFFF"/>
        </w:rPr>
        <w:t xml:space="preserve"> </w:t>
      </w:r>
      <w:r w:rsidRPr="007358D7">
        <w:rPr>
          <w:rFonts w:ascii="Times New Roman" w:hAnsi="Times New Roman"/>
          <w:sz w:val="24"/>
          <w:szCs w:val="24"/>
          <w:shd w:val="clear" w:color="auto" w:fill="FFFFFF"/>
        </w:rPr>
        <w:t xml:space="preserve">pariwisata </w:t>
      </w:r>
      <w:r>
        <w:rPr>
          <w:rFonts w:ascii="Times New Roman" w:hAnsi="Times New Roman"/>
          <w:sz w:val="24"/>
          <w:szCs w:val="24"/>
          <w:shd w:val="clear" w:color="auto" w:fill="FFFFFF"/>
        </w:rPr>
        <w:t>sejalan dengan langkah-langkah negara dalam membangun</w:t>
      </w:r>
      <w:r w:rsidRPr="007358D7">
        <w:rPr>
          <w:rFonts w:ascii="Times New Roman" w:hAnsi="Times New Roman"/>
          <w:sz w:val="24"/>
          <w:szCs w:val="24"/>
          <w:shd w:val="clear" w:color="auto" w:fill="FFFFFF"/>
        </w:rPr>
        <w:t xml:space="preserve"> industri pariwisatanya.</w:t>
      </w:r>
      <w:r>
        <w:rPr>
          <w:rFonts w:ascii="Times New Roman" w:hAnsi="Times New Roman"/>
          <w:sz w:val="24"/>
          <w:szCs w:val="24"/>
          <w:shd w:val="clear" w:color="auto" w:fill="FFFFFF"/>
        </w:rPr>
        <w:t xml:space="preserve"> Langkah pertama yang </w:t>
      </w:r>
      <w:r w:rsidRPr="00CE0699">
        <w:rPr>
          <w:rFonts w:ascii="Times New Roman" w:hAnsi="Times New Roman"/>
          <w:sz w:val="24"/>
          <w:szCs w:val="24"/>
          <w:shd w:val="clear" w:color="auto" w:fill="FFFFFF"/>
        </w:rPr>
        <w:t>dilakukan negara</w:t>
      </w:r>
      <w:r>
        <w:rPr>
          <w:rFonts w:ascii="Times New Roman" w:hAnsi="Times New Roman"/>
          <w:sz w:val="24"/>
          <w:szCs w:val="24"/>
          <w:shd w:val="clear" w:color="auto" w:fill="FFFFFF"/>
        </w:rPr>
        <w:t>-negara dunia</w:t>
      </w:r>
      <w:r w:rsidRPr="00CE0699">
        <w:rPr>
          <w:rFonts w:ascii="Times New Roman" w:hAnsi="Times New Roman"/>
          <w:sz w:val="24"/>
          <w:szCs w:val="24"/>
          <w:shd w:val="clear" w:color="auto" w:fill="FFFFFF"/>
        </w:rPr>
        <w:t xml:space="preserve"> saat ini </w:t>
      </w:r>
      <w:r>
        <w:rPr>
          <w:rFonts w:ascii="Times New Roman" w:hAnsi="Times New Roman"/>
          <w:sz w:val="24"/>
          <w:szCs w:val="24"/>
          <w:shd w:val="clear" w:color="auto" w:fill="FFFFFF"/>
        </w:rPr>
        <w:t xml:space="preserve">adalah menganggarkan dana </w:t>
      </w:r>
      <w:r w:rsidRPr="00CE0699">
        <w:rPr>
          <w:rFonts w:ascii="Times New Roman" w:hAnsi="Times New Roman"/>
          <w:sz w:val="24"/>
          <w:szCs w:val="24"/>
          <w:shd w:val="clear" w:color="auto" w:fill="FFFFFF"/>
        </w:rPr>
        <w:t xml:space="preserve">untuk </w:t>
      </w:r>
      <w:r>
        <w:rPr>
          <w:rFonts w:ascii="Times New Roman" w:hAnsi="Times New Roman"/>
          <w:sz w:val="24"/>
          <w:szCs w:val="24"/>
          <w:shd w:val="clear" w:color="auto" w:fill="FFFFFF"/>
        </w:rPr>
        <w:t xml:space="preserve">pembangunan </w:t>
      </w:r>
      <w:r w:rsidRPr="00CE0699">
        <w:rPr>
          <w:rFonts w:ascii="Times New Roman" w:hAnsi="Times New Roman"/>
          <w:sz w:val="24"/>
          <w:szCs w:val="24"/>
          <w:shd w:val="clear" w:color="auto" w:fill="FFFFFF"/>
        </w:rPr>
        <w:t>pariwisatanya</w:t>
      </w:r>
      <w:r>
        <w:rPr>
          <w:rFonts w:ascii="Times New Roman" w:hAnsi="Times New Roman"/>
          <w:sz w:val="24"/>
          <w:szCs w:val="24"/>
          <w:shd w:val="clear" w:color="auto" w:fill="FFFFFF"/>
        </w:rPr>
        <w:t>. Berikut anggaran dana pembangunan pariwisata internasional negara-negara dari tahun 2013 hingga 2019:</w:t>
      </w:r>
    </w:p>
    <w:p w:rsidR="00AE440F" w:rsidRPr="00DA264C" w:rsidRDefault="00AE440F" w:rsidP="00AE440F">
      <w:pPr>
        <w:shd w:val="clear" w:color="auto" w:fill="FFFFFF"/>
        <w:spacing w:after="0" w:line="480" w:lineRule="auto"/>
        <w:ind w:firstLine="720"/>
        <w:rPr>
          <w:rFonts w:ascii="Times New Roman" w:hAnsi="Times New Roman"/>
          <w:sz w:val="20"/>
          <w:szCs w:val="20"/>
          <w:shd w:val="clear" w:color="auto" w:fill="FFFFFF"/>
        </w:rPr>
      </w:pPr>
      <w:r w:rsidRPr="00DA264C">
        <w:rPr>
          <w:rFonts w:ascii="Times New Roman" w:hAnsi="Times New Roman"/>
          <w:sz w:val="20"/>
          <w:szCs w:val="20"/>
          <w:shd w:val="clear" w:color="auto" w:fill="FFFFFF"/>
        </w:rPr>
        <w:t xml:space="preserve">              </w:t>
      </w:r>
      <w:r>
        <w:rPr>
          <w:rFonts w:ascii="Times New Roman" w:hAnsi="Times New Roman"/>
          <w:sz w:val="20"/>
          <w:szCs w:val="20"/>
          <w:shd w:val="clear" w:color="auto" w:fill="FFFFFF"/>
          <w:lang w:val="en-US"/>
        </w:rPr>
        <w:t xml:space="preserve">           </w:t>
      </w:r>
      <w:r w:rsidRPr="00DA264C">
        <w:rPr>
          <w:rFonts w:ascii="Times New Roman" w:hAnsi="Times New Roman"/>
          <w:sz w:val="20"/>
          <w:szCs w:val="20"/>
          <w:shd w:val="clear" w:color="auto" w:fill="FFFFFF"/>
        </w:rPr>
        <w:t>Tabel 1.1 Anggaran Belanja Pemerintah di Industri Pariwisata</w:t>
      </w:r>
    </w:p>
    <w:tbl>
      <w:tblPr>
        <w:tblStyle w:val="TableGrid"/>
        <w:tblW w:w="7451" w:type="dxa"/>
        <w:jc w:val="center"/>
        <w:tblInd w:w="-1212" w:type="dxa"/>
        <w:tblLayout w:type="fixed"/>
        <w:tblLook w:val="04A0" w:firstRow="1" w:lastRow="0" w:firstColumn="1" w:lastColumn="0" w:noHBand="0" w:noVBand="1"/>
      </w:tblPr>
      <w:tblGrid>
        <w:gridCol w:w="2223"/>
        <w:gridCol w:w="709"/>
        <w:gridCol w:w="709"/>
        <w:gridCol w:w="850"/>
        <w:gridCol w:w="709"/>
        <w:gridCol w:w="850"/>
        <w:gridCol w:w="709"/>
        <w:gridCol w:w="692"/>
      </w:tblGrid>
      <w:tr w:rsidR="00AE440F" w:rsidRPr="00CF25E4" w:rsidTr="00D65D92">
        <w:trPr>
          <w:trHeight w:val="243"/>
          <w:jc w:val="center"/>
        </w:trPr>
        <w:tc>
          <w:tcPr>
            <w:tcW w:w="2223" w:type="dxa"/>
            <w:vMerge w:val="restart"/>
            <w:shd w:val="clear" w:color="auto" w:fill="33CCCC"/>
          </w:tcPr>
          <w:p w:rsidR="00AE440F" w:rsidRPr="00E91B01" w:rsidRDefault="00AE440F" w:rsidP="001B1802">
            <w:pPr>
              <w:jc w:val="center"/>
              <w:rPr>
                <w:rFonts w:ascii="Times New Roman" w:eastAsia="Times New Roman" w:hAnsi="Times New Roman"/>
                <w:sz w:val="17"/>
                <w:szCs w:val="17"/>
              </w:rPr>
            </w:pPr>
          </w:p>
          <w:p w:rsidR="00AE440F" w:rsidRDefault="00AE440F" w:rsidP="00D65D92">
            <w:pPr>
              <w:shd w:val="clear" w:color="auto" w:fill="33CCCC"/>
              <w:jc w:val="center"/>
              <w:rPr>
                <w:rFonts w:ascii="Times New Roman" w:eastAsia="Times New Roman" w:hAnsi="Times New Roman"/>
                <w:b/>
                <w:sz w:val="17"/>
                <w:szCs w:val="17"/>
              </w:rPr>
            </w:pPr>
            <w:r w:rsidRPr="00BB00D8">
              <w:rPr>
                <w:rFonts w:ascii="Times New Roman" w:eastAsia="Times New Roman" w:hAnsi="Times New Roman"/>
                <w:b/>
                <w:sz w:val="17"/>
                <w:szCs w:val="17"/>
              </w:rPr>
              <w:t xml:space="preserve">Jumlah anggaran dunia </w:t>
            </w:r>
          </w:p>
          <w:p w:rsidR="00AE440F" w:rsidRPr="00BB00D8" w:rsidRDefault="00AE440F" w:rsidP="00D65D92">
            <w:pPr>
              <w:shd w:val="clear" w:color="auto" w:fill="33CCCC"/>
              <w:jc w:val="center"/>
              <w:rPr>
                <w:rFonts w:ascii="Times New Roman" w:eastAsia="Times New Roman" w:hAnsi="Times New Roman"/>
                <w:b/>
                <w:sz w:val="17"/>
                <w:szCs w:val="17"/>
              </w:rPr>
            </w:pPr>
            <w:r w:rsidRPr="00BB00D8">
              <w:rPr>
                <w:rFonts w:ascii="Times New Roman" w:eastAsia="Times New Roman" w:hAnsi="Times New Roman"/>
                <w:b/>
                <w:sz w:val="17"/>
                <w:szCs w:val="17"/>
              </w:rPr>
              <w:t xml:space="preserve">( miliar </w:t>
            </w:r>
            <w:r w:rsidRPr="00BB00D8">
              <w:rPr>
                <w:rFonts w:ascii="Times New Roman" w:hAnsi="Times New Roman"/>
                <w:b/>
                <w:sz w:val="17"/>
                <w:szCs w:val="17"/>
              </w:rPr>
              <w:t>US$</w:t>
            </w:r>
            <w:r>
              <w:rPr>
                <w:rFonts w:ascii="Times New Roman" w:hAnsi="Times New Roman"/>
                <w:b/>
                <w:sz w:val="17"/>
                <w:szCs w:val="17"/>
              </w:rPr>
              <w:t xml:space="preserve"> </w:t>
            </w:r>
            <w:r w:rsidRPr="00BB00D8">
              <w:rPr>
                <w:rFonts w:ascii="Times New Roman" w:hAnsi="Times New Roman"/>
                <w:b/>
                <w:sz w:val="17"/>
                <w:szCs w:val="17"/>
              </w:rPr>
              <w:t>)</w:t>
            </w:r>
          </w:p>
        </w:tc>
        <w:tc>
          <w:tcPr>
            <w:tcW w:w="5228" w:type="dxa"/>
            <w:gridSpan w:val="7"/>
            <w:shd w:val="clear" w:color="auto" w:fill="33CCCC"/>
          </w:tcPr>
          <w:p w:rsidR="00AE440F" w:rsidRPr="00BB00D8" w:rsidRDefault="00AE440F" w:rsidP="001B1802">
            <w:pPr>
              <w:jc w:val="center"/>
              <w:rPr>
                <w:rFonts w:ascii="Times New Roman" w:eastAsia="Times New Roman" w:hAnsi="Times New Roman"/>
                <w:b/>
                <w:sz w:val="17"/>
                <w:szCs w:val="17"/>
              </w:rPr>
            </w:pPr>
            <w:r w:rsidRPr="00BB00D8">
              <w:rPr>
                <w:rFonts w:ascii="Times New Roman" w:eastAsia="Times New Roman" w:hAnsi="Times New Roman"/>
                <w:b/>
                <w:sz w:val="17"/>
                <w:szCs w:val="17"/>
              </w:rPr>
              <w:t>Tahun</w:t>
            </w:r>
          </w:p>
        </w:tc>
      </w:tr>
      <w:tr w:rsidR="00AE440F" w:rsidRPr="00CF25E4" w:rsidTr="00D65D92">
        <w:trPr>
          <w:trHeight w:val="193"/>
          <w:jc w:val="center"/>
        </w:trPr>
        <w:tc>
          <w:tcPr>
            <w:tcW w:w="2223" w:type="dxa"/>
            <w:vMerge/>
            <w:shd w:val="clear" w:color="auto" w:fill="33CCCC"/>
          </w:tcPr>
          <w:p w:rsidR="00AE440F" w:rsidRPr="00E91B01" w:rsidRDefault="00AE440F" w:rsidP="001B1802">
            <w:pPr>
              <w:jc w:val="center"/>
              <w:rPr>
                <w:rFonts w:ascii="Times New Roman" w:eastAsia="Times New Roman" w:hAnsi="Times New Roman"/>
                <w:sz w:val="17"/>
                <w:szCs w:val="17"/>
              </w:rPr>
            </w:pPr>
          </w:p>
        </w:tc>
        <w:tc>
          <w:tcPr>
            <w:tcW w:w="709" w:type="dxa"/>
            <w:shd w:val="clear" w:color="auto" w:fill="auto"/>
          </w:tcPr>
          <w:p w:rsidR="00AE440F" w:rsidRPr="00AA0E1D" w:rsidRDefault="00AE440F" w:rsidP="001B1802">
            <w:pPr>
              <w:jc w:val="center"/>
              <w:rPr>
                <w:rFonts w:ascii="Times New Roman" w:eastAsia="Times New Roman" w:hAnsi="Times New Roman"/>
                <w:b/>
                <w:sz w:val="17"/>
                <w:szCs w:val="17"/>
              </w:rPr>
            </w:pPr>
            <w:r w:rsidRPr="00AA0E1D">
              <w:rPr>
                <w:rFonts w:ascii="Times New Roman" w:eastAsia="Times New Roman" w:hAnsi="Times New Roman"/>
                <w:b/>
                <w:sz w:val="17"/>
                <w:szCs w:val="17"/>
              </w:rPr>
              <w:t>2013</w:t>
            </w:r>
          </w:p>
        </w:tc>
        <w:tc>
          <w:tcPr>
            <w:tcW w:w="709" w:type="dxa"/>
            <w:shd w:val="clear" w:color="auto" w:fill="auto"/>
          </w:tcPr>
          <w:p w:rsidR="00AE440F" w:rsidRPr="00AA0E1D" w:rsidRDefault="00AE440F" w:rsidP="001B1802">
            <w:pPr>
              <w:jc w:val="center"/>
              <w:rPr>
                <w:rFonts w:ascii="Times New Roman" w:eastAsia="Times New Roman" w:hAnsi="Times New Roman"/>
                <w:b/>
                <w:sz w:val="17"/>
                <w:szCs w:val="17"/>
              </w:rPr>
            </w:pPr>
            <w:r w:rsidRPr="00AA0E1D">
              <w:rPr>
                <w:rFonts w:ascii="Times New Roman" w:eastAsia="Times New Roman" w:hAnsi="Times New Roman"/>
                <w:b/>
                <w:sz w:val="17"/>
                <w:szCs w:val="17"/>
              </w:rPr>
              <w:t>2014</w:t>
            </w:r>
          </w:p>
        </w:tc>
        <w:tc>
          <w:tcPr>
            <w:tcW w:w="850" w:type="dxa"/>
            <w:shd w:val="clear" w:color="auto" w:fill="auto"/>
          </w:tcPr>
          <w:p w:rsidR="00AE440F" w:rsidRPr="00AA0E1D" w:rsidRDefault="00AE440F" w:rsidP="001B1802">
            <w:pPr>
              <w:jc w:val="center"/>
              <w:rPr>
                <w:rFonts w:ascii="Times New Roman" w:eastAsia="Times New Roman" w:hAnsi="Times New Roman"/>
                <w:b/>
                <w:sz w:val="17"/>
                <w:szCs w:val="17"/>
              </w:rPr>
            </w:pPr>
            <w:r w:rsidRPr="00AA0E1D">
              <w:rPr>
                <w:rFonts w:ascii="Times New Roman" w:eastAsia="Times New Roman" w:hAnsi="Times New Roman"/>
                <w:b/>
                <w:sz w:val="17"/>
                <w:szCs w:val="17"/>
              </w:rPr>
              <w:t>2015</w:t>
            </w:r>
          </w:p>
        </w:tc>
        <w:tc>
          <w:tcPr>
            <w:tcW w:w="709" w:type="dxa"/>
            <w:shd w:val="clear" w:color="auto" w:fill="auto"/>
          </w:tcPr>
          <w:p w:rsidR="00AE440F" w:rsidRPr="00AA0E1D" w:rsidRDefault="00AE440F" w:rsidP="001B1802">
            <w:pPr>
              <w:jc w:val="center"/>
              <w:rPr>
                <w:rFonts w:ascii="Times New Roman" w:eastAsia="Times New Roman" w:hAnsi="Times New Roman"/>
                <w:b/>
                <w:sz w:val="17"/>
                <w:szCs w:val="17"/>
              </w:rPr>
            </w:pPr>
            <w:r w:rsidRPr="00AA0E1D">
              <w:rPr>
                <w:rFonts w:ascii="Times New Roman" w:eastAsia="Times New Roman" w:hAnsi="Times New Roman"/>
                <w:b/>
                <w:sz w:val="17"/>
                <w:szCs w:val="17"/>
              </w:rPr>
              <w:t>2016</w:t>
            </w:r>
          </w:p>
        </w:tc>
        <w:tc>
          <w:tcPr>
            <w:tcW w:w="850" w:type="dxa"/>
            <w:shd w:val="clear" w:color="auto" w:fill="auto"/>
          </w:tcPr>
          <w:p w:rsidR="00AE440F" w:rsidRPr="00AA0E1D" w:rsidRDefault="00AE440F" w:rsidP="001B1802">
            <w:pPr>
              <w:jc w:val="center"/>
              <w:rPr>
                <w:rFonts w:ascii="Times New Roman" w:eastAsia="Times New Roman" w:hAnsi="Times New Roman"/>
                <w:b/>
                <w:sz w:val="17"/>
                <w:szCs w:val="17"/>
              </w:rPr>
            </w:pPr>
            <w:r w:rsidRPr="00AA0E1D">
              <w:rPr>
                <w:rFonts w:ascii="Times New Roman" w:eastAsia="Times New Roman" w:hAnsi="Times New Roman"/>
                <w:b/>
                <w:sz w:val="17"/>
                <w:szCs w:val="17"/>
              </w:rPr>
              <w:t>2017</w:t>
            </w:r>
          </w:p>
        </w:tc>
        <w:tc>
          <w:tcPr>
            <w:tcW w:w="709" w:type="dxa"/>
            <w:shd w:val="clear" w:color="auto" w:fill="auto"/>
          </w:tcPr>
          <w:p w:rsidR="00AE440F" w:rsidRPr="00AA0E1D" w:rsidRDefault="00AE440F" w:rsidP="001B1802">
            <w:pPr>
              <w:jc w:val="center"/>
              <w:rPr>
                <w:rFonts w:ascii="Times New Roman" w:eastAsia="Times New Roman" w:hAnsi="Times New Roman"/>
                <w:b/>
                <w:sz w:val="17"/>
                <w:szCs w:val="17"/>
              </w:rPr>
            </w:pPr>
            <w:r w:rsidRPr="00AA0E1D">
              <w:rPr>
                <w:rFonts w:ascii="Times New Roman" w:eastAsia="Times New Roman" w:hAnsi="Times New Roman"/>
                <w:b/>
                <w:sz w:val="17"/>
                <w:szCs w:val="17"/>
              </w:rPr>
              <w:t>2018</w:t>
            </w:r>
          </w:p>
        </w:tc>
        <w:tc>
          <w:tcPr>
            <w:tcW w:w="692" w:type="dxa"/>
            <w:shd w:val="clear" w:color="auto" w:fill="auto"/>
          </w:tcPr>
          <w:p w:rsidR="00AE440F" w:rsidRPr="00AA0E1D" w:rsidRDefault="00AE440F" w:rsidP="001B1802">
            <w:pPr>
              <w:jc w:val="center"/>
              <w:rPr>
                <w:rFonts w:ascii="Times New Roman" w:eastAsia="Times New Roman" w:hAnsi="Times New Roman"/>
                <w:b/>
                <w:sz w:val="17"/>
                <w:szCs w:val="17"/>
              </w:rPr>
            </w:pPr>
            <w:r w:rsidRPr="00AA0E1D">
              <w:rPr>
                <w:rFonts w:ascii="Times New Roman" w:eastAsia="Times New Roman" w:hAnsi="Times New Roman"/>
                <w:b/>
                <w:sz w:val="17"/>
                <w:szCs w:val="17"/>
              </w:rPr>
              <w:t>2019</w:t>
            </w:r>
          </w:p>
        </w:tc>
      </w:tr>
      <w:tr w:rsidR="00AE440F" w:rsidRPr="00CF25E4" w:rsidTr="00D65D92">
        <w:trPr>
          <w:trHeight w:val="194"/>
          <w:jc w:val="center"/>
        </w:trPr>
        <w:tc>
          <w:tcPr>
            <w:tcW w:w="2223" w:type="dxa"/>
            <w:vMerge/>
            <w:shd w:val="clear" w:color="auto" w:fill="33CCCC"/>
          </w:tcPr>
          <w:p w:rsidR="00AE440F" w:rsidRPr="00E91B01" w:rsidRDefault="00AE440F" w:rsidP="001B1802">
            <w:pPr>
              <w:jc w:val="center"/>
              <w:rPr>
                <w:rFonts w:ascii="Times New Roman" w:eastAsia="Times New Roman" w:hAnsi="Times New Roman"/>
                <w:sz w:val="17"/>
                <w:szCs w:val="17"/>
              </w:rPr>
            </w:pP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hAnsi="Times New Roman"/>
                <w:color w:val="000000"/>
                <w:sz w:val="17"/>
                <w:szCs w:val="17"/>
              </w:rPr>
              <w:t>412.4</w:t>
            </w: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hAnsi="Times New Roman"/>
                <w:color w:val="000000"/>
                <w:sz w:val="17"/>
                <w:szCs w:val="17"/>
              </w:rPr>
              <w:t>420.2</w:t>
            </w:r>
          </w:p>
        </w:tc>
        <w:tc>
          <w:tcPr>
            <w:tcW w:w="850"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hAnsi="Times New Roman"/>
                <w:color w:val="000000"/>
                <w:sz w:val="17"/>
                <w:szCs w:val="17"/>
              </w:rPr>
              <w:t>433.4</w:t>
            </w: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hAnsi="Times New Roman"/>
                <w:color w:val="000000"/>
                <w:sz w:val="17"/>
                <w:szCs w:val="17"/>
              </w:rPr>
              <w:t>446.1</w:t>
            </w:r>
          </w:p>
        </w:tc>
        <w:tc>
          <w:tcPr>
            <w:tcW w:w="850"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hAnsi="Times New Roman"/>
                <w:color w:val="000000"/>
                <w:sz w:val="17"/>
                <w:szCs w:val="17"/>
              </w:rPr>
              <w:t>456.6</w:t>
            </w: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hAnsi="Times New Roman"/>
                <w:color w:val="000000"/>
                <w:sz w:val="17"/>
                <w:szCs w:val="17"/>
              </w:rPr>
              <w:t>472.4</w:t>
            </w:r>
          </w:p>
        </w:tc>
        <w:tc>
          <w:tcPr>
            <w:tcW w:w="692"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hAnsi="Times New Roman"/>
                <w:color w:val="000000"/>
                <w:sz w:val="17"/>
                <w:szCs w:val="17"/>
              </w:rPr>
              <w:t>486.3</w:t>
            </w:r>
          </w:p>
        </w:tc>
      </w:tr>
      <w:tr w:rsidR="00AE440F" w:rsidRPr="00CF25E4" w:rsidTr="00D65D92">
        <w:trPr>
          <w:trHeight w:val="70"/>
          <w:jc w:val="center"/>
        </w:trPr>
        <w:tc>
          <w:tcPr>
            <w:tcW w:w="2223" w:type="dxa"/>
            <w:shd w:val="clear" w:color="auto" w:fill="auto"/>
          </w:tcPr>
          <w:p w:rsidR="00AE440F" w:rsidRPr="00E91B01" w:rsidRDefault="00AE440F" w:rsidP="001B1802">
            <w:pPr>
              <w:jc w:val="center"/>
              <w:rPr>
                <w:rFonts w:ascii="Times New Roman" w:eastAsia="Times New Roman" w:hAnsi="Times New Roman"/>
                <w:sz w:val="17"/>
                <w:szCs w:val="17"/>
              </w:rPr>
            </w:pPr>
            <w:r>
              <w:rPr>
                <w:rFonts w:ascii="Times New Roman" w:eastAsia="Times New Roman" w:hAnsi="Times New Roman"/>
                <w:sz w:val="17"/>
                <w:szCs w:val="17"/>
              </w:rPr>
              <w:t>Persentase kenaikan</w:t>
            </w: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eastAsia="Times New Roman" w:hAnsi="Times New Roman"/>
                <w:sz w:val="17"/>
                <w:szCs w:val="17"/>
              </w:rPr>
              <w:t>13%</w:t>
            </w:r>
          </w:p>
        </w:tc>
        <w:tc>
          <w:tcPr>
            <w:tcW w:w="850"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eastAsia="Times New Roman" w:hAnsi="Times New Roman"/>
                <w:sz w:val="17"/>
                <w:szCs w:val="17"/>
              </w:rPr>
              <w:t>14%</w:t>
            </w: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eastAsia="Times New Roman" w:hAnsi="Times New Roman"/>
                <w:sz w:val="17"/>
                <w:szCs w:val="17"/>
              </w:rPr>
              <w:t>14%</w:t>
            </w:r>
          </w:p>
        </w:tc>
        <w:tc>
          <w:tcPr>
            <w:tcW w:w="850"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eastAsia="Times New Roman" w:hAnsi="Times New Roman"/>
                <w:sz w:val="17"/>
                <w:szCs w:val="17"/>
              </w:rPr>
              <w:t>15%</w:t>
            </w:r>
          </w:p>
        </w:tc>
        <w:tc>
          <w:tcPr>
            <w:tcW w:w="709"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eastAsia="Times New Roman" w:hAnsi="Times New Roman"/>
                <w:sz w:val="17"/>
                <w:szCs w:val="17"/>
              </w:rPr>
              <w:t>15%</w:t>
            </w:r>
          </w:p>
        </w:tc>
        <w:tc>
          <w:tcPr>
            <w:tcW w:w="692" w:type="dxa"/>
            <w:shd w:val="clear" w:color="auto" w:fill="auto"/>
          </w:tcPr>
          <w:p w:rsidR="00AE440F" w:rsidRPr="00AA0E1D" w:rsidRDefault="00AE440F" w:rsidP="001B1802">
            <w:pPr>
              <w:jc w:val="center"/>
              <w:rPr>
                <w:rFonts w:ascii="Times New Roman" w:eastAsia="Times New Roman" w:hAnsi="Times New Roman"/>
                <w:sz w:val="17"/>
                <w:szCs w:val="17"/>
              </w:rPr>
            </w:pPr>
            <w:r w:rsidRPr="00AA0E1D">
              <w:rPr>
                <w:rFonts w:ascii="Times New Roman" w:eastAsia="Times New Roman" w:hAnsi="Times New Roman"/>
                <w:sz w:val="17"/>
                <w:szCs w:val="17"/>
              </w:rPr>
              <w:t>16%</w:t>
            </w:r>
          </w:p>
        </w:tc>
      </w:tr>
      <w:tr w:rsidR="00AE440F" w:rsidRPr="00CF25E4" w:rsidTr="00D65D92">
        <w:trPr>
          <w:trHeight w:val="70"/>
          <w:jc w:val="center"/>
        </w:trPr>
        <w:tc>
          <w:tcPr>
            <w:tcW w:w="2223" w:type="dxa"/>
            <w:shd w:val="clear" w:color="auto" w:fill="CCFF99"/>
          </w:tcPr>
          <w:p w:rsidR="00AE440F" w:rsidRDefault="00AE440F" w:rsidP="001B1802">
            <w:pPr>
              <w:jc w:val="center"/>
              <w:rPr>
                <w:rFonts w:ascii="Times New Roman" w:eastAsia="Times New Roman" w:hAnsi="Times New Roman"/>
                <w:sz w:val="17"/>
                <w:szCs w:val="17"/>
              </w:rPr>
            </w:pPr>
            <w:r>
              <w:rPr>
                <w:rFonts w:ascii="Times New Roman" w:eastAsia="Times New Roman" w:hAnsi="Times New Roman"/>
                <w:sz w:val="17"/>
                <w:szCs w:val="17"/>
              </w:rPr>
              <w:t>Persentase rata-rata kenaikan</w:t>
            </w:r>
          </w:p>
        </w:tc>
        <w:tc>
          <w:tcPr>
            <w:tcW w:w="5228" w:type="dxa"/>
            <w:gridSpan w:val="7"/>
            <w:shd w:val="clear" w:color="auto" w:fill="CCFF99"/>
          </w:tcPr>
          <w:p w:rsidR="00AE440F" w:rsidRPr="00AA0E1D" w:rsidRDefault="00AE440F" w:rsidP="001B1802">
            <w:pPr>
              <w:jc w:val="center"/>
              <w:rPr>
                <w:rFonts w:ascii="Times New Roman" w:eastAsia="Times New Roman" w:hAnsi="Times New Roman"/>
                <w:sz w:val="17"/>
                <w:szCs w:val="17"/>
              </w:rPr>
            </w:pPr>
            <w:r w:rsidRPr="00AA0E1D">
              <w:rPr>
                <w:rFonts w:ascii="Times New Roman" w:eastAsia="Times New Roman" w:hAnsi="Times New Roman"/>
                <w:sz w:val="17"/>
                <w:szCs w:val="17"/>
              </w:rPr>
              <w:t>14%</w:t>
            </w:r>
          </w:p>
        </w:tc>
      </w:tr>
    </w:tbl>
    <w:p w:rsidR="00AE440F" w:rsidRPr="00AE440F" w:rsidRDefault="00AE440F" w:rsidP="00AE440F">
      <w:pPr>
        <w:shd w:val="clear" w:color="auto" w:fill="FFFFFF"/>
        <w:spacing w:after="0" w:line="480" w:lineRule="auto"/>
        <w:ind w:firstLine="720"/>
        <w:jc w:val="center"/>
        <w:rPr>
          <w:rFonts w:ascii="Times New Roman" w:eastAsia="Times New Roman" w:hAnsi="Times New Roman"/>
          <w:sz w:val="18"/>
          <w:szCs w:val="18"/>
        </w:rPr>
      </w:pPr>
      <w:r w:rsidRPr="00AE440F">
        <w:rPr>
          <w:rFonts w:ascii="Times New Roman" w:eastAsia="Times New Roman" w:hAnsi="Times New Roman"/>
          <w:sz w:val="18"/>
          <w:szCs w:val="18"/>
        </w:rPr>
        <w:t xml:space="preserve">Sumber: Data diolah </w:t>
      </w:r>
      <w:r>
        <w:rPr>
          <w:rFonts w:ascii="Times New Roman" w:eastAsia="Times New Roman" w:hAnsi="Times New Roman"/>
          <w:sz w:val="18"/>
          <w:szCs w:val="18"/>
          <w:lang w:val="en-US"/>
        </w:rPr>
        <w:t xml:space="preserve">penulis </w:t>
      </w:r>
      <w:r w:rsidRPr="00AE440F">
        <w:rPr>
          <w:rFonts w:ascii="Times New Roman" w:eastAsia="Times New Roman" w:hAnsi="Times New Roman"/>
          <w:sz w:val="18"/>
          <w:szCs w:val="18"/>
        </w:rPr>
        <w:t>dari UNWTO Economy Impact World 2019</w:t>
      </w:r>
    </w:p>
    <w:p w:rsidR="00D0205E" w:rsidRDefault="00D0205E" w:rsidP="00D0205E">
      <w:pPr>
        <w:shd w:val="clear" w:color="auto" w:fill="FFFFFF"/>
        <w:spacing w:after="0" w:line="48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Dari tabel di atas menunjukan kenaikan anggaran belanja yang cukup signifikan rata-rata mencapai 14%, juga menunjukan popularitas pariwisata dimana hampir </w:t>
      </w:r>
    </w:p>
    <w:p w:rsidR="00D0205E" w:rsidRDefault="00D0205E" w:rsidP="00D0205E">
      <w:pPr>
        <w:shd w:val="clear" w:color="auto" w:fill="FFFFFF"/>
        <w:spacing w:after="0" w:line="480" w:lineRule="auto"/>
        <w:jc w:val="both"/>
        <w:rPr>
          <w:rFonts w:ascii="Times New Roman" w:hAnsi="Times New Roman"/>
          <w:sz w:val="24"/>
          <w:szCs w:val="24"/>
          <w:shd w:val="clear" w:color="auto" w:fill="FFFFFF"/>
          <w:lang w:val="en-US"/>
        </w:rPr>
      </w:pPr>
      <w:r>
        <w:rPr>
          <w:rFonts w:ascii="Times New Roman" w:hAnsi="Times New Roman"/>
          <w:sz w:val="24"/>
          <w:szCs w:val="24"/>
          <w:shd w:val="clear" w:color="auto" w:fill="FFFFFF"/>
        </w:rPr>
        <w:t xml:space="preserve">70% negara di dunia memprioritaskannya dibandingkan bidang industri lainnya. Posisi pariwisata </w:t>
      </w:r>
      <w:r>
        <w:rPr>
          <w:rFonts w:ascii="Times New Roman" w:hAnsi="Times New Roman"/>
          <w:sz w:val="24"/>
          <w:szCs w:val="24"/>
          <w:shd w:val="clear" w:color="auto" w:fill="FFFFFF"/>
          <w:lang w:val="en-US"/>
        </w:rPr>
        <w:t xml:space="preserve">yang </w:t>
      </w:r>
      <w:r>
        <w:rPr>
          <w:rFonts w:ascii="Times New Roman" w:hAnsi="Times New Roman"/>
          <w:sz w:val="24"/>
          <w:szCs w:val="24"/>
          <w:shd w:val="clear" w:color="auto" w:fill="FFFFFF"/>
        </w:rPr>
        <w:t>lebih unggul di atas industri lainny</w:t>
      </w:r>
      <w:r>
        <w:rPr>
          <w:rFonts w:ascii="Times New Roman" w:hAnsi="Times New Roman"/>
          <w:sz w:val="24"/>
          <w:szCs w:val="24"/>
          <w:shd w:val="clear" w:color="auto" w:fill="FFFFFF"/>
          <w:lang w:val="en-US"/>
        </w:rPr>
        <w:t>a</w:t>
      </w:r>
      <w:r>
        <w:rPr>
          <w:rFonts w:ascii="Times New Roman" w:hAnsi="Times New Roman"/>
          <w:sz w:val="24"/>
          <w:szCs w:val="24"/>
          <w:shd w:val="clear" w:color="auto" w:fill="FFFFFF"/>
        </w:rPr>
        <w:t xml:space="preserve"> berpotensi mendominasi karena keuntungan yang dihasilkan lebih besar bagi negara.</w:t>
      </w:r>
    </w:p>
    <w:p w:rsidR="00D0205E" w:rsidRDefault="00AD6E59" w:rsidP="00D0205E">
      <w:pPr>
        <w:shd w:val="clear" w:color="auto" w:fill="FFFFFF"/>
        <w:spacing w:after="0" w:line="480" w:lineRule="auto"/>
        <w:ind w:firstLine="720"/>
        <w:jc w:val="both"/>
        <w:rPr>
          <w:rFonts w:ascii="Times New Roman" w:eastAsia="Times New Roman" w:hAnsi="Times New Roman"/>
          <w:sz w:val="24"/>
          <w:szCs w:val="24"/>
        </w:rPr>
      </w:pPr>
      <w:proofErr w:type="gramStart"/>
      <w:r>
        <w:rPr>
          <w:rFonts w:ascii="Times New Roman" w:hAnsi="Times New Roman"/>
          <w:sz w:val="24"/>
          <w:szCs w:val="24"/>
          <w:shd w:val="clear" w:color="auto" w:fill="FFFFFF"/>
          <w:lang w:val="en-US"/>
        </w:rPr>
        <w:t>Upaya</w:t>
      </w:r>
      <w:r w:rsidR="00D0205E">
        <w:rPr>
          <w:rFonts w:ascii="Times New Roman" w:hAnsi="Times New Roman"/>
          <w:sz w:val="24"/>
          <w:szCs w:val="24"/>
          <w:shd w:val="clear" w:color="auto" w:fill="FFFFFF"/>
        </w:rPr>
        <w:t xml:space="preserve"> kedua yang paling banyak dilakukan oleh negara adalah membangun </w:t>
      </w:r>
      <w:r w:rsidR="00D0205E" w:rsidRPr="00145FA7">
        <w:rPr>
          <w:rFonts w:ascii="Times New Roman" w:hAnsi="Times New Roman"/>
          <w:i/>
          <w:sz w:val="24"/>
          <w:szCs w:val="24"/>
          <w:shd w:val="clear" w:color="auto" w:fill="FFFFFF"/>
        </w:rPr>
        <w:t>tourism branding</w:t>
      </w:r>
      <w:r w:rsidR="00D0205E">
        <w:rPr>
          <w:rFonts w:ascii="Times New Roman" w:hAnsi="Times New Roman"/>
          <w:sz w:val="24"/>
          <w:szCs w:val="24"/>
          <w:shd w:val="clear" w:color="auto" w:fill="FFFFFF"/>
        </w:rPr>
        <w:t>.</w:t>
      </w:r>
      <w:proofErr w:type="gramEnd"/>
      <w:r w:rsidR="00D0205E">
        <w:rPr>
          <w:rFonts w:ascii="Times New Roman" w:hAnsi="Times New Roman"/>
          <w:sz w:val="24"/>
          <w:szCs w:val="24"/>
          <w:shd w:val="clear" w:color="auto" w:fill="FFFFFF"/>
        </w:rPr>
        <w:t xml:space="preserve"> </w:t>
      </w:r>
      <w:r w:rsidR="00D0205E" w:rsidRPr="00513038">
        <w:rPr>
          <w:rFonts w:ascii="Times New Roman" w:hAnsi="Times New Roman"/>
          <w:i/>
          <w:sz w:val="24"/>
          <w:szCs w:val="24"/>
          <w:shd w:val="clear" w:color="auto" w:fill="FFFFFF"/>
        </w:rPr>
        <w:t>Tourism branding</w:t>
      </w:r>
      <w:r w:rsidR="00D0205E">
        <w:rPr>
          <w:rFonts w:ascii="Times New Roman" w:hAnsi="Times New Roman"/>
          <w:sz w:val="24"/>
          <w:szCs w:val="24"/>
          <w:shd w:val="clear" w:color="auto" w:fill="FFFFFF"/>
        </w:rPr>
        <w:t xml:space="preserve"> berfokus pada perkembangan dan promosi pariwisata. </w:t>
      </w:r>
      <w:r w:rsidR="00D0205E">
        <w:rPr>
          <w:rFonts w:ascii="Times New Roman" w:hAnsi="Times New Roman"/>
          <w:sz w:val="24"/>
          <w:szCs w:val="24"/>
        </w:rPr>
        <w:t>Tercatat sejumlah 123</w:t>
      </w:r>
      <w:r w:rsidR="00D0205E" w:rsidRPr="00995B62">
        <w:rPr>
          <w:rFonts w:ascii="Times New Roman" w:hAnsi="Times New Roman"/>
          <w:sz w:val="24"/>
          <w:szCs w:val="24"/>
        </w:rPr>
        <w:t xml:space="preserve"> negara</w:t>
      </w:r>
      <w:r w:rsidR="00D0205E" w:rsidRPr="00995B62">
        <w:rPr>
          <w:rStyle w:val="FootnoteReference"/>
          <w:rFonts w:ascii="Times New Roman" w:hAnsi="Times New Roman"/>
          <w:sz w:val="24"/>
          <w:szCs w:val="24"/>
        </w:rPr>
        <w:footnoteReference w:id="8"/>
      </w:r>
      <w:r w:rsidR="00D0205E" w:rsidRPr="00995B62">
        <w:rPr>
          <w:rFonts w:ascii="Times New Roman" w:hAnsi="Times New Roman"/>
          <w:sz w:val="24"/>
          <w:szCs w:val="24"/>
        </w:rPr>
        <w:t xml:space="preserve"> telah memiliki </w:t>
      </w:r>
      <w:r w:rsidR="00D0205E" w:rsidRPr="00995B62">
        <w:rPr>
          <w:rFonts w:ascii="Times New Roman" w:hAnsi="Times New Roman"/>
          <w:i/>
          <w:sz w:val="24"/>
          <w:szCs w:val="24"/>
        </w:rPr>
        <w:t>tourism brand</w:t>
      </w:r>
      <w:r w:rsidR="00D0205E">
        <w:rPr>
          <w:rFonts w:ascii="Times New Roman" w:hAnsi="Times New Roman"/>
          <w:sz w:val="24"/>
          <w:szCs w:val="24"/>
        </w:rPr>
        <w:t>, beberapa contohnya adalah</w:t>
      </w:r>
      <w:r w:rsidR="00D0205E" w:rsidRPr="00995B62">
        <w:rPr>
          <w:rFonts w:ascii="Times New Roman" w:hAnsi="Times New Roman"/>
          <w:sz w:val="24"/>
          <w:szCs w:val="24"/>
        </w:rPr>
        <w:t xml:space="preserve"> Indonesia dengan </w:t>
      </w:r>
      <w:r w:rsidR="00D0205E" w:rsidRPr="004663EF">
        <w:rPr>
          <w:rFonts w:ascii="Times New Roman" w:hAnsi="Times New Roman"/>
          <w:i/>
          <w:sz w:val="24"/>
          <w:szCs w:val="24"/>
        </w:rPr>
        <w:t>Wonderful Indonesia</w:t>
      </w:r>
      <w:r w:rsidR="00D0205E" w:rsidRPr="00995B62">
        <w:rPr>
          <w:rFonts w:ascii="Times New Roman" w:hAnsi="Times New Roman"/>
          <w:sz w:val="24"/>
          <w:szCs w:val="24"/>
        </w:rPr>
        <w:t xml:space="preserve">, Korea Selatan dengan </w:t>
      </w:r>
      <w:r w:rsidR="00D0205E" w:rsidRPr="00995B62">
        <w:rPr>
          <w:rFonts w:ascii="Times New Roman" w:hAnsi="Times New Roman"/>
          <w:i/>
          <w:sz w:val="24"/>
          <w:szCs w:val="24"/>
        </w:rPr>
        <w:t>Imagine Your Korea,</w:t>
      </w:r>
      <w:r w:rsidR="00D0205E" w:rsidRPr="00995B62">
        <w:rPr>
          <w:rFonts w:ascii="Times New Roman" w:hAnsi="Times New Roman"/>
          <w:sz w:val="24"/>
          <w:szCs w:val="24"/>
        </w:rPr>
        <w:t xml:space="preserve"> Maladewa dengan </w:t>
      </w:r>
      <w:r w:rsidR="00D0205E">
        <w:rPr>
          <w:rFonts w:ascii="Times New Roman" w:eastAsia="Times New Roman" w:hAnsi="Times New Roman"/>
          <w:i/>
          <w:sz w:val="24"/>
          <w:szCs w:val="24"/>
        </w:rPr>
        <w:t xml:space="preserve">The Sunny Side of Life, </w:t>
      </w:r>
      <w:r w:rsidR="00D0205E">
        <w:rPr>
          <w:rFonts w:ascii="Times New Roman" w:eastAsia="Times New Roman" w:hAnsi="Times New Roman"/>
          <w:sz w:val="24"/>
          <w:szCs w:val="24"/>
        </w:rPr>
        <w:t xml:space="preserve">Malaysia dengan </w:t>
      </w:r>
      <w:r w:rsidR="00D0205E" w:rsidRPr="004663EF">
        <w:rPr>
          <w:rFonts w:ascii="Times New Roman" w:eastAsia="Times New Roman" w:hAnsi="Times New Roman"/>
          <w:i/>
          <w:sz w:val="24"/>
          <w:szCs w:val="24"/>
        </w:rPr>
        <w:t>Truly Asia</w:t>
      </w:r>
      <w:r w:rsidR="00D0205E">
        <w:rPr>
          <w:rFonts w:ascii="Times New Roman" w:eastAsia="Times New Roman" w:hAnsi="Times New Roman"/>
          <w:sz w:val="24"/>
          <w:szCs w:val="24"/>
        </w:rPr>
        <w:t xml:space="preserve">, Lebanon dengan </w:t>
      </w:r>
      <w:r w:rsidR="00D0205E" w:rsidRPr="001367B3">
        <w:rPr>
          <w:rFonts w:ascii="Times New Roman" w:eastAsia="Times New Roman" w:hAnsi="Times New Roman"/>
          <w:i/>
          <w:sz w:val="24"/>
          <w:szCs w:val="24"/>
        </w:rPr>
        <w:t>Live Love Lebanon</w:t>
      </w:r>
      <w:r w:rsidR="00D0205E">
        <w:rPr>
          <w:rFonts w:ascii="Times New Roman" w:eastAsia="Times New Roman" w:hAnsi="Times New Roman"/>
          <w:sz w:val="24"/>
          <w:szCs w:val="24"/>
        </w:rPr>
        <w:t xml:space="preserve">, Bahrain dengan </w:t>
      </w:r>
      <w:r w:rsidR="00D0205E" w:rsidRPr="001367B3">
        <w:rPr>
          <w:rFonts w:ascii="Times New Roman" w:eastAsia="Times New Roman" w:hAnsi="Times New Roman"/>
          <w:i/>
          <w:sz w:val="24"/>
          <w:szCs w:val="24"/>
        </w:rPr>
        <w:t>Our Yours Bahrain</w:t>
      </w:r>
      <w:r w:rsidR="00D0205E">
        <w:rPr>
          <w:rFonts w:ascii="Times New Roman" w:eastAsia="Times New Roman" w:hAnsi="Times New Roman"/>
          <w:sz w:val="24"/>
          <w:szCs w:val="24"/>
        </w:rPr>
        <w:t xml:space="preserve">, Rusia dengan </w:t>
      </w:r>
      <w:r w:rsidR="00D0205E" w:rsidRPr="00C848D6">
        <w:rPr>
          <w:rFonts w:ascii="Times New Roman" w:eastAsia="Times New Roman" w:hAnsi="Times New Roman"/>
          <w:i/>
          <w:sz w:val="24"/>
          <w:szCs w:val="24"/>
        </w:rPr>
        <w:t>Reveal Your Own Russia</w:t>
      </w:r>
      <w:r w:rsidR="00D0205E">
        <w:rPr>
          <w:rFonts w:ascii="Times New Roman" w:eastAsia="Times New Roman" w:hAnsi="Times New Roman"/>
          <w:sz w:val="24"/>
          <w:szCs w:val="24"/>
        </w:rPr>
        <w:t xml:space="preserve">, Burundi dengan </w:t>
      </w:r>
      <w:r w:rsidR="00D0205E" w:rsidRPr="00C848D6">
        <w:rPr>
          <w:rFonts w:ascii="Times New Roman" w:eastAsia="Times New Roman" w:hAnsi="Times New Roman"/>
          <w:i/>
          <w:sz w:val="24"/>
          <w:szCs w:val="24"/>
        </w:rPr>
        <w:t>Beautiful Burundi</w:t>
      </w:r>
      <w:r w:rsidR="00D0205E">
        <w:rPr>
          <w:rFonts w:ascii="Times New Roman" w:eastAsia="Times New Roman" w:hAnsi="Times New Roman"/>
          <w:sz w:val="24"/>
          <w:szCs w:val="24"/>
        </w:rPr>
        <w:t xml:space="preserve">, serta El Salvador dengan </w:t>
      </w:r>
      <w:r w:rsidR="00D0205E" w:rsidRPr="00C848D6">
        <w:rPr>
          <w:rFonts w:ascii="Times New Roman" w:eastAsia="Times New Roman" w:hAnsi="Times New Roman"/>
          <w:i/>
          <w:sz w:val="24"/>
          <w:szCs w:val="24"/>
        </w:rPr>
        <w:t>The 45 Minute Country</w:t>
      </w:r>
      <w:r w:rsidR="00D0205E">
        <w:rPr>
          <w:rFonts w:ascii="Times New Roman" w:eastAsia="Times New Roman" w:hAnsi="Times New Roman"/>
          <w:sz w:val="24"/>
          <w:szCs w:val="24"/>
        </w:rPr>
        <w:t>. Beberapa contoh negara tersebut secara tidak langsung memperlihatkan prioritas negara-negara dunia dalam meningkatkan daya saing pariwisatanya.</w:t>
      </w:r>
    </w:p>
    <w:p w:rsidR="00AD6E59" w:rsidRPr="00AA0E1D" w:rsidRDefault="00AD6E59" w:rsidP="00AD6E59">
      <w:pPr>
        <w:shd w:val="clear" w:color="auto" w:fill="FFFFFF"/>
        <w:spacing w:after="0" w:line="480" w:lineRule="auto"/>
        <w:ind w:firstLine="720"/>
        <w:jc w:val="both"/>
        <w:rPr>
          <w:rFonts w:ascii="Times New Roman" w:hAnsi="Times New Roman"/>
          <w:b/>
          <w:sz w:val="24"/>
          <w:szCs w:val="24"/>
          <w:lang w:val="en-US"/>
        </w:rPr>
      </w:pPr>
      <w:r w:rsidRPr="007649A5">
        <w:rPr>
          <w:rFonts w:ascii="Times New Roman" w:hAnsi="Times New Roman"/>
          <w:sz w:val="24"/>
          <w:szCs w:val="24"/>
        </w:rPr>
        <w:t>N</w:t>
      </w:r>
      <w:r w:rsidRPr="007649A5">
        <w:rPr>
          <w:rFonts w:ascii="Times New Roman" w:hAnsi="Times New Roman"/>
          <w:sz w:val="24"/>
          <w:szCs w:val="24"/>
          <w:shd w:val="clear" w:color="auto" w:fill="FFFFFF"/>
        </w:rPr>
        <w:t>egara</w:t>
      </w:r>
      <w:r>
        <w:rPr>
          <w:rFonts w:ascii="Times New Roman" w:hAnsi="Times New Roman"/>
          <w:sz w:val="24"/>
          <w:szCs w:val="24"/>
          <w:shd w:val="clear" w:color="auto" w:fill="FFFFFF"/>
        </w:rPr>
        <w:t>-negara</w:t>
      </w:r>
      <w:r w:rsidRPr="007649A5">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juga </w:t>
      </w:r>
      <w:r w:rsidRPr="007649A5">
        <w:rPr>
          <w:rFonts w:ascii="Times New Roman" w:hAnsi="Times New Roman"/>
          <w:sz w:val="24"/>
          <w:szCs w:val="24"/>
          <w:shd w:val="clear" w:color="auto" w:fill="FFFFFF"/>
        </w:rPr>
        <w:t xml:space="preserve">melakukan </w:t>
      </w:r>
      <w:r>
        <w:rPr>
          <w:rFonts w:ascii="Times New Roman" w:hAnsi="Times New Roman"/>
          <w:sz w:val="24"/>
          <w:szCs w:val="24"/>
          <w:shd w:val="clear" w:color="auto" w:fill="FFFFFF"/>
        </w:rPr>
        <w:t xml:space="preserve">kerjasama guna memaksimalkan daya saing pariwisatanya. </w:t>
      </w:r>
      <w:r w:rsidRPr="005F4126">
        <w:rPr>
          <w:rFonts w:ascii="Times New Roman" w:hAnsi="Times New Roman"/>
          <w:sz w:val="24"/>
          <w:szCs w:val="24"/>
        </w:rPr>
        <w:t xml:space="preserve">Kerjasama </w:t>
      </w:r>
      <w:r>
        <w:rPr>
          <w:rFonts w:ascii="Times New Roman" w:hAnsi="Times New Roman"/>
          <w:sz w:val="24"/>
          <w:szCs w:val="24"/>
        </w:rPr>
        <w:t xml:space="preserve">di level internasional </w:t>
      </w:r>
      <w:r w:rsidRPr="005F4126">
        <w:rPr>
          <w:rFonts w:ascii="Times New Roman" w:hAnsi="Times New Roman"/>
          <w:sz w:val="24"/>
          <w:szCs w:val="24"/>
        </w:rPr>
        <w:t xml:space="preserve">dilakukan oleh </w:t>
      </w:r>
      <w:r w:rsidRPr="005F4126">
        <w:rPr>
          <w:rFonts w:ascii="Times New Roman" w:hAnsi="Times New Roman"/>
          <w:sz w:val="24"/>
          <w:szCs w:val="24"/>
          <w:shd w:val="clear" w:color="auto" w:fill="FFFFFF"/>
        </w:rPr>
        <w:t>239 negara</w:t>
      </w:r>
      <w:r w:rsidRPr="005F4126">
        <w:rPr>
          <w:rStyle w:val="FootnoteReference"/>
          <w:rFonts w:ascii="Times New Roman" w:hAnsi="Times New Roman"/>
          <w:sz w:val="24"/>
          <w:szCs w:val="24"/>
          <w:shd w:val="clear" w:color="auto" w:fill="FFFFFF"/>
        </w:rPr>
        <w:footnoteReference w:id="9"/>
      </w:r>
      <w:r w:rsidRPr="005F4126">
        <w:rPr>
          <w:rFonts w:ascii="Times New Roman" w:hAnsi="Times New Roman"/>
          <w:sz w:val="24"/>
          <w:szCs w:val="24"/>
        </w:rPr>
        <w:t xml:space="preserve"> dengan bergabung ke dalam </w:t>
      </w:r>
      <w:r w:rsidRPr="005F4126">
        <w:rPr>
          <w:rFonts w:ascii="Times New Roman" w:hAnsi="Times New Roman"/>
          <w:i/>
          <w:sz w:val="24"/>
          <w:szCs w:val="24"/>
        </w:rPr>
        <w:t>United Nations World Tourism Organization</w:t>
      </w:r>
      <w:r w:rsidRPr="005F4126">
        <w:rPr>
          <w:rFonts w:ascii="Times New Roman" w:hAnsi="Times New Roman"/>
          <w:sz w:val="24"/>
          <w:szCs w:val="24"/>
        </w:rPr>
        <w:t xml:space="preserve"> (UNWTO). </w:t>
      </w:r>
      <w:r w:rsidRPr="005F4126">
        <w:rPr>
          <w:rFonts w:ascii="Times New Roman" w:hAnsi="Times New Roman"/>
          <w:sz w:val="24"/>
          <w:szCs w:val="24"/>
          <w:shd w:val="clear" w:color="auto" w:fill="FFFFFF"/>
        </w:rPr>
        <w:t xml:space="preserve">Organisasi </w:t>
      </w:r>
      <w:r>
        <w:rPr>
          <w:rFonts w:ascii="Times New Roman" w:hAnsi="Times New Roman"/>
          <w:sz w:val="24"/>
          <w:szCs w:val="24"/>
          <w:shd w:val="clear" w:color="auto" w:fill="FFFFFF"/>
        </w:rPr>
        <w:t xml:space="preserve">internasional </w:t>
      </w:r>
      <w:r w:rsidRPr="005F4126">
        <w:rPr>
          <w:rFonts w:ascii="Times New Roman" w:hAnsi="Times New Roman"/>
          <w:sz w:val="24"/>
          <w:szCs w:val="24"/>
          <w:shd w:val="clear" w:color="auto" w:fill="FFFFFF"/>
        </w:rPr>
        <w:t xml:space="preserve">ini </w:t>
      </w:r>
      <w:r>
        <w:rPr>
          <w:rFonts w:ascii="Times New Roman" w:hAnsi="Times New Roman"/>
          <w:sz w:val="24"/>
          <w:szCs w:val="24"/>
          <w:shd w:val="clear" w:color="auto" w:fill="FFFFFF"/>
        </w:rPr>
        <w:t xml:space="preserve">juga </w:t>
      </w:r>
      <w:r w:rsidRPr="005F4126">
        <w:rPr>
          <w:rFonts w:ascii="Times New Roman" w:hAnsi="Times New Roman"/>
          <w:sz w:val="24"/>
          <w:szCs w:val="24"/>
          <w:shd w:val="clear" w:color="auto" w:fill="FFFFFF"/>
        </w:rPr>
        <w:t xml:space="preserve">memberikan </w:t>
      </w:r>
      <w:r>
        <w:rPr>
          <w:rFonts w:ascii="Times New Roman" w:hAnsi="Times New Roman"/>
          <w:sz w:val="24"/>
          <w:szCs w:val="24"/>
          <w:shd w:val="clear" w:color="auto" w:fill="FFFFFF"/>
        </w:rPr>
        <w:t xml:space="preserve">kurang </w:t>
      </w:r>
      <w:r>
        <w:rPr>
          <w:rFonts w:ascii="Times New Roman" w:eastAsia="Times New Roman" w:hAnsi="Times New Roman"/>
          <w:sz w:val="24"/>
          <w:szCs w:val="24"/>
        </w:rPr>
        <w:t xml:space="preserve">lebih </w:t>
      </w:r>
      <w:r w:rsidRPr="005F4126">
        <w:rPr>
          <w:rFonts w:ascii="Times New Roman" w:hAnsi="Times New Roman"/>
          <w:sz w:val="24"/>
          <w:szCs w:val="24"/>
        </w:rPr>
        <w:t>US$</w:t>
      </w:r>
      <w:r>
        <w:rPr>
          <w:rFonts w:ascii="Times New Roman" w:hAnsi="Times New Roman"/>
          <w:sz w:val="24"/>
          <w:szCs w:val="24"/>
          <w:lang w:val="en-US"/>
        </w:rPr>
        <w:t xml:space="preserve"> </w:t>
      </w:r>
      <w:r w:rsidRPr="005F4126">
        <w:rPr>
          <w:rFonts w:ascii="Times New Roman" w:hAnsi="Times New Roman"/>
          <w:sz w:val="24"/>
          <w:szCs w:val="24"/>
        </w:rPr>
        <w:t>192.862 juta</w:t>
      </w:r>
      <w:r>
        <w:rPr>
          <w:rFonts w:ascii="Times New Roman" w:hAnsi="Times New Roman"/>
          <w:sz w:val="24"/>
          <w:szCs w:val="24"/>
          <w:lang w:val="en-US"/>
        </w:rPr>
        <w:t xml:space="preserve"> </w:t>
      </w:r>
      <w:r w:rsidRPr="005F4126">
        <w:rPr>
          <w:rFonts w:ascii="Times New Roman" w:hAnsi="Times New Roman"/>
          <w:sz w:val="24"/>
          <w:szCs w:val="24"/>
        </w:rPr>
        <w:t xml:space="preserve">untuk pembangunan serta </w:t>
      </w:r>
      <w:r>
        <w:rPr>
          <w:rFonts w:ascii="Times New Roman" w:hAnsi="Times New Roman"/>
          <w:sz w:val="24"/>
          <w:szCs w:val="24"/>
        </w:rPr>
        <w:t>pengembangan</w:t>
      </w:r>
      <w:r w:rsidRPr="005F4126">
        <w:rPr>
          <w:rFonts w:ascii="Times New Roman" w:hAnsi="Times New Roman"/>
          <w:sz w:val="24"/>
          <w:szCs w:val="24"/>
        </w:rPr>
        <w:t xml:space="preserve"> strategi pariwisata </w:t>
      </w:r>
      <w:r>
        <w:rPr>
          <w:rFonts w:ascii="Times New Roman" w:hAnsi="Times New Roman"/>
          <w:sz w:val="24"/>
          <w:szCs w:val="24"/>
        </w:rPr>
        <w:t>bagi seluruh negara anggota</w:t>
      </w:r>
      <w:r w:rsidRPr="005F4126">
        <w:rPr>
          <w:rFonts w:ascii="Times New Roman" w:hAnsi="Times New Roman"/>
          <w:sz w:val="24"/>
          <w:szCs w:val="24"/>
        </w:rPr>
        <w:t>. Kerjasama pariwisata lainnya juga hadir d</w:t>
      </w:r>
      <w:r>
        <w:rPr>
          <w:rFonts w:ascii="Times New Roman" w:hAnsi="Times New Roman"/>
          <w:sz w:val="24"/>
          <w:szCs w:val="24"/>
        </w:rPr>
        <w:t xml:space="preserve">i level regional, salah satu contohnya yaitu </w:t>
      </w:r>
      <w:r w:rsidRPr="005F4126">
        <w:rPr>
          <w:rFonts w:ascii="Times New Roman" w:eastAsia="Times New Roman" w:hAnsi="Times New Roman"/>
          <w:i/>
          <w:iCs/>
          <w:sz w:val="24"/>
          <w:szCs w:val="24"/>
        </w:rPr>
        <w:t>Association of Southeast</w:t>
      </w:r>
      <w:r w:rsidRPr="005F4126">
        <w:rPr>
          <w:rFonts w:ascii="Times New Roman" w:eastAsia="Times New Roman" w:hAnsi="Times New Roman"/>
          <w:sz w:val="24"/>
          <w:szCs w:val="24"/>
        </w:rPr>
        <w:t xml:space="preserve"> </w:t>
      </w:r>
      <w:r w:rsidRPr="005F4126">
        <w:rPr>
          <w:rFonts w:ascii="Times New Roman" w:eastAsia="Times New Roman" w:hAnsi="Times New Roman"/>
          <w:i/>
          <w:iCs/>
          <w:sz w:val="24"/>
          <w:szCs w:val="24"/>
        </w:rPr>
        <w:t>Asian Nations </w:t>
      </w:r>
      <w:r w:rsidRPr="005F4126">
        <w:rPr>
          <w:rFonts w:ascii="Times New Roman" w:eastAsia="Times New Roman" w:hAnsi="Times New Roman"/>
          <w:sz w:val="24"/>
          <w:szCs w:val="24"/>
        </w:rPr>
        <w:t xml:space="preserve">(ASEAN) yang </w:t>
      </w:r>
      <w:r w:rsidRPr="005F4126">
        <w:rPr>
          <w:rFonts w:ascii="Times New Roman" w:eastAsia="Times New Roman" w:hAnsi="Times New Roman"/>
          <w:sz w:val="24"/>
          <w:szCs w:val="24"/>
        </w:rPr>
        <w:lastRenderedPageBreak/>
        <w:t xml:space="preserve">membentuk </w:t>
      </w:r>
      <w:r w:rsidRPr="005F4126">
        <w:rPr>
          <w:rFonts w:ascii="Times New Roman" w:hAnsi="Times New Roman"/>
          <w:i/>
          <w:iCs/>
          <w:sz w:val="24"/>
          <w:szCs w:val="24"/>
          <w:shd w:val="clear" w:color="auto" w:fill="FFFFFF"/>
        </w:rPr>
        <w:t>ASEAN Tourism Forum </w:t>
      </w:r>
      <w:r w:rsidRPr="005F4126">
        <w:rPr>
          <w:rFonts w:ascii="Times New Roman" w:hAnsi="Times New Roman"/>
          <w:sz w:val="24"/>
          <w:szCs w:val="24"/>
          <w:shd w:val="clear" w:color="auto" w:fill="FFFFFF"/>
        </w:rPr>
        <w:t xml:space="preserve">(ATF) untuk membahas </w:t>
      </w:r>
      <w:r>
        <w:rPr>
          <w:rFonts w:ascii="Times New Roman" w:hAnsi="Times New Roman"/>
          <w:sz w:val="24"/>
          <w:szCs w:val="24"/>
          <w:shd w:val="clear" w:color="auto" w:fill="FFFFFF"/>
        </w:rPr>
        <w:t xml:space="preserve">kebijakan </w:t>
      </w:r>
      <w:r w:rsidRPr="005F4126">
        <w:rPr>
          <w:rFonts w:ascii="Times New Roman" w:hAnsi="Times New Roman"/>
          <w:sz w:val="24"/>
          <w:szCs w:val="24"/>
          <w:shd w:val="clear" w:color="auto" w:fill="FFFFFF"/>
        </w:rPr>
        <w:t>pariwisata</w:t>
      </w:r>
      <w:r w:rsidRPr="005F4126">
        <w:rPr>
          <w:rFonts w:ascii="Times New Roman" w:hAnsi="Times New Roman"/>
          <w:sz w:val="24"/>
          <w:szCs w:val="24"/>
        </w:rPr>
        <w:t xml:space="preserve"> </w:t>
      </w:r>
      <w:r>
        <w:rPr>
          <w:rFonts w:ascii="Times New Roman" w:hAnsi="Times New Roman"/>
          <w:sz w:val="24"/>
          <w:szCs w:val="24"/>
        </w:rPr>
        <w:t xml:space="preserve">serta </w:t>
      </w:r>
      <w:r w:rsidRPr="005F4126">
        <w:rPr>
          <w:rFonts w:ascii="Times New Roman" w:hAnsi="Times New Roman"/>
          <w:sz w:val="24"/>
          <w:szCs w:val="24"/>
        </w:rPr>
        <w:t xml:space="preserve">membantu promosi pariwisata </w:t>
      </w:r>
      <w:r>
        <w:rPr>
          <w:rFonts w:ascii="Times New Roman" w:hAnsi="Times New Roman"/>
          <w:sz w:val="24"/>
          <w:szCs w:val="24"/>
        </w:rPr>
        <w:t xml:space="preserve">negara </w:t>
      </w:r>
      <w:r w:rsidRPr="005F4126">
        <w:rPr>
          <w:rFonts w:ascii="Times New Roman" w:hAnsi="Times New Roman"/>
          <w:sz w:val="24"/>
          <w:szCs w:val="24"/>
        </w:rPr>
        <w:t xml:space="preserve">anggotanya melalui kebijakan </w:t>
      </w:r>
      <w:r w:rsidRPr="005F4126">
        <w:rPr>
          <w:rFonts w:ascii="Times New Roman" w:hAnsi="Times New Roman"/>
          <w:i/>
          <w:iCs/>
          <w:sz w:val="24"/>
          <w:szCs w:val="24"/>
          <w:shd w:val="clear" w:color="auto" w:fill="FFFFFF"/>
        </w:rPr>
        <w:t>one single destination of sustainable tourism</w:t>
      </w:r>
      <w:r w:rsidRPr="005F4126">
        <w:rPr>
          <w:rStyle w:val="FootnoteReference"/>
          <w:rFonts w:ascii="Times New Roman" w:eastAsia="Times New Roman" w:hAnsi="Times New Roman"/>
          <w:sz w:val="24"/>
          <w:szCs w:val="24"/>
        </w:rPr>
        <w:footnoteReference w:id="10"/>
      </w:r>
      <w:r w:rsidRPr="005F4126">
        <w:rPr>
          <w:rFonts w:ascii="Times New Roman" w:eastAsia="Times New Roman" w:hAnsi="Times New Roman"/>
          <w:sz w:val="24"/>
          <w:szCs w:val="24"/>
        </w:rPr>
        <w:t>.</w:t>
      </w:r>
      <w:r w:rsidRPr="00995B62">
        <w:rPr>
          <w:rFonts w:ascii="Times New Roman" w:eastAsia="Times New Roman" w:hAnsi="Times New Roman"/>
          <w:sz w:val="24"/>
          <w:szCs w:val="24"/>
        </w:rPr>
        <w:t xml:space="preserve"> </w:t>
      </w:r>
      <w:r>
        <w:rPr>
          <w:rFonts w:ascii="Times New Roman" w:eastAsia="Times New Roman" w:hAnsi="Times New Roman"/>
          <w:sz w:val="24"/>
          <w:szCs w:val="24"/>
          <w:lang w:val="en-US"/>
        </w:rPr>
        <w:t>N</w:t>
      </w:r>
      <w:r>
        <w:rPr>
          <w:rFonts w:ascii="Times New Roman" w:eastAsia="Times New Roman" w:hAnsi="Times New Roman"/>
          <w:sz w:val="24"/>
          <w:szCs w:val="24"/>
        </w:rPr>
        <w:t xml:space="preserve">egara </w:t>
      </w:r>
      <w:r>
        <w:rPr>
          <w:rFonts w:ascii="Times New Roman" w:eastAsia="Times New Roman" w:hAnsi="Times New Roman"/>
          <w:sz w:val="24"/>
          <w:szCs w:val="24"/>
          <w:lang w:val="en-US"/>
        </w:rPr>
        <w:t xml:space="preserve">yang </w:t>
      </w:r>
      <w:r>
        <w:rPr>
          <w:rFonts w:ascii="Times New Roman" w:eastAsia="Times New Roman" w:hAnsi="Times New Roman"/>
          <w:sz w:val="24"/>
          <w:szCs w:val="24"/>
        </w:rPr>
        <w:t xml:space="preserve">bergabung dalam suatu organisasi level internasional atau regional ingin memperluas pasar agar dapat memaksimalkan keuntungan pendapatan, namun ditengah </w:t>
      </w:r>
      <w:r w:rsidR="001E3B39">
        <w:rPr>
          <w:rFonts w:ascii="Times New Roman" w:eastAsia="Times New Roman" w:hAnsi="Times New Roman"/>
          <w:sz w:val="24"/>
          <w:szCs w:val="24"/>
        </w:rPr>
        <w:t>hal itu ter</w:t>
      </w:r>
      <w:r w:rsidR="001E3B39">
        <w:rPr>
          <w:rFonts w:ascii="Times New Roman" w:eastAsia="Times New Roman" w:hAnsi="Times New Roman"/>
          <w:sz w:val="24"/>
          <w:szCs w:val="24"/>
          <w:lang w:val="en-US"/>
        </w:rPr>
        <w:t>jadi</w:t>
      </w:r>
      <w:r>
        <w:rPr>
          <w:rFonts w:ascii="Times New Roman" w:eastAsia="Times New Roman" w:hAnsi="Times New Roman"/>
          <w:sz w:val="24"/>
          <w:szCs w:val="24"/>
        </w:rPr>
        <w:t xml:space="preserve"> perbedaan serta ketimpangan pendapatan yang cukup signifikan.</w:t>
      </w:r>
    </w:p>
    <w:p w:rsidR="001E3B39" w:rsidRDefault="001E3B39" w:rsidP="001E3B39">
      <w:pPr>
        <w:spacing w:after="0" w:line="480" w:lineRule="auto"/>
        <w:ind w:right="-1" w:firstLine="567"/>
        <w:jc w:val="both"/>
        <w:rPr>
          <w:rFonts w:ascii="Times New Roman" w:eastAsia="Times New Roman" w:hAnsi="Times New Roman"/>
          <w:sz w:val="24"/>
          <w:szCs w:val="24"/>
        </w:rPr>
      </w:pPr>
      <w:r>
        <w:rPr>
          <w:rFonts w:ascii="Times New Roman" w:eastAsia="Times New Roman" w:hAnsi="Times New Roman"/>
          <w:sz w:val="24"/>
          <w:szCs w:val="24"/>
        </w:rPr>
        <w:t xml:space="preserve">Pembangunan pariwisata </w:t>
      </w:r>
      <w:r>
        <w:rPr>
          <w:rFonts w:ascii="Times New Roman" w:eastAsia="Times New Roman" w:hAnsi="Times New Roman"/>
          <w:sz w:val="24"/>
          <w:szCs w:val="24"/>
          <w:lang w:val="en-US"/>
        </w:rPr>
        <w:t xml:space="preserve">yang </w:t>
      </w:r>
      <w:r>
        <w:rPr>
          <w:rFonts w:ascii="Times New Roman" w:eastAsia="Times New Roman" w:hAnsi="Times New Roman"/>
          <w:sz w:val="24"/>
          <w:szCs w:val="24"/>
        </w:rPr>
        <w:t>saat ini di prioritaskan oleh hampir seluruh negara di dunia, nyatanya tinggi nilai mengutamakan sektor industri pariwisata tidak berbanding lurus dengan nilai daya saing yang di dapatkan. Berikut ini perbandingan nilai prioritas terhadap rangking daya saing pariwisata</w:t>
      </w:r>
      <w:r>
        <w:rPr>
          <w:rFonts w:ascii="Times New Roman" w:eastAsia="Times New Roman" w:hAnsi="Times New Roman"/>
          <w:sz w:val="24"/>
          <w:szCs w:val="24"/>
          <w:lang w:val="en-US"/>
        </w:rPr>
        <w:t xml:space="preserve"> </w:t>
      </w:r>
      <w:r>
        <w:rPr>
          <w:rFonts w:ascii="Times New Roman" w:eastAsia="Times New Roman" w:hAnsi="Times New Roman"/>
          <w:sz w:val="24"/>
          <w:szCs w:val="24"/>
        </w:rPr>
        <w:t>:</w:t>
      </w:r>
    </w:p>
    <w:p w:rsidR="001E3B39" w:rsidRPr="00DA264C" w:rsidRDefault="001E3B39" w:rsidP="001E3B39">
      <w:pPr>
        <w:shd w:val="clear" w:color="auto" w:fill="FFFFFF"/>
        <w:spacing w:after="0" w:line="480" w:lineRule="auto"/>
        <w:rPr>
          <w:rFonts w:ascii="Times New Roman" w:hAnsi="Times New Roman"/>
          <w:sz w:val="20"/>
          <w:szCs w:val="20"/>
          <w:shd w:val="clear" w:color="auto" w:fill="FFFFFF"/>
        </w:rPr>
      </w:pPr>
      <w:r>
        <w:rPr>
          <w:rFonts w:ascii="Times New Roman" w:hAnsi="Times New Roman"/>
          <w:shd w:val="clear" w:color="auto" w:fill="FFFFFF"/>
        </w:rPr>
        <w:t xml:space="preserve">         </w:t>
      </w:r>
      <w:r w:rsidRPr="00DA264C">
        <w:rPr>
          <w:rFonts w:ascii="Times New Roman" w:hAnsi="Times New Roman"/>
          <w:sz w:val="20"/>
          <w:szCs w:val="20"/>
          <w:shd w:val="clear" w:color="auto" w:fill="FFFFFF"/>
        </w:rPr>
        <w:t>Tabel 1.2 Perbandingan Skala Prioritas dengan Rangking Daya Saing Pariwisata Negara</w:t>
      </w:r>
    </w:p>
    <w:tbl>
      <w:tblPr>
        <w:tblW w:w="3778" w:type="dxa"/>
        <w:jc w:val="center"/>
        <w:tblInd w:w="250" w:type="dxa"/>
        <w:tblLook w:val="04A0" w:firstRow="1" w:lastRow="0" w:firstColumn="1" w:lastColumn="0" w:noHBand="0" w:noVBand="1"/>
      </w:tblPr>
      <w:tblGrid>
        <w:gridCol w:w="467"/>
        <w:gridCol w:w="906"/>
        <w:gridCol w:w="1469"/>
        <w:gridCol w:w="981"/>
      </w:tblGrid>
      <w:tr w:rsidR="007942BD" w:rsidRPr="00EB6113" w:rsidTr="007942BD">
        <w:trPr>
          <w:trHeight w:val="306"/>
          <w:jc w:val="center"/>
        </w:trPr>
        <w:tc>
          <w:tcPr>
            <w:tcW w:w="456"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7942BD" w:rsidRPr="00EB6113" w:rsidRDefault="007942BD" w:rsidP="001B1802">
            <w:pPr>
              <w:spacing w:after="0" w:line="240" w:lineRule="auto"/>
              <w:jc w:val="center"/>
              <w:rPr>
                <w:rFonts w:ascii="Times New Roman" w:eastAsia="Times New Roman" w:hAnsi="Times New Roman" w:cs="Times New Roman"/>
                <w:b/>
                <w:sz w:val="17"/>
                <w:szCs w:val="17"/>
              </w:rPr>
            </w:pPr>
            <w:r w:rsidRPr="00EB6113">
              <w:rPr>
                <w:rFonts w:ascii="Times New Roman" w:eastAsia="Times New Roman" w:hAnsi="Times New Roman" w:cs="Times New Roman"/>
                <w:b/>
                <w:sz w:val="17"/>
                <w:szCs w:val="17"/>
              </w:rPr>
              <w:t>No.</w:t>
            </w:r>
          </w:p>
        </w:tc>
        <w:tc>
          <w:tcPr>
            <w:tcW w:w="885" w:type="dxa"/>
            <w:tcBorders>
              <w:top w:val="single" w:sz="4" w:space="0" w:color="auto"/>
              <w:left w:val="nil"/>
              <w:bottom w:val="single" w:sz="4" w:space="0" w:color="auto"/>
              <w:right w:val="single" w:sz="4" w:space="0" w:color="auto"/>
            </w:tcBorders>
            <w:shd w:val="clear" w:color="auto" w:fill="33CCCC"/>
            <w:noWrap/>
            <w:vAlign w:val="center"/>
            <w:hideMark/>
          </w:tcPr>
          <w:p w:rsidR="007942BD" w:rsidRPr="00EB6113" w:rsidRDefault="007942BD" w:rsidP="001B1802">
            <w:pPr>
              <w:spacing w:after="0" w:line="240" w:lineRule="auto"/>
              <w:jc w:val="center"/>
              <w:rPr>
                <w:rFonts w:ascii="Times New Roman" w:eastAsia="Times New Roman" w:hAnsi="Times New Roman" w:cs="Times New Roman"/>
                <w:b/>
                <w:sz w:val="17"/>
                <w:szCs w:val="17"/>
              </w:rPr>
            </w:pPr>
            <w:r w:rsidRPr="00EB6113">
              <w:rPr>
                <w:rFonts w:ascii="Times New Roman" w:eastAsia="Times New Roman" w:hAnsi="Times New Roman" w:cs="Times New Roman"/>
                <w:b/>
                <w:sz w:val="17"/>
                <w:szCs w:val="17"/>
              </w:rPr>
              <w:t>Nama Negara</w:t>
            </w:r>
          </w:p>
        </w:tc>
        <w:tc>
          <w:tcPr>
            <w:tcW w:w="1469"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7942BD" w:rsidRPr="00EB6113" w:rsidRDefault="007942BD" w:rsidP="001B1802">
            <w:pPr>
              <w:spacing w:after="0" w:line="240" w:lineRule="auto"/>
              <w:jc w:val="center"/>
              <w:rPr>
                <w:rFonts w:ascii="Times New Roman" w:eastAsia="Times New Roman" w:hAnsi="Times New Roman" w:cs="Times New Roman"/>
                <w:b/>
                <w:sz w:val="17"/>
                <w:szCs w:val="17"/>
                <w:lang w:val="en-US"/>
              </w:rPr>
            </w:pPr>
            <w:r>
              <w:rPr>
                <w:rFonts w:ascii="Times New Roman" w:eastAsia="Times New Roman" w:hAnsi="Times New Roman" w:cs="Times New Roman"/>
                <w:b/>
                <w:sz w:val="17"/>
                <w:szCs w:val="17"/>
                <w:lang w:val="en-US"/>
              </w:rPr>
              <w:t>P</w:t>
            </w:r>
            <w:r w:rsidRPr="00EB6113">
              <w:rPr>
                <w:rFonts w:ascii="Times New Roman" w:eastAsia="Times New Roman" w:hAnsi="Times New Roman" w:cs="Times New Roman"/>
                <w:b/>
                <w:sz w:val="17"/>
                <w:szCs w:val="17"/>
              </w:rPr>
              <w:t>rioritas negara</w:t>
            </w:r>
            <w:r>
              <w:rPr>
                <w:rFonts w:ascii="Times New Roman" w:eastAsia="Times New Roman" w:hAnsi="Times New Roman" w:cs="Times New Roman"/>
                <w:b/>
                <w:sz w:val="17"/>
                <w:szCs w:val="17"/>
                <w:lang w:val="en-US"/>
              </w:rPr>
              <w:t xml:space="preserve"> terhadap pariwisata (skala 1-7)</w:t>
            </w:r>
          </w:p>
        </w:tc>
        <w:tc>
          <w:tcPr>
            <w:tcW w:w="968" w:type="dxa"/>
            <w:tcBorders>
              <w:top w:val="single" w:sz="4" w:space="0" w:color="auto"/>
              <w:left w:val="nil"/>
              <w:bottom w:val="single" w:sz="4" w:space="0" w:color="auto"/>
              <w:right w:val="single" w:sz="4" w:space="0" w:color="auto"/>
            </w:tcBorders>
            <w:shd w:val="clear" w:color="auto" w:fill="33CCCC"/>
            <w:noWrap/>
            <w:vAlign w:val="center"/>
            <w:hideMark/>
          </w:tcPr>
          <w:p w:rsidR="007942BD" w:rsidRPr="00EB6113" w:rsidRDefault="007942BD" w:rsidP="001B1802">
            <w:pPr>
              <w:spacing w:before="100" w:beforeAutospacing="1" w:after="0" w:line="240" w:lineRule="auto"/>
              <w:jc w:val="center"/>
              <w:rPr>
                <w:rFonts w:ascii="Times New Roman" w:eastAsia="Times New Roman" w:hAnsi="Times New Roman" w:cs="Times New Roman"/>
                <w:b/>
                <w:sz w:val="17"/>
                <w:szCs w:val="17"/>
              </w:rPr>
            </w:pPr>
            <w:r w:rsidRPr="00EB6113">
              <w:rPr>
                <w:rFonts w:ascii="Times New Roman" w:eastAsia="Times New Roman" w:hAnsi="Times New Roman" w:cs="Times New Roman"/>
                <w:b/>
                <w:sz w:val="17"/>
                <w:szCs w:val="17"/>
              </w:rPr>
              <w:t>Rangking pariwisata</w:t>
            </w:r>
          </w:p>
        </w:tc>
      </w:tr>
      <w:tr w:rsidR="007942BD" w:rsidRPr="00EB6113" w:rsidTr="007942BD">
        <w:trPr>
          <w:trHeight w:val="193"/>
          <w:jc w:val="center"/>
        </w:trPr>
        <w:tc>
          <w:tcPr>
            <w:tcW w:w="456" w:type="dxa"/>
            <w:tcBorders>
              <w:top w:val="nil"/>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1</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Jamaika</w:t>
            </w:r>
          </w:p>
        </w:tc>
        <w:tc>
          <w:tcPr>
            <w:tcW w:w="146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,2</w:t>
            </w:r>
          </w:p>
        </w:tc>
        <w:tc>
          <w:tcPr>
            <w:tcW w:w="968" w:type="dxa"/>
            <w:tcBorders>
              <w:top w:val="single" w:sz="4" w:space="0" w:color="auto"/>
              <w:left w:val="single" w:sz="4" w:space="0" w:color="auto"/>
              <w:bottom w:val="single" w:sz="4" w:space="0" w:color="auto"/>
              <w:right w:val="single" w:sz="4" w:space="0" w:color="auto"/>
            </w:tcBorders>
            <w:shd w:val="clear" w:color="000000" w:fill="74C47F"/>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76</w:t>
            </w:r>
          </w:p>
        </w:tc>
      </w:tr>
      <w:tr w:rsidR="007942BD" w:rsidRPr="00EB6113" w:rsidTr="007942BD">
        <w:trPr>
          <w:trHeight w:val="193"/>
          <w:jc w:val="center"/>
        </w:trPr>
        <w:tc>
          <w:tcPr>
            <w:tcW w:w="456" w:type="dxa"/>
            <w:tcBorders>
              <w:top w:val="nil"/>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2</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Siprus</w:t>
            </w:r>
          </w:p>
        </w:tc>
        <w:tc>
          <w:tcPr>
            <w:tcW w:w="146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,2</w:t>
            </w:r>
          </w:p>
        </w:tc>
        <w:tc>
          <w:tcPr>
            <w:tcW w:w="968" w:type="dxa"/>
            <w:tcBorders>
              <w:top w:val="single" w:sz="4" w:space="0" w:color="auto"/>
              <w:left w:val="single" w:sz="4" w:space="0" w:color="auto"/>
              <w:bottom w:val="single" w:sz="4" w:space="0" w:color="auto"/>
              <w:right w:val="single" w:sz="4" w:space="0" w:color="auto"/>
            </w:tcBorders>
            <w:shd w:val="clear" w:color="000000" w:fill="B0D68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44</w:t>
            </w:r>
          </w:p>
        </w:tc>
      </w:tr>
      <w:tr w:rsidR="007942BD" w:rsidRPr="00EB6113" w:rsidTr="007942BD">
        <w:trPr>
          <w:trHeight w:val="193"/>
          <w:jc w:val="center"/>
        </w:trPr>
        <w:tc>
          <w:tcPr>
            <w:tcW w:w="456" w:type="dxa"/>
            <w:tcBorders>
              <w:top w:val="nil"/>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3</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Malta</w:t>
            </w:r>
          </w:p>
        </w:tc>
        <w:tc>
          <w:tcPr>
            <w:tcW w:w="146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,2</w:t>
            </w:r>
          </w:p>
        </w:tc>
        <w:tc>
          <w:tcPr>
            <w:tcW w:w="968" w:type="dxa"/>
            <w:tcBorders>
              <w:top w:val="single" w:sz="4" w:space="0" w:color="auto"/>
              <w:left w:val="single" w:sz="4" w:space="0" w:color="auto"/>
              <w:bottom w:val="single" w:sz="4" w:space="0" w:color="auto"/>
              <w:right w:val="single" w:sz="4" w:space="0" w:color="auto"/>
            </w:tcBorders>
            <w:shd w:val="clear" w:color="000000" w:fill="C0DC8F"/>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35</w:t>
            </w:r>
          </w:p>
        </w:tc>
      </w:tr>
      <w:tr w:rsidR="007942BD" w:rsidRPr="00EB6113" w:rsidTr="007942BD">
        <w:trPr>
          <w:trHeight w:val="193"/>
          <w:jc w:val="center"/>
        </w:trPr>
        <w:tc>
          <w:tcPr>
            <w:tcW w:w="456" w:type="dxa"/>
            <w:tcBorders>
              <w:top w:val="nil"/>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4</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Singapura</w:t>
            </w:r>
          </w:p>
        </w:tc>
        <w:tc>
          <w:tcPr>
            <w:tcW w:w="1469" w:type="dxa"/>
            <w:tcBorders>
              <w:top w:val="single" w:sz="4" w:space="0" w:color="auto"/>
              <w:left w:val="single" w:sz="4" w:space="0" w:color="auto"/>
              <w:bottom w:val="single" w:sz="4" w:space="0" w:color="auto"/>
              <w:right w:val="single" w:sz="4" w:space="0" w:color="auto"/>
            </w:tcBorders>
            <w:shd w:val="clear" w:color="000000" w:fill="CADE90"/>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,1</w:t>
            </w:r>
          </w:p>
        </w:tc>
        <w:tc>
          <w:tcPr>
            <w:tcW w:w="968"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17</w:t>
            </w:r>
          </w:p>
        </w:tc>
      </w:tr>
      <w:tr w:rsidR="007942BD" w:rsidRPr="00EB6113" w:rsidTr="007942BD">
        <w:trPr>
          <w:trHeight w:val="193"/>
          <w:jc w:val="center"/>
        </w:trPr>
        <w:tc>
          <w:tcPr>
            <w:tcW w:w="456" w:type="dxa"/>
            <w:tcBorders>
              <w:top w:val="nil"/>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5</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Islandia</w:t>
            </w:r>
          </w:p>
        </w:tc>
        <w:tc>
          <w:tcPr>
            <w:tcW w:w="1469" w:type="dxa"/>
            <w:tcBorders>
              <w:top w:val="single" w:sz="4" w:space="0" w:color="auto"/>
              <w:left w:val="single" w:sz="4" w:space="0" w:color="auto"/>
              <w:bottom w:val="single" w:sz="4" w:space="0" w:color="auto"/>
              <w:right w:val="single" w:sz="4" w:space="0" w:color="auto"/>
            </w:tcBorders>
            <w:shd w:val="clear" w:color="000000" w:fill="CADE90"/>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,1</w:t>
            </w:r>
          </w:p>
        </w:tc>
        <w:tc>
          <w:tcPr>
            <w:tcW w:w="968" w:type="dxa"/>
            <w:tcBorders>
              <w:top w:val="single" w:sz="4" w:space="0" w:color="auto"/>
              <w:left w:val="single" w:sz="4" w:space="0" w:color="auto"/>
              <w:bottom w:val="single" w:sz="4" w:space="0" w:color="auto"/>
              <w:right w:val="single" w:sz="4" w:space="0" w:color="auto"/>
            </w:tcBorders>
            <w:shd w:val="clear" w:color="000000" w:fill="CADF91"/>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30</w:t>
            </w:r>
          </w:p>
        </w:tc>
      </w:tr>
      <w:tr w:rsidR="007942BD" w:rsidRPr="00EB6113" w:rsidTr="007942BD">
        <w:trPr>
          <w:trHeight w:val="193"/>
          <w:jc w:val="center"/>
        </w:trPr>
        <w:tc>
          <w:tcPr>
            <w:tcW w:w="456" w:type="dxa"/>
            <w:tcBorders>
              <w:top w:val="nil"/>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6</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Mauritius</w:t>
            </w:r>
          </w:p>
        </w:tc>
        <w:tc>
          <w:tcPr>
            <w:tcW w:w="1469" w:type="dxa"/>
            <w:tcBorders>
              <w:top w:val="single" w:sz="4" w:space="0" w:color="auto"/>
              <w:left w:val="single" w:sz="4" w:space="0" w:color="auto"/>
              <w:bottom w:val="single" w:sz="4" w:space="0" w:color="auto"/>
              <w:right w:val="single" w:sz="4" w:space="0" w:color="auto"/>
            </w:tcBorders>
            <w:shd w:val="clear" w:color="000000" w:fill="CADE90"/>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,1</w:t>
            </w:r>
          </w:p>
        </w:tc>
        <w:tc>
          <w:tcPr>
            <w:tcW w:w="968" w:type="dxa"/>
            <w:tcBorders>
              <w:top w:val="single" w:sz="4" w:space="0" w:color="auto"/>
              <w:left w:val="single" w:sz="4" w:space="0" w:color="auto"/>
              <w:bottom w:val="single" w:sz="4" w:space="0" w:color="auto"/>
              <w:right w:val="single" w:sz="4" w:space="0" w:color="auto"/>
            </w:tcBorders>
            <w:shd w:val="clear" w:color="000000" w:fill="9DD188"/>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54</w:t>
            </w:r>
          </w:p>
        </w:tc>
      </w:tr>
      <w:tr w:rsidR="007942BD" w:rsidRPr="00EB6113" w:rsidTr="007942BD">
        <w:trPr>
          <w:trHeight w:val="193"/>
          <w:jc w:val="center"/>
        </w:trPr>
        <w:tc>
          <w:tcPr>
            <w:tcW w:w="456" w:type="dxa"/>
            <w:tcBorders>
              <w:top w:val="single" w:sz="4" w:space="0" w:color="auto"/>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7</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Tunisia</w:t>
            </w:r>
          </w:p>
        </w:tc>
        <w:tc>
          <w:tcPr>
            <w:tcW w:w="1469" w:type="dxa"/>
            <w:tcBorders>
              <w:top w:val="single" w:sz="4" w:space="0" w:color="auto"/>
              <w:left w:val="single" w:sz="4" w:space="0" w:color="auto"/>
              <w:bottom w:val="single" w:sz="4" w:space="0" w:color="auto"/>
              <w:right w:val="single" w:sz="4" w:space="0" w:color="auto"/>
            </w:tcBorders>
            <w:shd w:val="clear" w:color="000000" w:fill="96CE85"/>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,0</w:t>
            </w:r>
          </w:p>
        </w:tc>
        <w:tc>
          <w:tcPr>
            <w:tcW w:w="96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85</w:t>
            </w:r>
          </w:p>
        </w:tc>
      </w:tr>
      <w:tr w:rsidR="007942BD" w:rsidRPr="00EB6113" w:rsidTr="007942BD">
        <w:trPr>
          <w:trHeight w:val="67"/>
          <w:jc w:val="center"/>
        </w:trPr>
        <w:tc>
          <w:tcPr>
            <w:tcW w:w="456"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7942BD" w:rsidRPr="00EB6113" w:rsidRDefault="007942BD" w:rsidP="007942BD">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8</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Republik Dominika</w:t>
            </w:r>
          </w:p>
        </w:tc>
        <w:tc>
          <w:tcPr>
            <w:tcW w:w="1469" w:type="dxa"/>
            <w:tcBorders>
              <w:top w:val="single" w:sz="4" w:space="0" w:color="auto"/>
              <w:left w:val="single" w:sz="4" w:space="0" w:color="auto"/>
              <w:bottom w:val="single" w:sz="4" w:space="0" w:color="auto"/>
              <w:right w:val="single" w:sz="4" w:space="0" w:color="auto"/>
            </w:tcBorders>
            <w:shd w:val="clear" w:color="000000" w:fill="96CE85"/>
            <w:noWrap/>
            <w:vAlign w:val="center"/>
            <w:hideMark/>
          </w:tcPr>
          <w:p w:rsidR="007942BD" w:rsidRPr="00EB6113" w:rsidRDefault="007942BD" w:rsidP="007942BD">
            <w:pPr>
              <w:spacing w:after="0" w:line="240" w:lineRule="auto"/>
              <w:jc w:val="center"/>
              <w:rPr>
                <w:rFonts w:ascii="Times New Roman" w:eastAsia="Times New Roman" w:hAnsi="Times New Roman" w:cs="Times New Roman"/>
                <w:sz w:val="17"/>
                <w:szCs w:val="17"/>
                <w:lang w:val="en-US"/>
              </w:rPr>
            </w:pPr>
            <w:r w:rsidRPr="00EB6113">
              <w:rPr>
                <w:rFonts w:ascii="Times New Roman" w:eastAsia="Times New Roman" w:hAnsi="Times New Roman" w:cs="Times New Roman"/>
                <w:sz w:val="17"/>
                <w:szCs w:val="17"/>
              </w:rPr>
              <w:t>6</w:t>
            </w:r>
            <w:r>
              <w:rPr>
                <w:rFonts w:ascii="Times New Roman" w:eastAsia="Times New Roman" w:hAnsi="Times New Roman" w:cs="Times New Roman"/>
                <w:sz w:val="17"/>
                <w:szCs w:val="17"/>
                <w:lang w:val="en-US"/>
              </w:rPr>
              <w:t>,0</w:t>
            </w:r>
          </w:p>
        </w:tc>
        <w:tc>
          <w:tcPr>
            <w:tcW w:w="968" w:type="dxa"/>
            <w:tcBorders>
              <w:top w:val="single" w:sz="4" w:space="0" w:color="auto"/>
              <w:left w:val="single" w:sz="4" w:space="0" w:color="auto"/>
              <w:bottom w:val="single" w:sz="4" w:space="0" w:color="auto"/>
              <w:right w:val="single" w:sz="4" w:space="0" w:color="auto"/>
            </w:tcBorders>
            <w:shd w:val="clear" w:color="000000" w:fill="7AC580"/>
            <w:noWrap/>
            <w:vAlign w:val="center"/>
            <w:hideMark/>
          </w:tcPr>
          <w:p w:rsidR="007942BD" w:rsidRPr="00EB6113" w:rsidRDefault="007942BD" w:rsidP="007942BD">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73</w:t>
            </w:r>
          </w:p>
        </w:tc>
      </w:tr>
      <w:tr w:rsidR="007942BD" w:rsidRPr="00EB6113" w:rsidTr="007942BD">
        <w:trPr>
          <w:trHeight w:val="193"/>
          <w:jc w:val="center"/>
        </w:trPr>
        <w:tc>
          <w:tcPr>
            <w:tcW w:w="456" w:type="dxa"/>
            <w:tcBorders>
              <w:top w:val="single" w:sz="4" w:space="0" w:color="auto"/>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9</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Spanyol</w:t>
            </w:r>
          </w:p>
        </w:tc>
        <w:tc>
          <w:tcPr>
            <w:tcW w:w="146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Pr>
                <w:rFonts w:ascii="Times New Roman" w:eastAsia="Times New Roman" w:hAnsi="Times New Roman" w:cs="Times New Roman"/>
                <w:sz w:val="17"/>
                <w:szCs w:val="17"/>
                <w:lang w:val="en-US"/>
              </w:rPr>
              <w:t>5,9</w:t>
            </w:r>
          </w:p>
        </w:tc>
        <w:tc>
          <w:tcPr>
            <w:tcW w:w="968"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1</w:t>
            </w:r>
          </w:p>
        </w:tc>
      </w:tr>
      <w:tr w:rsidR="007942BD" w:rsidRPr="00EB6113" w:rsidTr="007942BD">
        <w:trPr>
          <w:trHeight w:val="193"/>
          <w:jc w:val="center"/>
        </w:trPr>
        <w:tc>
          <w:tcPr>
            <w:tcW w:w="456" w:type="dxa"/>
            <w:tcBorders>
              <w:top w:val="single" w:sz="4" w:space="0" w:color="auto"/>
              <w:left w:val="single" w:sz="4" w:space="0" w:color="auto"/>
              <w:bottom w:val="single" w:sz="4" w:space="0" w:color="auto"/>
              <w:right w:val="single" w:sz="4" w:space="0" w:color="auto"/>
            </w:tcBorders>
            <w:shd w:val="clear" w:color="auto" w:fill="33CCCC"/>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10</w:t>
            </w:r>
          </w:p>
        </w:tc>
        <w:tc>
          <w:tcPr>
            <w:tcW w:w="885" w:type="dxa"/>
            <w:tcBorders>
              <w:top w:val="nil"/>
              <w:left w:val="nil"/>
              <w:bottom w:val="single" w:sz="4" w:space="0" w:color="auto"/>
              <w:right w:val="single" w:sz="4" w:space="0" w:color="auto"/>
            </w:tcBorders>
            <w:shd w:val="clear" w:color="auto" w:fill="auto"/>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Indonesia</w:t>
            </w:r>
          </w:p>
        </w:tc>
        <w:tc>
          <w:tcPr>
            <w:tcW w:w="146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lang w:val="en-US"/>
              </w:rPr>
            </w:pPr>
            <w:r>
              <w:rPr>
                <w:rFonts w:ascii="Times New Roman" w:eastAsia="Times New Roman" w:hAnsi="Times New Roman" w:cs="Times New Roman"/>
                <w:sz w:val="17"/>
                <w:szCs w:val="17"/>
                <w:lang w:val="en-US"/>
              </w:rPr>
              <w:t>5,9</w:t>
            </w:r>
          </w:p>
        </w:tc>
        <w:tc>
          <w:tcPr>
            <w:tcW w:w="968" w:type="dxa"/>
            <w:tcBorders>
              <w:top w:val="single" w:sz="4" w:space="0" w:color="auto"/>
              <w:left w:val="single" w:sz="4" w:space="0" w:color="auto"/>
              <w:bottom w:val="single" w:sz="4" w:space="0" w:color="auto"/>
              <w:right w:val="single" w:sz="4" w:space="0" w:color="auto"/>
            </w:tcBorders>
            <w:shd w:val="clear" w:color="000000" w:fill="B7D98D"/>
            <w:noWrap/>
            <w:vAlign w:val="bottom"/>
            <w:hideMark/>
          </w:tcPr>
          <w:p w:rsidR="007942BD" w:rsidRPr="00EB6113" w:rsidRDefault="007942BD" w:rsidP="001B1802">
            <w:pPr>
              <w:spacing w:after="0" w:line="240" w:lineRule="auto"/>
              <w:jc w:val="center"/>
              <w:rPr>
                <w:rFonts w:ascii="Times New Roman" w:eastAsia="Times New Roman" w:hAnsi="Times New Roman" w:cs="Times New Roman"/>
                <w:sz w:val="17"/>
                <w:szCs w:val="17"/>
              </w:rPr>
            </w:pPr>
            <w:r w:rsidRPr="00EB6113">
              <w:rPr>
                <w:rFonts w:ascii="Times New Roman" w:eastAsia="Times New Roman" w:hAnsi="Times New Roman" w:cs="Times New Roman"/>
                <w:sz w:val="17"/>
                <w:szCs w:val="17"/>
              </w:rPr>
              <w:t>40</w:t>
            </w:r>
          </w:p>
        </w:tc>
      </w:tr>
    </w:tbl>
    <w:p w:rsidR="001E3B39" w:rsidRPr="00C81585" w:rsidRDefault="001E3B39" w:rsidP="007942BD">
      <w:pPr>
        <w:shd w:val="clear" w:color="auto" w:fill="FFFFFF"/>
        <w:spacing w:after="0" w:line="480" w:lineRule="auto"/>
        <w:ind w:left="720" w:firstLine="720"/>
        <w:rPr>
          <w:rFonts w:ascii="Times New Roman" w:eastAsia="Times New Roman" w:hAnsi="Times New Roman"/>
          <w:sz w:val="20"/>
          <w:szCs w:val="20"/>
        </w:rPr>
      </w:pPr>
      <w:r>
        <w:rPr>
          <w:rFonts w:ascii="Times New Roman" w:eastAsia="Times New Roman" w:hAnsi="Times New Roman"/>
          <w:sz w:val="20"/>
          <w:szCs w:val="20"/>
        </w:rPr>
        <w:t>Sumber: Data diolah dari WEF Travel and Competitive Index</w:t>
      </w:r>
      <w:r w:rsidRPr="00C81585">
        <w:rPr>
          <w:rFonts w:ascii="Times New Roman" w:eastAsia="Times New Roman" w:hAnsi="Times New Roman"/>
          <w:sz w:val="20"/>
          <w:szCs w:val="20"/>
        </w:rPr>
        <w:t xml:space="preserve"> 2019</w:t>
      </w:r>
    </w:p>
    <w:p w:rsidR="007942BD" w:rsidRDefault="007942BD" w:rsidP="007942BD">
      <w:pPr>
        <w:shd w:val="clear" w:color="auto" w:fill="FFFFFF"/>
        <w:spacing w:after="0" w:line="48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Tabel di atas menunjukan perbandingan yang cukup signifikan antara negara yang skala prioritasnya tinggi dan skala prioritas pariwisatanya rendah, dan dapat di lihat bahwa negara yang mengutamakan membangun pariwisatanya saat ini di dominasi negara-negara berkembang. Posisi nilai daya saing Spanyol sebagai satu-satunya negara maju, jauh berada di atas negara lainnya. Hal ini </w:t>
      </w:r>
      <w:r>
        <w:rPr>
          <w:rFonts w:ascii="Times New Roman" w:eastAsia="Times New Roman" w:hAnsi="Times New Roman"/>
          <w:sz w:val="24"/>
          <w:szCs w:val="24"/>
        </w:rPr>
        <w:lastRenderedPageBreak/>
        <w:t>memperlihatkan adanya kemungkinan perbedaan nilai daya saing pariwisata berdasarkan modal yang di miliki tiap-tiap negara berbeda.</w:t>
      </w:r>
    </w:p>
    <w:p w:rsidR="007942BD" w:rsidRDefault="007942BD" w:rsidP="007942BD">
      <w:pPr>
        <w:shd w:val="clear" w:color="auto" w:fill="FFFFFF"/>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Maksimalisasi pembangunan pariwisata yang dilakukan negara-negara disesuaikan dengan anggaran dana atau modal yang dimiliki oleh negara tersebut. Hal ini </w:t>
      </w:r>
      <w:r w:rsidR="00EA1D65">
        <w:rPr>
          <w:rFonts w:ascii="Times New Roman" w:eastAsia="Times New Roman" w:hAnsi="Times New Roman"/>
          <w:sz w:val="24"/>
          <w:szCs w:val="24"/>
          <w:lang w:val="en-US"/>
        </w:rPr>
        <w:t xml:space="preserve">berpotensi menetukan </w:t>
      </w:r>
      <w:r>
        <w:rPr>
          <w:rFonts w:ascii="Times New Roman" w:eastAsia="Times New Roman" w:hAnsi="Times New Roman"/>
          <w:sz w:val="24"/>
          <w:szCs w:val="24"/>
        </w:rPr>
        <w:t>pendapatan keuntungan yang diterima sekaligus menentukan negara tersebut untung atau rugi. Komparasi antara anggaran dana atau modal, kedatangan turis,  dan keuntungan pendapatan dari bidang pariwisata di beberapa negara dapat di lihat sebagai berikut:</w:t>
      </w:r>
    </w:p>
    <w:p w:rsidR="007942BD" w:rsidRPr="00322062" w:rsidRDefault="007942BD" w:rsidP="007942BD">
      <w:pPr>
        <w:shd w:val="clear" w:color="auto" w:fill="FFFFFF"/>
        <w:spacing w:after="0" w:line="48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                   Tabel 1.3</w:t>
      </w:r>
      <w:r w:rsidRPr="00322062">
        <w:rPr>
          <w:rFonts w:ascii="Times New Roman" w:hAnsi="Times New Roman"/>
          <w:sz w:val="20"/>
          <w:szCs w:val="20"/>
          <w:shd w:val="clear" w:color="auto" w:fill="FFFFFF"/>
        </w:rPr>
        <w:t xml:space="preserve"> </w:t>
      </w:r>
      <w:r>
        <w:rPr>
          <w:rFonts w:ascii="Times New Roman" w:hAnsi="Times New Roman"/>
          <w:sz w:val="20"/>
          <w:szCs w:val="20"/>
          <w:shd w:val="clear" w:color="auto" w:fill="FFFFFF"/>
          <w:lang w:val="en-US"/>
        </w:rPr>
        <w:t>Perbandingan</w:t>
      </w:r>
      <w:r>
        <w:rPr>
          <w:rFonts w:ascii="Times New Roman" w:hAnsi="Times New Roman"/>
          <w:sz w:val="20"/>
          <w:szCs w:val="20"/>
          <w:shd w:val="clear" w:color="auto" w:fill="FFFFFF"/>
        </w:rPr>
        <w:t xml:space="preserve"> Modal, Jumlah Kedatangan Turis, serta Pendapatan</w:t>
      </w:r>
    </w:p>
    <w:tbl>
      <w:tblPr>
        <w:tblW w:w="5992" w:type="dxa"/>
        <w:jc w:val="center"/>
        <w:tblInd w:w="93" w:type="dxa"/>
        <w:tblLook w:val="04A0" w:firstRow="1" w:lastRow="0" w:firstColumn="1" w:lastColumn="0" w:noHBand="0" w:noVBand="1"/>
      </w:tblPr>
      <w:tblGrid>
        <w:gridCol w:w="467"/>
        <w:gridCol w:w="1108"/>
        <w:gridCol w:w="1417"/>
        <w:gridCol w:w="1701"/>
        <w:gridCol w:w="1299"/>
      </w:tblGrid>
      <w:tr w:rsidR="00F41AB3" w:rsidRPr="00955D92" w:rsidTr="00F41AB3">
        <w:trPr>
          <w:trHeight w:val="33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hideMark/>
          </w:tcPr>
          <w:p w:rsidR="00F41AB3" w:rsidRPr="00955D92" w:rsidRDefault="00F41AB3" w:rsidP="001B1802">
            <w:pPr>
              <w:spacing w:after="0" w:line="240" w:lineRule="auto"/>
              <w:jc w:val="center"/>
              <w:rPr>
                <w:rFonts w:ascii="Times New Roman" w:eastAsia="Times New Roman" w:hAnsi="Times New Roman" w:cs="Times New Roman"/>
                <w:b/>
                <w:color w:val="000000"/>
                <w:sz w:val="17"/>
                <w:szCs w:val="17"/>
              </w:rPr>
            </w:pPr>
            <w:r w:rsidRPr="00955D92">
              <w:rPr>
                <w:rFonts w:ascii="Times New Roman" w:eastAsia="Times New Roman" w:hAnsi="Times New Roman" w:cs="Times New Roman"/>
                <w:b/>
                <w:color w:val="000000"/>
                <w:sz w:val="17"/>
                <w:szCs w:val="17"/>
              </w:rPr>
              <w:t>No.</w:t>
            </w:r>
          </w:p>
        </w:tc>
        <w:tc>
          <w:tcPr>
            <w:tcW w:w="1108" w:type="dxa"/>
            <w:tcBorders>
              <w:top w:val="single" w:sz="4" w:space="0" w:color="auto"/>
              <w:left w:val="nil"/>
              <w:bottom w:val="single" w:sz="4" w:space="0" w:color="auto"/>
              <w:right w:val="single" w:sz="4" w:space="0" w:color="auto"/>
            </w:tcBorders>
            <w:shd w:val="clear" w:color="auto" w:fill="33CCCC"/>
            <w:noWrap/>
            <w:hideMark/>
          </w:tcPr>
          <w:p w:rsidR="00F41AB3" w:rsidRPr="00955D92" w:rsidRDefault="00F41AB3" w:rsidP="001B1802">
            <w:pPr>
              <w:spacing w:after="0" w:line="240" w:lineRule="auto"/>
              <w:jc w:val="center"/>
              <w:rPr>
                <w:rFonts w:ascii="Times New Roman" w:eastAsia="Times New Roman" w:hAnsi="Times New Roman" w:cs="Times New Roman"/>
                <w:b/>
                <w:color w:val="000000"/>
                <w:sz w:val="17"/>
                <w:szCs w:val="17"/>
              </w:rPr>
            </w:pPr>
            <w:r w:rsidRPr="00955D92">
              <w:rPr>
                <w:rFonts w:ascii="Times New Roman" w:eastAsia="Times New Roman" w:hAnsi="Times New Roman" w:cs="Times New Roman"/>
                <w:b/>
                <w:color w:val="000000"/>
                <w:sz w:val="17"/>
                <w:szCs w:val="17"/>
              </w:rPr>
              <w:t>Nama Negara</w:t>
            </w:r>
          </w:p>
        </w:tc>
        <w:tc>
          <w:tcPr>
            <w:tcW w:w="1417" w:type="dxa"/>
            <w:tcBorders>
              <w:top w:val="single" w:sz="4" w:space="0" w:color="auto"/>
              <w:left w:val="nil"/>
              <w:bottom w:val="single" w:sz="4" w:space="0" w:color="auto"/>
              <w:right w:val="single" w:sz="4" w:space="0" w:color="auto"/>
            </w:tcBorders>
            <w:shd w:val="clear" w:color="auto" w:fill="33CCCC"/>
            <w:noWrap/>
            <w:hideMark/>
          </w:tcPr>
          <w:p w:rsidR="00F41AB3" w:rsidRDefault="00F41AB3" w:rsidP="001B1802">
            <w:pPr>
              <w:spacing w:after="0" w:line="240" w:lineRule="auto"/>
              <w:jc w:val="center"/>
              <w:rPr>
                <w:rFonts w:ascii="Times New Roman" w:eastAsia="Times New Roman" w:hAnsi="Times New Roman" w:cs="Times New Roman"/>
                <w:b/>
                <w:color w:val="000000"/>
                <w:sz w:val="17"/>
                <w:szCs w:val="17"/>
                <w:lang w:val="en-US"/>
              </w:rPr>
            </w:pPr>
            <w:r w:rsidRPr="00955D92">
              <w:rPr>
                <w:rFonts w:ascii="Times New Roman" w:eastAsia="Times New Roman" w:hAnsi="Times New Roman" w:cs="Times New Roman"/>
                <w:b/>
                <w:color w:val="000000"/>
                <w:sz w:val="17"/>
                <w:szCs w:val="17"/>
              </w:rPr>
              <w:t>Anggaran dana</w:t>
            </w:r>
            <w:r w:rsidRPr="00955D92">
              <w:rPr>
                <w:rFonts w:ascii="Times New Roman" w:eastAsia="Times New Roman" w:hAnsi="Times New Roman" w:cs="Times New Roman"/>
                <w:b/>
                <w:color w:val="000000"/>
                <w:sz w:val="17"/>
                <w:szCs w:val="17"/>
                <w:lang w:val="en-US"/>
              </w:rPr>
              <w:t xml:space="preserve"> </w:t>
            </w:r>
          </w:p>
          <w:p w:rsidR="00F41AB3" w:rsidRPr="00955D92" w:rsidRDefault="00F41AB3" w:rsidP="001B1802">
            <w:pPr>
              <w:spacing w:after="0" w:line="240" w:lineRule="auto"/>
              <w:jc w:val="center"/>
              <w:rPr>
                <w:rFonts w:ascii="Times New Roman" w:eastAsia="Times New Roman" w:hAnsi="Times New Roman" w:cs="Times New Roman"/>
                <w:b/>
                <w:color w:val="000000"/>
                <w:sz w:val="17"/>
                <w:szCs w:val="17"/>
                <w:lang w:val="en-US"/>
              </w:rPr>
            </w:pPr>
            <w:r w:rsidRPr="00955D92">
              <w:rPr>
                <w:rFonts w:ascii="Times New Roman" w:eastAsia="Times New Roman" w:hAnsi="Times New Roman"/>
                <w:b/>
                <w:sz w:val="17"/>
                <w:szCs w:val="17"/>
              </w:rPr>
              <w:t xml:space="preserve">( Million </w:t>
            </w:r>
            <w:r w:rsidRPr="00955D92">
              <w:rPr>
                <w:rFonts w:ascii="Times New Roman" w:hAnsi="Times New Roman"/>
                <w:b/>
                <w:sz w:val="17"/>
                <w:szCs w:val="17"/>
              </w:rPr>
              <w:t>US$ )</w:t>
            </w:r>
          </w:p>
        </w:tc>
        <w:tc>
          <w:tcPr>
            <w:tcW w:w="1701" w:type="dxa"/>
            <w:tcBorders>
              <w:top w:val="single" w:sz="4" w:space="0" w:color="auto"/>
              <w:left w:val="nil"/>
              <w:bottom w:val="single" w:sz="4" w:space="0" w:color="auto"/>
              <w:right w:val="single" w:sz="4" w:space="0" w:color="auto"/>
            </w:tcBorders>
            <w:shd w:val="clear" w:color="auto" w:fill="33CCCC"/>
            <w:noWrap/>
            <w:hideMark/>
          </w:tcPr>
          <w:p w:rsidR="00F41AB3" w:rsidRPr="00955D92" w:rsidRDefault="00F41AB3" w:rsidP="001B1802">
            <w:pPr>
              <w:spacing w:after="0" w:line="240" w:lineRule="auto"/>
              <w:jc w:val="center"/>
              <w:rPr>
                <w:rFonts w:ascii="Times New Roman" w:eastAsia="Times New Roman" w:hAnsi="Times New Roman" w:cs="Times New Roman"/>
                <w:b/>
                <w:color w:val="000000"/>
                <w:sz w:val="17"/>
                <w:szCs w:val="17"/>
                <w:lang w:val="en-US"/>
              </w:rPr>
            </w:pPr>
            <w:r w:rsidRPr="00955D92">
              <w:rPr>
                <w:rFonts w:ascii="Times New Roman" w:eastAsia="Times New Roman" w:hAnsi="Times New Roman" w:cs="Times New Roman"/>
                <w:b/>
                <w:color w:val="000000"/>
                <w:sz w:val="17"/>
                <w:szCs w:val="17"/>
              </w:rPr>
              <w:t>Jumlah kedatangan turis</w:t>
            </w:r>
            <w:r w:rsidRPr="00955D92">
              <w:rPr>
                <w:rFonts w:ascii="Times New Roman" w:eastAsia="Times New Roman" w:hAnsi="Times New Roman" w:cs="Times New Roman"/>
                <w:b/>
                <w:color w:val="000000"/>
                <w:sz w:val="17"/>
                <w:szCs w:val="17"/>
                <w:lang w:val="en-US"/>
              </w:rPr>
              <w:t xml:space="preserve"> </w:t>
            </w:r>
            <w:r w:rsidRPr="00955D92">
              <w:rPr>
                <w:rFonts w:ascii="Times New Roman" w:eastAsia="Times New Roman" w:hAnsi="Times New Roman"/>
                <w:b/>
                <w:sz w:val="17"/>
                <w:szCs w:val="17"/>
              </w:rPr>
              <w:t>(jiwa)</w:t>
            </w:r>
          </w:p>
        </w:tc>
        <w:tc>
          <w:tcPr>
            <w:tcW w:w="1299" w:type="dxa"/>
            <w:tcBorders>
              <w:top w:val="single" w:sz="4" w:space="0" w:color="auto"/>
              <w:left w:val="nil"/>
              <w:bottom w:val="single" w:sz="4" w:space="0" w:color="auto"/>
              <w:right w:val="single" w:sz="4" w:space="0" w:color="auto"/>
            </w:tcBorders>
            <w:shd w:val="clear" w:color="auto" w:fill="33CCCC"/>
            <w:noWrap/>
            <w:hideMark/>
          </w:tcPr>
          <w:p w:rsidR="00F41AB3" w:rsidRDefault="00F41AB3" w:rsidP="001B1802">
            <w:pPr>
              <w:spacing w:after="0" w:line="240" w:lineRule="auto"/>
              <w:jc w:val="center"/>
              <w:rPr>
                <w:rFonts w:ascii="Times New Roman" w:eastAsia="Times New Roman" w:hAnsi="Times New Roman" w:cs="Times New Roman"/>
                <w:b/>
                <w:color w:val="000000"/>
                <w:sz w:val="17"/>
                <w:szCs w:val="17"/>
                <w:lang w:val="en-US"/>
              </w:rPr>
            </w:pPr>
            <w:r w:rsidRPr="00955D92">
              <w:rPr>
                <w:rFonts w:ascii="Times New Roman" w:eastAsia="Times New Roman" w:hAnsi="Times New Roman" w:cs="Times New Roman"/>
                <w:b/>
                <w:color w:val="000000"/>
                <w:sz w:val="17"/>
                <w:szCs w:val="17"/>
              </w:rPr>
              <w:t>Pendapatan</w:t>
            </w:r>
          </w:p>
          <w:p w:rsidR="00F41AB3" w:rsidRPr="00955D92" w:rsidRDefault="00F41AB3" w:rsidP="001B1802">
            <w:pPr>
              <w:spacing w:after="0" w:line="240" w:lineRule="auto"/>
              <w:jc w:val="center"/>
              <w:rPr>
                <w:rFonts w:ascii="Times New Roman" w:eastAsia="Times New Roman" w:hAnsi="Times New Roman" w:cs="Times New Roman"/>
                <w:b/>
                <w:color w:val="000000"/>
                <w:sz w:val="17"/>
                <w:szCs w:val="17"/>
                <w:lang w:val="en-US"/>
              </w:rPr>
            </w:pPr>
            <w:r w:rsidRPr="00955D92">
              <w:rPr>
                <w:rFonts w:ascii="Times New Roman" w:eastAsia="Times New Roman" w:hAnsi="Times New Roman"/>
                <w:b/>
                <w:sz w:val="17"/>
                <w:szCs w:val="17"/>
              </w:rPr>
              <w:t xml:space="preserve">( Million </w:t>
            </w:r>
            <w:r w:rsidRPr="00955D92">
              <w:rPr>
                <w:rFonts w:ascii="Times New Roman" w:hAnsi="Times New Roman"/>
                <w:b/>
                <w:sz w:val="17"/>
                <w:szCs w:val="17"/>
              </w:rPr>
              <w:t>US$ )</w:t>
            </w:r>
          </w:p>
        </w:tc>
      </w:tr>
      <w:tr w:rsidR="00F41AB3" w:rsidRPr="00955D92" w:rsidTr="00F41AB3">
        <w:trPr>
          <w:trHeight w:val="227"/>
          <w:jc w:val="center"/>
        </w:trPr>
        <w:tc>
          <w:tcPr>
            <w:tcW w:w="467" w:type="dxa"/>
            <w:tcBorders>
              <w:top w:val="nil"/>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1</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Jamaika</w:t>
            </w:r>
          </w:p>
        </w:tc>
        <w:tc>
          <w:tcPr>
            <w:tcW w:w="1417" w:type="dxa"/>
            <w:tcBorders>
              <w:top w:val="single" w:sz="4" w:space="0" w:color="auto"/>
              <w:left w:val="single" w:sz="4" w:space="0" w:color="auto"/>
              <w:bottom w:val="single" w:sz="4" w:space="0" w:color="auto"/>
              <w:right w:val="single" w:sz="4" w:space="0" w:color="auto"/>
            </w:tcBorders>
            <w:shd w:val="clear" w:color="000000" w:fill="FCB379"/>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50</w:t>
            </w:r>
          </w:p>
        </w:tc>
        <w:tc>
          <w:tcPr>
            <w:tcW w:w="1701" w:type="dxa"/>
            <w:tcBorders>
              <w:top w:val="single" w:sz="4" w:space="0" w:color="auto"/>
              <w:left w:val="single" w:sz="4" w:space="0" w:color="auto"/>
              <w:bottom w:val="single" w:sz="4" w:space="0" w:color="auto"/>
              <w:right w:val="single" w:sz="4" w:space="0" w:color="auto"/>
            </w:tcBorders>
            <w:shd w:val="clear" w:color="000000" w:fill="F98D71"/>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2</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473</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FEDE81"/>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3</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099</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2</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Siprus</w:t>
            </w:r>
          </w:p>
        </w:tc>
        <w:tc>
          <w:tcPr>
            <w:tcW w:w="1417" w:type="dxa"/>
            <w:tcBorders>
              <w:top w:val="single" w:sz="4" w:space="0" w:color="auto"/>
              <w:left w:val="single" w:sz="4" w:space="0" w:color="auto"/>
              <w:bottom w:val="single" w:sz="4" w:space="0" w:color="auto"/>
              <w:right w:val="single" w:sz="4" w:space="0" w:color="auto"/>
            </w:tcBorders>
            <w:shd w:val="clear" w:color="000000" w:fill="FA8E72"/>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40</w:t>
            </w:r>
          </w:p>
        </w:tc>
        <w:tc>
          <w:tcPr>
            <w:tcW w:w="1701" w:type="dxa"/>
            <w:tcBorders>
              <w:top w:val="single" w:sz="4" w:space="0" w:color="auto"/>
              <w:left w:val="single" w:sz="4" w:space="0" w:color="auto"/>
              <w:bottom w:val="single" w:sz="4" w:space="0" w:color="auto"/>
              <w:right w:val="single" w:sz="4" w:space="0" w:color="auto"/>
            </w:tcBorders>
            <w:shd w:val="clear" w:color="000000" w:fill="FCBE7B"/>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3</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939</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3</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352</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3</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Malta</w:t>
            </w:r>
          </w:p>
        </w:tc>
        <w:tc>
          <w:tcPr>
            <w:tcW w:w="141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30</w:t>
            </w:r>
          </w:p>
        </w:tc>
        <w:tc>
          <w:tcPr>
            <w:tcW w:w="1701" w:type="dxa"/>
            <w:tcBorders>
              <w:top w:val="single" w:sz="4" w:space="0" w:color="auto"/>
              <w:left w:val="single" w:sz="4" w:space="0" w:color="auto"/>
              <w:bottom w:val="single" w:sz="4" w:space="0" w:color="auto"/>
              <w:right w:val="single" w:sz="4" w:space="0" w:color="auto"/>
            </w:tcBorders>
            <w:shd w:val="clear" w:color="000000" w:fill="FA9072"/>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2</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559</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F8756D"/>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854</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4</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Singapura</w:t>
            </w:r>
          </w:p>
        </w:tc>
        <w:tc>
          <w:tcPr>
            <w:tcW w:w="1417" w:type="dxa"/>
            <w:tcBorders>
              <w:top w:val="single" w:sz="4" w:space="0" w:color="auto"/>
              <w:left w:val="single" w:sz="4" w:space="0" w:color="auto"/>
              <w:bottom w:val="single" w:sz="4" w:space="0" w:color="auto"/>
              <w:right w:val="single" w:sz="4" w:space="0" w:color="auto"/>
            </w:tcBorders>
            <w:shd w:val="clear" w:color="000000" w:fill="E0E283"/>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504</w:t>
            </w:r>
          </w:p>
        </w:tc>
        <w:tc>
          <w:tcPr>
            <w:tcW w:w="1701" w:type="dxa"/>
            <w:tcBorders>
              <w:top w:val="single" w:sz="4" w:space="0" w:color="auto"/>
              <w:left w:val="single" w:sz="4" w:space="0" w:color="auto"/>
              <w:bottom w:val="single" w:sz="4" w:space="0" w:color="auto"/>
              <w:right w:val="single" w:sz="4" w:space="0" w:color="auto"/>
            </w:tcBorders>
            <w:shd w:val="clear" w:color="000000" w:fill="EDE683"/>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14</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673</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D9E082"/>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20</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528</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5</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Islandia</w:t>
            </w:r>
          </w:p>
        </w:tc>
        <w:tc>
          <w:tcPr>
            <w:tcW w:w="1417" w:type="dxa"/>
            <w:tcBorders>
              <w:top w:val="single" w:sz="4" w:space="0" w:color="auto"/>
              <w:left w:val="single" w:sz="4" w:space="0" w:color="auto"/>
              <w:bottom w:val="single" w:sz="4" w:space="0" w:color="auto"/>
              <w:right w:val="single" w:sz="4" w:space="0" w:color="auto"/>
            </w:tcBorders>
            <w:shd w:val="clear" w:color="000000" w:fill="FED880"/>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60</w:t>
            </w:r>
          </w:p>
        </w:tc>
        <w:tc>
          <w:tcPr>
            <w:tcW w:w="1701" w:type="dxa"/>
            <w:tcBorders>
              <w:top w:val="single" w:sz="4" w:space="0" w:color="auto"/>
              <w:left w:val="single" w:sz="4" w:space="0" w:color="auto"/>
              <w:bottom w:val="single" w:sz="4" w:space="0" w:color="auto"/>
              <w:right w:val="single" w:sz="4" w:space="0" w:color="auto"/>
            </w:tcBorders>
            <w:shd w:val="clear" w:color="000000" w:fill="F98871"/>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Calibri" w:hAnsi="Times New Roman" w:cs="Times New Roman"/>
                <w:color w:val="000000"/>
                <w:sz w:val="17"/>
                <w:szCs w:val="17"/>
              </w:rPr>
              <w:t>2</w:t>
            </w:r>
            <w:r>
              <w:rPr>
                <w:rFonts w:ascii="Times New Roman" w:eastAsia="Calibri" w:hAnsi="Times New Roman" w:cs="Times New Roman"/>
                <w:color w:val="000000"/>
                <w:sz w:val="17"/>
                <w:szCs w:val="17"/>
                <w:lang w:val="en-US"/>
              </w:rPr>
              <w:t>.</w:t>
            </w:r>
            <w:r w:rsidRPr="00955D92">
              <w:rPr>
                <w:rFonts w:ascii="Times New Roman" w:eastAsia="Calibri" w:hAnsi="Times New Roman" w:cs="Times New Roman"/>
                <w:color w:val="000000"/>
                <w:sz w:val="17"/>
                <w:szCs w:val="17"/>
              </w:rPr>
              <w:t>344</w:t>
            </w:r>
            <w:r>
              <w:rPr>
                <w:rFonts w:ascii="Times New Roman" w:eastAsia="Calibri" w:hAnsi="Times New Roman" w:cs="Times New Roman"/>
                <w:color w:val="000000"/>
                <w:sz w:val="17"/>
                <w:szCs w:val="17"/>
                <w:lang w:val="en-US"/>
              </w:rPr>
              <w:t>.</w:t>
            </w:r>
            <w:r w:rsidRPr="00955D92">
              <w:rPr>
                <w:rFonts w:ascii="Times New Roman" w:eastAsia="Calibri"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FEE182"/>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Calibri" w:hAnsi="Times New Roman" w:cs="Times New Roman"/>
                <w:color w:val="000000"/>
                <w:sz w:val="17"/>
                <w:szCs w:val="17"/>
              </w:rPr>
              <w:t>3</w:t>
            </w:r>
            <w:r>
              <w:rPr>
                <w:rFonts w:ascii="Times New Roman" w:eastAsia="Calibri" w:hAnsi="Times New Roman" w:cs="Times New Roman"/>
                <w:color w:val="000000"/>
                <w:sz w:val="17"/>
                <w:szCs w:val="17"/>
                <w:lang w:val="en-US"/>
              </w:rPr>
              <w:t>.</w:t>
            </w:r>
            <w:r w:rsidRPr="00955D92">
              <w:rPr>
                <w:rFonts w:ascii="Times New Roman" w:eastAsia="Calibri" w:hAnsi="Times New Roman" w:cs="Times New Roman"/>
                <w:color w:val="000000"/>
                <w:sz w:val="17"/>
                <w:szCs w:val="17"/>
              </w:rPr>
              <w:t>129</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6</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Mauritius</w:t>
            </w:r>
          </w:p>
        </w:tc>
        <w:tc>
          <w:tcPr>
            <w:tcW w:w="1417" w:type="dxa"/>
            <w:tcBorders>
              <w:top w:val="single" w:sz="4" w:space="0" w:color="auto"/>
              <w:left w:val="single" w:sz="4" w:space="0" w:color="auto"/>
              <w:bottom w:val="single" w:sz="4" w:space="0" w:color="auto"/>
              <w:right w:val="single" w:sz="4" w:space="0" w:color="auto"/>
            </w:tcBorders>
            <w:shd w:val="clear" w:color="000000" w:fill="FCB379"/>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50</w:t>
            </w:r>
          </w:p>
        </w:tc>
        <w:tc>
          <w:tcPr>
            <w:tcW w:w="170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399</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887</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7</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Tunisia</w:t>
            </w:r>
          </w:p>
        </w:tc>
        <w:tc>
          <w:tcPr>
            <w:tcW w:w="141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70</w:t>
            </w:r>
          </w:p>
        </w:tc>
        <w:tc>
          <w:tcPr>
            <w:tcW w:w="1701" w:type="dxa"/>
            <w:tcBorders>
              <w:top w:val="single" w:sz="4" w:space="0" w:color="auto"/>
              <w:left w:val="single" w:sz="4" w:space="0" w:color="auto"/>
              <w:bottom w:val="single" w:sz="4" w:space="0" w:color="auto"/>
              <w:right w:val="single" w:sz="4" w:space="0" w:color="auto"/>
            </w:tcBorders>
            <w:shd w:val="clear" w:color="000000" w:fill="F9EA84"/>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8</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299</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1</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713</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8</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Republik Dominika</w:t>
            </w:r>
          </w:p>
        </w:tc>
        <w:tc>
          <w:tcPr>
            <w:tcW w:w="1417" w:type="dxa"/>
            <w:tcBorders>
              <w:top w:val="single" w:sz="4" w:space="0" w:color="auto"/>
              <w:left w:val="single" w:sz="4" w:space="0" w:color="auto"/>
              <w:bottom w:val="single" w:sz="4" w:space="0" w:color="auto"/>
              <w:right w:val="single" w:sz="4" w:space="0" w:color="auto"/>
            </w:tcBorders>
            <w:shd w:val="clear" w:color="000000" w:fill="F7E984"/>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178</w:t>
            </w:r>
          </w:p>
        </w:tc>
        <w:tc>
          <w:tcPr>
            <w:tcW w:w="1701" w:type="dxa"/>
            <w:tcBorders>
              <w:top w:val="single" w:sz="4" w:space="0" w:color="auto"/>
              <w:left w:val="single" w:sz="4" w:space="0" w:color="auto"/>
              <w:bottom w:val="single" w:sz="4" w:space="0" w:color="auto"/>
              <w:right w:val="single" w:sz="4" w:space="0" w:color="auto"/>
            </w:tcBorders>
            <w:shd w:val="clear" w:color="000000" w:fill="FDEB84"/>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6</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569</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7</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561</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9</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Spanyol</w:t>
            </w:r>
          </w:p>
        </w:tc>
        <w:tc>
          <w:tcPr>
            <w:tcW w:w="141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2</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231</w:t>
            </w:r>
          </w:p>
        </w:tc>
        <w:tc>
          <w:tcPr>
            <w:tcW w:w="170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82</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773</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73</w:t>
            </w:r>
            <w:r>
              <w:rPr>
                <w:rFonts w:ascii="Times New Roman" w:eastAsia="Times New Roman" w:hAnsi="Times New Roman" w:cs="Times New Roman"/>
                <w:color w:val="000000"/>
                <w:sz w:val="17"/>
                <w:szCs w:val="17"/>
                <w:lang w:val="en-US"/>
              </w:rPr>
              <w:t>.</w:t>
            </w:r>
            <w:r w:rsidRPr="00955D92">
              <w:rPr>
                <w:rFonts w:ascii="Times New Roman" w:eastAsia="Times New Roman" w:hAnsi="Times New Roman" w:cs="Times New Roman"/>
                <w:color w:val="000000"/>
                <w:sz w:val="17"/>
                <w:szCs w:val="17"/>
              </w:rPr>
              <w:t>765</w:t>
            </w:r>
          </w:p>
        </w:tc>
      </w:tr>
      <w:tr w:rsidR="00F41AB3" w:rsidRPr="00955D92" w:rsidTr="00F41AB3">
        <w:trPr>
          <w:trHeight w:val="227"/>
          <w:jc w:val="center"/>
        </w:trPr>
        <w:tc>
          <w:tcPr>
            <w:tcW w:w="467"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6100"/>
                <w:sz w:val="17"/>
                <w:szCs w:val="17"/>
              </w:rPr>
            </w:pPr>
            <w:r w:rsidRPr="00955D92">
              <w:rPr>
                <w:rFonts w:ascii="Times New Roman" w:eastAsia="Times New Roman" w:hAnsi="Times New Roman" w:cs="Times New Roman"/>
                <w:color w:val="006100"/>
                <w:sz w:val="17"/>
                <w:szCs w:val="17"/>
              </w:rPr>
              <w:t>10</w:t>
            </w:r>
          </w:p>
        </w:tc>
        <w:tc>
          <w:tcPr>
            <w:tcW w:w="1108" w:type="dxa"/>
            <w:tcBorders>
              <w:top w:val="nil"/>
              <w:left w:val="nil"/>
              <w:bottom w:val="single" w:sz="4" w:space="0" w:color="auto"/>
              <w:right w:val="single" w:sz="4" w:space="0" w:color="auto"/>
            </w:tcBorders>
            <w:shd w:val="clear" w:color="auto" w:fill="auto"/>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Times New Roman" w:hAnsi="Times New Roman" w:cs="Times New Roman"/>
                <w:color w:val="000000"/>
                <w:sz w:val="17"/>
                <w:szCs w:val="17"/>
              </w:rPr>
              <w:t>Indonesia</w:t>
            </w:r>
          </w:p>
        </w:tc>
        <w:tc>
          <w:tcPr>
            <w:tcW w:w="1417" w:type="dxa"/>
            <w:tcBorders>
              <w:top w:val="single" w:sz="4" w:space="0" w:color="auto"/>
              <w:left w:val="single" w:sz="4" w:space="0" w:color="auto"/>
              <w:bottom w:val="single" w:sz="4" w:space="0" w:color="auto"/>
              <w:right w:val="single" w:sz="4" w:space="0" w:color="auto"/>
            </w:tcBorders>
            <w:shd w:val="clear" w:color="000000" w:fill="AFD480"/>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Calibri" w:hAnsi="Times New Roman" w:cs="Times New Roman"/>
                <w:color w:val="000000"/>
                <w:sz w:val="17"/>
                <w:szCs w:val="17"/>
              </w:rPr>
              <w:t>1</w:t>
            </w:r>
            <w:r>
              <w:rPr>
                <w:rFonts w:ascii="Times New Roman" w:eastAsia="Calibri" w:hAnsi="Times New Roman" w:cs="Times New Roman"/>
                <w:color w:val="000000"/>
                <w:sz w:val="17"/>
                <w:szCs w:val="17"/>
                <w:lang w:val="en-US"/>
              </w:rPr>
              <w:t>.</w:t>
            </w:r>
            <w:r w:rsidRPr="00955D92">
              <w:rPr>
                <w:rFonts w:ascii="Times New Roman" w:eastAsia="Calibri" w:hAnsi="Times New Roman" w:cs="Times New Roman"/>
                <w:color w:val="000000"/>
                <w:sz w:val="17"/>
                <w:szCs w:val="17"/>
              </w:rPr>
              <w:t>183</w:t>
            </w:r>
          </w:p>
        </w:tc>
        <w:tc>
          <w:tcPr>
            <w:tcW w:w="1701" w:type="dxa"/>
            <w:tcBorders>
              <w:top w:val="single" w:sz="4" w:space="0" w:color="auto"/>
              <w:left w:val="single" w:sz="4" w:space="0" w:color="auto"/>
              <w:bottom w:val="single" w:sz="4" w:space="0" w:color="auto"/>
              <w:right w:val="single" w:sz="4" w:space="0" w:color="auto"/>
            </w:tcBorders>
            <w:shd w:val="clear" w:color="000000" w:fill="EFE784"/>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Calibri" w:hAnsi="Times New Roman" w:cs="Times New Roman"/>
                <w:color w:val="000000"/>
                <w:sz w:val="17"/>
                <w:szCs w:val="17"/>
              </w:rPr>
              <w:t>13</w:t>
            </w:r>
            <w:r>
              <w:rPr>
                <w:rFonts w:ascii="Times New Roman" w:eastAsia="Calibri" w:hAnsi="Times New Roman" w:cs="Times New Roman"/>
                <w:color w:val="000000"/>
                <w:sz w:val="17"/>
                <w:szCs w:val="17"/>
                <w:lang w:val="en-US"/>
              </w:rPr>
              <w:t>.</w:t>
            </w:r>
            <w:r w:rsidRPr="00955D92">
              <w:rPr>
                <w:rFonts w:ascii="Times New Roman" w:eastAsia="Calibri" w:hAnsi="Times New Roman" w:cs="Times New Roman"/>
                <w:color w:val="000000"/>
                <w:sz w:val="17"/>
                <w:szCs w:val="17"/>
              </w:rPr>
              <w:t>396</w:t>
            </w:r>
            <w:r>
              <w:rPr>
                <w:rFonts w:ascii="Times New Roman" w:eastAsia="Calibri" w:hAnsi="Times New Roman" w:cs="Times New Roman"/>
                <w:color w:val="000000"/>
                <w:sz w:val="17"/>
                <w:szCs w:val="17"/>
                <w:lang w:val="en-US"/>
              </w:rPr>
              <w:t>.</w:t>
            </w:r>
            <w:r w:rsidRPr="00955D92">
              <w:rPr>
                <w:rFonts w:ascii="Times New Roman" w:eastAsia="Calibri" w:hAnsi="Times New Roman" w:cs="Times New Roman"/>
                <w:color w:val="000000"/>
                <w:sz w:val="17"/>
                <w:szCs w:val="17"/>
              </w:rPr>
              <w:t>000</w:t>
            </w:r>
          </w:p>
        </w:tc>
        <w:tc>
          <w:tcPr>
            <w:tcW w:w="1299" w:type="dxa"/>
            <w:tcBorders>
              <w:top w:val="single" w:sz="4" w:space="0" w:color="auto"/>
              <w:left w:val="single" w:sz="4" w:space="0" w:color="auto"/>
              <w:bottom w:val="single" w:sz="4" w:space="0" w:color="auto"/>
              <w:right w:val="single" w:sz="4" w:space="0" w:color="auto"/>
            </w:tcBorders>
            <w:shd w:val="clear" w:color="000000" w:fill="E7E583"/>
            <w:noWrap/>
            <w:vAlign w:val="center"/>
            <w:hideMark/>
          </w:tcPr>
          <w:p w:rsidR="00F41AB3" w:rsidRPr="00955D92" w:rsidRDefault="00F41AB3" w:rsidP="001B1802">
            <w:pPr>
              <w:spacing w:after="0" w:line="240" w:lineRule="auto"/>
              <w:jc w:val="center"/>
              <w:rPr>
                <w:rFonts w:ascii="Times New Roman" w:eastAsia="Times New Roman" w:hAnsi="Times New Roman" w:cs="Times New Roman"/>
                <w:color w:val="000000"/>
                <w:sz w:val="17"/>
                <w:szCs w:val="17"/>
              </w:rPr>
            </w:pPr>
            <w:r w:rsidRPr="00955D92">
              <w:rPr>
                <w:rFonts w:ascii="Times New Roman" w:eastAsia="Calibri" w:hAnsi="Times New Roman" w:cs="Times New Roman"/>
                <w:color w:val="000000"/>
                <w:sz w:val="17"/>
                <w:szCs w:val="17"/>
              </w:rPr>
              <w:t>14</w:t>
            </w:r>
            <w:r>
              <w:rPr>
                <w:rFonts w:ascii="Times New Roman" w:eastAsia="Calibri" w:hAnsi="Times New Roman" w:cs="Times New Roman"/>
                <w:color w:val="000000"/>
                <w:sz w:val="17"/>
                <w:szCs w:val="17"/>
                <w:lang w:val="en-US"/>
              </w:rPr>
              <w:t>.</w:t>
            </w:r>
            <w:r w:rsidRPr="00955D92">
              <w:rPr>
                <w:rFonts w:ascii="Times New Roman" w:eastAsia="Calibri" w:hAnsi="Times New Roman" w:cs="Times New Roman"/>
                <w:color w:val="000000"/>
                <w:sz w:val="17"/>
                <w:szCs w:val="17"/>
              </w:rPr>
              <w:t>110</w:t>
            </w:r>
          </w:p>
        </w:tc>
      </w:tr>
    </w:tbl>
    <w:p w:rsidR="007942BD" w:rsidRDefault="007942BD" w:rsidP="00F41AB3">
      <w:pPr>
        <w:shd w:val="clear" w:color="auto" w:fill="FFFFFF"/>
        <w:spacing w:after="0" w:line="480" w:lineRule="auto"/>
        <w:jc w:val="center"/>
        <w:rPr>
          <w:rFonts w:ascii="Times New Roman" w:eastAsia="Times New Roman" w:hAnsi="Times New Roman"/>
          <w:sz w:val="20"/>
          <w:szCs w:val="20"/>
        </w:rPr>
      </w:pPr>
      <w:r>
        <w:rPr>
          <w:rFonts w:ascii="Times New Roman" w:eastAsia="Times New Roman" w:hAnsi="Times New Roman"/>
          <w:sz w:val="20"/>
          <w:szCs w:val="20"/>
        </w:rPr>
        <w:t>Sumber: Data diolah penulis dari berbagai sumber</w:t>
      </w:r>
    </w:p>
    <w:p w:rsidR="007942BD" w:rsidRDefault="007942BD" w:rsidP="007942BD">
      <w:pPr>
        <w:shd w:val="clear" w:color="auto" w:fill="FFFFFF"/>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b/>
      </w:r>
      <w:r w:rsidR="00EA1D65">
        <w:rPr>
          <w:rFonts w:ascii="Times New Roman" w:eastAsia="Times New Roman" w:hAnsi="Times New Roman"/>
          <w:sz w:val="24"/>
          <w:szCs w:val="24"/>
        </w:rPr>
        <w:t xml:space="preserve">Dari </w:t>
      </w:r>
      <w:r w:rsidR="00EA1D65">
        <w:rPr>
          <w:rFonts w:ascii="Times New Roman" w:eastAsia="Times New Roman" w:hAnsi="Times New Roman"/>
          <w:sz w:val="24"/>
          <w:szCs w:val="24"/>
          <w:lang w:val="en-US"/>
        </w:rPr>
        <w:t>tabel</w:t>
      </w:r>
      <w:r>
        <w:rPr>
          <w:rFonts w:ascii="Times New Roman" w:eastAsia="Times New Roman" w:hAnsi="Times New Roman"/>
          <w:sz w:val="24"/>
          <w:szCs w:val="24"/>
        </w:rPr>
        <w:t xml:space="preserve"> tersebut, memperlihatkan adanya masalah </w:t>
      </w:r>
      <w:r w:rsidR="00EA1D65">
        <w:rPr>
          <w:rFonts w:ascii="Times New Roman" w:eastAsia="Times New Roman" w:hAnsi="Times New Roman"/>
          <w:sz w:val="24"/>
          <w:szCs w:val="24"/>
          <w:lang w:val="en-US"/>
        </w:rPr>
        <w:t>yakni j</w:t>
      </w:r>
      <w:r>
        <w:rPr>
          <w:rFonts w:ascii="Times New Roman" w:eastAsia="Times New Roman" w:hAnsi="Times New Roman"/>
          <w:sz w:val="24"/>
          <w:szCs w:val="24"/>
        </w:rPr>
        <w:t>umlah modal yang di keluarkan tiap negara terlihat tidak terlalu berbeda, dan negara</w:t>
      </w:r>
      <w:r w:rsidR="00EA1D65">
        <w:rPr>
          <w:rFonts w:ascii="Times New Roman" w:eastAsia="Times New Roman" w:hAnsi="Times New Roman"/>
          <w:sz w:val="24"/>
          <w:szCs w:val="24"/>
          <w:lang w:val="en-US"/>
        </w:rPr>
        <w:t xml:space="preserve"> sama-sama telah berupaya membangun pariwisata</w:t>
      </w:r>
      <w:r>
        <w:rPr>
          <w:rFonts w:ascii="Times New Roman" w:eastAsia="Times New Roman" w:hAnsi="Times New Roman"/>
          <w:sz w:val="24"/>
          <w:szCs w:val="24"/>
        </w:rPr>
        <w:t xml:space="preserve"> untuk meningkatkan daya saing pariwisata</w:t>
      </w:r>
      <w:r w:rsidR="00EA1D65">
        <w:rPr>
          <w:rFonts w:ascii="Times New Roman" w:eastAsia="Times New Roman" w:hAnsi="Times New Roman"/>
          <w:sz w:val="24"/>
          <w:szCs w:val="24"/>
          <w:lang w:val="en-US"/>
        </w:rPr>
        <w:t>nya</w:t>
      </w:r>
      <w:r>
        <w:rPr>
          <w:rFonts w:ascii="Times New Roman" w:eastAsia="Times New Roman" w:hAnsi="Times New Roman"/>
          <w:sz w:val="24"/>
          <w:szCs w:val="24"/>
        </w:rPr>
        <w:t xml:space="preserve">, </w:t>
      </w:r>
      <w:r w:rsidR="00EA1D65">
        <w:rPr>
          <w:rFonts w:ascii="Times New Roman" w:eastAsia="Times New Roman" w:hAnsi="Times New Roman"/>
          <w:sz w:val="24"/>
          <w:szCs w:val="24"/>
          <w:lang w:val="en-US"/>
        </w:rPr>
        <w:t xml:space="preserve">namun hal itu </w:t>
      </w:r>
      <w:r>
        <w:rPr>
          <w:rFonts w:ascii="Times New Roman" w:eastAsia="Times New Roman" w:hAnsi="Times New Roman"/>
          <w:sz w:val="24"/>
          <w:szCs w:val="24"/>
        </w:rPr>
        <w:t xml:space="preserve">tidak terlalu membawa dampak positif bagi pemasukan pendapatan negara. Di Asia perbedaan antara Indonesia dan Singapura cukup timpang, sebab Indonesia mengeluarkan modal yang dua kali lipat lebih besar namun mendapatkan keuntungan yang lebih rendah 31%, serta terdapat perbedaan pada jumlah di datangi turis sebesar 10%. Selain itu Jamaika dan Mauritius memiliki modal yang sama besarnya, namun pendapatan keduanya </w:t>
      </w:r>
      <w:r>
        <w:rPr>
          <w:rFonts w:ascii="Times New Roman" w:eastAsia="Times New Roman" w:hAnsi="Times New Roman"/>
          <w:sz w:val="24"/>
          <w:szCs w:val="24"/>
        </w:rPr>
        <w:lastRenderedPageBreak/>
        <w:t>berbeda sebesar 64%, serta perbedaan di datangi wisatawan asing timpang sebesar 77%. Tunisia juga mengeluarkan modal dua kali lipat lebih besar dibandingakan dengan Malta, jumlah di datangi wisatawan juga lebih tinggi di Tunisia, namun pemasukan pendapatan Tunisia lebih rendah 8% dibandingkan Malta.  Sedangkan Spanyol dengan nilai prioritas pariwisata sama besarnya dengan Indonesia, dan anggaran dana sama-sama tinggi, namun pemasukan pendapatannya sangat berbeda jauh apalagi Spanyol saat ini didatangi 82 juta turis internasional dan dinobatkan sebagai negara dengan kunjungan turis terbesar di dunia.</w:t>
      </w:r>
    </w:p>
    <w:p w:rsidR="00976902" w:rsidRDefault="007942BD" w:rsidP="009F2058">
      <w:pPr>
        <w:shd w:val="clear" w:color="auto" w:fill="FFFFFF"/>
        <w:spacing w:after="0" w:line="480" w:lineRule="auto"/>
        <w:ind w:firstLine="709"/>
        <w:jc w:val="both"/>
        <w:rPr>
          <w:rFonts w:ascii="Times New Roman" w:eastAsia="Times New Roman" w:hAnsi="Times New Roman"/>
          <w:iCs/>
          <w:color w:val="000000"/>
          <w:sz w:val="24"/>
          <w:szCs w:val="24"/>
          <w:lang w:val="en-US"/>
        </w:rPr>
      </w:pPr>
      <w:r w:rsidRPr="00A50BCE">
        <w:rPr>
          <w:rFonts w:ascii="Times New Roman" w:eastAsia="Times New Roman" w:hAnsi="Times New Roman"/>
          <w:color w:val="000000"/>
          <w:sz w:val="24"/>
          <w:szCs w:val="24"/>
        </w:rPr>
        <w:t xml:space="preserve">Perbedaan dan ketimpangan tersebut merujuk pada kedua kelompok negara berdasarkan ekonomi maju dan berkembang. Dengan kata lain adanya </w:t>
      </w:r>
      <w:r>
        <w:rPr>
          <w:rFonts w:ascii="Times New Roman" w:eastAsia="Times New Roman" w:hAnsi="Times New Roman"/>
          <w:color w:val="000000"/>
          <w:sz w:val="24"/>
          <w:szCs w:val="24"/>
        </w:rPr>
        <w:t>potensi, walaupun terdapat</w:t>
      </w:r>
      <w:r w:rsidRPr="00A50BCE">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kemiripan langkah-langkah pembangunan pariwisata agar meningkatkan daya saing, tetapi ada perbedaan besar terhadap keuntungan pendapatan yang dihasilkan oleh setiap negara. Pengaruh f</w:t>
      </w:r>
      <w:r w:rsidRPr="00A50BCE">
        <w:rPr>
          <w:rFonts w:ascii="Times New Roman" w:eastAsia="Times New Roman" w:hAnsi="Times New Roman"/>
          <w:color w:val="000000"/>
          <w:sz w:val="24"/>
          <w:szCs w:val="24"/>
        </w:rPr>
        <w:t>aktor-faktor pembangun </w:t>
      </w:r>
      <w:r w:rsidR="00EA1D65">
        <w:rPr>
          <w:rFonts w:ascii="Times New Roman" w:eastAsia="Times New Roman" w:hAnsi="Times New Roman"/>
          <w:color w:val="000000"/>
          <w:sz w:val="24"/>
          <w:szCs w:val="24"/>
        </w:rPr>
        <w:t>daya</w:t>
      </w:r>
      <w:r w:rsidR="00EA1D65">
        <w:rPr>
          <w:rFonts w:ascii="Times New Roman" w:eastAsia="Times New Roman" w:hAnsi="Times New Roman"/>
          <w:color w:val="000000"/>
          <w:sz w:val="24"/>
          <w:szCs w:val="24"/>
          <w:lang w:val="en-US"/>
        </w:rPr>
        <w:t xml:space="preserve"> </w:t>
      </w:r>
      <w:r>
        <w:rPr>
          <w:rFonts w:ascii="Times New Roman" w:eastAsia="Times New Roman" w:hAnsi="Times New Roman"/>
          <w:color w:val="000000"/>
          <w:sz w:val="24"/>
          <w:szCs w:val="24"/>
        </w:rPr>
        <w:t xml:space="preserve">saing </w:t>
      </w:r>
      <w:r w:rsidRPr="00A50BCE">
        <w:rPr>
          <w:rFonts w:ascii="Times New Roman" w:eastAsia="Times New Roman" w:hAnsi="Times New Roman"/>
          <w:iCs/>
          <w:color w:val="000000"/>
          <w:sz w:val="24"/>
          <w:szCs w:val="24"/>
        </w:rPr>
        <w:t>pariwisata</w:t>
      </w:r>
      <w:r w:rsidRPr="00A50BCE">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terhadap pemasukan pendapatan </w:t>
      </w:r>
      <w:r w:rsidRPr="00A50BCE">
        <w:rPr>
          <w:rFonts w:ascii="Times New Roman" w:eastAsia="Times New Roman" w:hAnsi="Times New Roman"/>
          <w:color w:val="000000"/>
          <w:sz w:val="24"/>
          <w:szCs w:val="24"/>
        </w:rPr>
        <w:t>dalam mengelompokka</w:t>
      </w:r>
      <w:r>
        <w:rPr>
          <w:rFonts w:ascii="Times New Roman" w:eastAsia="Times New Roman" w:hAnsi="Times New Roman"/>
          <w:color w:val="000000"/>
          <w:sz w:val="24"/>
          <w:szCs w:val="24"/>
        </w:rPr>
        <w:t>n negara berdasarkan aspek</w:t>
      </w:r>
      <w:r w:rsidRPr="00A50BCE">
        <w:rPr>
          <w:rFonts w:ascii="Times New Roman" w:eastAsia="Times New Roman" w:hAnsi="Times New Roman"/>
          <w:color w:val="000000"/>
          <w:sz w:val="24"/>
          <w:szCs w:val="24"/>
        </w:rPr>
        <w:t xml:space="preserve"> ekonomi butuh diteliti lebih lanjut. Hal ini penting agar </w:t>
      </w:r>
      <w:r w:rsidRPr="00A50BCE">
        <w:rPr>
          <w:rFonts w:ascii="Times New Roman" w:eastAsia="Times New Roman" w:hAnsi="Times New Roman"/>
          <w:iCs/>
          <w:color w:val="000000"/>
          <w:sz w:val="24"/>
          <w:szCs w:val="24"/>
        </w:rPr>
        <w:t xml:space="preserve">negara mampu </w:t>
      </w:r>
      <w:r>
        <w:rPr>
          <w:rFonts w:ascii="Times New Roman" w:eastAsia="Times New Roman" w:hAnsi="Times New Roman"/>
          <w:iCs/>
          <w:color w:val="000000"/>
          <w:sz w:val="24"/>
          <w:szCs w:val="24"/>
        </w:rPr>
        <w:t xml:space="preserve">memilih langkah pembangun </w:t>
      </w:r>
      <w:r w:rsidRPr="00A50BCE">
        <w:rPr>
          <w:rFonts w:ascii="Times New Roman" w:eastAsia="Times New Roman" w:hAnsi="Times New Roman"/>
          <w:iCs/>
          <w:color w:val="000000"/>
          <w:sz w:val="24"/>
          <w:szCs w:val="24"/>
        </w:rPr>
        <w:t xml:space="preserve">industri pariwisatanya dengan tepat agar berdampak positif dalam </w:t>
      </w:r>
      <w:r>
        <w:rPr>
          <w:rFonts w:ascii="Times New Roman" w:eastAsia="Times New Roman" w:hAnsi="Times New Roman"/>
          <w:iCs/>
          <w:color w:val="000000"/>
          <w:sz w:val="24"/>
          <w:szCs w:val="24"/>
        </w:rPr>
        <w:t xml:space="preserve">mendorong </w:t>
      </w:r>
      <w:r w:rsidRPr="00A50BCE">
        <w:rPr>
          <w:rFonts w:ascii="Times New Roman" w:eastAsia="Times New Roman" w:hAnsi="Times New Roman"/>
          <w:iCs/>
          <w:color w:val="000000"/>
          <w:sz w:val="24"/>
          <w:szCs w:val="24"/>
        </w:rPr>
        <w:t>peningkatan pendapatan ekonomi</w:t>
      </w:r>
      <w:r>
        <w:rPr>
          <w:rFonts w:ascii="Times New Roman" w:eastAsia="Times New Roman" w:hAnsi="Times New Roman"/>
          <w:iCs/>
          <w:color w:val="000000"/>
          <w:sz w:val="24"/>
          <w:szCs w:val="24"/>
        </w:rPr>
        <w:t>, serta memeratakan kesejahteraan di seluruh negara dunia melalui keuntungan pendapatan yang tidak timpang.</w:t>
      </w:r>
    </w:p>
    <w:p w:rsidR="009F2058" w:rsidRPr="009F2058" w:rsidRDefault="009F2058" w:rsidP="009F2058">
      <w:pPr>
        <w:shd w:val="clear" w:color="auto" w:fill="FFFFFF"/>
        <w:spacing w:after="0" w:line="480" w:lineRule="auto"/>
        <w:ind w:firstLine="709"/>
        <w:jc w:val="both"/>
        <w:rPr>
          <w:rFonts w:ascii="Times New Roman" w:eastAsia="Times New Roman" w:hAnsi="Times New Roman"/>
          <w:iCs/>
          <w:color w:val="000000"/>
          <w:sz w:val="24"/>
          <w:szCs w:val="24"/>
          <w:lang w:val="en-US"/>
        </w:rPr>
      </w:pPr>
    </w:p>
    <w:p w:rsidR="004C4A42" w:rsidRDefault="004C4A42" w:rsidP="004C4A42">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Pr>
          <w:rFonts w:ascii="Times New Roman" w:hAnsi="Times New Roman" w:cs="Times New Roman"/>
          <w:b/>
          <w:sz w:val="24"/>
          <w:szCs w:val="24"/>
        </w:rPr>
        <w:tab/>
        <w:t>Rumusan Masalah</w:t>
      </w:r>
    </w:p>
    <w:p w:rsidR="009F2058" w:rsidRDefault="009F2058" w:rsidP="009F2058">
      <w:pPr>
        <w:shd w:val="clear" w:color="auto" w:fill="FFFFFF"/>
        <w:spacing w:after="0" w:line="480" w:lineRule="auto"/>
        <w:ind w:firstLine="720"/>
        <w:jc w:val="both"/>
        <w:rPr>
          <w:rFonts w:ascii="Times New Roman" w:eastAsia="Times New Roman" w:hAnsi="Times New Roman"/>
          <w:sz w:val="24"/>
          <w:szCs w:val="24"/>
        </w:rPr>
      </w:pPr>
      <w:r w:rsidRPr="00CE6D60">
        <w:rPr>
          <w:rFonts w:ascii="Times New Roman" w:eastAsia="Times New Roman" w:hAnsi="Times New Roman"/>
          <w:sz w:val="24"/>
          <w:szCs w:val="24"/>
        </w:rPr>
        <w:t>Keunggulan pariwisata dibandingkan bidang lainnya terbukti dengan</w:t>
      </w:r>
      <w:r>
        <w:rPr>
          <w:rFonts w:ascii="Times New Roman" w:eastAsia="Times New Roman" w:hAnsi="Times New Roman"/>
          <w:sz w:val="24"/>
          <w:szCs w:val="24"/>
        </w:rPr>
        <w:t xml:space="preserve"> k</w:t>
      </w:r>
      <w:r w:rsidRPr="00CE6D60">
        <w:rPr>
          <w:rFonts w:ascii="Times New Roman" w:eastAsia="Times New Roman" w:hAnsi="Times New Roman"/>
          <w:sz w:val="24"/>
          <w:szCs w:val="24"/>
        </w:rPr>
        <w:t>ontibusi</w:t>
      </w:r>
      <w:r>
        <w:rPr>
          <w:rFonts w:ascii="Times New Roman" w:eastAsia="Times New Roman" w:hAnsi="Times New Roman"/>
          <w:sz w:val="24"/>
          <w:szCs w:val="24"/>
        </w:rPr>
        <w:t xml:space="preserve"> besarnya di level global, wujud nyatanya adalah pariwisata dapat mendorong perkembangan industri lain, serta mendominasi sebagai salah satu </w:t>
      </w:r>
      <w:r>
        <w:rPr>
          <w:rFonts w:ascii="Times New Roman" w:eastAsia="Times New Roman" w:hAnsi="Times New Roman"/>
          <w:sz w:val="24"/>
          <w:szCs w:val="24"/>
        </w:rPr>
        <w:lastRenderedPageBreak/>
        <w:t>prioritas utama bagi negara ketika ingin meningkatkan sektor ekonominya. Pariwisata merupakan industri unggul yang terus mengalami pertumbuhan dan diminati di pasar oleh negara-negara dunia khususnya negara berkembang.</w:t>
      </w:r>
    </w:p>
    <w:p w:rsidR="009F2058" w:rsidRDefault="009F2058" w:rsidP="009F2058">
      <w:pPr>
        <w:shd w:val="clear" w:color="auto" w:fill="FFFFFF"/>
        <w:spacing w:after="0" w:line="48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rPr>
        <w:t>Upaya-upaya pembangunan pariwisata yang dilakukan bertujuan untuk meningkatkan nilai daya saing negara di pasar global, namun di sisi lain justru tidak berbanding lurus dengan pendapatan optimal yang seharusnya didapatkan. Ada negara yang dengan nilai prioritas rendah, namun daya saing pariwisatanya di nilai tinggi sehingga mendapatkan kunjungan wisatawan asing lebih banyak dan menghasilkan pemasukan pendapatan yang banyak. Ada pula negara yang prioritasnya tinggi, dan menanggarkan modal tinggi, namun nilai daya saingnya masih cukup rendah sehingga kunjungan wisatawan kurang dan hasil pemasukan pendapatan sedikit. Hal tersebut menunjukan negara-negara dunia memiliki kondisi yang ragam serta timpang.</w:t>
      </w:r>
      <w:r>
        <w:rPr>
          <w:rFonts w:ascii="Times New Roman" w:eastAsia="Times New Roman" w:hAnsi="Times New Roman"/>
          <w:sz w:val="24"/>
          <w:szCs w:val="24"/>
          <w:lang w:val="en-US"/>
        </w:rPr>
        <w:t xml:space="preserve"> </w:t>
      </w:r>
    </w:p>
    <w:p w:rsidR="007F4743" w:rsidRPr="004C4A42" w:rsidRDefault="009F2058" w:rsidP="004C4A42">
      <w:pPr>
        <w:shd w:val="clear" w:color="auto" w:fill="FFFFFF"/>
        <w:spacing w:after="0" w:line="48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lang w:val="en-US"/>
        </w:rPr>
        <w:t>Berdasarkan penjabaran diatas, p</w:t>
      </w:r>
      <w:r>
        <w:rPr>
          <w:rFonts w:ascii="Times New Roman" w:eastAsia="Times New Roman" w:hAnsi="Times New Roman"/>
          <w:sz w:val="24"/>
          <w:szCs w:val="24"/>
        </w:rPr>
        <w:t>enelitian ini merumuskan sebuah pertanyaan yaitu:</w:t>
      </w:r>
      <w:r>
        <w:rPr>
          <w:rFonts w:ascii="Times New Roman" w:eastAsia="Times New Roman" w:hAnsi="Times New Roman"/>
          <w:sz w:val="24"/>
          <w:szCs w:val="24"/>
          <w:lang w:val="en-US"/>
        </w:rPr>
        <w:t xml:space="preserve"> </w:t>
      </w:r>
      <w:r w:rsidRPr="00CE42D5">
        <w:rPr>
          <w:rFonts w:ascii="Times New Roman" w:eastAsia="Times New Roman" w:hAnsi="Times New Roman"/>
          <w:b/>
          <w:sz w:val="24"/>
          <w:szCs w:val="24"/>
        </w:rPr>
        <w:t>Mengapa terdapat perbedaaan keuntungan hasil pembangunan daya saing pariwisata antara negara-negara dunia?</w:t>
      </w:r>
      <w:r>
        <w:rPr>
          <w:rFonts w:ascii="Times New Roman" w:eastAsia="Times New Roman" w:hAnsi="Times New Roman"/>
          <w:b/>
          <w:sz w:val="24"/>
          <w:szCs w:val="24"/>
          <w:lang w:val="en-US"/>
        </w:rPr>
        <w:t xml:space="preserve"> </w:t>
      </w:r>
      <w:proofErr w:type="gramStart"/>
      <w:r>
        <w:rPr>
          <w:rFonts w:ascii="Times New Roman" w:eastAsia="Times New Roman" w:hAnsi="Times New Roman"/>
          <w:sz w:val="24"/>
          <w:szCs w:val="24"/>
          <w:lang w:val="en-US"/>
        </w:rPr>
        <w:t>Hal ini penting diteliti karena bila pemerintahan suatu negara tidak mengerti dan tidak mendukung pembangunan pariwisata, maka keselur</w:t>
      </w:r>
      <w:r w:rsidR="00731862">
        <w:rPr>
          <w:rFonts w:ascii="Times New Roman" w:eastAsia="Times New Roman" w:hAnsi="Times New Roman"/>
          <w:sz w:val="24"/>
          <w:szCs w:val="24"/>
          <w:lang w:val="en-US"/>
        </w:rPr>
        <w:t>uhan perekonomian terganggu</w:t>
      </w:r>
      <w:r>
        <w:rPr>
          <w:rFonts w:ascii="Times New Roman" w:eastAsia="Times New Roman" w:hAnsi="Times New Roman"/>
          <w:sz w:val="24"/>
          <w:szCs w:val="24"/>
          <w:lang w:val="en-US"/>
        </w:rPr>
        <w:t xml:space="preserve">, </w:t>
      </w:r>
      <w:r w:rsidR="001B1802">
        <w:rPr>
          <w:rFonts w:ascii="Times New Roman" w:eastAsia="Times New Roman" w:hAnsi="Times New Roman"/>
          <w:sz w:val="24"/>
          <w:szCs w:val="24"/>
          <w:lang w:val="en-US"/>
        </w:rPr>
        <w:t xml:space="preserve">bahkan </w:t>
      </w:r>
      <w:r w:rsidR="00B5268C">
        <w:rPr>
          <w:rFonts w:ascii="Times New Roman" w:eastAsia="Times New Roman" w:hAnsi="Times New Roman"/>
          <w:sz w:val="24"/>
          <w:szCs w:val="24"/>
          <w:lang w:val="en-US"/>
        </w:rPr>
        <w:t xml:space="preserve">menderita </w:t>
      </w:r>
      <w:r w:rsidR="001B1802">
        <w:rPr>
          <w:rFonts w:ascii="Times New Roman" w:eastAsia="Times New Roman" w:hAnsi="Times New Roman"/>
          <w:sz w:val="24"/>
          <w:szCs w:val="24"/>
          <w:lang w:val="en-US"/>
        </w:rPr>
        <w:t xml:space="preserve">hingga mengalami krisis ekonomi, </w:t>
      </w:r>
      <w:r>
        <w:rPr>
          <w:rFonts w:ascii="Times New Roman" w:eastAsia="Times New Roman" w:hAnsi="Times New Roman"/>
          <w:sz w:val="24"/>
          <w:szCs w:val="24"/>
          <w:lang w:val="en-US"/>
        </w:rPr>
        <w:t xml:space="preserve">karena pariwisata </w:t>
      </w:r>
      <w:r w:rsidR="001B1802">
        <w:rPr>
          <w:rFonts w:ascii="Times New Roman" w:eastAsia="Times New Roman" w:hAnsi="Times New Roman"/>
          <w:sz w:val="24"/>
          <w:szCs w:val="24"/>
          <w:lang w:val="en-US"/>
        </w:rPr>
        <w:t xml:space="preserve">saat ini </w:t>
      </w:r>
      <w:r>
        <w:rPr>
          <w:rFonts w:ascii="Times New Roman" w:eastAsia="Times New Roman" w:hAnsi="Times New Roman"/>
          <w:sz w:val="24"/>
          <w:szCs w:val="24"/>
          <w:lang w:val="en-US"/>
        </w:rPr>
        <w:t xml:space="preserve">merupakan sarana </w:t>
      </w:r>
      <w:r w:rsidR="001B1802">
        <w:rPr>
          <w:rFonts w:ascii="Times New Roman" w:eastAsia="Times New Roman" w:hAnsi="Times New Roman"/>
          <w:sz w:val="24"/>
          <w:szCs w:val="24"/>
          <w:lang w:val="en-US"/>
        </w:rPr>
        <w:t>tumpuan</w:t>
      </w:r>
      <w:r>
        <w:rPr>
          <w:rFonts w:ascii="Times New Roman" w:eastAsia="Times New Roman" w:hAnsi="Times New Roman"/>
          <w:sz w:val="24"/>
          <w:szCs w:val="24"/>
          <w:lang w:val="en-US"/>
        </w:rPr>
        <w:t xml:space="preserve"> </w:t>
      </w:r>
      <w:r w:rsidR="001B1802">
        <w:rPr>
          <w:rFonts w:ascii="Times New Roman" w:eastAsia="Times New Roman" w:hAnsi="Times New Roman"/>
          <w:sz w:val="24"/>
          <w:szCs w:val="24"/>
          <w:lang w:val="en-US"/>
        </w:rPr>
        <w:t>perekonomian hampir di seluruh negara dunia.</w:t>
      </w:r>
      <w:proofErr w:type="gramEnd"/>
      <w:r w:rsidR="001B1802">
        <w:rPr>
          <w:rFonts w:ascii="Times New Roman" w:eastAsia="Times New Roman" w:hAnsi="Times New Roman"/>
          <w:sz w:val="24"/>
          <w:szCs w:val="24"/>
          <w:lang w:val="en-US"/>
        </w:rPr>
        <w:t xml:space="preserve"> </w:t>
      </w:r>
      <w:proofErr w:type="gramStart"/>
      <w:r w:rsidR="001B1802">
        <w:rPr>
          <w:rFonts w:ascii="Times New Roman" w:eastAsia="Times New Roman" w:hAnsi="Times New Roman"/>
          <w:sz w:val="24"/>
          <w:szCs w:val="24"/>
          <w:lang w:val="en-US"/>
        </w:rPr>
        <w:t>Ketika pemerintah negara menganggap penting pariwisata dan mendukung pembangunan daya sain</w:t>
      </w:r>
      <w:r w:rsidR="00731862">
        <w:rPr>
          <w:rFonts w:ascii="Times New Roman" w:eastAsia="Times New Roman" w:hAnsi="Times New Roman"/>
          <w:sz w:val="24"/>
          <w:szCs w:val="24"/>
          <w:lang w:val="en-US"/>
        </w:rPr>
        <w:t>g pariwisatan</w:t>
      </w:r>
      <w:r w:rsidR="001B1802">
        <w:rPr>
          <w:rFonts w:ascii="Times New Roman" w:eastAsia="Times New Roman" w:hAnsi="Times New Roman"/>
          <w:sz w:val="24"/>
          <w:szCs w:val="24"/>
          <w:lang w:val="en-US"/>
        </w:rPr>
        <w:t xml:space="preserve"> maka pendapatan negara dapat ditingkatkan, lapangan pekerjaa</w:t>
      </w:r>
      <w:r w:rsidR="00731862">
        <w:rPr>
          <w:rFonts w:ascii="Times New Roman" w:eastAsia="Times New Roman" w:hAnsi="Times New Roman"/>
          <w:sz w:val="24"/>
          <w:szCs w:val="24"/>
          <w:lang w:val="en-US"/>
        </w:rPr>
        <w:t xml:space="preserve">an dapat diciptakan, penerimaan investasi meningkat, </w:t>
      </w:r>
      <w:r w:rsidR="00B5268C">
        <w:rPr>
          <w:rFonts w:ascii="Times New Roman" w:eastAsia="Times New Roman" w:hAnsi="Times New Roman"/>
          <w:sz w:val="24"/>
          <w:szCs w:val="24"/>
          <w:lang w:val="en-US"/>
        </w:rPr>
        <w:t xml:space="preserve">serta </w:t>
      </w:r>
      <w:r w:rsidR="00731862">
        <w:rPr>
          <w:rFonts w:ascii="Times New Roman" w:eastAsia="Times New Roman" w:hAnsi="Times New Roman"/>
          <w:sz w:val="24"/>
          <w:szCs w:val="24"/>
          <w:lang w:val="en-US"/>
        </w:rPr>
        <w:t>pembangunan infratruktur berjalan optimal</w:t>
      </w:r>
      <w:r w:rsidR="00B5268C">
        <w:rPr>
          <w:rFonts w:ascii="Times New Roman" w:eastAsia="Times New Roman" w:hAnsi="Times New Roman"/>
          <w:sz w:val="24"/>
          <w:szCs w:val="24"/>
          <w:lang w:val="en-US"/>
        </w:rPr>
        <w:t xml:space="preserve"> di level nasional maupun global.</w:t>
      </w:r>
      <w:proofErr w:type="gramEnd"/>
    </w:p>
    <w:p w:rsidR="004C4A42" w:rsidRDefault="004C4A42" w:rsidP="004C4A42">
      <w:pPr>
        <w:spacing w:after="0" w:line="480" w:lineRule="auto"/>
        <w:jc w:val="both"/>
        <w:rPr>
          <w:rFonts w:ascii="Times New Roman" w:hAnsi="Times New Roman" w:cs="Times New Roman"/>
          <w:b/>
          <w:sz w:val="24"/>
          <w:szCs w:val="24"/>
        </w:rPr>
      </w:pPr>
      <w:r w:rsidRPr="00010774">
        <w:rPr>
          <w:rFonts w:ascii="Times New Roman" w:hAnsi="Times New Roman" w:cs="Times New Roman"/>
          <w:b/>
          <w:sz w:val="24"/>
          <w:szCs w:val="24"/>
        </w:rPr>
        <w:lastRenderedPageBreak/>
        <w:t xml:space="preserve">1.3 </w:t>
      </w:r>
      <w:r>
        <w:rPr>
          <w:rFonts w:ascii="Times New Roman" w:hAnsi="Times New Roman" w:cs="Times New Roman"/>
          <w:b/>
          <w:sz w:val="24"/>
          <w:szCs w:val="24"/>
        </w:rPr>
        <w:tab/>
      </w:r>
      <w:r w:rsidRPr="00010774">
        <w:rPr>
          <w:rFonts w:ascii="Times New Roman" w:hAnsi="Times New Roman" w:cs="Times New Roman"/>
          <w:b/>
          <w:sz w:val="24"/>
          <w:szCs w:val="24"/>
        </w:rPr>
        <w:t>Tujuan Penelitian</w:t>
      </w:r>
    </w:p>
    <w:p w:rsidR="004C4A42" w:rsidRDefault="004C4A42" w:rsidP="004C4A42">
      <w:pPr>
        <w:shd w:val="clear" w:color="auto" w:fill="FFFFFF"/>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Penelitian ini disusun sebagai arahan analisis lebih lanjut guna menjawab pertanyaan penelitian yang telah ditetapkan sebelumnya. Adapun tujuan penelitian ini adalah:</w:t>
      </w:r>
    </w:p>
    <w:p w:rsidR="004C4A42" w:rsidRDefault="004C4A42" w:rsidP="004C4A42">
      <w:pPr>
        <w:pStyle w:val="ListParagraph"/>
        <w:numPr>
          <w:ilvl w:val="0"/>
          <w:numId w:val="11"/>
        </w:numPr>
        <w:shd w:val="clear" w:color="auto" w:fill="FFFFFF"/>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Mendeskripsikan langkah-langkah pembangunan pariwisata di negara-negara dunia.</w:t>
      </w:r>
    </w:p>
    <w:p w:rsidR="004C4A42" w:rsidRDefault="004C4A42" w:rsidP="004C4A42">
      <w:pPr>
        <w:pStyle w:val="ListParagraph"/>
        <w:numPr>
          <w:ilvl w:val="0"/>
          <w:numId w:val="11"/>
        </w:numPr>
        <w:shd w:val="clear" w:color="auto" w:fill="FFFFFF"/>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Mendeskripsikan pengaruh pembangunan</w:t>
      </w:r>
      <w:r>
        <w:rPr>
          <w:rFonts w:ascii="Times New Roman" w:eastAsia="Times New Roman" w:hAnsi="Times New Roman"/>
          <w:sz w:val="24"/>
          <w:szCs w:val="24"/>
          <w:lang w:val="en-US"/>
        </w:rPr>
        <w:t xml:space="preserve"> pariwisata </w:t>
      </w:r>
      <w:r>
        <w:rPr>
          <w:rFonts w:ascii="Times New Roman" w:eastAsia="Times New Roman" w:hAnsi="Times New Roman"/>
          <w:sz w:val="24"/>
          <w:szCs w:val="24"/>
        </w:rPr>
        <w:t xml:space="preserve">terhadap </w:t>
      </w:r>
      <w:r>
        <w:rPr>
          <w:rFonts w:ascii="Times New Roman" w:eastAsia="Times New Roman" w:hAnsi="Times New Roman"/>
          <w:sz w:val="24"/>
          <w:szCs w:val="24"/>
          <w:lang w:val="en-US"/>
        </w:rPr>
        <w:t>peningkatan pendapatan</w:t>
      </w:r>
      <w:r>
        <w:rPr>
          <w:rFonts w:ascii="Times New Roman" w:eastAsia="Times New Roman" w:hAnsi="Times New Roman"/>
          <w:sz w:val="24"/>
          <w:szCs w:val="24"/>
        </w:rPr>
        <w:t>.</w:t>
      </w:r>
    </w:p>
    <w:p w:rsidR="004C4A42" w:rsidRDefault="008B13AF" w:rsidP="004C4A42">
      <w:pPr>
        <w:pStyle w:val="ListParagraph"/>
        <w:numPr>
          <w:ilvl w:val="0"/>
          <w:numId w:val="11"/>
        </w:numPr>
        <w:shd w:val="clear" w:color="auto" w:fill="FFFFFF"/>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Me</w:t>
      </w:r>
      <w:r>
        <w:rPr>
          <w:rFonts w:ascii="Times New Roman" w:eastAsia="Times New Roman" w:hAnsi="Times New Roman"/>
          <w:sz w:val="24"/>
          <w:szCs w:val="24"/>
          <w:lang w:val="en-US"/>
        </w:rPr>
        <w:t>lihat</w:t>
      </w:r>
      <w:r w:rsidR="004C4A42">
        <w:rPr>
          <w:rFonts w:ascii="Times New Roman" w:eastAsia="Times New Roman" w:hAnsi="Times New Roman"/>
          <w:sz w:val="24"/>
          <w:szCs w:val="24"/>
        </w:rPr>
        <w:t xml:space="preserve"> pengaruh pembangun </w:t>
      </w:r>
      <w:r w:rsidR="004C4A42">
        <w:rPr>
          <w:rFonts w:ascii="Times New Roman" w:eastAsia="Times New Roman" w:hAnsi="Times New Roman"/>
          <w:sz w:val="24"/>
          <w:szCs w:val="24"/>
          <w:lang w:val="en-US"/>
        </w:rPr>
        <w:t xml:space="preserve">pariwisata </w:t>
      </w:r>
      <w:r>
        <w:rPr>
          <w:rFonts w:ascii="Times New Roman" w:eastAsia="Times New Roman" w:hAnsi="Times New Roman"/>
          <w:sz w:val="24"/>
          <w:szCs w:val="24"/>
        </w:rPr>
        <w:t xml:space="preserve">terhadap </w:t>
      </w:r>
      <w:r>
        <w:rPr>
          <w:rFonts w:ascii="Times New Roman" w:eastAsia="Times New Roman" w:hAnsi="Times New Roman"/>
          <w:sz w:val="24"/>
          <w:szCs w:val="24"/>
          <w:lang w:val="en-US"/>
        </w:rPr>
        <w:t>kemitraan pariwisata</w:t>
      </w:r>
      <w:r w:rsidR="004C4A42">
        <w:rPr>
          <w:rFonts w:ascii="Times New Roman" w:eastAsia="Times New Roman" w:hAnsi="Times New Roman"/>
          <w:sz w:val="24"/>
          <w:szCs w:val="24"/>
        </w:rPr>
        <w:t>.</w:t>
      </w:r>
    </w:p>
    <w:p w:rsidR="004C4A42" w:rsidRPr="00E74B97" w:rsidRDefault="004C4A42" w:rsidP="004C4A42">
      <w:pPr>
        <w:pStyle w:val="ListParagraph"/>
        <w:numPr>
          <w:ilvl w:val="0"/>
          <w:numId w:val="11"/>
        </w:numPr>
        <w:shd w:val="clear" w:color="auto" w:fill="FFFFFF"/>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Mendeskripsikan alasan perbedaan ketimpangan hasil keuntungan dari </w:t>
      </w:r>
      <w:r w:rsidR="008B13AF">
        <w:rPr>
          <w:rFonts w:ascii="Times New Roman" w:eastAsia="Times New Roman" w:hAnsi="Times New Roman"/>
          <w:sz w:val="24"/>
          <w:szCs w:val="24"/>
          <w:lang w:val="en-US"/>
        </w:rPr>
        <w:t xml:space="preserve">pembangunan daya saing </w:t>
      </w:r>
      <w:r>
        <w:rPr>
          <w:rFonts w:ascii="Times New Roman" w:eastAsia="Times New Roman" w:hAnsi="Times New Roman"/>
          <w:sz w:val="24"/>
          <w:szCs w:val="24"/>
        </w:rPr>
        <w:t>pariwisata di negara-negara dunia.</w:t>
      </w:r>
    </w:p>
    <w:p w:rsidR="004C4A42" w:rsidRPr="00CE42D5" w:rsidRDefault="004C4A42" w:rsidP="004C4A42">
      <w:pPr>
        <w:pStyle w:val="ListParagraph"/>
        <w:shd w:val="clear" w:color="auto" w:fill="FFFFFF"/>
        <w:spacing w:after="0" w:line="360" w:lineRule="auto"/>
        <w:jc w:val="both"/>
        <w:rPr>
          <w:rFonts w:ascii="Times New Roman" w:eastAsia="Times New Roman" w:hAnsi="Times New Roman"/>
          <w:sz w:val="24"/>
          <w:szCs w:val="24"/>
        </w:rPr>
      </w:pPr>
    </w:p>
    <w:p w:rsidR="004C4A42" w:rsidRPr="00010774" w:rsidRDefault="004C4A42" w:rsidP="004C4A42">
      <w:pPr>
        <w:spacing w:after="0" w:line="480" w:lineRule="auto"/>
        <w:jc w:val="both"/>
        <w:rPr>
          <w:rFonts w:ascii="Times New Roman" w:hAnsi="Times New Roman" w:cs="Times New Roman"/>
          <w:b/>
          <w:sz w:val="24"/>
          <w:szCs w:val="24"/>
        </w:rPr>
      </w:pPr>
      <w:r w:rsidRPr="00010774">
        <w:rPr>
          <w:rFonts w:ascii="Times New Roman" w:hAnsi="Times New Roman" w:cs="Times New Roman"/>
          <w:b/>
          <w:sz w:val="24"/>
          <w:szCs w:val="24"/>
        </w:rPr>
        <w:t xml:space="preserve">1.4 </w:t>
      </w:r>
      <w:r>
        <w:rPr>
          <w:rFonts w:ascii="Times New Roman" w:hAnsi="Times New Roman" w:cs="Times New Roman"/>
          <w:b/>
          <w:sz w:val="24"/>
          <w:szCs w:val="24"/>
        </w:rPr>
        <w:tab/>
      </w:r>
      <w:r w:rsidRPr="00010774">
        <w:rPr>
          <w:rFonts w:ascii="Times New Roman" w:hAnsi="Times New Roman" w:cs="Times New Roman"/>
          <w:b/>
          <w:sz w:val="24"/>
          <w:szCs w:val="24"/>
        </w:rPr>
        <w:t>Manfaat Penelitian</w:t>
      </w:r>
    </w:p>
    <w:p w:rsidR="004C4A42" w:rsidRDefault="004C4A42" w:rsidP="004C4A42">
      <w:pPr>
        <w:shd w:val="clear" w:color="auto" w:fill="FFFFFF"/>
        <w:spacing w:after="0"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Setelah pengujian, analisis terlaksana guna menjawab semua pertanyaan serta tercapainya tujuan, diharapkan penelitian ini dapat bermanfaat untuk:</w:t>
      </w:r>
    </w:p>
    <w:p w:rsidR="004C4A42" w:rsidRDefault="004C4A42" w:rsidP="004C4A42">
      <w:pPr>
        <w:pStyle w:val="ListParagraph"/>
        <w:numPr>
          <w:ilvl w:val="0"/>
          <w:numId w:val="12"/>
        </w:numPr>
        <w:shd w:val="clear" w:color="auto" w:fill="FFFFFF"/>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Bidang keilmuan agar </w:t>
      </w:r>
      <w:r w:rsidR="005361AF">
        <w:rPr>
          <w:rFonts w:ascii="Times New Roman" w:eastAsia="Times New Roman" w:hAnsi="Times New Roman"/>
          <w:sz w:val="24"/>
          <w:szCs w:val="24"/>
          <w:lang w:val="en-US"/>
        </w:rPr>
        <w:t xml:space="preserve">berguna untuk memberi pengetahuan tambahan dalam kajian hubungan internasional terutama pembahasan pariwisata internasional dimana pariwisata dapat menjadi alat negara untuk meningkatkan </w:t>
      </w:r>
      <w:r>
        <w:rPr>
          <w:rFonts w:ascii="Times New Roman" w:eastAsia="Times New Roman" w:hAnsi="Times New Roman"/>
          <w:sz w:val="24"/>
          <w:szCs w:val="24"/>
        </w:rPr>
        <w:t xml:space="preserve">pendapatan, </w:t>
      </w:r>
      <w:r w:rsidR="005361AF">
        <w:rPr>
          <w:rFonts w:ascii="Times New Roman" w:eastAsia="Times New Roman" w:hAnsi="Times New Roman"/>
          <w:sz w:val="24"/>
          <w:szCs w:val="24"/>
          <w:lang w:val="en-US"/>
        </w:rPr>
        <w:t xml:space="preserve">serta menjalin kerjasama pariwisata </w:t>
      </w:r>
      <w:r>
        <w:rPr>
          <w:rFonts w:ascii="Times New Roman" w:eastAsia="Times New Roman" w:hAnsi="Times New Roman"/>
          <w:sz w:val="24"/>
          <w:szCs w:val="24"/>
        </w:rPr>
        <w:t>khususnya di negara-negara berkembang</w:t>
      </w:r>
      <w:r w:rsidR="005361AF">
        <w:rPr>
          <w:rFonts w:ascii="Times New Roman" w:eastAsia="Times New Roman" w:hAnsi="Times New Roman"/>
          <w:sz w:val="24"/>
          <w:szCs w:val="24"/>
          <w:lang w:val="en-US"/>
        </w:rPr>
        <w:t>.</w:t>
      </w:r>
    </w:p>
    <w:p w:rsidR="007F4743" w:rsidRPr="004C4A42" w:rsidRDefault="004C4A42" w:rsidP="007F4743">
      <w:pPr>
        <w:pStyle w:val="ListParagraph"/>
        <w:numPr>
          <w:ilvl w:val="0"/>
          <w:numId w:val="12"/>
        </w:numPr>
        <w:shd w:val="clear" w:color="auto" w:fill="FFFFFF"/>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Bidang praktis diharapkan penelitian ini menjadi bahan pertimbangan bagi para </w:t>
      </w:r>
      <w:r w:rsidR="00B8019B">
        <w:rPr>
          <w:rFonts w:ascii="Times New Roman" w:eastAsia="Times New Roman" w:hAnsi="Times New Roman"/>
          <w:sz w:val="24"/>
          <w:szCs w:val="24"/>
          <w:lang w:val="en-US"/>
        </w:rPr>
        <w:t xml:space="preserve">petinggi-petinggi pemerintahan dan </w:t>
      </w:r>
      <w:r>
        <w:rPr>
          <w:rFonts w:ascii="Times New Roman" w:eastAsia="Times New Roman" w:hAnsi="Times New Roman"/>
          <w:sz w:val="24"/>
          <w:szCs w:val="24"/>
        </w:rPr>
        <w:t>ahli</w:t>
      </w:r>
      <w:r w:rsidR="00B8019B">
        <w:rPr>
          <w:rFonts w:ascii="Times New Roman" w:eastAsia="Times New Roman" w:hAnsi="Times New Roman"/>
          <w:sz w:val="24"/>
          <w:szCs w:val="24"/>
          <w:lang w:val="en-US"/>
        </w:rPr>
        <w:t>-ahli</w:t>
      </w:r>
      <w:r w:rsidR="00B8019B">
        <w:rPr>
          <w:rFonts w:ascii="Times New Roman" w:eastAsia="Times New Roman" w:hAnsi="Times New Roman"/>
          <w:sz w:val="24"/>
          <w:szCs w:val="24"/>
        </w:rPr>
        <w:t xml:space="preserve"> strategi pariwisata di </w:t>
      </w:r>
      <w:r w:rsidR="00B8019B">
        <w:rPr>
          <w:rFonts w:ascii="Times New Roman" w:eastAsia="Times New Roman" w:hAnsi="Times New Roman"/>
          <w:sz w:val="24"/>
          <w:szCs w:val="24"/>
          <w:lang w:val="en-US"/>
        </w:rPr>
        <w:t>masing-masing negara</w:t>
      </w:r>
      <w:r>
        <w:rPr>
          <w:rFonts w:ascii="Times New Roman" w:eastAsia="Times New Roman" w:hAnsi="Times New Roman"/>
          <w:sz w:val="24"/>
          <w:szCs w:val="24"/>
        </w:rPr>
        <w:t xml:space="preserve"> untuk menentukan </w:t>
      </w:r>
      <w:r w:rsidR="00B8019B">
        <w:rPr>
          <w:rFonts w:ascii="Times New Roman" w:eastAsia="Times New Roman" w:hAnsi="Times New Roman"/>
          <w:sz w:val="24"/>
          <w:szCs w:val="24"/>
          <w:lang w:val="en-US"/>
        </w:rPr>
        <w:t xml:space="preserve">langkah yang tepat dalam </w:t>
      </w:r>
      <w:r>
        <w:rPr>
          <w:rFonts w:ascii="Times New Roman" w:eastAsia="Times New Roman" w:hAnsi="Times New Roman"/>
          <w:sz w:val="24"/>
          <w:szCs w:val="24"/>
        </w:rPr>
        <w:t xml:space="preserve">pembangunan </w:t>
      </w:r>
      <w:bookmarkStart w:id="0" w:name="_GoBack"/>
      <w:bookmarkEnd w:id="0"/>
      <w:r>
        <w:rPr>
          <w:rFonts w:ascii="Times New Roman" w:eastAsia="Times New Roman" w:hAnsi="Times New Roman"/>
          <w:sz w:val="24"/>
          <w:szCs w:val="24"/>
        </w:rPr>
        <w:t>daya saing pariwisatanya.</w:t>
      </w:r>
    </w:p>
    <w:sectPr w:rsidR="007F4743" w:rsidRPr="004C4A42" w:rsidSect="007F4743">
      <w:headerReference w:type="default" r:id="rId9"/>
      <w:pgSz w:w="11906" w:h="16838"/>
      <w:pgMar w:top="1701" w:right="1701" w:bottom="1701" w:left="226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C2B" w:rsidRDefault="00B06C2B" w:rsidP="006016EF">
      <w:pPr>
        <w:spacing w:after="0" w:line="240" w:lineRule="auto"/>
      </w:pPr>
      <w:r>
        <w:separator/>
      </w:r>
    </w:p>
  </w:endnote>
  <w:endnote w:type="continuationSeparator" w:id="0">
    <w:p w:rsidR="00B06C2B" w:rsidRDefault="00B06C2B" w:rsidP="0060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C2B" w:rsidRDefault="00B06C2B" w:rsidP="006016EF">
      <w:pPr>
        <w:spacing w:after="0" w:line="240" w:lineRule="auto"/>
      </w:pPr>
      <w:r>
        <w:separator/>
      </w:r>
    </w:p>
  </w:footnote>
  <w:footnote w:type="continuationSeparator" w:id="0">
    <w:p w:rsidR="00B06C2B" w:rsidRDefault="00B06C2B" w:rsidP="006016EF">
      <w:pPr>
        <w:spacing w:after="0" w:line="240" w:lineRule="auto"/>
      </w:pPr>
      <w:r>
        <w:continuationSeparator/>
      </w:r>
    </w:p>
  </w:footnote>
  <w:footnote w:id="1">
    <w:p w:rsidR="001B1802" w:rsidRPr="00AA0E1D" w:rsidRDefault="001B1802" w:rsidP="00976902">
      <w:pPr>
        <w:pStyle w:val="FootnoteText"/>
        <w:ind w:left="284" w:hanging="284"/>
        <w:jc w:val="both"/>
        <w:rPr>
          <w:rFonts w:ascii="Times New Roman" w:hAnsi="Times New Roman"/>
          <w:sz w:val="16"/>
          <w:szCs w:val="16"/>
        </w:rPr>
      </w:pPr>
      <w:r w:rsidRPr="003C4EDF">
        <w:rPr>
          <w:rStyle w:val="FootnoteReference"/>
          <w:rFonts w:ascii="Times New Roman" w:hAnsi="Times New Roman"/>
          <w:sz w:val="18"/>
          <w:szCs w:val="18"/>
        </w:rPr>
        <w:footnoteRef/>
      </w:r>
      <w:r w:rsidRPr="003C4EDF">
        <w:rPr>
          <w:rFonts w:ascii="Times New Roman" w:hAnsi="Times New Roman"/>
          <w:sz w:val="18"/>
          <w:szCs w:val="18"/>
        </w:rPr>
        <w:t xml:space="preserve"> </w:t>
      </w:r>
      <w:r w:rsidRPr="003C4EDF">
        <w:rPr>
          <w:rFonts w:ascii="Times New Roman" w:hAnsi="Times New Roman"/>
          <w:sz w:val="18"/>
          <w:szCs w:val="18"/>
        </w:rPr>
        <w:tab/>
      </w:r>
      <w:r w:rsidRPr="00AA0E1D">
        <w:rPr>
          <w:rFonts w:ascii="Times New Roman" w:hAnsi="Times New Roman"/>
          <w:sz w:val="16"/>
          <w:szCs w:val="16"/>
        </w:rPr>
        <w:t xml:space="preserve">Sumbangsih pariwisata terhadap GGDP pada tahun 2017: 10,0 persen. </w:t>
      </w:r>
      <w:r w:rsidRPr="00AA0E1D">
        <w:rPr>
          <w:rFonts w:ascii="Times New Roman" w:hAnsi="Times New Roman"/>
          <w:spacing w:val="-4"/>
          <w:sz w:val="16"/>
          <w:szCs w:val="16"/>
        </w:rPr>
        <w:t>W</w:t>
      </w:r>
      <w:r w:rsidRPr="00AA0E1D">
        <w:rPr>
          <w:rFonts w:ascii="Times New Roman" w:hAnsi="Times New Roman"/>
          <w:spacing w:val="1"/>
          <w:sz w:val="16"/>
          <w:szCs w:val="16"/>
        </w:rPr>
        <w:t>o</w:t>
      </w:r>
      <w:r w:rsidRPr="00AA0E1D">
        <w:rPr>
          <w:rFonts w:ascii="Times New Roman" w:hAnsi="Times New Roman"/>
          <w:sz w:val="16"/>
          <w:szCs w:val="16"/>
        </w:rPr>
        <w:t>rld</w:t>
      </w:r>
      <w:r w:rsidRPr="00AA0E1D">
        <w:rPr>
          <w:rFonts w:ascii="Times New Roman" w:hAnsi="Times New Roman"/>
          <w:spacing w:val="4"/>
          <w:sz w:val="16"/>
          <w:szCs w:val="16"/>
        </w:rPr>
        <w:t xml:space="preserve"> </w:t>
      </w:r>
      <w:r w:rsidRPr="00AA0E1D">
        <w:rPr>
          <w:rFonts w:ascii="Times New Roman" w:hAnsi="Times New Roman"/>
          <w:spacing w:val="-4"/>
          <w:sz w:val="16"/>
          <w:szCs w:val="16"/>
        </w:rPr>
        <w:t>T</w:t>
      </w:r>
      <w:r w:rsidRPr="00AA0E1D">
        <w:rPr>
          <w:rFonts w:ascii="Times New Roman" w:hAnsi="Times New Roman"/>
          <w:sz w:val="16"/>
          <w:szCs w:val="16"/>
        </w:rPr>
        <w:t>r</w:t>
      </w:r>
      <w:r w:rsidRPr="00AA0E1D">
        <w:rPr>
          <w:rFonts w:ascii="Times New Roman" w:hAnsi="Times New Roman"/>
          <w:spacing w:val="-1"/>
          <w:sz w:val="16"/>
          <w:szCs w:val="16"/>
        </w:rPr>
        <w:t>ave</w:t>
      </w:r>
      <w:r w:rsidRPr="00AA0E1D">
        <w:rPr>
          <w:rFonts w:ascii="Times New Roman" w:hAnsi="Times New Roman"/>
          <w:sz w:val="16"/>
          <w:szCs w:val="16"/>
        </w:rPr>
        <w:t>l</w:t>
      </w:r>
      <w:r w:rsidRPr="00AA0E1D">
        <w:rPr>
          <w:rFonts w:ascii="Times New Roman" w:hAnsi="Times New Roman"/>
          <w:spacing w:val="2"/>
          <w:sz w:val="16"/>
          <w:szCs w:val="16"/>
        </w:rPr>
        <w:t xml:space="preserve"> and </w:t>
      </w:r>
      <w:r w:rsidRPr="00AA0E1D">
        <w:rPr>
          <w:rFonts w:ascii="Times New Roman" w:hAnsi="Times New Roman"/>
          <w:spacing w:val="-4"/>
          <w:sz w:val="16"/>
          <w:szCs w:val="16"/>
        </w:rPr>
        <w:t>T</w:t>
      </w:r>
      <w:r w:rsidRPr="00AA0E1D">
        <w:rPr>
          <w:rFonts w:ascii="Times New Roman" w:hAnsi="Times New Roman"/>
          <w:spacing w:val="1"/>
          <w:sz w:val="16"/>
          <w:szCs w:val="16"/>
        </w:rPr>
        <w:t>ou</w:t>
      </w:r>
      <w:r w:rsidRPr="00AA0E1D">
        <w:rPr>
          <w:rFonts w:ascii="Times New Roman" w:hAnsi="Times New Roman"/>
          <w:sz w:val="16"/>
          <w:szCs w:val="16"/>
        </w:rPr>
        <w:t>ri</w:t>
      </w:r>
      <w:r w:rsidRPr="00AA0E1D">
        <w:rPr>
          <w:rFonts w:ascii="Times New Roman" w:hAnsi="Times New Roman"/>
          <w:spacing w:val="2"/>
          <w:sz w:val="16"/>
          <w:szCs w:val="16"/>
        </w:rPr>
        <w:t>s</w:t>
      </w:r>
      <w:r w:rsidRPr="00AA0E1D">
        <w:rPr>
          <w:rFonts w:ascii="Times New Roman" w:hAnsi="Times New Roman"/>
          <w:sz w:val="16"/>
          <w:szCs w:val="16"/>
        </w:rPr>
        <w:t>m</w:t>
      </w:r>
      <w:r w:rsidRPr="00AA0E1D">
        <w:rPr>
          <w:rFonts w:ascii="Times New Roman" w:hAnsi="Times New Roman"/>
          <w:spacing w:val="-5"/>
          <w:sz w:val="16"/>
          <w:szCs w:val="16"/>
        </w:rPr>
        <w:t xml:space="preserve"> </w:t>
      </w:r>
      <w:r w:rsidRPr="00AA0E1D">
        <w:rPr>
          <w:rFonts w:ascii="Times New Roman" w:hAnsi="Times New Roman"/>
          <w:sz w:val="16"/>
          <w:szCs w:val="16"/>
        </w:rPr>
        <w:t>C</w:t>
      </w:r>
      <w:r w:rsidRPr="00AA0E1D">
        <w:rPr>
          <w:rFonts w:ascii="Times New Roman" w:hAnsi="Times New Roman"/>
          <w:spacing w:val="1"/>
          <w:sz w:val="16"/>
          <w:szCs w:val="16"/>
        </w:rPr>
        <w:t>oun</w:t>
      </w:r>
      <w:r w:rsidRPr="00AA0E1D">
        <w:rPr>
          <w:rFonts w:ascii="Times New Roman" w:hAnsi="Times New Roman"/>
          <w:spacing w:val="-1"/>
          <w:sz w:val="16"/>
          <w:szCs w:val="16"/>
        </w:rPr>
        <w:t>c</w:t>
      </w:r>
      <w:r w:rsidRPr="00AA0E1D">
        <w:rPr>
          <w:rFonts w:ascii="Times New Roman" w:hAnsi="Times New Roman"/>
          <w:sz w:val="16"/>
          <w:szCs w:val="16"/>
        </w:rPr>
        <w:t>i</w:t>
      </w:r>
      <w:r w:rsidRPr="00AA0E1D">
        <w:rPr>
          <w:rFonts w:ascii="Times New Roman" w:hAnsi="Times New Roman"/>
          <w:spacing w:val="1"/>
          <w:sz w:val="16"/>
          <w:szCs w:val="16"/>
        </w:rPr>
        <w:t>l</w:t>
      </w:r>
      <w:r w:rsidRPr="00AA0E1D">
        <w:rPr>
          <w:rFonts w:ascii="Times New Roman" w:hAnsi="Times New Roman"/>
          <w:spacing w:val="-2"/>
          <w:sz w:val="16"/>
          <w:szCs w:val="16"/>
        </w:rPr>
        <w:t xml:space="preserve">. </w:t>
      </w:r>
      <w:r w:rsidRPr="00AA0E1D">
        <w:rPr>
          <w:rFonts w:ascii="Times New Roman" w:hAnsi="Times New Roman"/>
          <w:spacing w:val="1"/>
          <w:sz w:val="16"/>
          <w:szCs w:val="16"/>
        </w:rPr>
        <w:t xml:space="preserve">2019. </w:t>
      </w:r>
      <w:r w:rsidRPr="00AA0E1D">
        <w:rPr>
          <w:rFonts w:ascii="Times New Roman" w:hAnsi="Times New Roman"/>
          <w:i/>
          <w:iCs/>
          <w:spacing w:val="1"/>
          <w:sz w:val="16"/>
          <w:szCs w:val="16"/>
        </w:rPr>
        <w:t>T</w:t>
      </w:r>
      <w:r w:rsidRPr="00AA0E1D">
        <w:rPr>
          <w:rFonts w:ascii="Times New Roman" w:hAnsi="Times New Roman"/>
          <w:i/>
          <w:iCs/>
          <w:sz w:val="16"/>
          <w:szCs w:val="16"/>
        </w:rPr>
        <w:t>r</w:t>
      </w:r>
      <w:r w:rsidRPr="00AA0E1D">
        <w:rPr>
          <w:rFonts w:ascii="Times New Roman" w:hAnsi="Times New Roman"/>
          <w:i/>
          <w:iCs/>
          <w:spacing w:val="1"/>
          <w:sz w:val="16"/>
          <w:szCs w:val="16"/>
        </w:rPr>
        <w:t>a</w:t>
      </w:r>
      <w:r w:rsidRPr="00AA0E1D">
        <w:rPr>
          <w:rFonts w:ascii="Times New Roman" w:hAnsi="Times New Roman"/>
          <w:i/>
          <w:iCs/>
          <w:spacing w:val="-1"/>
          <w:sz w:val="16"/>
          <w:szCs w:val="16"/>
        </w:rPr>
        <w:t>v</w:t>
      </w:r>
      <w:r w:rsidRPr="00AA0E1D">
        <w:rPr>
          <w:rFonts w:ascii="Times New Roman" w:hAnsi="Times New Roman"/>
          <w:i/>
          <w:iCs/>
          <w:spacing w:val="-3"/>
          <w:sz w:val="16"/>
          <w:szCs w:val="16"/>
        </w:rPr>
        <w:t>e</w:t>
      </w:r>
      <w:r w:rsidRPr="00AA0E1D">
        <w:rPr>
          <w:rFonts w:ascii="Times New Roman" w:hAnsi="Times New Roman"/>
          <w:i/>
          <w:iCs/>
          <w:sz w:val="16"/>
          <w:szCs w:val="16"/>
        </w:rPr>
        <w:t>l</w:t>
      </w:r>
      <w:r w:rsidRPr="00AA0E1D">
        <w:rPr>
          <w:rFonts w:ascii="Times New Roman" w:hAnsi="Times New Roman"/>
          <w:i/>
          <w:iCs/>
          <w:spacing w:val="1"/>
          <w:sz w:val="16"/>
          <w:szCs w:val="16"/>
        </w:rPr>
        <w:t xml:space="preserve"> a</w:t>
      </w:r>
      <w:r w:rsidRPr="00AA0E1D">
        <w:rPr>
          <w:rFonts w:ascii="Times New Roman" w:hAnsi="Times New Roman"/>
          <w:i/>
          <w:iCs/>
          <w:spacing w:val="-1"/>
          <w:sz w:val="16"/>
          <w:szCs w:val="16"/>
        </w:rPr>
        <w:t>n</w:t>
      </w:r>
      <w:r w:rsidRPr="00AA0E1D">
        <w:rPr>
          <w:rFonts w:ascii="Times New Roman" w:hAnsi="Times New Roman"/>
          <w:i/>
          <w:iCs/>
          <w:sz w:val="16"/>
          <w:szCs w:val="16"/>
        </w:rPr>
        <w:t xml:space="preserve">d </w:t>
      </w:r>
      <w:r w:rsidRPr="00AA0E1D">
        <w:rPr>
          <w:rFonts w:ascii="Times New Roman" w:hAnsi="Times New Roman"/>
          <w:i/>
          <w:iCs/>
          <w:spacing w:val="2"/>
          <w:sz w:val="16"/>
          <w:szCs w:val="16"/>
        </w:rPr>
        <w:t xml:space="preserve"> </w:t>
      </w:r>
      <w:r w:rsidRPr="00AA0E1D">
        <w:rPr>
          <w:rFonts w:ascii="Times New Roman" w:hAnsi="Times New Roman"/>
          <w:i/>
          <w:iCs/>
          <w:spacing w:val="-2"/>
          <w:sz w:val="16"/>
          <w:szCs w:val="16"/>
        </w:rPr>
        <w:t>T</w:t>
      </w:r>
      <w:r w:rsidRPr="00AA0E1D">
        <w:rPr>
          <w:rFonts w:ascii="Times New Roman" w:hAnsi="Times New Roman"/>
          <w:i/>
          <w:iCs/>
          <w:spacing w:val="1"/>
          <w:sz w:val="16"/>
          <w:szCs w:val="16"/>
        </w:rPr>
        <w:t>ou</w:t>
      </w:r>
      <w:r w:rsidRPr="00AA0E1D">
        <w:rPr>
          <w:rFonts w:ascii="Times New Roman" w:hAnsi="Times New Roman"/>
          <w:i/>
          <w:iCs/>
          <w:sz w:val="16"/>
          <w:szCs w:val="16"/>
        </w:rPr>
        <w:t xml:space="preserve">rism </w:t>
      </w:r>
      <w:r w:rsidRPr="00AA0E1D">
        <w:rPr>
          <w:rFonts w:ascii="Times New Roman" w:hAnsi="Times New Roman"/>
          <w:i/>
          <w:iCs/>
          <w:spacing w:val="1"/>
          <w:sz w:val="16"/>
          <w:szCs w:val="16"/>
        </w:rPr>
        <w:t>E</w:t>
      </w:r>
      <w:r w:rsidRPr="00AA0E1D">
        <w:rPr>
          <w:rFonts w:ascii="Times New Roman" w:hAnsi="Times New Roman"/>
          <w:i/>
          <w:iCs/>
          <w:spacing w:val="-3"/>
          <w:sz w:val="16"/>
          <w:szCs w:val="16"/>
        </w:rPr>
        <w:t>c</w:t>
      </w:r>
      <w:r w:rsidRPr="00AA0E1D">
        <w:rPr>
          <w:rFonts w:ascii="Times New Roman" w:hAnsi="Times New Roman"/>
          <w:i/>
          <w:iCs/>
          <w:spacing w:val="1"/>
          <w:sz w:val="16"/>
          <w:szCs w:val="16"/>
        </w:rPr>
        <w:t>o</w:t>
      </w:r>
      <w:r w:rsidRPr="00AA0E1D">
        <w:rPr>
          <w:rFonts w:ascii="Times New Roman" w:hAnsi="Times New Roman"/>
          <w:i/>
          <w:iCs/>
          <w:spacing w:val="-1"/>
          <w:sz w:val="16"/>
          <w:szCs w:val="16"/>
        </w:rPr>
        <w:t>no</w:t>
      </w:r>
      <w:r w:rsidRPr="00AA0E1D">
        <w:rPr>
          <w:rFonts w:ascii="Times New Roman" w:hAnsi="Times New Roman"/>
          <w:i/>
          <w:iCs/>
          <w:sz w:val="16"/>
          <w:szCs w:val="16"/>
        </w:rPr>
        <w:t>mic Im</w:t>
      </w:r>
      <w:r w:rsidRPr="00AA0E1D">
        <w:rPr>
          <w:rFonts w:ascii="Times New Roman" w:hAnsi="Times New Roman"/>
          <w:i/>
          <w:iCs/>
          <w:spacing w:val="1"/>
          <w:sz w:val="16"/>
          <w:szCs w:val="16"/>
        </w:rPr>
        <w:t>pa</w:t>
      </w:r>
      <w:r w:rsidRPr="00AA0E1D">
        <w:rPr>
          <w:rFonts w:ascii="Times New Roman" w:hAnsi="Times New Roman"/>
          <w:i/>
          <w:iCs/>
          <w:spacing w:val="-1"/>
          <w:sz w:val="16"/>
          <w:szCs w:val="16"/>
        </w:rPr>
        <w:t>c</w:t>
      </w:r>
      <w:r w:rsidRPr="00AA0E1D">
        <w:rPr>
          <w:rFonts w:ascii="Times New Roman" w:hAnsi="Times New Roman"/>
          <w:i/>
          <w:iCs/>
          <w:sz w:val="16"/>
          <w:szCs w:val="16"/>
        </w:rPr>
        <w:t>t</w:t>
      </w:r>
      <w:r w:rsidRPr="00AA0E1D">
        <w:rPr>
          <w:rFonts w:ascii="Times New Roman" w:hAnsi="Times New Roman"/>
          <w:i/>
          <w:iCs/>
          <w:spacing w:val="44"/>
          <w:sz w:val="16"/>
          <w:szCs w:val="16"/>
        </w:rPr>
        <w:t xml:space="preserve"> </w:t>
      </w:r>
      <w:r w:rsidRPr="00AA0E1D">
        <w:rPr>
          <w:rFonts w:ascii="Times New Roman" w:hAnsi="Times New Roman"/>
          <w:i/>
          <w:iCs/>
          <w:spacing w:val="1"/>
          <w:sz w:val="16"/>
          <w:szCs w:val="16"/>
        </w:rPr>
        <w:t>20</w:t>
      </w:r>
      <w:r w:rsidRPr="00AA0E1D">
        <w:rPr>
          <w:rFonts w:ascii="Times New Roman" w:hAnsi="Times New Roman"/>
          <w:i/>
          <w:iCs/>
          <w:spacing w:val="-1"/>
          <w:sz w:val="16"/>
          <w:szCs w:val="16"/>
        </w:rPr>
        <w:t>1</w:t>
      </w:r>
      <w:r w:rsidRPr="00AA0E1D">
        <w:rPr>
          <w:rFonts w:ascii="Times New Roman" w:hAnsi="Times New Roman"/>
          <w:i/>
          <w:iCs/>
          <w:sz w:val="16"/>
          <w:szCs w:val="16"/>
        </w:rPr>
        <w:t>9</w:t>
      </w:r>
      <w:r w:rsidRPr="00AA0E1D">
        <w:rPr>
          <w:rFonts w:ascii="Times New Roman" w:hAnsi="Times New Roman"/>
          <w:i/>
          <w:iCs/>
          <w:spacing w:val="4"/>
          <w:sz w:val="16"/>
          <w:szCs w:val="16"/>
        </w:rPr>
        <w:t xml:space="preserve"> </w:t>
      </w:r>
      <w:r w:rsidRPr="00AA0E1D">
        <w:rPr>
          <w:rFonts w:ascii="Times New Roman" w:hAnsi="Times New Roman"/>
          <w:i/>
          <w:iCs/>
          <w:spacing w:val="-1"/>
          <w:sz w:val="16"/>
          <w:szCs w:val="16"/>
        </w:rPr>
        <w:t>W</w:t>
      </w:r>
      <w:r w:rsidRPr="00AA0E1D">
        <w:rPr>
          <w:rFonts w:ascii="Times New Roman" w:hAnsi="Times New Roman"/>
          <w:i/>
          <w:iCs/>
          <w:spacing w:val="1"/>
          <w:sz w:val="16"/>
          <w:szCs w:val="16"/>
        </w:rPr>
        <w:t>o</w:t>
      </w:r>
      <w:r w:rsidRPr="00AA0E1D">
        <w:rPr>
          <w:rFonts w:ascii="Times New Roman" w:hAnsi="Times New Roman"/>
          <w:i/>
          <w:iCs/>
          <w:sz w:val="16"/>
          <w:szCs w:val="16"/>
        </w:rPr>
        <w:t>r</w:t>
      </w:r>
      <w:r w:rsidRPr="00AA0E1D">
        <w:rPr>
          <w:rFonts w:ascii="Times New Roman" w:hAnsi="Times New Roman"/>
          <w:i/>
          <w:iCs/>
          <w:spacing w:val="-2"/>
          <w:sz w:val="16"/>
          <w:szCs w:val="16"/>
        </w:rPr>
        <w:t>l</w:t>
      </w:r>
      <w:r w:rsidRPr="00AA0E1D">
        <w:rPr>
          <w:rFonts w:ascii="Times New Roman" w:hAnsi="Times New Roman"/>
          <w:i/>
          <w:iCs/>
          <w:spacing w:val="1"/>
          <w:sz w:val="16"/>
          <w:szCs w:val="16"/>
        </w:rPr>
        <w:t xml:space="preserve">d. </w:t>
      </w:r>
      <w:r w:rsidRPr="00AA0E1D">
        <w:rPr>
          <w:rFonts w:ascii="Times New Roman" w:hAnsi="Times New Roman"/>
          <w:spacing w:val="-2"/>
          <w:sz w:val="16"/>
          <w:szCs w:val="16"/>
        </w:rPr>
        <w:t>L</w:t>
      </w:r>
      <w:r w:rsidRPr="00AA0E1D">
        <w:rPr>
          <w:rFonts w:ascii="Times New Roman" w:hAnsi="Times New Roman"/>
          <w:spacing w:val="1"/>
          <w:sz w:val="16"/>
          <w:szCs w:val="16"/>
        </w:rPr>
        <w:t>ondon: WTTC</w:t>
      </w:r>
      <w:r w:rsidRPr="00AA0E1D">
        <w:rPr>
          <w:rFonts w:ascii="Times New Roman" w:hAnsi="Times New Roman"/>
          <w:sz w:val="16"/>
          <w:szCs w:val="16"/>
        </w:rPr>
        <w:t>.</w:t>
      </w:r>
    </w:p>
  </w:footnote>
  <w:footnote w:id="2">
    <w:p w:rsidR="001B1802" w:rsidRPr="003C4EDF" w:rsidRDefault="001B1802" w:rsidP="00976902">
      <w:pPr>
        <w:autoSpaceDE w:val="0"/>
        <w:autoSpaceDN w:val="0"/>
        <w:adjustRightInd w:val="0"/>
        <w:spacing w:after="0" w:line="240" w:lineRule="auto"/>
        <w:ind w:left="284" w:hanging="284"/>
        <w:jc w:val="both"/>
        <w:rPr>
          <w:rFonts w:ascii="Times New Roman" w:hAnsi="Times New Roman"/>
          <w:sz w:val="18"/>
          <w:szCs w:val="18"/>
        </w:rPr>
      </w:pPr>
      <w:r w:rsidRPr="00AA0E1D">
        <w:rPr>
          <w:rStyle w:val="FootnoteReference"/>
          <w:rFonts w:ascii="Times New Roman" w:hAnsi="Times New Roman"/>
          <w:sz w:val="16"/>
          <w:szCs w:val="16"/>
        </w:rPr>
        <w:footnoteRef/>
      </w:r>
      <w:r w:rsidRPr="00AA0E1D">
        <w:rPr>
          <w:rFonts w:ascii="Times New Roman" w:hAnsi="Times New Roman"/>
          <w:sz w:val="16"/>
          <w:szCs w:val="16"/>
        </w:rPr>
        <w:t xml:space="preserve"> </w:t>
      </w:r>
      <w:r w:rsidRPr="00AA0E1D">
        <w:rPr>
          <w:rFonts w:ascii="Times New Roman" w:hAnsi="Times New Roman"/>
          <w:sz w:val="16"/>
          <w:szCs w:val="16"/>
        </w:rPr>
        <w:tab/>
      </w:r>
      <w:r w:rsidRPr="00AA0E1D">
        <w:rPr>
          <w:rFonts w:ascii="Times New Roman" w:hAnsi="Times New Roman"/>
          <w:sz w:val="16"/>
          <w:szCs w:val="16"/>
        </w:rPr>
        <w:t xml:space="preserve">Pariwisata unggulan nomer 2 dunia setelah industri manufaktur dengan perbedaan persentase pertumbuhan sebesar 0,1 persen. World Travel and Tourism Council. 2019. </w:t>
      </w:r>
      <w:r w:rsidRPr="00AA0E1D">
        <w:rPr>
          <w:rFonts w:ascii="Times New Roman" w:hAnsi="Times New Roman"/>
          <w:i/>
          <w:sz w:val="16"/>
          <w:szCs w:val="16"/>
        </w:rPr>
        <w:t>Travel and Tourism Economic Impact  2019 World</w:t>
      </w:r>
      <w:r w:rsidRPr="00AA0E1D">
        <w:rPr>
          <w:rFonts w:ascii="Times New Roman" w:hAnsi="Times New Roman"/>
          <w:sz w:val="16"/>
          <w:szCs w:val="16"/>
        </w:rPr>
        <w:t xml:space="preserve">. London: WTTC Diakses dari </w:t>
      </w:r>
      <w:hyperlink r:id="rId1" w:history="1">
        <w:r w:rsidRPr="00AA0E1D">
          <w:rPr>
            <w:rStyle w:val="Hyperlink"/>
            <w:rFonts w:ascii="Times New Roman" w:hAnsi="Times New Roman"/>
            <w:color w:val="auto"/>
            <w:sz w:val="16"/>
            <w:szCs w:val="16"/>
          </w:rPr>
          <w:t>https://www.wttc.org/economic-impact</w:t>
        </w:r>
      </w:hyperlink>
      <w:r w:rsidRPr="00AA0E1D">
        <w:rPr>
          <w:rFonts w:ascii="Times New Roman" w:hAnsi="Times New Roman"/>
          <w:sz w:val="16"/>
          <w:szCs w:val="16"/>
        </w:rPr>
        <w:t xml:space="preserve"> pada 25 November 2019,  pukul  07.00.</w:t>
      </w:r>
    </w:p>
  </w:footnote>
  <w:footnote w:id="3">
    <w:p w:rsidR="001B1802" w:rsidRPr="003C4EDF" w:rsidRDefault="001B1802" w:rsidP="00976902">
      <w:pPr>
        <w:pStyle w:val="FootnoteText"/>
        <w:ind w:left="284" w:hanging="284"/>
        <w:jc w:val="both"/>
        <w:rPr>
          <w:rFonts w:ascii="Times New Roman" w:hAnsi="Times New Roman"/>
          <w:sz w:val="18"/>
          <w:szCs w:val="18"/>
        </w:rPr>
      </w:pPr>
      <w:r w:rsidRPr="003C4EDF">
        <w:rPr>
          <w:rStyle w:val="FootnoteReference"/>
          <w:rFonts w:ascii="Times New Roman" w:hAnsi="Times New Roman"/>
          <w:sz w:val="18"/>
          <w:szCs w:val="18"/>
        </w:rPr>
        <w:footnoteRef/>
      </w:r>
      <w:r w:rsidRPr="003C4EDF">
        <w:rPr>
          <w:rFonts w:ascii="Times New Roman" w:hAnsi="Times New Roman"/>
          <w:sz w:val="18"/>
          <w:szCs w:val="18"/>
        </w:rPr>
        <w:t xml:space="preserve"> </w:t>
      </w:r>
      <w:r w:rsidRPr="003C4EDF">
        <w:rPr>
          <w:rFonts w:ascii="Times New Roman" w:hAnsi="Times New Roman"/>
          <w:sz w:val="18"/>
          <w:szCs w:val="18"/>
        </w:rPr>
        <w:tab/>
      </w:r>
      <w:r w:rsidRPr="003C4EDF">
        <w:rPr>
          <w:rFonts w:ascii="Times New Roman" w:hAnsi="Times New Roman"/>
          <w:i/>
          <w:sz w:val="18"/>
          <w:szCs w:val="18"/>
        </w:rPr>
        <w:t>Ibid</w:t>
      </w:r>
      <w:r w:rsidRPr="003C4EDF">
        <w:rPr>
          <w:rFonts w:ascii="Times New Roman" w:hAnsi="Times New Roman"/>
          <w:sz w:val="18"/>
          <w:szCs w:val="18"/>
        </w:rPr>
        <w:t>.</w:t>
      </w:r>
    </w:p>
  </w:footnote>
  <w:footnote w:id="4">
    <w:p w:rsidR="001B1802" w:rsidRPr="00BE2684" w:rsidRDefault="001B1802" w:rsidP="00976902">
      <w:pPr>
        <w:pStyle w:val="FootnoteText"/>
        <w:ind w:left="284" w:hanging="284"/>
        <w:jc w:val="both"/>
        <w:rPr>
          <w:rFonts w:ascii="Times New Roman" w:hAnsi="Times New Roman"/>
          <w:sz w:val="18"/>
          <w:szCs w:val="18"/>
        </w:rPr>
      </w:pPr>
      <w:r w:rsidRPr="001160D1">
        <w:rPr>
          <w:rStyle w:val="FootnoteReference"/>
          <w:rFonts w:ascii="Times New Roman" w:hAnsi="Times New Roman"/>
          <w:sz w:val="18"/>
          <w:szCs w:val="18"/>
        </w:rPr>
        <w:footnoteRef/>
      </w:r>
      <w:r w:rsidRPr="001160D1">
        <w:rPr>
          <w:rFonts w:ascii="Times New Roman" w:hAnsi="Times New Roman"/>
          <w:sz w:val="18"/>
          <w:szCs w:val="18"/>
        </w:rPr>
        <w:t xml:space="preserve"> </w:t>
      </w:r>
      <w:r w:rsidRPr="001160D1">
        <w:rPr>
          <w:rFonts w:ascii="Times New Roman" w:hAnsi="Times New Roman"/>
          <w:sz w:val="18"/>
          <w:szCs w:val="18"/>
        </w:rPr>
        <w:tab/>
      </w:r>
      <w:r w:rsidRPr="00BE2684">
        <w:rPr>
          <w:rFonts w:ascii="Times New Roman" w:hAnsi="Times New Roman"/>
          <w:sz w:val="18"/>
          <w:szCs w:val="18"/>
        </w:rPr>
        <w:t xml:space="preserve">Data diperoleh dari World Tourism Organization. 2018. </w:t>
      </w:r>
      <w:r w:rsidRPr="00BE2684">
        <w:rPr>
          <w:rFonts w:ascii="Times New Roman" w:hAnsi="Times New Roman"/>
          <w:i/>
          <w:sz w:val="18"/>
          <w:szCs w:val="18"/>
        </w:rPr>
        <w:t>Why Tourism</w:t>
      </w:r>
      <w:r w:rsidRPr="00BE2684">
        <w:rPr>
          <w:rFonts w:ascii="Times New Roman" w:hAnsi="Times New Roman"/>
          <w:sz w:val="18"/>
          <w:szCs w:val="18"/>
        </w:rPr>
        <w:t xml:space="preserve">. Spain: UNWTO Diakses dari </w:t>
      </w:r>
      <w:r w:rsidRPr="00BE2684">
        <w:rPr>
          <w:rFonts w:ascii="Times New Roman" w:hAnsi="Times New Roman"/>
          <w:spacing w:val="-43"/>
          <w:sz w:val="18"/>
          <w:szCs w:val="18"/>
        </w:rPr>
        <w:t xml:space="preserve"> </w:t>
      </w:r>
      <w:hyperlink r:id="rId2" w:history="1">
        <w:r w:rsidRPr="00BE2684">
          <w:rPr>
            <w:rStyle w:val="Hyperlink"/>
            <w:rFonts w:ascii="Times New Roman" w:hAnsi="Times New Roman"/>
            <w:color w:val="auto"/>
            <w:sz w:val="18"/>
            <w:szCs w:val="18"/>
          </w:rPr>
          <w:t>http://media.unwto.org/sites/all/files/puposetransport-01.png</w:t>
        </w:r>
      </w:hyperlink>
      <w:r w:rsidRPr="00BE2684">
        <w:rPr>
          <w:rFonts w:ascii="Times New Roman" w:hAnsi="Times New Roman"/>
          <w:sz w:val="18"/>
          <w:szCs w:val="18"/>
        </w:rPr>
        <w:t xml:space="preserve"> tanggal </w:t>
      </w:r>
      <w:r w:rsidRPr="00BE2684">
        <w:rPr>
          <w:rFonts w:ascii="Times New Roman" w:hAnsi="Times New Roman"/>
          <w:spacing w:val="1"/>
          <w:sz w:val="18"/>
          <w:szCs w:val="18"/>
        </w:rPr>
        <w:t>2</w:t>
      </w:r>
      <w:r w:rsidRPr="00BE2684">
        <w:rPr>
          <w:rFonts w:ascii="Times New Roman" w:hAnsi="Times New Roman"/>
          <w:sz w:val="18"/>
          <w:szCs w:val="18"/>
        </w:rPr>
        <w:t xml:space="preserve">5 </w:t>
      </w:r>
      <w:r>
        <w:rPr>
          <w:rFonts w:ascii="Times New Roman" w:hAnsi="Times New Roman"/>
          <w:spacing w:val="1"/>
          <w:sz w:val="18"/>
          <w:szCs w:val="18"/>
        </w:rPr>
        <w:t>November</w:t>
      </w:r>
      <w:r w:rsidRPr="00BE2684">
        <w:rPr>
          <w:rFonts w:ascii="Times New Roman" w:hAnsi="Times New Roman"/>
          <w:spacing w:val="1"/>
          <w:sz w:val="18"/>
          <w:szCs w:val="18"/>
        </w:rPr>
        <w:t xml:space="preserve"> 2</w:t>
      </w:r>
      <w:r w:rsidRPr="00BE2684">
        <w:rPr>
          <w:rFonts w:ascii="Times New Roman" w:hAnsi="Times New Roman"/>
          <w:spacing w:val="-1"/>
          <w:sz w:val="18"/>
          <w:szCs w:val="18"/>
        </w:rPr>
        <w:t>0</w:t>
      </w:r>
      <w:r w:rsidRPr="00BE2684">
        <w:rPr>
          <w:rFonts w:ascii="Times New Roman" w:hAnsi="Times New Roman"/>
          <w:spacing w:val="1"/>
          <w:sz w:val="18"/>
          <w:szCs w:val="18"/>
        </w:rPr>
        <w:t>19</w:t>
      </w:r>
      <w:r w:rsidRPr="00BE2684">
        <w:rPr>
          <w:rFonts w:ascii="Times New Roman" w:hAnsi="Times New Roman"/>
          <w:sz w:val="18"/>
          <w:szCs w:val="18"/>
        </w:rPr>
        <w:t>,</w:t>
      </w:r>
      <w:r w:rsidRPr="00BE2684">
        <w:rPr>
          <w:rFonts w:ascii="Times New Roman" w:hAnsi="Times New Roman"/>
          <w:spacing w:val="-1"/>
          <w:sz w:val="18"/>
          <w:szCs w:val="18"/>
        </w:rPr>
        <w:t xml:space="preserve"> p</w:t>
      </w:r>
      <w:r w:rsidRPr="00BE2684">
        <w:rPr>
          <w:rFonts w:ascii="Times New Roman" w:hAnsi="Times New Roman"/>
          <w:spacing w:val="1"/>
          <w:sz w:val="18"/>
          <w:szCs w:val="18"/>
        </w:rPr>
        <w:t>u</w:t>
      </w:r>
      <w:r w:rsidRPr="00BE2684">
        <w:rPr>
          <w:rFonts w:ascii="Times New Roman" w:hAnsi="Times New Roman"/>
          <w:spacing w:val="-1"/>
          <w:sz w:val="18"/>
          <w:szCs w:val="18"/>
        </w:rPr>
        <w:t>k</w:t>
      </w:r>
      <w:r w:rsidRPr="00BE2684">
        <w:rPr>
          <w:rFonts w:ascii="Times New Roman" w:hAnsi="Times New Roman"/>
          <w:spacing w:val="1"/>
          <w:sz w:val="18"/>
          <w:szCs w:val="18"/>
        </w:rPr>
        <w:t>u</w:t>
      </w:r>
      <w:r w:rsidRPr="00BE2684">
        <w:rPr>
          <w:rFonts w:ascii="Times New Roman" w:hAnsi="Times New Roman"/>
          <w:sz w:val="18"/>
          <w:szCs w:val="18"/>
        </w:rPr>
        <w:t>l</w:t>
      </w:r>
      <w:r w:rsidRPr="00BE2684">
        <w:rPr>
          <w:rFonts w:ascii="Times New Roman" w:hAnsi="Times New Roman"/>
          <w:spacing w:val="-2"/>
          <w:sz w:val="18"/>
          <w:szCs w:val="18"/>
        </w:rPr>
        <w:t xml:space="preserve"> </w:t>
      </w:r>
      <w:r w:rsidRPr="00BE2684">
        <w:rPr>
          <w:rFonts w:ascii="Times New Roman" w:hAnsi="Times New Roman"/>
          <w:spacing w:val="1"/>
          <w:sz w:val="18"/>
          <w:szCs w:val="18"/>
        </w:rPr>
        <w:t>12</w:t>
      </w:r>
      <w:r w:rsidRPr="00BE2684">
        <w:rPr>
          <w:rFonts w:ascii="Times New Roman" w:hAnsi="Times New Roman"/>
          <w:spacing w:val="-2"/>
          <w:sz w:val="18"/>
          <w:szCs w:val="18"/>
        </w:rPr>
        <w:t>.</w:t>
      </w:r>
      <w:r w:rsidRPr="00BE2684">
        <w:rPr>
          <w:rFonts w:ascii="Times New Roman" w:hAnsi="Times New Roman"/>
          <w:spacing w:val="1"/>
          <w:sz w:val="18"/>
          <w:szCs w:val="18"/>
        </w:rPr>
        <w:t>1</w:t>
      </w:r>
      <w:r w:rsidRPr="00BE2684">
        <w:rPr>
          <w:rFonts w:ascii="Times New Roman" w:hAnsi="Times New Roman"/>
          <w:spacing w:val="-1"/>
          <w:sz w:val="18"/>
          <w:szCs w:val="18"/>
        </w:rPr>
        <w:t>0</w:t>
      </w:r>
      <w:r w:rsidRPr="00BE2684">
        <w:rPr>
          <w:rFonts w:ascii="Times New Roman" w:hAnsi="Times New Roman"/>
          <w:sz w:val="18"/>
          <w:szCs w:val="18"/>
        </w:rPr>
        <w:t>.</w:t>
      </w:r>
    </w:p>
  </w:footnote>
  <w:footnote w:id="5">
    <w:p w:rsidR="001B1802" w:rsidRPr="00BE2684" w:rsidRDefault="001B1802" w:rsidP="00976902">
      <w:pPr>
        <w:pStyle w:val="FootnoteText"/>
        <w:ind w:left="284" w:hanging="284"/>
        <w:jc w:val="both"/>
        <w:rPr>
          <w:rFonts w:ascii="Times New Roman" w:hAnsi="Times New Roman"/>
          <w:sz w:val="18"/>
          <w:szCs w:val="18"/>
        </w:rPr>
      </w:pPr>
      <w:r w:rsidRPr="00BE2684">
        <w:rPr>
          <w:rStyle w:val="FootnoteReference"/>
          <w:rFonts w:ascii="Times New Roman" w:hAnsi="Times New Roman"/>
          <w:sz w:val="18"/>
          <w:szCs w:val="18"/>
        </w:rPr>
        <w:footnoteRef/>
      </w:r>
      <w:r w:rsidRPr="00BE2684">
        <w:rPr>
          <w:rFonts w:ascii="Times New Roman" w:hAnsi="Times New Roman"/>
          <w:sz w:val="18"/>
          <w:szCs w:val="18"/>
        </w:rPr>
        <w:t xml:space="preserve"> </w:t>
      </w:r>
      <w:r w:rsidRPr="00BE2684">
        <w:rPr>
          <w:rFonts w:ascii="Times New Roman" w:hAnsi="Times New Roman"/>
          <w:sz w:val="18"/>
          <w:szCs w:val="18"/>
        </w:rPr>
        <w:tab/>
      </w:r>
      <w:r w:rsidRPr="00BE2684">
        <w:rPr>
          <w:rFonts w:ascii="Times New Roman" w:hAnsi="Times New Roman"/>
          <w:sz w:val="18"/>
          <w:szCs w:val="18"/>
        </w:rPr>
        <w:t xml:space="preserve">Data diolah dari Statista. 2019. </w:t>
      </w:r>
      <w:r w:rsidRPr="00BE2684">
        <w:rPr>
          <w:rFonts w:ascii="Times New Roman" w:hAnsi="Times New Roman"/>
          <w:i/>
          <w:sz w:val="18"/>
          <w:szCs w:val="18"/>
        </w:rPr>
        <w:t>Hotels Occupancy by region</w:t>
      </w:r>
      <w:r w:rsidRPr="00BE2684">
        <w:rPr>
          <w:rFonts w:ascii="Times New Roman" w:hAnsi="Times New Roman"/>
          <w:sz w:val="18"/>
          <w:szCs w:val="18"/>
        </w:rPr>
        <w:t xml:space="preserve">. NewYork: Statista  Diakses dari </w:t>
      </w:r>
      <w:hyperlink r:id="rId3" w:history="1">
        <w:r w:rsidRPr="00BE2684">
          <w:rPr>
            <w:rStyle w:val="Hyperlink"/>
            <w:rFonts w:ascii="Times New Roman" w:hAnsi="Times New Roman"/>
            <w:color w:val="auto"/>
            <w:sz w:val="18"/>
            <w:szCs w:val="18"/>
          </w:rPr>
          <w:t>https://www.statista.com/statistics/206825/hotel-occupancy-rate-in-2011-by-region/</w:t>
        </w:r>
      </w:hyperlink>
      <w:r>
        <w:rPr>
          <w:rFonts w:ascii="Times New Roman" w:hAnsi="Times New Roman"/>
          <w:sz w:val="18"/>
          <w:szCs w:val="18"/>
        </w:rPr>
        <w:t xml:space="preserve"> tanggal 13 Des</w:t>
      </w:r>
      <w:r w:rsidRPr="00BE2684">
        <w:rPr>
          <w:rFonts w:ascii="Times New Roman" w:hAnsi="Times New Roman"/>
          <w:sz w:val="18"/>
          <w:szCs w:val="18"/>
        </w:rPr>
        <w:t>ember 2019,pukul 10.04.</w:t>
      </w:r>
    </w:p>
  </w:footnote>
  <w:footnote w:id="6">
    <w:p w:rsidR="001B1802" w:rsidRPr="001160D1" w:rsidRDefault="001B1802" w:rsidP="00976902">
      <w:pPr>
        <w:pStyle w:val="FootnoteText"/>
        <w:ind w:left="284" w:hanging="284"/>
        <w:jc w:val="both"/>
        <w:rPr>
          <w:rFonts w:ascii="Times New Roman" w:hAnsi="Times New Roman"/>
          <w:sz w:val="18"/>
          <w:szCs w:val="18"/>
        </w:rPr>
      </w:pPr>
      <w:r w:rsidRPr="00BE2684">
        <w:rPr>
          <w:rStyle w:val="FootnoteReference"/>
          <w:rFonts w:ascii="Times New Roman" w:hAnsi="Times New Roman"/>
          <w:sz w:val="18"/>
          <w:szCs w:val="18"/>
        </w:rPr>
        <w:footnoteRef/>
      </w:r>
      <w:r w:rsidRPr="00BE2684">
        <w:rPr>
          <w:rFonts w:ascii="Times New Roman" w:hAnsi="Times New Roman"/>
          <w:sz w:val="18"/>
          <w:szCs w:val="18"/>
        </w:rPr>
        <w:t xml:space="preserve"> </w:t>
      </w:r>
      <w:r w:rsidRPr="00BE2684">
        <w:rPr>
          <w:rFonts w:ascii="Times New Roman" w:hAnsi="Times New Roman"/>
          <w:sz w:val="18"/>
          <w:szCs w:val="18"/>
        </w:rPr>
        <w:tab/>
      </w:r>
      <w:r w:rsidRPr="00BE2684">
        <w:rPr>
          <w:rFonts w:ascii="Times New Roman" w:hAnsi="Times New Roman"/>
          <w:i/>
          <w:sz w:val="18"/>
          <w:szCs w:val="18"/>
        </w:rPr>
        <w:t>Ibid</w:t>
      </w:r>
      <w:r w:rsidRPr="00BE2684">
        <w:rPr>
          <w:rFonts w:ascii="Times New Roman" w:hAnsi="Times New Roman"/>
          <w:sz w:val="18"/>
          <w:szCs w:val="18"/>
        </w:rPr>
        <w:t>.</w:t>
      </w:r>
    </w:p>
  </w:footnote>
  <w:footnote w:id="7">
    <w:p w:rsidR="001B1802" w:rsidRPr="003C4EDF" w:rsidRDefault="001B1802" w:rsidP="00976902">
      <w:pPr>
        <w:widowControl w:val="0"/>
        <w:tabs>
          <w:tab w:val="left" w:pos="7937"/>
        </w:tabs>
        <w:autoSpaceDE w:val="0"/>
        <w:autoSpaceDN w:val="0"/>
        <w:adjustRightInd w:val="0"/>
        <w:spacing w:before="18" w:after="0" w:line="240" w:lineRule="auto"/>
        <w:ind w:left="284" w:right="-1" w:hanging="284"/>
        <w:jc w:val="both"/>
        <w:rPr>
          <w:rFonts w:ascii="Times New Roman" w:hAnsi="Times New Roman"/>
          <w:sz w:val="18"/>
          <w:szCs w:val="18"/>
        </w:rPr>
      </w:pPr>
      <w:r w:rsidRPr="001160D1">
        <w:rPr>
          <w:rStyle w:val="FootnoteReference"/>
          <w:rFonts w:ascii="Times New Roman" w:hAnsi="Times New Roman"/>
          <w:sz w:val="18"/>
          <w:szCs w:val="18"/>
        </w:rPr>
        <w:footnoteRef/>
      </w:r>
      <w:r w:rsidRPr="001160D1">
        <w:rPr>
          <w:rFonts w:ascii="Times New Roman" w:hAnsi="Times New Roman"/>
          <w:sz w:val="18"/>
          <w:szCs w:val="18"/>
        </w:rPr>
        <w:t xml:space="preserve"> </w:t>
      </w:r>
      <w:r w:rsidRPr="001160D1">
        <w:rPr>
          <w:rFonts w:ascii="Times New Roman" w:hAnsi="Times New Roman"/>
          <w:sz w:val="18"/>
          <w:szCs w:val="18"/>
        </w:rPr>
        <w:tab/>
      </w:r>
      <w:r w:rsidRPr="003C4EDF">
        <w:rPr>
          <w:rFonts w:ascii="Times New Roman" w:hAnsi="Times New Roman"/>
          <w:spacing w:val="-2"/>
          <w:sz w:val="18"/>
          <w:szCs w:val="18"/>
        </w:rPr>
        <w:t>M</w:t>
      </w:r>
      <w:r w:rsidRPr="003C4EDF">
        <w:rPr>
          <w:rFonts w:ascii="Times New Roman" w:hAnsi="Times New Roman"/>
          <w:spacing w:val="-1"/>
          <w:sz w:val="18"/>
          <w:szCs w:val="18"/>
        </w:rPr>
        <w:t>e</w:t>
      </w:r>
      <w:r w:rsidRPr="003C4EDF">
        <w:rPr>
          <w:rFonts w:ascii="Times New Roman" w:hAnsi="Times New Roman"/>
          <w:spacing w:val="4"/>
          <w:sz w:val="18"/>
          <w:szCs w:val="18"/>
        </w:rPr>
        <w:t>n</w:t>
      </w:r>
      <w:r w:rsidRPr="003C4EDF">
        <w:rPr>
          <w:rFonts w:ascii="Times New Roman" w:hAnsi="Times New Roman"/>
          <w:spacing w:val="-8"/>
          <w:sz w:val="18"/>
          <w:szCs w:val="18"/>
        </w:rPr>
        <w:t>y</w:t>
      </w:r>
      <w:r w:rsidRPr="003C4EDF">
        <w:rPr>
          <w:rFonts w:ascii="Times New Roman" w:hAnsi="Times New Roman"/>
          <w:spacing w:val="-1"/>
          <w:sz w:val="18"/>
          <w:szCs w:val="18"/>
        </w:rPr>
        <w:t>a</w:t>
      </w:r>
      <w:r w:rsidRPr="003C4EDF">
        <w:rPr>
          <w:rFonts w:ascii="Times New Roman" w:hAnsi="Times New Roman"/>
          <w:sz w:val="18"/>
          <w:szCs w:val="18"/>
        </w:rPr>
        <w:t>t</w:t>
      </w:r>
      <w:r w:rsidRPr="003C4EDF">
        <w:rPr>
          <w:rFonts w:ascii="Times New Roman" w:hAnsi="Times New Roman"/>
          <w:spacing w:val="2"/>
          <w:sz w:val="18"/>
          <w:szCs w:val="18"/>
        </w:rPr>
        <w:t>a</w:t>
      </w:r>
      <w:r w:rsidRPr="003C4EDF">
        <w:rPr>
          <w:rFonts w:ascii="Times New Roman" w:hAnsi="Times New Roman"/>
          <w:spacing w:val="-1"/>
          <w:sz w:val="18"/>
          <w:szCs w:val="18"/>
        </w:rPr>
        <w:t>ka</w:t>
      </w:r>
      <w:r w:rsidRPr="003C4EDF">
        <w:rPr>
          <w:rFonts w:ascii="Times New Roman" w:hAnsi="Times New Roman"/>
          <w:sz w:val="18"/>
          <w:szCs w:val="18"/>
        </w:rPr>
        <w:t xml:space="preserve">n </w:t>
      </w:r>
      <w:r w:rsidRPr="003C4EDF">
        <w:rPr>
          <w:rFonts w:ascii="Times New Roman" w:hAnsi="Times New Roman"/>
          <w:spacing w:val="1"/>
          <w:sz w:val="18"/>
          <w:szCs w:val="18"/>
        </w:rPr>
        <w:t>u</w:t>
      </w:r>
      <w:r w:rsidRPr="003C4EDF">
        <w:rPr>
          <w:rFonts w:ascii="Times New Roman" w:hAnsi="Times New Roman"/>
          <w:sz w:val="18"/>
          <w:szCs w:val="18"/>
        </w:rPr>
        <w:t>r</w:t>
      </w:r>
      <w:r w:rsidRPr="003C4EDF">
        <w:rPr>
          <w:rFonts w:ascii="Times New Roman" w:hAnsi="Times New Roman"/>
          <w:spacing w:val="-1"/>
          <w:sz w:val="18"/>
          <w:szCs w:val="18"/>
        </w:rPr>
        <w:t>u</w:t>
      </w:r>
      <w:r w:rsidRPr="003C4EDF">
        <w:rPr>
          <w:rFonts w:ascii="Times New Roman" w:hAnsi="Times New Roman"/>
          <w:sz w:val="18"/>
          <w:szCs w:val="18"/>
        </w:rPr>
        <w:t>t</w:t>
      </w:r>
      <w:r w:rsidRPr="003C4EDF">
        <w:rPr>
          <w:rFonts w:ascii="Times New Roman" w:hAnsi="Times New Roman"/>
          <w:spacing w:val="-1"/>
          <w:sz w:val="18"/>
          <w:szCs w:val="18"/>
        </w:rPr>
        <w:t>a</w:t>
      </w:r>
      <w:r w:rsidRPr="003C4EDF">
        <w:rPr>
          <w:rFonts w:ascii="Times New Roman" w:hAnsi="Times New Roman"/>
          <w:sz w:val="18"/>
          <w:szCs w:val="18"/>
        </w:rPr>
        <w:t>n</w:t>
      </w:r>
      <w:r w:rsidRPr="003C4EDF">
        <w:rPr>
          <w:rFonts w:ascii="Times New Roman" w:hAnsi="Times New Roman"/>
          <w:spacing w:val="2"/>
          <w:sz w:val="18"/>
          <w:szCs w:val="18"/>
        </w:rPr>
        <w:t xml:space="preserve"> </w:t>
      </w:r>
      <w:r w:rsidRPr="003C4EDF">
        <w:rPr>
          <w:rFonts w:ascii="Times New Roman" w:hAnsi="Times New Roman"/>
          <w:sz w:val="18"/>
          <w:szCs w:val="18"/>
        </w:rPr>
        <w:t>t</w:t>
      </w:r>
      <w:r w:rsidRPr="003C4EDF">
        <w:rPr>
          <w:rFonts w:ascii="Times New Roman" w:hAnsi="Times New Roman"/>
          <w:spacing w:val="-1"/>
          <w:sz w:val="18"/>
          <w:szCs w:val="18"/>
        </w:rPr>
        <w:t>e</w:t>
      </w:r>
      <w:r w:rsidRPr="003C4EDF">
        <w:rPr>
          <w:rFonts w:ascii="Times New Roman" w:hAnsi="Times New Roman"/>
          <w:spacing w:val="-2"/>
          <w:sz w:val="18"/>
          <w:szCs w:val="18"/>
        </w:rPr>
        <w:t>r</w:t>
      </w:r>
      <w:r w:rsidRPr="003C4EDF">
        <w:rPr>
          <w:rFonts w:ascii="Times New Roman" w:hAnsi="Times New Roman"/>
          <w:spacing w:val="1"/>
          <w:sz w:val="18"/>
          <w:szCs w:val="18"/>
        </w:rPr>
        <w:t>b</w:t>
      </w:r>
      <w:r w:rsidRPr="003C4EDF">
        <w:rPr>
          <w:rFonts w:ascii="Times New Roman" w:hAnsi="Times New Roman"/>
          <w:spacing w:val="-1"/>
          <w:sz w:val="18"/>
          <w:szCs w:val="18"/>
        </w:rPr>
        <w:t>e</w:t>
      </w:r>
      <w:r w:rsidRPr="003C4EDF">
        <w:rPr>
          <w:rFonts w:ascii="Times New Roman" w:hAnsi="Times New Roman"/>
          <w:sz w:val="18"/>
          <w:szCs w:val="18"/>
        </w:rPr>
        <w:t>s</w:t>
      </w:r>
      <w:r w:rsidRPr="003C4EDF">
        <w:rPr>
          <w:rFonts w:ascii="Times New Roman" w:hAnsi="Times New Roman"/>
          <w:spacing w:val="-1"/>
          <w:sz w:val="18"/>
          <w:szCs w:val="18"/>
        </w:rPr>
        <w:t>a</w:t>
      </w:r>
      <w:r w:rsidRPr="003C4EDF">
        <w:rPr>
          <w:rFonts w:ascii="Times New Roman" w:hAnsi="Times New Roman"/>
          <w:sz w:val="18"/>
          <w:szCs w:val="18"/>
        </w:rPr>
        <w:t>r</w:t>
      </w:r>
      <w:r w:rsidRPr="003C4EDF">
        <w:rPr>
          <w:rFonts w:ascii="Times New Roman" w:hAnsi="Times New Roman"/>
          <w:spacing w:val="1"/>
          <w:sz w:val="18"/>
          <w:szCs w:val="18"/>
        </w:rPr>
        <w:t xml:space="preserve"> di dunia </w:t>
      </w:r>
      <w:r w:rsidRPr="003C4EDF">
        <w:rPr>
          <w:rFonts w:ascii="Times New Roman" w:hAnsi="Times New Roman"/>
          <w:spacing w:val="-1"/>
          <w:sz w:val="18"/>
          <w:szCs w:val="18"/>
        </w:rPr>
        <w:t>ada</w:t>
      </w:r>
      <w:r w:rsidRPr="003C4EDF">
        <w:rPr>
          <w:rFonts w:ascii="Times New Roman" w:hAnsi="Times New Roman"/>
          <w:sz w:val="18"/>
          <w:szCs w:val="18"/>
        </w:rPr>
        <w:t>l</w:t>
      </w:r>
      <w:r w:rsidRPr="003C4EDF">
        <w:rPr>
          <w:rFonts w:ascii="Times New Roman" w:hAnsi="Times New Roman"/>
          <w:spacing w:val="-1"/>
          <w:sz w:val="18"/>
          <w:szCs w:val="18"/>
        </w:rPr>
        <w:t>a</w:t>
      </w:r>
      <w:r w:rsidRPr="003C4EDF">
        <w:rPr>
          <w:rFonts w:ascii="Times New Roman" w:hAnsi="Times New Roman"/>
          <w:sz w:val="18"/>
          <w:szCs w:val="18"/>
        </w:rPr>
        <w:t>h</w:t>
      </w:r>
      <w:r w:rsidRPr="003C4EDF">
        <w:rPr>
          <w:rFonts w:ascii="Times New Roman" w:hAnsi="Times New Roman"/>
          <w:spacing w:val="2"/>
          <w:sz w:val="18"/>
          <w:szCs w:val="18"/>
        </w:rPr>
        <w:t xml:space="preserve"> </w:t>
      </w:r>
      <w:r w:rsidRPr="003C4EDF">
        <w:rPr>
          <w:rFonts w:ascii="Times New Roman" w:hAnsi="Times New Roman"/>
          <w:sz w:val="18"/>
          <w:szCs w:val="18"/>
        </w:rPr>
        <w:t>s</w:t>
      </w:r>
      <w:r w:rsidRPr="003C4EDF">
        <w:rPr>
          <w:rFonts w:ascii="Times New Roman" w:hAnsi="Times New Roman"/>
          <w:spacing w:val="-1"/>
          <w:sz w:val="18"/>
          <w:szCs w:val="18"/>
        </w:rPr>
        <w:t>ek</w:t>
      </w:r>
      <w:r w:rsidRPr="003C4EDF">
        <w:rPr>
          <w:rFonts w:ascii="Times New Roman" w:hAnsi="Times New Roman"/>
          <w:sz w:val="18"/>
          <w:szCs w:val="18"/>
        </w:rPr>
        <w:t>t</w:t>
      </w:r>
      <w:r w:rsidRPr="003C4EDF">
        <w:rPr>
          <w:rFonts w:ascii="Times New Roman" w:hAnsi="Times New Roman"/>
          <w:spacing w:val="1"/>
          <w:sz w:val="18"/>
          <w:szCs w:val="18"/>
        </w:rPr>
        <w:t>o</w:t>
      </w:r>
      <w:r w:rsidRPr="003C4EDF">
        <w:rPr>
          <w:rFonts w:ascii="Times New Roman" w:hAnsi="Times New Roman"/>
          <w:sz w:val="18"/>
          <w:szCs w:val="18"/>
        </w:rPr>
        <w:t>r</w:t>
      </w:r>
      <w:r w:rsidRPr="003C4EDF">
        <w:rPr>
          <w:rFonts w:ascii="Times New Roman" w:hAnsi="Times New Roman"/>
          <w:spacing w:val="1"/>
          <w:sz w:val="18"/>
          <w:szCs w:val="18"/>
        </w:rPr>
        <w:t xml:space="preserve"> b</w:t>
      </w:r>
      <w:r w:rsidRPr="003C4EDF">
        <w:rPr>
          <w:rFonts w:ascii="Times New Roman" w:hAnsi="Times New Roman"/>
          <w:spacing w:val="-2"/>
          <w:sz w:val="18"/>
          <w:szCs w:val="18"/>
        </w:rPr>
        <w:t>i</w:t>
      </w:r>
      <w:r w:rsidRPr="003C4EDF">
        <w:rPr>
          <w:rFonts w:ascii="Times New Roman" w:hAnsi="Times New Roman"/>
          <w:spacing w:val="-3"/>
          <w:sz w:val="18"/>
          <w:szCs w:val="18"/>
        </w:rPr>
        <w:t>s</w:t>
      </w:r>
      <w:r w:rsidRPr="003C4EDF">
        <w:rPr>
          <w:rFonts w:ascii="Times New Roman" w:hAnsi="Times New Roman"/>
          <w:spacing w:val="1"/>
          <w:sz w:val="18"/>
          <w:szCs w:val="18"/>
        </w:rPr>
        <w:t>n</w:t>
      </w:r>
      <w:r w:rsidRPr="003C4EDF">
        <w:rPr>
          <w:rFonts w:ascii="Times New Roman" w:hAnsi="Times New Roman"/>
          <w:sz w:val="18"/>
          <w:szCs w:val="18"/>
        </w:rPr>
        <w:t>is,</w:t>
      </w:r>
      <w:r w:rsidRPr="003C4EDF">
        <w:rPr>
          <w:rFonts w:ascii="Times New Roman" w:hAnsi="Times New Roman"/>
          <w:spacing w:val="1"/>
          <w:sz w:val="18"/>
          <w:szCs w:val="18"/>
        </w:rPr>
        <w:t xml:space="preserve"> </w:t>
      </w:r>
      <w:r w:rsidRPr="003C4EDF">
        <w:rPr>
          <w:rFonts w:ascii="Times New Roman" w:hAnsi="Times New Roman"/>
          <w:spacing w:val="-6"/>
          <w:sz w:val="18"/>
          <w:szCs w:val="18"/>
        </w:rPr>
        <w:t>m</w:t>
      </w:r>
      <w:r w:rsidRPr="003C4EDF">
        <w:rPr>
          <w:rFonts w:ascii="Times New Roman" w:hAnsi="Times New Roman"/>
          <w:spacing w:val="-1"/>
          <w:sz w:val="18"/>
          <w:szCs w:val="18"/>
        </w:rPr>
        <w:t>a</w:t>
      </w:r>
      <w:r w:rsidRPr="003C4EDF">
        <w:rPr>
          <w:rFonts w:ascii="Times New Roman" w:hAnsi="Times New Roman"/>
          <w:spacing w:val="1"/>
          <w:sz w:val="18"/>
          <w:szCs w:val="18"/>
        </w:rPr>
        <w:t>n</w:t>
      </w:r>
      <w:r w:rsidRPr="003C4EDF">
        <w:rPr>
          <w:rFonts w:ascii="Times New Roman" w:hAnsi="Times New Roman"/>
          <w:spacing w:val="-1"/>
          <w:sz w:val="18"/>
          <w:szCs w:val="18"/>
        </w:rPr>
        <w:t>ag</w:t>
      </w:r>
      <w:r w:rsidRPr="003C4EDF">
        <w:rPr>
          <w:rFonts w:ascii="Times New Roman" w:hAnsi="Times New Roman"/>
          <w:spacing w:val="4"/>
          <w:sz w:val="18"/>
          <w:szCs w:val="18"/>
        </w:rPr>
        <w:t>e</w:t>
      </w:r>
      <w:r w:rsidRPr="003C4EDF">
        <w:rPr>
          <w:rFonts w:ascii="Times New Roman" w:hAnsi="Times New Roman"/>
          <w:spacing w:val="-3"/>
          <w:sz w:val="18"/>
          <w:szCs w:val="18"/>
        </w:rPr>
        <w:t>m</w:t>
      </w:r>
      <w:r w:rsidRPr="003C4EDF">
        <w:rPr>
          <w:rFonts w:ascii="Times New Roman" w:hAnsi="Times New Roman"/>
          <w:spacing w:val="-1"/>
          <w:sz w:val="18"/>
          <w:szCs w:val="18"/>
        </w:rPr>
        <w:t>e</w:t>
      </w:r>
      <w:r w:rsidRPr="003C4EDF">
        <w:rPr>
          <w:rFonts w:ascii="Times New Roman" w:hAnsi="Times New Roman"/>
          <w:spacing w:val="1"/>
          <w:sz w:val="18"/>
          <w:szCs w:val="18"/>
        </w:rPr>
        <w:t>n</w:t>
      </w:r>
      <w:r w:rsidRPr="003C4EDF">
        <w:rPr>
          <w:rFonts w:ascii="Times New Roman" w:hAnsi="Times New Roman"/>
          <w:sz w:val="18"/>
          <w:szCs w:val="18"/>
        </w:rPr>
        <w:t>t,</w:t>
      </w:r>
      <w:r w:rsidRPr="003C4EDF">
        <w:rPr>
          <w:rFonts w:ascii="Times New Roman" w:hAnsi="Times New Roman"/>
          <w:spacing w:val="1"/>
          <w:sz w:val="18"/>
          <w:szCs w:val="18"/>
        </w:rPr>
        <w:t xml:space="preserve"> </w:t>
      </w:r>
      <w:r w:rsidRPr="003C4EDF">
        <w:rPr>
          <w:rFonts w:ascii="Times New Roman" w:hAnsi="Times New Roman"/>
          <w:spacing w:val="-1"/>
          <w:sz w:val="18"/>
          <w:szCs w:val="18"/>
        </w:rPr>
        <w:t>c</w:t>
      </w:r>
      <w:r w:rsidRPr="003C4EDF">
        <w:rPr>
          <w:rFonts w:ascii="Times New Roman" w:hAnsi="Times New Roman"/>
          <w:spacing w:val="1"/>
          <w:sz w:val="18"/>
          <w:szCs w:val="18"/>
        </w:rPr>
        <w:t>o</w:t>
      </w:r>
      <w:r w:rsidRPr="003C4EDF">
        <w:rPr>
          <w:rFonts w:ascii="Times New Roman" w:hAnsi="Times New Roman"/>
          <w:spacing w:val="-6"/>
          <w:sz w:val="18"/>
          <w:szCs w:val="18"/>
        </w:rPr>
        <w:t>m</w:t>
      </w:r>
      <w:r w:rsidRPr="003C4EDF">
        <w:rPr>
          <w:rFonts w:ascii="Times New Roman" w:hAnsi="Times New Roman"/>
          <w:spacing w:val="1"/>
          <w:sz w:val="18"/>
          <w:szCs w:val="18"/>
        </w:rPr>
        <w:t>pu</w:t>
      </w:r>
      <w:r w:rsidRPr="003C4EDF">
        <w:rPr>
          <w:rFonts w:ascii="Times New Roman" w:hAnsi="Times New Roman"/>
          <w:sz w:val="18"/>
          <w:szCs w:val="18"/>
        </w:rPr>
        <w:t>t</w:t>
      </w:r>
      <w:r w:rsidRPr="003C4EDF">
        <w:rPr>
          <w:rFonts w:ascii="Times New Roman" w:hAnsi="Times New Roman"/>
          <w:spacing w:val="-1"/>
          <w:sz w:val="18"/>
          <w:szCs w:val="18"/>
        </w:rPr>
        <w:t>e</w:t>
      </w:r>
      <w:r w:rsidRPr="003C4EDF">
        <w:rPr>
          <w:rFonts w:ascii="Times New Roman" w:hAnsi="Times New Roman"/>
          <w:sz w:val="18"/>
          <w:szCs w:val="18"/>
        </w:rPr>
        <w:t>r,</w:t>
      </w:r>
      <w:r w:rsidRPr="003C4EDF">
        <w:rPr>
          <w:rFonts w:ascii="Times New Roman" w:hAnsi="Times New Roman"/>
          <w:spacing w:val="1"/>
          <w:sz w:val="18"/>
          <w:szCs w:val="18"/>
        </w:rPr>
        <w:t xml:space="preserve"> </w:t>
      </w:r>
      <w:r w:rsidRPr="003C4EDF">
        <w:rPr>
          <w:rFonts w:ascii="Times New Roman" w:hAnsi="Times New Roman"/>
          <w:spacing w:val="-3"/>
          <w:sz w:val="18"/>
          <w:szCs w:val="18"/>
        </w:rPr>
        <w:t>m</w:t>
      </w:r>
      <w:r w:rsidRPr="003C4EDF">
        <w:rPr>
          <w:rFonts w:ascii="Times New Roman" w:hAnsi="Times New Roman"/>
          <w:spacing w:val="-1"/>
          <w:sz w:val="18"/>
          <w:szCs w:val="18"/>
        </w:rPr>
        <w:t>a</w:t>
      </w:r>
      <w:r w:rsidRPr="003C4EDF">
        <w:rPr>
          <w:rFonts w:ascii="Times New Roman" w:hAnsi="Times New Roman"/>
          <w:sz w:val="18"/>
          <w:szCs w:val="18"/>
        </w:rPr>
        <w:t>t</w:t>
      </w:r>
      <w:r w:rsidRPr="003C4EDF">
        <w:rPr>
          <w:rFonts w:ascii="Times New Roman" w:hAnsi="Times New Roman"/>
          <w:spacing w:val="1"/>
          <w:sz w:val="18"/>
          <w:szCs w:val="18"/>
        </w:rPr>
        <w:t>h</w:t>
      </w:r>
      <w:r w:rsidRPr="003C4EDF">
        <w:rPr>
          <w:rFonts w:ascii="Times New Roman" w:hAnsi="Times New Roman"/>
          <w:spacing w:val="2"/>
          <w:sz w:val="18"/>
          <w:szCs w:val="18"/>
        </w:rPr>
        <w:t>e</w:t>
      </w:r>
      <w:r w:rsidRPr="003C4EDF">
        <w:rPr>
          <w:rFonts w:ascii="Times New Roman" w:hAnsi="Times New Roman"/>
          <w:spacing w:val="-6"/>
          <w:sz w:val="18"/>
          <w:szCs w:val="18"/>
        </w:rPr>
        <w:t>m</w:t>
      </w:r>
      <w:r w:rsidRPr="003C4EDF">
        <w:rPr>
          <w:rFonts w:ascii="Times New Roman" w:hAnsi="Times New Roman"/>
          <w:spacing w:val="-1"/>
          <w:sz w:val="18"/>
          <w:szCs w:val="18"/>
        </w:rPr>
        <w:t>a</w:t>
      </w:r>
      <w:r w:rsidRPr="003C4EDF">
        <w:rPr>
          <w:rFonts w:ascii="Times New Roman" w:hAnsi="Times New Roman"/>
          <w:sz w:val="18"/>
          <w:szCs w:val="18"/>
        </w:rPr>
        <w:t>t</w:t>
      </w:r>
      <w:r w:rsidRPr="003C4EDF">
        <w:rPr>
          <w:rFonts w:ascii="Times New Roman" w:hAnsi="Times New Roman"/>
          <w:spacing w:val="1"/>
          <w:sz w:val="18"/>
          <w:szCs w:val="18"/>
        </w:rPr>
        <w:t>i</w:t>
      </w:r>
      <w:r w:rsidRPr="003C4EDF">
        <w:rPr>
          <w:rFonts w:ascii="Times New Roman" w:hAnsi="Times New Roman"/>
          <w:spacing w:val="-1"/>
          <w:sz w:val="18"/>
          <w:szCs w:val="18"/>
        </w:rPr>
        <w:t>ca</w:t>
      </w:r>
      <w:r w:rsidRPr="003C4EDF">
        <w:rPr>
          <w:rFonts w:ascii="Times New Roman" w:hAnsi="Times New Roman"/>
          <w:sz w:val="18"/>
          <w:szCs w:val="18"/>
        </w:rPr>
        <w:t xml:space="preserve">l, </w:t>
      </w:r>
      <w:r w:rsidRPr="003C4EDF">
        <w:rPr>
          <w:rFonts w:ascii="Times New Roman" w:hAnsi="Times New Roman"/>
          <w:spacing w:val="-1"/>
          <w:sz w:val="18"/>
          <w:szCs w:val="18"/>
        </w:rPr>
        <w:t>a</w:t>
      </w:r>
      <w:r w:rsidRPr="003C4EDF">
        <w:rPr>
          <w:rFonts w:ascii="Times New Roman" w:hAnsi="Times New Roman"/>
          <w:sz w:val="18"/>
          <w:szCs w:val="18"/>
        </w:rPr>
        <w:t>rsi</w:t>
      </w:r>
      <w:r w:rsidRPr="003C4EDF">
        <w:rPr>
          <w:rFonts w:ascii="Times New Roman" w:hAnsi="Times New Roman"/>
          <w:spacing w:val="1"/>
          <w:sz w:val="18"/>
          <w:szCs w:val="18"/>
        </w:rPr>
        <w:t>t</w:t>
      </w:r>
      <w:r w:rsidRPr="003C4EDF">
        <w:rPr>
          <w:rFonts w:ascii="Times New Roman" w:hAnsi="Times New Roman"/>
          <w:spacing w:val="-1"/>
          <w:sz w:val="18"/>
          <w:szCs w:val="18"/>
        </w:rPr>
        <w:t>ek</w:t>
      </w:r>
      <w:r w:rsidRPr="003C4EDF">
        <w:rPr>
          <w:rFonts w:ascii="Times New Roman" w:hAnsi="Times New Roman"/>
          <w:spacing w:val="1"/>
          <w:sz w:val="18"/>
          <w:szCs w:val="18"/>
        </w:rPr>
        <w:t xml:space="preserve">, </w:t>
      </w:r>
      <w:r w:rsidRPr="003C4EDF">
        <w:rPr>
          <w:rFonts w:ascii="Times New Roman" w:hAnsi="Times New Roman"/>
          <w:spacing w:val="-1"/>
          <w:sz w:val="18"/>
          <w:szCs w:val="18"/>
        </w:rPr>
        <w:t>e</w:t>
      </w:r>
      <w:r w:rsidRPr="003C4EDF">
        <w:rPr>
          <w:rFonts w:ascii="Times New Roman" w:hAnsi="Times New Roman"/>
          <w:spacing w:val="1"/>
          <w:sz w:val="18"/>
          <w:szCs w:val="18"/>
        </w:rPr>
        <w:t>n</w:t>
      </w:r>
      <w:r w:rsidRPr="003C4EDF">
        <w:rPr>
          <w:rFonts w:ascii="Times New Roman" w:hAnsi="Times New Roman"/>
          <w:spacing w:val="-1"/>
          <w:sz w:val="18"/>
          <w:szCs w:val="18"/>
        </w:rPr>
        <w:t>g</w:t>
      </w:r>
      <w:r w:rsidRPr="003C4EDF">
        <w:rPr>
          <w:rFonts w:ascii="Times New Roman" w:hAnsi="Times New Roman"/>
          <w:sz w:val="18"/>
          <w:szCs w:val="18"/>
        </w:rPr>
        <w:t>i</w:t>
      </w:r>
      <w:r w:rsidRPr="003C4EDF">
        <w:rPr>
          <w:rFonts w:ascii="Times New Roman" w:hAnsi="Times New Roman"/>
          <w:spacing w:val="1"/>
          <w:sz w:val="18"/>
          <w:szCs w:val="18"/>
        </w:rPr>
        <w:t>n</w:t>
      </w:r>
      <w:r w:rsidRPr="003C4EDF">
        <w:rPr>
          <w:rFonts w:ascii="Times New Roman" w:hAnsi="Times New Roman"/>
          <w:spacing w:val="-1"/>
          <w:sz w:val="18"/>
          <w:szCs w:val="18"/>
        </w:rPr>
        <w:t>ee</w:t>
      </w:r>
      <w:r w:rsidRPr="003C4EDF">
        <w:rPr>
          <w:rFonts w:ascii="Times New Roman" w:hAnsi="Times New Roman"/>
          <w:sz w:val="18"/>
          <w:szCs w:val="18"/>
        </w:rPr>
        <w:t>ri</w:t>
      </w:r>
      <w:r w:rsidRPr="003C4EDF">
        <w:rPr>
          <w:rFonts w:ascii="Times New Roman" w:hAnsi="Times New Roman"/>
          <w:spacing w:val="1"/>
          <w:sz w:val="18"/>
          <w:szCs w:val="18"/>
        </w:rPr>
        <w:t>n</w:t>
      </w:r>
      <w:r w:rsidRPr="003C4EDF">
        <w:rPr>
          <w:rFonts w:ascii="Times New Roman" w:hAnsi="Times New Roman"/>
          <w:spacing w:val="-1"/>
          <w:sz w:val="18"/>
          <w:szCs w:val="18"/>
        </w:rPr>
        <w:t>g</w:t>
      </w:r>
      <w:r w:rsidRPr="003C4EDF">
        <w:rPr>
          <w:rFonts w:ascii="Times New Roman" w:hAnsi="Times New Roman"/>
          <w:sz w:val="18"/>
          <w:szCs w:val="18"/>
        </w:rPr>
        <w:t xml:space="preserve">. </w:t>
      </w:r>
      <w:r w:rsidRPr="003C4EDF">
        <w:rPr>
          <w:rFonts w:ascii="Times New Roman" w:hAnsi="Times New Roman"/>
          <w:spacing w:val="-4"/>
          <w:sz w:val="18"/>
          <w:szCs w:val="18"/>
        </w:rPr>
        <w:t>W</w:t>
      </w:r>
      <w:r w:rsidRPr="003C4EDF">
        <w:rPr>
          <w:rFonts w:ascii="Times New Roman" w:hAnsi="Times New Roman"/>
          <w:spacing w:val="1"/>
          <w:sz w:val="18"/>
          <w:szCs w:val="18"/>
        </w:rPr>
        <w:t>o</w:t>
      </w:r>
      <w:r w:rsidRPr="003C4EDF">
        <w:rPr>
          <w:rFonts w:ascii="Times New Roman" w:hAnsi="Times New Roman"/>
          <w:sz w:val="18"/>
          <w:szCs w:val="18"/>
        </w:rPr>
        <w:t>rld</w:t>
      </w:r>
      <w:r w:rsidRPr="003C4EDF">
        <w:rPr>
          <w:rFonts w:ascii="Times New Roman" w:hAnsi="Times New Roman"/>
          <w:spacing w:val="4"/>
          <w:sz w:val="18"/>
          <w:szCs w:val="18"/>
        </w:rPr>
        <w:t xml:space="preserve"> </w:t>
      </w:r>
      <w:r w:rsidRPr="003C4EDF">
        <w:rPr>
          <w:rFonts w:ascii="Times New Roman" w:hAnsi="Times New Roman"/>
          <w:sz w:val="18"/>
          <w:szCs w:val="18"/>
        </w:rPr>
        <w:t>E</w:t>
      </w:r>
      <w:r w:rsidRPr="003C4EDF">
        <w:rPr>
          <w:rFonts w:ascii="Times New Roman" w:hAnsi="Times New Roman"/>
          <w:spacing w:val="-3"/>
          <w:sz w:val="18"/>
          <w:szCs w:val="18"/>
        </w:rPr>
        <w:t>c</w:t>
      </w:r>
      <w:r w:rsidRPr="003C4EDF">
        <w:rPr>
          <w:rFonts w:ascii="Times New Roman" w:hAnsi="Times New Roman"/>
          <w:spacing w:val="1"/>
          <w:sz w:val="18"/>
          <w:szCs w:val="18"/>
        </w:rPr>
        <w:t>ono</w:t>
      </w:r>
      <w:r w:rsidRPr="003C4EDF">
        <w:rPr>
          <w:rFonts w:ascii="Times New Roman" w:hAnsi="Times New Roman"/>
          <w:spacing w:val="-6"/>
          <w:sz w:val="18"/>
          <w:szCs w:val="18"/>
        </w:rPr>
        <w:t>m</w:t>
      </w:r>
      <w:r w:rsidRPr="003C4EDF">
        <w:rPr>
          <w:rFonts w:ascii="Times New Roman" w:hAnsi="Times New Roman"/>
          <w:sz w:val="18"/>
          <w:szCs w:val="18"/>
        </w:rPr>
        <w:t xml:space="preserve">ic </w:t>
      </w:r>
      <w:r w:rsidRPr="003C4EDF">
        <w:rPr>
          <w:rFonts w:ascii="Times New Roman" w:hAnsi="Times New Roman"/>
          <w:spacing w:val="1"/>
          <w:sz w:val="18"/>
          <w:szCs w:val="18"/>
        </w:rPr>
        <w:t>Fo</w:t>
      </w:r>
      <w:r w:rsidRPr="003C4EDF">
        <w:rPr>
          <w:rFonts w:ascii="Times New Roman" w:hAnsi="Times New Roman"/>
          <w:sz w:val="18"/>
          <w:szCs w:val="18"/>
        </w:rPr>
        <w:t>r</w:t>
      </w:r>
      <w:r w:rsidRPr="003C4EDF">
        <w:rPr>
          <w:rFonts w:ascii="Times New Roman" w:hAnsi="Times New Roman"/>
          <w:spacing w:val="4"/>
          <w:sz w:val="18"/>
          <w:szCs w:val="18"/>
        </w:rPr>
        <w:t>u</w:t>
      </w:r>
      <w:r w:rsidRPr="003C4EDF">
        <w:rPr>
          <w:rFonts w:ascii="Times New Roman" w:hAnsi="Times New Roman"/>
          <w:spacing w:val="-6"/>
          <w:sz w:val="18"/>
          <w:szCs w:val="18"/>
        </w:rPr>
        <w:t>m</w:t>
      </w:r>
      <w:r w:rsidRPr="003C4EDF">
        <w:rPr>
          <w:rFonts w:ascii="Times New Roman" w:hAnsi="Times New Roman"/>
          <w:spacing w:val="1"/>
          <w:sz w:val="18"/>
          <w:szCs w:val="18"/>
        </w:rPr>
        <w:t>.2018</w:t>
      </w:r>
      <w:r w:rsidRPr="003C4EDF">
        <w:rPr>
          <w:rFonts w:ascii="Times New Roman" w:hAnsi="Times New Roman"/>
          <w:spacing w:val="-2"/>
          <w:sz w:val="18"/>
          <w:szCs w:val="18"/>
        </w:rPr>
        <w:t>.</w:t>
      </w:r>
      <w:r w:rsidRPr="003C4EDF">
        <w:rPr>
          <w:rFonts w:ascii="Times New Roman" w:hAnsi="Times New Roman"/>
          <w:i/>
          <w:iCs/>
          <w:spacing w:val="-2"/>
          <w:sz w:val="18"/>
          <w:szCs w:val="18"/>
        </w:rPr>
        <w:t>F</w:t>
      </w:r>
      <w:r w:rsidRPr="003C4EDF">
        <w:rPr>
          <w:rFonts w:ascii="Times New Roman" w:hAnsi="Times New Roman"/>
          <w:i/>
          <w:iCs/>
          <w:spacing w:val="-1"/>
          <w:sz w:val="18"/>
          <w:szCs w:val="18"/>
        </w:rPr>
        <w:t>u</w:t>
      </w:r>
      <w:r w:rsidRPr="003C4EDF">
        <w:rPr>
          <w:rFonts w:ascii="Times New Roman" w:hAnsi="Times New Roman"/>
          <w:i/>
          <w:iCs/>
          <w:sz w:val="18"/>
          <w:szCs w:val="18"/>
        </w:rPr>
        <w:t>t</w:t>
      </w:r>
      <w:r w:rsidRPr="003C4EDF">
        <w:rPr>
          <w:rFonts w:ascii="Times New Roman" w:hAnsi="Times New Roman"/>
          <w:i/>
          <w:iCs/>
          <w:spacing w:val="1"/>
          <w:sz w:val="18"/>
          <w:szCs w:val="18"/>
        </w:rPr>
        <w:t>u</w:t>
      </w:r>
      <w:r w:rsidRPr="003C4EDF">
        <w:rPr>
          <w:rFonts w:ascii="Times New Roman" w:hAnsi="Times New Roman"/>
          <w:i/>
          <w:iCs/>
          <w:sz w:val="18"/>
          <w:szCs w:val="18"/>
        </w:rPr>
        <w:t xml:space="preserve">re </w:t>
      </w:r>
      <w:r w:rsidRPr="003C4EDF">
        <w:rPr>
          <w:rFonts w:ascii="Times New Roman" w:hAnsi="Times New Roman"/>
          <w:i/>
          <w:iCs/>
          <w:spacing w:val="1"/>
          <w:sz w:val="18"/>
          <w:szCs w:val="18"/>
        </w:rPr>
        <w:t>o</w:t>
      </w:r>
      <w:r w:rsidRPr="003C4EDF">
        <w:rPr>
          <w:rFonts w:ascii="Times New Roman" w:hAnsi="Times New Roman"/>
          <w:i/>
          <w:iCs/>
          <w:sz w:val="18"/>
          <w:szCs w:val="18"/>
        </w:rPr>
        <w:t>f</w:t>
      </w:r>
      <w:r w:rsidRPr="003C4EDF">
        <w:rPr>
          <w:rFonts w:ascii="Times New Roman" w:hAnsi="Times New Roman"/>
          <w:i/>
          <w:iCs/>
          <w:spacing w:val="1"/>
          <w:sz w:val="18"/>
          <w:szCs w:val="18"/>
        </w:rPr>
        <w:t xml:space="preserve"> </w:t>
      </w:r>
      <w:r w:rsidRPr="003C4EDF">
        <w:rPr>
          <w:rFonts w:ascii="Times New Roman" w:hAnsi="Times New Roman"/>
          <w:i/>
          <w:iCs/>
          <w:spacing w:val="-3"/>
          <w:sz w:val="18"/>
          <w:szCs w:val="18"/>
        </w:rPr>
        <w:t>J</w:t>
      </w:r>
      <w:r w:rsidRPr="003C4EDF">
        <w:rPr>
          <w:rFonts w:ascii="Times New Roman" w:hAnsi="Times New Roman"/>
          <w:i/>
          <w:iCs/>
          <w:spacing w:val="1"/>
          <w:sz w:val="18"/>
          <w:szCs w:val="18"/>
        </w:rPr>
        <w:t>o</w:t>
      </w:r>
      <w:r w:rsidRPr="003C4EDF">
        <w:rPr>
          <w:rFonts w:ascii="Times New Roman" w:hAnsi="Times New Roman"/>
          <w:i/>
          <w:iCs/>
          <w:sz w:val="18"/>
          <w:szCs w:val="18"/>
        </w:rPr>
        <w:t>b</w:t>
      </w:r>
      <w:r w:rsidRPr="003C4EDF">
        <w:rPr>
          <w:rFonts w:ascii="Times New Roman" w:hAnsi="Times New Roman"/>
          <w:i/>
          <w:iCs/>
          <w:spacing w:val="4"/>
          <w:sz w:val="18"/>
          <w:szCs w:val="18"/>
        </w:rPr>
        <w:t xml:space="preserve"> </w:t>
      </w:r>
      <w:r w:rsidRPr="003C4EDF">
        <w:rPr>
          <w:rFonts w:ascii="Times New Roman" w:hAnsi="Times New Roman"/>
          <w:i/>
          <w:iCs/>
          <w:sz w:val="18"/>
          <w:szCs w:val="18"/>
        </w:rPr>
        <w:t>R</w:t>
      </w:r>
      <w:r w:rsidRPr="003C4EDF">
        <w:rPr>
          <w:rFonts w:ascii="Times New Roman" w:hAnsi="Times New Roman"/>
          <w:i/>
          <w:iCs/>
          <w:spacing w:val="-3"/>
          <w:sz w:val="18"/>
          <w:szCs w:val="18"/>
        </w:rPr>
        <w:t>e</w:t>
      </w:r>
      <w:r w:rsidRPr="003C4EDF">
        <w:rPr>
          <w:rFonts w:ascii="Times New Roman" w:hAnsi="Times New Roman"/>
          <w:i/>
          <w:iCs/>
          <w:spacing w:val="1"/>
          <w:sz w:val="18"/>
          <w:szCs w:val="18"/>
        </w:rPr>
        <w:t>po</w:t>
      </w:r>
      <w:r w:rsidRPr="003C4EDF">
        <w:rPr>
          <w:rFonts w:ascii="Times New Roman" w:hAnsi="Times New Roman"/>
          <w:i/>
          <w:iCs/>
          <w:sz w:val="18"/>
          <w:szCs w:val="18"/>
        </w:rPr>
        <w:t>rt</w:t>
      </w:r>
      <w:r w:rsidRPr="003C4EDF">
        <w:rPr>
          <w:rFonts w:ascii="Times New Roman" w:hAnsi="Times New Roman"/>
          <w:i/>
          <w:iCs/>
          <w:spacing w:val="-2"/>
          <w:sz w:val="18"/>
          <w:szCs w:val="18"/>
        </w:rPr>
        <w:t xml:space="preserve"> </w:t>
      </w:r>
      <w:r w:rsidRPr="003C4EDF">
        <w:rPr>
          <w:rFonts w:ascii="Times New Roman" w:hAnsi="Times New Roman"/>
          <w:i/>
          <w:iCs/>
          <w:spacing w:val="-1"/>
          <w:sz w:val="18"/>
          <w:szCs w:val="18"/>
        </w:rPr>
        <w:t>2</w:t>
      </w:r>
      <w:r w:rsidRPr="003C4EDF">
        <w:rPr>
          <w:rFonts w:ascii="Times New Roman" w:hAnsi="Times New Roman"/>
          <w:i/>
          <w:iCs/>
          <w:spacing w:val="1"/>
          <w:sz w:val="18"/>
          <w:szCs w:val="18"/>
        </w:rPr>
        <w:t>0</w:t>
      </w:r>
      <w:r w:rsidRPr="003C4EDF">
        <w:rPr>
          <w:rFonts w:ascii="Times New Roman" w:hAnsi="Times New Roman"/>
          <w:i/>
          <w:iCs/>
          <w:spacing w:val="-1"/>
          <w:sz w:val="18"/>
          <w:szCs w:val="18"/>
        </w:rPr>
        <w:t>1</w:t>
      </w:r>
      <w:r w:rsidRPr="003C4EDF">
        <w:rPr>
          <w:rFonts w:ascii="Times New Roman" w:hAnsi="Times New Roman"/>
          <w:i/>
          <w:iCs/>
          <w:spacing w:val="1"/>
          <w:sz w:val="18"/>
          <w:szCs w:val="18"/>
        </w:rPr>
        <w:t xml:space="preserve">8. </w:t>
      </w:r>
      <w:r w:rsidRPr="003C4EDF">
        <w:rPr>
          <w:rFonts w:ascii="Times New Roman" w:hAnsi="Times New Roman"/>
          <w:spacing w:val="-2"/>
          <w:sz w:val="18"/>
          <w:szCs w:val="18"/>
        </w:rPr>
        <w:t>W</w:t>
      </w:r>
      <w:r w:rsidRPr="003C4EDF">
        <w:rPr>
          <w:rFonts w:ascii="Times New Roman" w:hAnsi="Times New Roman"/>
          <w:sz w:val="18"/>
          <w:szCs w:val="18"/>
        </w:rPr>
        <w:t>E</w:t>
      </w:r>
      <w:r w:rsidRPr="003C4EDF">
        <w:rPr>
          <w:rFonts w:ascii="Times New Roman" w:hAnsi="Times New Roman"/>
          <w:spacing w:val="1"/>
          <w:sz w:val="18"/>
          <w:szCs w:val="18"/>
        </w:rPr>
        <w:t>F</w:t>
      </w:r>
      <w:r w:rsidRPr="003C4EDF">
        <w:rPr>
          <w:rFonts w:ascii="Times New Roman" w:hAnsi="Times New Roman"/>
          <w:sz w:val="18"/>
          <w:szCs w:val="18"/>
        </w:rPr>
        <w:t xml:space="preserve">: </w:t>
      </w:r>
      <w:r w:rsidRPr="003C4EDF">
        <w:rPr>
          <w:rFonts w:ascii="Times New Roman" w:hAnsi="Times New Roman"/>
          <w:spacing w:val="1"/>
          <w:sz w:val="18"/>
          <w:szCs w:val="18"/>
        </w:rPr>
        <w:t>S</w:t>
      </w:r>
      <w:r w:rsidRPr="003C4EDF">
        <w:rPr>
          <w:rFonts w:ascii="Times New Roman" w:hAnsi="Times New Roman"/>
          <w:spacing w:val="-3"/>
          <w:sz w:val="18"/>
          <w:szCs w:val="18"/>
        </w:rPr>
        <w:t>w</w:t>
      </w:r>
      <w:r w:rsidRPr="003C4EDF">
        <w:rPr>
          <w:rFonts w:ascii="Times New Roman" w:hAnsi="Times New Roman"/>
          <w:sz w:val="18"/>
          <w:szCs w:val="18"/>
        </w:rPr>
        <w:t>it</w:t>
      </w:r>
      <w:r w:rsidRPr="003C4EDF">
        <w:rPr>
          <w:rFonts w:ascii="Times New Roman" w:hAnsi="Times New Roman"/>
          <w:spacing w:val="-1"/>
          <w:sz w:val="18"/>
          <w:szCs w:val="18"/>
        </w:rPr>
        <w:t>z</w:t>
      </w:r>
      <w:r w:rsidRPr="003C4EDF">
        <w:rPr>
          <w:rFonts w:ascii="Times New Roman" w:hAnsi="Times New Roman"/>
          <w:sz w:val="18"/>
          <w:szCs w:val="18"/>
        </w:rPr>
        <w:t>erl</w:t>
      </w:r>
      <w:r w:rsidRPr="003C4EDF">
        <w:rPr>
          <w:rFonts w:ascii="Times New Roman" w:hAnsi="Times New Roman"/>
          <w:spacing w:val="-1"/>
          <w:sz w:val="18"/>
          <w:szCs w:val="18"/>
        </w:rPr>
        <w:t>a</w:t>
      </w:r>
      <w:r w:rsidRPr="003C4EDF">
        <w:rPr>
          <w:rFonts w:ascii="Times New Roman" w:hAnsi="Times New Roman"/>
          <w:spacing w:val="1"/>
          <w:sz w:val="18"/>
          <w:szCs w:val="18"/>
        </w:rPr>
        <w:t>nd</w:t>
      </w:r>
      <w:r w:rsidRPr="003C4EDF">
        <w:rPr>
          <w:rFonts w:ascii="Times New Roman" w:hAnsi="Times New Roman"/>
          <w:sz w:val="18"/>
          <w:szCs w:val="18"/>
        </w:rPr>
        <w:t>.</w:t>
      </w:r>
      <w:r w:rsidRPr="003C4EDF">
        <w:rPr>
          <w:rFonts w:ascii="Times New Roman" w:hAnsi="Times New Roman"/>
          <w:spacing w:val="-1"/>
          <w:sz w:val="18"/>
          <w:szCs w:val="18"/>
        </w:rPr>
        <w:t xml:space="preserve"> </w:t>
      </w:r>
    </w:p>
  </w:footnote>
  <w:footnote w:id="8">
    <w:p w:rsidR="001B1802" w:rsidRPr="00CA7CE8" w:rsidRDefault="001B1802" w:rsidP="00D0205E">
      <w:pPr>
        <w:pStyle w:val="FootnoteText"/>
        <w:ind w:left="284" w:hanging="284"/>
        <w:jc w:val="both"/>
        <w:rPr>
          <w:rFonts w:ascii="Times New Roman" w:hAnsi="Times New Roman"/>
          <w:sz w:val="18"/>
          <w:szCs w:val="18"/>
        </w:rPr>
      </w:pPr>
      <w:r w:rsidRPr="001803C5">
        <w:rPr>
          <w:rStyle w:val="FootnoteReference"/>
          <w:rFonts w:ascii="Times New Roman" w:hAnsi="Times New Roman"/>
          <w:sz w:val="18"/>
          <w:szCs w:val="18"/>
        </w:rPr>
        <w:footnoteRef/>
      </w:r>
      <w:r w:rsidRPr="001803C5">
        <w:rPr>
          <w:rFonts w:ascii="Times New Roman" w:hAnsi="Times New Roman"/>
          <w:sz w:val="18"/>
          <w:szCs w:val="18"/>
        </w:rPr>
        <w:t xml:space="preserve">  </w:t>
      </w:r>
      <w:r>
        <w:rPr>
          <w:rFonts w:ascii="Times New Roman" w:hAnsi="Times New Roman"/>
          <w:sz w:val="18"/>
          <w:szCs w:val="18"/>
        </w:rPr>
        <w:t xml:space="preserve">  </w:t>
      </w:r>
      <w:r w:rsidRPr="001803C5">
        <w:rPr>
          <w:rFonts w:ascii="Times New Roman" w:hAnsi="Times New Roman"/>
          <w:sz w:val="18"/>
          <w:szCs w:val="18"/>
        </w:rPr>
        <w:t xml:space="preserve"> </w:t>
      </w:r>
      <w:r w:rsidRPr="00CA7CE8">
        <w:rPr>
          <w:rFonts w:ascii="Times New Roman" w:hAnsi="Times New Roman"/>
          <w:sz w:val="18"/>
          <w:szCs w:val="18"/>
        </w:rPr>
        <w:t xml:space="preserve">Martin, G James. 2016. </w:t>
      </w:r>
      <w:r w:rsidRPr="00CA7CE8">
        <w:rPr>
          <w:rFonts w:ascii="Times New Roman" w:hAnsi="Times New Roman"/>
          <w:i/>
          <w:sz w:val="18"/>
          <w:szCs w:val="18"/>
        </w:rPr>
        <w:t>New Map Reveals Inventive  Tourism Slogan From Around he World</w:t>
      </w:r>
      <w:r w:rsidRPr="00CA7CE8">
        <w:rPr>
          <w:rFonts w:ascii="Times New Roman" w:hAnsi="Times New Roman"/>
          <w:sz w:val="18"/>
          <w:szCs w:val="18"/>
        </w:rPr>
        <w:t>. London:</w:t>
      </w:r>
    </w:p>
    <w:p w:rsidR="001B1802" w:rsidRPr="00CA7CE8" w:rsidRDefault="001B1802" w:rsidP="00D0205E">
      <w:pPr>
        <w:pStyle w:val="FootnoteText"/>
        <w:ind w:left="284"/>
        <w:jc w:val="both"/>
        <w:rPr>
          <w:rFonts w:ascii="Times New Roman" w:hAnsi="Times New Roman"/>
          <w:sz w:val="18"/>
          <w:szCs w:val="18"/>
        </w:rPr>
      </w:pPr>
      <w:r w:rsidRPr="00CA7CE8">
        <w:rPr>
          <w:rFonts w:ascii="Times New Roman" w:hAnsi="Times New Roman"/>
          <w:sz w:val="18"/>
          <w:szCs w:val="18"/>
        </w:rPr>
        <w:t xml:space="preserve">Lonely Planet Diakses dari </w:t>
      </w:r>
      <w:hyperlink r:id="rId4" w:history="1">
        <w:r w:rsidRPr="00CA7CE8">
          <w:rPr>
            <w:rStyle w:val="Hyperlink"/>
            <w:rFonts w:ascii="Times New Roman" w:hAnsi="Times New Roman"/>
            <w:color w:val="auto"/>
            <w:sz w:val="18"/>
            <w:szCs w:val="18"/>
          </w:rPr>
          <w:t>https://www.lonelyplanet.com/articles/map-reveals-tourism-slogans-around-world</w:t>
        </w:r>
      </w:hyperlink>
      <w:r w:rsidRPr="00CA7CE8">
        <w:rPr>
          <w:rFonts w:ascii="Times New Roman" w:hAnsi="Times New Roman"/>
          <w:sz w:val="18"/>
          <w:szCs w:val="18"/>
        </w:rPr>
        <w:t xml:space="preserve"> pada 06 November 2019,pukul 03.00.</w:t>
      </w:r>
    </w:p>
  </w:footnote>
  <w:footnote w:id="9">
    <w:p w:rsidR="001B1802" w:rsidRPr="00CA7CE8" w:rsidRDefault="001B1802" w:rsidP="00AD6E59">
      <w:pPr>
        <w:pStyle w:val="FootnoteText"/>
        <w:ind w:left="284" w:hanging="284"/>
        <w:jc w:val="both"/>
        <w:rPr>
          <w:rFonts w:ascii="Times New Roman" w:hAnsi="Times New Roman"/>
          <w:sz w:val="18"/>
          <w:szCs w:val="18"/>
        </w:rPr>
      </w:pPr>
      <w:r w:rsidRPr="00CA7CE8">
        <w:rPr>
          <w:rStyle w:val="FootnoteReference"/>
          <w:rFonts w:ascii="Times New Roman" w:hAnsi="Times New Roman"/>
          <w:sz w:val="18"/>
          <w:szCs w:val="18"/>
        </w:rPr>
        <w:footnoteRef/>
      </w:r>
      <w:r w:rsidRPr="00CA7CE8">
        <w:rPr>
          <w:rFonts w:ascii="Times New Roman" w:hAnsi="Times New Roman"/>
          <w:sz w:val="18"/>
          <w:szCs w:val="18"/>
        </w:rPr>
        <w:t xml:space="preserve"> </w:t>
      </w:r>
      <w:r w:rsidRPr="00CA7CE8">
        <w:rPr>
          <w:rFonts w:ascii="Times New Roman" w:hAnsi="Times New Roman"/>
          <w:sz w:val="18"/>
          <w:szCs w:val="18"/>
        </w:rPr>
        <w:tab/>
      </w:r>
      <w:r w:rsidRPr="00CA7CE8">
        <w:rPr>
          <w:rFonts w:ascii="Times New Roman" w:hAnsi="Times New Roman"/>
          <w:sz w:val="18"/>
          <w:szCs w:val="18"/>
        </w:rPr>
        <w:t xml:space="preserve">Data diperoleh dari situs resmi UNWTO diakses dari </w:t>
      </w:r>
      <w:hyperlink r:id="rId5" w:history="1">
        <w:r w:rsidRPr="00CA7CE8">
          <w:rPr>
            <w:rStyle w:val="Hyperlink"/>
            <w:rFonts w:ascii="Times New Roman" w:hAnsi="Times New Roman"/>
            <w:color w:val="auto"/>
            <w:sz w:val="18"/>
            <w:szCs w:val="18"/>
          </w:rPr>
          <w:t>http://www2.unwto.org/members/states</w:t>
        </w:r>
      </w:hyperlink>
      <w:r w:rsidRPr="00CA7CE8">
        <w:rPr>
          <w:rFonts w:ascii="Times New Roman" w:hAnsi="Times New Roman"/>
          <w:sz w:val="18"/>
          <w:szCs w:val="18"/>
        </w:rPr>
        <w:t xml:space="preserve"> pada 20 Oktober 2019,pukul 11.00.</w:t>
      </w:r>
    </w:p>
  </w:footnote>
  <w:footnote w:id="10">
    <w:p w:rsidR="001B1802" w:rsidRPr="001803C5" w:rsidRDefault="001B1802" w:rsidP="00AD6E59">
      <w:pPr>
        <w:pStyle w:val="FootnoteText"/>
        <w:ind w:left="284" w:hanging="284"/>
        <w:jc w:val="both"/>
        <w:rPr>
          <w:rFonts w:ascii="Times New Roman" w:hAnsi="Times New Roman"/>
          <w:sz w:val="18"/>
          <w:szCs w:val="18"/>
        </w:rPr>
      </w:pPr>
      <w:r w:rsidRPr="001803C5">
        <w:rPr>
          <w:rStyle w:val="FootnoteReference"/>
          <w:rFonts w:ascii="Times New Roman" w:hAnsi="Times New Roman"/>
          <w:sz w:val="18"/>
          <w:szCs w:val="18"/>
        </w:rPr>
        <w:footnoteRef/>
      </w:r>
      <w:r w:rsidRPr="001803C5">
        <w:rPr>
          <w:rFonts w:ascii="Times New Roman" w:hAnsi="Times New Roman"/>
          <w:sz w:val="18"/>
          <w:szCs w:val="18"/>
        </w:rPr>
        <w:t xml:space="preserve"> </w:t>
      </w:r>
      <w:r w:rsidRPr="001803C5">
        <w:rPr>
          <w:rFonts w:ascii="Times New Roman" w:hAnsi="Times New Roman"/>
          <w:sz w:val="18"/>
          <w:szCs w:val="18"/>
        </w:rPr>
        <w:tab/>
      </w:r>
      <w:r w:rsidRPr="00CA7CE8">
        <w:rPr>
          <w:rFonts w:ascii="Times New Roman" w:hAnsi="Times New Roman"/>
          <w:sz w:val="18"/>
          <w:szCs w:val="18"/>
        </w:rPr>
        <w:t xml:space="preserve">Sekretari Nasional ASEAN. 2017. Program ASEAN </w:t>
      </w:r>
      <w:r w:rsidRPr="00CA7CE8">
        <w:rPr>
          <w:rFonts w:ascii="Times New Roman" w:hAnsi="Times New Roman"/>
          <w:i/>
          <w:sz w:val="18"/>
          <w:szCs w:val="18"/>
        </w:rPr>
        <w:t>One Single Destination of Sustainable Tourism</w:t>
      </w:r>
      <w:r w:rsidRPr="00CA7CE8">
        <w:rPr>
          <w:rFonts w:ascii="Times New Roman" w:hAnsi="Times New Roman"/>
          <w:sz w:val="18"/>
          <w:szCs w:val="18"/>
        </w:rPr>
        <w:t xml:space="preserve"> menuai sukses. Jakarta: Sekretari Nasional ASEAN Diakses dari </w:t>
      </w:r>
      <w:hyperlink r:id="rId6" w:history="1">
        <w:r w:rsidRPr="00CA7CE8">
          <w:rPr>
            <w:rStyle w:val="Hyperlink"/>
            <w:rFonts w:ascii="Times New Roman" w:hAnsi="Times New Roman"/>
            <w:color w:val="auto"/>
            <w:sz w:val="18"/>
            <w:szCs w:val="18"/>
          </w:rPr>
          <w:t>http://setnas-asean.id/news-events/read/program-asean-one-single-destination-of-sustainable-tourism-menuai-sukses</w:t>
        </w:r>
      </w:hyperlink>
      <w:r>
        <w:rPr>
          <w:rFonts w:ascii="Times New Roman" w:hAnsi="Times New Roman"/>
          <w:sz w:val="18"/>
          <w:szCs w:val="18"/>
        </w:rPr>
        <w:t xml:space="preserve"> pada 08 Desember</w:t>
      </w:r>
      <w:r w:rsidRPr="00CA7CE8">
        <w:rPr>
          <w:rFonts w:ascii="Times New Roman" w:hAnsi="Times New Roman"/>
          <w:sz w:val="18"/>
          <w:szCs w:val="18"/>
        </w:rPr>
        <w:t xml:space="preserve"> 2019,pukul 13.00.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76272"/>
      <w:docPartObj>
        <w:docPartGallery w:val="Page Numbers (Top of Page)"/>
        <w:docPartUnique/>
      </w:docPartObj>
    </w:sdtPr>
    <w:sdtEndPr>
      <w:rPr>
        <w:rFonts w:ascii="Times New Roman" w:hAnsi="Times New Roman" w:cs="Times New Roman"/>
        <w:color w:val="FFFFFF" w:themeColor="background1"/>
      </w:rPr>
    </w:sdtEndPr>
    <w:sdtContent>
      <w:p w:rsidR="001B1802" w:rsidRPr="007F4743" w:rsidRDefault="001B1802">
        <w:pPr>
          <w:pStyle w:val="Header"/>
          <w:jc w:val="right"/>
          <w:rPr>
            <w:rFonts w:ascii="Times New Roman" w:hAnsi="Times New Roman" w:cs="Times New Roman"/>
            <w:color w:val="FFFFFF" w:themeColor="background1"/>
          </w:rPr>
        </w:pPr>
        <w:r w:rsidRPr="009B67F7">
          <w:rPr>
            <w:rFonts w:ascii="Times New Roman" w:hAnsi="Times New Roman" w:cs="Times New Roman"/>
          </w:rPr>
          <w:fldChar w:fldCharType="begin"/>
        </w:r>
        <w:r w:rsidRPr="009B67F7">
          <w:rPr>
            <w:rFonts w:ascii="Times New Roman" w:hAnsi="Times New Roman" w:cs="Times New Roman"/>
          </w:rPr>
          <w:instrText xml:space="preserve"> PAGE   \* MERGEFORMAT </w:instrText>
        </w:r>
        <w:r w:rsidRPr="009B67F7">
          <w:rPr>
            <w:rFonts w:ascii="Times New Roman" w:hAnsi="Times New Roman" w:cs="Times New Roman"/>
          </w:rPr>
          <w:fldChar w:fldCharType="separate"/>
        </w:r>
        <w:r w:rsidR="00B8019B">
          <w:rPr>
            <w:rFonts w:ascii="Times New Roman" w:hAnsi="Times New Roman" w:cs="Times New Roman"/>
            <w:noProof/>
          </w:rPr>
          <w:t>8</w:t>
        </w:r>
        <w:r w:rsidRPr="009B67F7">
          <w:rPr>
            <w:rFonts w:ascii="Times New Roman" w:hAnsi="Times New Roman" w:cs="Times New Roman"/>
          </w:rPr>
          <w:fldChar w:fldCharType="end"/>
        </w:r>
      </w:p>
    </w:sdtContent>
  </w:sdt>
  <w:p w:rsidR="001B1802" w:rsidRPr="00A77BAE" w:rsidRDefault="001B1802">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39E"/>
    <w:multiLevelType w:val="hybridMultilevel"/>
    <w:tmpl w:val="0CD0EF76"/>
    <w:lvl w:ilvl="0" w:tplc="151E60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2B2A5D"/>
    <w:multiLevelType w:val="hybridMultilevel"/>
    <w:tmpl w:val="8CC0038A"/>
    <w:lvl w:ilvl="0" w:tplc="04210011">
      <w:start w:val="1"/>
      <w:numFmt w:val="decimal"/>
      <w:lvlText w:val="%1)"/>
      <w:lvlJc w:val="left"/>
      <w:pPr>
        <w:ind w:left="144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410168"/>
    <w:multiLevelType w:val="hybridMultilevel"/>
    <w:tmpl w:val="52AC29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B85D78"/>
    <w:multiLevelType w:val="hybridMultilevel"/>
    <w:tmpl w:val="D85E0802"/>
    <w:lvl w:ilvl="0" w:tplc="8A22DA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1E74AE7"/>
    <w:multiLevelType w:val="hybridMultilevel"/>
    <w:tmpl w:val="7A96729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4D114B"/>
    <w:multiLevelType w:val="hybridMultilevel"/>
    <w:tmpl w:val="4EA0AA4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B00F87"/>
    <w:multiLevelType w:val="hybridMultilevel"/>
    <w:tmpl w:val="1A907778"/>
    <w:lvl w:ilvl="0" w:tplc="92068438">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1077D79"/>
    <w:multiLevelType w:val="hybridMultilevel"/>
    <w:tmpl w:val="75B8828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B0718D8"/>
    <w:multiLevelType w:val="multilevel"/>
    <w:tmpl w:val="7FEE47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5703EF"/>
    <w:multiLevelType w:val="hybridMultilevel"/>
    <w:tmpl w:val="1C0431A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1B05AE2"/>
    <w:multiLevelType w:val="hybridMultilevel"/>
    <w:tmpl w:val="96D6F3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598347D"/>
    <w:multiLevelType w:val="hybridMultilevel"/>
    <w:tmpl w:val="0D1AFA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0"/>
  </w:num>
  <w:num w:numId="5">
    <w:abstractNumId w:val="7"/>
  </w:num>
  <w:num w:numId="6">
    <w:abstractNumId w:val="6"/>
  </w:num>
  <w:num w:numId="7">
    <w:abstractNumId w:val="1"/>
  </w:num>
  <w:num w:numId="8">
    <w:abstractNumId w:val="2"/>
  </w:num>
  <w:num w:numId="9">
    <w:abstractNumId w:val="4"/>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40"/>
    <w:rsid w:val="000004CE"/>
    <w:rsid w:val="00001D1F"/>
    <w:rsid w:val="000022A7"/>
    <w:rsid w:val="00002CC2"/>
    <w:rsid w:val="00003A44"/>
    <w:rsid w:val="00006119"/>
    <w:rsid w:val="00010080"/>
    <w:rsid w:val="00010A9E"/>
    <w:rsid w:val="000122C7"/>
    <w:rsid w:val="00021F73"/>
    <w:rsid w:val="00024B2A"/>
    <w:rsid w:val="00024B77"/>
    <w:rsid w:val="00025516"/>
    <w:rsid w:val="0003003F"/>
    <w:rsid w:val="000338E5"/>
    <w:rsid w:val="0003504A"/>
    <w:rsid w:val="00035363"/>
    <w:rsid w:val="00036655"/>
    <w:rsid w:val="00037991"/>
    <w:rsid w:val="000403CB"/>
    <w:rsid w:val="00040445"/>
    <w:rsid w:val="00040A2F"/>
    <w:rsid w:val="00040B97"/>
    <w:rsid w:val="000429D7"/>
    <w:rsid w:val="00043177"/>
    <w:rsid w:val="0004493E"/>
    <w:rsid w:val="00050B1C"/>
    <w:rsid w:val="00051D06"/>
    <w:rsid w:val="00055A42"/>
    <w:rsid w:val="00061A85"/>
    <w:rsid w:val="00062563"/>
    <w:rsid w:val="00062A36"/>
    <w:rsid w:val="000645AE"/>
    <w:rsid w:val="00065158"/>
    <w:rsid w:val="000671B3"/>
    <w:rsid w:val="00073A73"/>
    <w:rsid w:val="00076D9D"/>
    <w:rsid w:val="00076EB6"/>
    <w:rsid w:val="00077BE1"/>
    <w:rsid w:val="000808E2"/>
    <w:rsid w:val="000809C7"/>
    <w:rsid w:val="00081689"/>
    <w:rsid w:val="00082366"/>
    <w:rsid w:val="00082A75"/>
    <w:rsid w:val="000843F0"/>
    <w:rsid w:val="00086975"/>
    <w:rsid w:val="000906E5"/>
    <w:rsid w:val="00091E45"/>
    <w:rsid w:val="0009275F"/>
    <w:rsid w:val="00093F4B"/>
    <w:rsid w:val="000A0DD4"/>
    <w:rsid w:val="000A1C1E"/>
    <w:rsid w:val="000A1D70"/>
    <w:rsid w:val="000A35EF"/>
    <w:rsid w:val="000A3930"/>
    <w:rsid w:val="000A3E58"/>
    <w:rsid w:val="000A6D60"/>
    <w:rsid w:val="000B230D"/>
    <w:rsid w:val="000B2671"/>
    <w:rsid w:val="000B2884"/>
    <w:rsid w:val="000B2E61"/>
    <w:rsid w:val="000B376C"/>
    <w:rsid w:val="000B5C3A"/>
    <w:rsid w:val="000B6615"/>
    <w:rsid w:val="000B68D6"/>
    <w:rsid w:val="000B7EBE"/>
    <w:rsid w:val="000C0108"/>
    <w:rsid w:val="000C2AC6"/>
    <w:rsid w:val="000C3DCE"/>
    <w:rsid w:val="000C4072"/>
    <w:rsid w:val="000C6FF9"/>
    <w:rsid w:val="000D1935"/>
    <w:rsid w:val="000D487A"/>
    <w:rsid w:val="000D49C9"/>
    <w:rsid w:val="000D673B"/>
    <w:rsid w:val="000D6781"/>
    <w:rsid w:val="000E0415"/>
    <w:rsid w:val="000E1E09"/>
    <w:rsid w:val="000E53AB"/>
    <w:rsid w:val="000E60E7"/>
    <w:rsid w:val="000E7160"/>
    <w:rsid w:val="000E7D38"/>
    <w:rsid w:val="000F09F6"/>
    <w:rsid w:val="000F0EE7"/>
    <w:rsid w:val="000F1E56"/>
    <w:rsid w:val="000F1F9A"/>
    <w:rsid w:val="000F30A0"/>
    <w:rsid w:val="000F45F6"/>
    <w:rsid w:val="000F5647"/>
    <w:rsid w:val="00102E61"/>
    <w:rsid w:val="00105E57"/>
    <w:rsid w:val="0011082C"/>
    <w:rsid w:val="0011396E"/>
    <w:rsid w:val="001156D9"/>
    <w:rsid w:val="00116761"/>
    <w:rsid w:val="001179B0"/>
    <w:rsid w:val="00122575"/>
    <w:rsid w:val="00125897"/>
    <w:rsid w:val="0013000B"/>
    <w:rsid w:val="00130853"/>
    <w:rsid w:val="00131B6E"/>
    <w:rsid w:val="00132823"/>
    <w:rsid w:val="001376DD"/>
    <w:rsid w:val="00140852"/>
    <w:rsid w:val="00141315"/>
    <w:rsid w:val="001414F4"/>
    <w:rsid w:val="00141D8E"/>
    <w:rsid w:val="00142B31"/>
    <w:rsid w:val="00143E72"/>
    <w:rsid w:val="00144275"/>
    <w:rsid w:val="001454BB"/>
    <w:rsid w:val="00146094"/>
    <w:rsid w:val="00147DA0"/>
    <w:rsid w:val="00150996"/>
    <w:rsid w:val="001521B9"/>
    <w:rsid w:val="00154453"/>
    <w:rsid w:val="00154A66"/>
    <w:rsid w:val="0015563A"/>
    <w:rsid w:val="001556DB"/>
    <w:rsid w:val="001625CF"/>
    <w:rsid w:val="00163167"/>
    <w:rsid w:val="00164C7E"/>
    <w:rsid w:val="00165FD9"/>
    <w:rsid w:val="001675FF"/>
    <w:rsid w:val="00173F85"/>
    <w:rsid w:val="00174C5E"/>
    <w:rsid w:val="0017539B"/>
    <w:rsid w:val="001767D3"/>
    <w:rsid w:val="001814CB"/>
    <w:rsid w:val="00183F35"/>
    <w:rsid w:val="001841FC"/>
    <w:rsid w:val="001852BF"/>
    <w:rsid w:val="0019076C"/>
    <w:rsid w:val="00191373"/>
    <w:rsid w:val="0019173B"/>
    <w:rsid w:val="00196ED8"/>
    <w:rsid w:val="00197709"/>
    <w:rsid w:val="001A0271"/>
    <w:rsid w:val="001A174E"/>
    <w:rsid w:val="001A1DA3"/>
    <w:rsid w:val="001A2544"/>
    <w:rsid w:val="001A2E2F"/>
    <w:rsid w:val="001A4DA6"/>
    <w:rsid w:val="001A5744"/>
    <w:rsid w:val="001A5A89"/>
    <w:rsid w:val="001A622C"/>
    <w:rsid w:val="001A774D"/>
    <w:rsid w:val="001A785F"/>
    <w:rsid w:val="001B0689"/>
    <w:rsid w:val="001B1802"/>
    <w:rsid w:val="001B1FFE"/>
    <w:rsid w:val="001B21B7"/>
    <w:rsid w:val="001B2A40"/>
    <w:rsid w:val="001B44BF"/>
    <w:rsid w:val="001B4B37"/>
    <w:rsid w:val="001B4CD4"/>
    <w:rsid w:val="001B52AB"/>
    <w:rsid w:val="001C1BA8"/>
    <w:rsid w:val="001C31A8"/>
    <w:rsid w:val="001C329C"/>
    <w:rsid w:val="001C3500"/>
    <w:rsid w:val="001C3B9E"/>
    <w:rsid w:val="001C67A0"/>
    <w:rsid w:val="001C698F"/>
    <w:rsid w:val="001C776B"/>
    <w:rsid w:val="001D1268"/>
    <w:rsid w:val="001D15F7"/>
    <w:rsid w:val="001D1900"/>
    <w:rsid w:val="001D3A5F"/>
    <w:rsid w:val="001D4DF3"/>
    <w:rsid w:val="001D6C96"/>
    <w:rsid w:val="001E0B23"/>
    <w:rsid w:val="001E1DE1"/>
    <w:rsid w:val="001E2576"/>
    <w:rsid w:val="001E2A5C"/>
    <w:rsid w:val="001E2FFB"/>
    <w:rsid w:val="001E3B39"/>
    <w:rsid w:val="001E55E0"/>
    <w:rsid w:val="001F09C4"/>
    <w:rsid w:val="001F29DA"/>
    <w:rsid w:val="001F37F5"/>
    <w:rsid w:val="001F5149"/>
    <w:rsid w:val="001F7797"/>
    <w:rsid w:val="0020093A"/>
    <w:rsid w:val="00200AC5"/>
    <w:rsid w:val="00200D02"/>
    <w:rsid w:val="00203D68"/>
    <w:rsid w:val="00203F57"/>
    <w:rsid w:val="002044F4"/>
    <w:rsid w:val="00205AEF"/>
    <w:rsid w:val="00206669"/>
    <w:rsid w:val="00206679"/>
    <w:rsid w:val="002107DF"/>
    <w:rsid w:val="00211CFB"/>
    <w:rsid w:val="00220C53"/>
    <w:rsid w:val="002222F9"/>
    <w:rsid w:val="00225443"/>
    <w:rsid w:val="00225B51"/>
    <w:rsid w:val="00234CCC"/>
    <w:rsid w:val="00234E91"/>
    <w:rsid w:val="00236C02"/>
    <w:rsid w:val="002372A8"/>
    <w:rsid w:val="0023741E"/>
    <w:rsid w:val="00237BF4"/>
    <w:rsid w:val="00241833"/>
    <w:rsid w:val="0024369A"/>
    <w:rsid w:val="00251634"/>
    <w:rsid w:val="00251711"/>
    <w:rsid w:val="00251E6F"/>
    <w:rsid w:val="0025299F"/>
    <w:rsid w:val="002547DE"/>
    <w:rsid w:val="00256613"/>
    <w:rsid w:val="0025783F"/>
    <w:rsid w:val="0026090D"/>
    <w:rsid w:val="0026180E"/>
    <w:rsid w:val="002658FE"/>
    <w:rsid w:val="00267EE3"/>
    <w:rsid w:val="00273BF8"/>
    <w:rsid w:val="00273CE0"/>
    <w:rsid w:val="00273D96"/>
    <w:rsid w:val="00275A73"/>
    <w:rsid w:val="00276E75"/>
    <w:rsid w:val="0027743A"/>
    <w:rsid w:val="0028247C"/>
    <w:rsid w:val="00283091"/>
    <w:rsid w:val="002840E0"/>
    <w:rsid w:val="00284BAC"/>
    <w:rsid w:val="0028539C"/>
    <w:rsid w:val="00285F34"/>
    <w:rsid w:val="00286302"/>
    <w:rsid w:val="00287EA7"/>
    <w:rsid w:val="00290A2B"/>
    <w:rsid w:val="00292780"/>
    <w:rsid w:val="00295223"/>
    <w:rsid w:val="002A70D7"/>
    <w:rsid w:val="002A7481"/>
    <w:rsid w:val="002A7D00"/>
    <w:rsid w:val="002B2572"/>
    <w:rsid w:val="002B339B"/>
    <w:rsid w:val="002B45DA"/>
    <w:rsid w:val="002B4C4D"/>
    <w:rsid w:val="002B7BB6"/>
    <w:rsid w:val="002C0EDD"/>
    <w:rsid w:val="002C1277"/>
    <w:rsid w:val="002C1C5D"/>
    <w:rsid w:val="002C22AA"/>
    <w:rsid w:val="002C29BD"/>
    <w:rsid w:val="002C2A8D"/>
    <w:rsid w:val="002C7339"/>
    <w:rsid w:val="002C77ED"/>
    <w:rsid w:val="002D05F4"/>
    <w:rsid w:val="002D14F4"/>
    <w:rsid w:val="002D1736"/>
    <w:rsid w:val="002E05C0"/>
    <w:rsid w:val="002E293F"/>
    <w:rsid w:val="002E29F8"/>
    <w:rsid w:val="002E2DD8"/>
    <w:rsid w:val="002E3775"/>
    <w:rsid w:val="002F26BF"/>
    <w:rsid w:val="002F45D3"/>
    <w:rsid w:val="003005F0"/>
    <w:rsid w:val="00302A5C"/>
    <w:rsid w:val="003043F5"/>
    <w:rsid w:val="0030570C"/>
    <w:rsid w:val="00306478"/>
    <w:rsid w:val="00307C7E"/>
    <w:rsid w:val="00310F96"/>
    <w:rsid w:val="00314B71"/>
    <w:rsid w:val="00315873"/>
    <w:rsid w:val="00315DBB"/>
    <w:rsid w:val="00316F48"/>
    <w:rsid w:val="003203C4"/>
    <w:rsid w:val="0032074E"/>
    <w:rsid w:val="0032194F"/>
    <w:rsid w:val="00322AC7"/>
    <w:rsid w:val="00327081"/>
    <w:rsid w:val="003308F6"/>
    <w:rsid w:val="003316AE"/>
    <w:rsid w:val="003320E9"/>
    <w:rsid w:val="003346B0"/>
    <w:rsid w:val="00340306"/>
    <w:rsid w:val="003432B4"/>
    <w:rsid w:val="00344236"/>
    <w:rsid w:val="00344EFF"/>
    <w:rsid w:val="003464BD"/>
    <w:rsid w:val="00350018"/>
    <w:rsid w:val="003513C4"/>
    <w:rsid w:val="00351612"/>
    <w:rsid w:val="00352094"/>
    <w:rsid w:val="00353D57"/>
    <w:rsid w:val="00355CCC"/>
    <w:rsid w:val="00361C16"/>
    <w:rsid w:val="00362019"/>
    <w:rsid w:val="00362265"/>
    <w:rsid w:val="00362E8A"/>
    <w:rsid w:val="00363B66"/>
    <w:rsid w:val="0036421C"/>
    <w:rsid w:val="0036545F"/>
    <w:rsid w:val="003678FC"/>
    <w:rsid w:val="00371054"/>
    <w:rsid w:val="00372833"/>
    <w:rsid w:val="00372943"/>
    <w:rsid w:val="003751C1"/>
    <w:rsid w:val="003754B9"/>
    <w:rsid w:val="003766CC"/>
    <w:rsid w:val="00376867"/>
    <w:rsid w:val="00376A5A"/>
    <w:rsid w:val="00377B9E"/>
    <w:rsid w:val="003817D8"/>
    <w:rsid w:val="0038186F"/>
    <w:rsid w:val="003833E3"/>
    <w:rsid w:val="00384BE0"/>
    <w:rsid w:val="00385CC1"/>
    <w:rsid w:val="003875DA"/>
    <w:rsid w:val="003875E5"/>
    <w:rsid w:val="003879CE"/>
    <w:rsid w:val="00387BB2"/>
    <w:rsid w:val="003909A7"/>
    <w:rsid w:val="00394865"/>
    <w:rsid w:val="00394E0F"/>
    <w:rsid w:val="0039519E"/>
    <w:rsid w:val="003A063F"/>
    <w:rsid w:val="003A2A1D"/>
    <w:rsid w:val="003B295C"/>
    <w:rsid w:val="003B4846"/>
    <w:rsid w:val="003B4FA9"/>
    <w:rsid w:val="003B5AC8"/>
    <w:rsid w:val="003C0B10"/>
    <w:rsid w:val="003C2488"/>
    <w:rsid w:val="003C3D58"/>
    <w:rsid w:val="003D15CD"/>
    <w:rsid w:val="003D1852"/>
    <w:rsid w:val="003D1950"/>
    <w:rsid w:val="003D32F1"/>
    <w:rsid w:val="003D6F59"/>
    <w:rsid w:val="003D7519"/>
    <w:rsid w:val="003E0E0D"/>
    <w:rsid w:val="003E3933"/>
    <w:rsid w:val="003E432B"/>
    <w:rsid w:val="003E43D8"/>
    <w:rsid w:val="003E5D0F"/>
    <w:rsid w:val="003E7136"/>
    <w:rsid w:val="003F00FF"/>
    <w:rsid w:val="003F1DBD"/>
    <w:rsid w:val="003F3D16"/>
    <w:rsid w:val="003F5D94"/>
    <w:rsid w:val="003F6538"/>
    <w:rsid w:val="003F69C4"/>
    <w:rsid w:val="003F7023"/>
    <w:rsid w:val="003F769B"/>
    <w:rsid w:val="00401C8C"/>
    <w:rsid w:val="00401D12"/>
    <w:rsid w:val="00402F5A"/>
    <w:rsid w:val="00403A93"/>
    <w:rsid w:val="00404B60"/>
    <w:rsid w:val="00405EC5"/>
    <w:rsid w:val="004068FB"/>
    <w:rsid w:val="00406A9D"/>
    <w:rsid w:val="00406D2C"/>
    <w:rsid w:val="00411606"/>
    <w:rsid w:val="0041184B"/>
    <w:rsid w:val="00415311"/>
    <w:rsid w:val="004173B2"/>
    <w:rsid w:val="00423C5B"/>
    <w:rsid w:val="00430DA5"/>
    <w:rsid w:val="0043106D"/>
    <w:rsid w:val="00432277"/>
    <w:rsid w:val="004327A8"/>
    <w:rsid w:val="00434FF9"/>
    <w:rsid w:val="00435777"/>
    <w:rsid w:val="0044505C"/>
    <w:rsid w:val="0044634F"/>
    <w:rsid w:val="00453616"/>
    <w:rsid w:val="004537CD"/>
    <w:rsid w:val="00454C82"/>
    <w:rsid w:val="00455845"/>
    <w:rsid w:val="00455A97"/>
    <w:rsid w:val="00455F47"/>
    <w:rsid w:val="00456C03"/>
    <w:rsid w:val="004578F4"/>
    <w:rsid w:val="00460954"/>
    <w:rsid w:val="00461180"/>
    <w:rsid w:val="004611AA"/>
    <w:rsid w:val="00461711"/>
    <w:rsid w:val="004628E6"/>
    <w:rsid w:val="004630A8"/>
    <w:rsid w:val="00463117"/>
    <w:rsid w:val="0046433B"/>
    <w:rsid w:val="00464A32"/>
    <w:rsid w:val="00467190"/>
    <w:rsid w:val="00471A49"/>
    <w:rsid w:val="00471D16"/>
    <w:rsid w:val="0047262B"/>
    <w:rsid w:val="0047465E"/>
    <w:rsid w:val="0048162B"/>
    <w:rsid w:val="00482EFB"/>
    <w:rsid w:val="00485278"/>
    <w:rsid w:val="00486B64"/>
    <w:rsid w:val="00493F67"/>
    <w:rsid w:val="004A061F"/>
    <w:rsid w:val="004A0655"/>
    <w:rsid w:val="004A1D6F"/>
    <w:rsid w:val="004A2EC5"/>
    <w:rsid w:val="004A590E"/>
    <w:rsid w:val="004A7763"/>
    <w:rsid w:val="004A77BF"/>
    <w:rsid w:val="004A7ACB"/>
    <w:rsid w:val="004B2A94"/>
    <w:rsid w:val="004B4769"/>
    <w:rsid w:val="004B5A81"/>
    <w:rsid w:val="004B5FA0"/>
    <w:rsid w:val="004B74A6"/>
    <w:rsid w:val="004C00BF"/>
    <w:rsid w:val="004C05A4"/>
    <w:rsid w:val="004C23CD"/>
    <w:rsid w:val="004C2A0C"/>
    <w:rsid w:val="004C4A42"/>
    <w:rsid w:val="004C534C"/>
    <w:rsid w:val="004C5738"/>
    <w:rsid w:val="004C7958"/>
    <w:rsid w:val="004C79DF"/>
    <w:rsid w:val="004D1C67"/>
    <w:rsid w:val="004E26F5"/>
    <w:rsid w:val="004F0B62"/>
    <w:rsid w:val="004F1167"/>
    <w:rsid w:val="004F2058"/>
    <w:rsid w:val="004F4653"/>
    <w:rsid w:val="004F4D19"/>
    <w:rsid w:val="004F7135"/>
    <w:rsid w:val="00500F11"/>
    <w:rsid w:val="00501CDA"/>
    <w:rsid w:val="00501DCB"/>
    <w:rsid w:val="00502CD6"/>
    <w:rsid w:val="00505B0B"/>
    <w:rsid w:val="005068EA"/>
    <w:rsid w:val="005074DF"/>
    <w:rsid w:val="005114AB"/>
    <w:rsid w:val="0051318E"/>
    <w:rsid w:val="005135FE"/>
    <w:rsid w:val="00514582"/>
    <w:rsid w:val="00514DFA"/>
    <w:rsid w:val="00514E8C"/>
    <w:rsid w:val="005154D2"/>
    <w:rsid w:val="005200C4"/>
    <w:rsid w:val="00520BD3"/>
    <w:rsid w:val="00521570"/>
    <w:rsid w:val="00521958"/>
    <w:rsid w:val="00523F23"/>
    <w:rsid w:val="00534402"/>
    <w:rsid w:val="005361AF"/>
    <w:rsid w:val="00536E17"/>
    <w:rsid w:val="005445A6"/>
    <w:rsid w:val="0054461D"/>
    <w:rsid w:val="0054784B"/>
    <w:rsid w:val="00551978"/>
    <w:rsid w:val="00553323"/>
    <w:rsid w:val="0055571A"/>
    <w:rsid w:val="00562350"/>
    <w:rsid w:val="00562A3C"/>
    <w:rsid w:val="00562C6D"/>
    <w:rsid w:val="00562F6A"/>
    <w:rsid w:val="00565E91"/>
    <w:rsid w:val="00570BC7"/>
    <w:rsid w:val="00572FED"/>
    <w:rsid w:val="00574760"/>
    <w:rsid w:val="00575D98"/>
    <w:rsid w:val="005767E9"/>
    <w:rsid w:val="00577484"/>
    <w:rsid w:val="00577B0C"/>
    <w:rsid w:val="00580AF3"/>
    <w:rsid w:val="00580E44"/>
    <w:rsid w:val="00581411"/>
    <w:rsid w:val="005818D6"/>
    <w:rsid w:val="005827BD"/>
    <w:rsid w:val="00582E10"/>
    <w:rsid w:val="00582F0A"/>
    <w:rsid w:val="0058300F"/>
    <w:rsid w:val="005839C9"/>
    <w:rsid w:val="00584B32"/>
    <w:rsid w:val="00586E82"/>
    <w:rsid w:val="00586FC3"/>
    <w:rsid w:val="005920FD"/>
    <w:rsid w:val="005939A4"/>
    <w:rsid w:val="00594B5C"/>
    <w:rsid w:val="005A1058"/>
    <w:rsid w:val="005A123D"/>
    <w:rsid w:val="005A48E4"/>
    <w:rsid w:val="005B0777"/>
    <w:rsid w:val="005B11F5"/>
    <w:rsid w:val="005B3880"/>
    <w:rsid w:val="005B38F3"/>
    <w:rsid w:val="005B576D"/>
    <w:rsid w:val="005B75A8"/>
    <w:rsid w:val="005C0B1C"/>
    <w:rsid w:val="005C4668"/>
    <w:rsid w:val="005C4899"/>
    <w:rsid w:val="005C7B8C"/>
    <w:rsid w:val="005D1FDD"/>
    <w:rsid w:val="005D3D87"/>
    <w:rsid w:val="005E02A4"/>
    <w:rsid w:val="005E09FB"/>
    <w:rsid w:val="005E13D0"/>
    <w:rsid w:val="005E4509"/>
    <w:rsid w:val="005E5B21"/>
    <w:rsid w:val="005F06EE"/>
    <w:rsid w:val="005F33FF"/>
    <w:rsid w:val="005F4A64"/>
    <w:rsid w:val="005F6420"/>
    <w:rsid w:val="005F75ED"/>
    <w:rsid w:val="006016EF"/>
    <w:rsid w:val="00606864"/>
    <w:rsid w:val="00611C15"/>
    <w:rsid w:val="00613401"/>
    <w:rsid w:val="00613C7D"/>
    <w:rsid w:val="00613E6F"/>
    <w:rsid w:val="00626505"/>
    <w:rsid w:val="006275DF"/>
    <w:rsid w:val="00630137"/>
    <w:rsid w:val="006324DB"/>
    <w:rsid w:val="00633CA0"/>
    <w:rsid w:val="00633ED9"/>
    <w:rsid w:val="00634EE2"/>
    <w:rsid w:val="00640E4F"/>
    <w:rsid w:val="00645DC6"/>
    <w:rsid w:val="00647A83"/>
    <w:rsid w:val="0065086A"/>
    <w:rsid w:val="00651053"/>
    <w:rsid w:val="0065233C"/>
    <w:rsid w:val="006547E0"/>
    <w:rsid w:val="00660B4F"/>
    <w:rsid w:val="00663F7B"/>
    <w:rsid w:val="00666750"/>
    <w:rsid w:val="00667770"/>
    <w:rsid w:val="006774BC"/>
    <w:rsid w:val="00684100"/>
    <w:rsid w:val="00684B73"/>
    <w:rsid w:val="00684D96"/>
    <w:rsid w:val="00685204"/>
    <w:rsid w:val="00690029"/>
    <w:rsid w:val="006940F5"/>
    <w:rsid w:val="006949D3"/>
    <w:rsid w:val="006957A6"/>
    <w:rsid w:val="00695E31"/>
    <w:rsid w:val="006A00FE"/>
    <w:rsid w:val="006A0EF1"/>
    <w:rsid w:val="006A19F6"/>
    <w:rsid w:val="006A2091"/>
    <w:rsid w:val="006A32C9"/>
    <w:rsid w:val="006A381A"/>
    <w:rsid w:val="006A45BD"/>
    <w:rsid w:val="006A4B4C"/>
    <w:rsid w:val="006A6A9E"/>
    <w:rsid w:val="006A741F"/>
    <w:rsid w:val="006B03EC"/>
    <w:rsid w:val="006B26FE"/>
    <w:rsid w:val="006B618B"/>
    <w:rsid w:val="006B6E36"/>
    <w:rsid w:val="006B75B7"/>
    <w:rsid w:val="006C0238"/>
    <w:rsid w:val="006C1AD1"/>
    <w:rsid w:val="006C22AB"/>
    <w:rsid w:val="006C4184"/>
    <w:rsid w:val="006C4797"/>
    <w:rsid w:val="006C5CB5"/>
    <w:rsid w:val="006C6724"/>
    <w:rsid w:val="006D0C8A"/>
    <w:rsid w:val="006D3C6E"/>
    <w:rsid w:val="006D4F25"/>
    <w:rsid w:val="006D5BB8"/>
    <w:rsid w:val="006D6062"/>
    <w:rsid w:val="006D6115"/>
    <w:rsid w:val="006D7CFD"/>
    <w:rsid w:val="006E34BC"/>
    <w:rsid w:val="006E387D"/>
    <w:rsid w:val="006E6D2C"/>
    <w:rsid w:val="006F1666"/>
    <w:rsid w:val="006F43DC"/>
    <w:rsid w:val="006F6633"/>
    <w:rsid w:val="00700B18"/>
    <w:rsid w:val="00700DF2"/>
    <w:rsid w:val="007017C8"/>
    <w:rsid w:val="00702343"/>
    <w:rsid w:val="00704CE9"/>
    <w:rsid w:val="00706B35"/>
    <w:rsid w:val="007104EF"/>
    <w:rsid w:val="0071116E"/>
    <w:rsid w:val="007125D8"/>
    <w:rsid w:val="007126A6"/>
    <w:rsid w:val="00712D72"/>
    <w:rsid w:val="00714A64"/>
    <w:rsid w:val="00715CA5"/>
    <w:rsid w:val="00717C30"/>
    <w:rsid w:val="0072065E"/>
    <w:rsid w:val="00724055"/>
    <w:rsid w:val="0072411C"/>
    <w:rsid w:val="007246E8"/>
    <w:rsid w:val="007278D8"/>
    <w:rsid w:val="00731684"/>
    <w:rsid w:val="00731862"/>
    <w:rsid w:val="00732787"/>
    <w:rsid w:val="00737AF8"/>
    <w:rsid w:val="00740BB2"/>
    <w:rsid w:val="00741DB9"/>
    <w:rsid w:val="00744650"/>
    <w:rsid w:val="007469CC"/>
    <w:rsid w:val="00747A7B"/>
    <w:rsid w:val="00750F19"/>
    <w:rsid w:val="00753854"/>
    <w:rsid w:val="007541F8"/>
    <w:rsid w:val="007550D6"/>
    <w:rsid w:val="0075517F"/>
    <w:rsid w:val="007566E8"/>
    <w:rsid w:val="0076419F"/>
    <w:rsid w:val="00766A3C"/>
    <w:rsid w:val="00767CF7"/>
    <w:rsid w:val="007701A2"/>
    <w:rsid w:val="00773050"/>
    <w:rsid w:val="00773C6F"/>
    <w:rsid w:val="00774A1D"/>
    <w:rsid w:val="00775EE2"/>
    <w:rsid w:val="00775F94"/>
    <w:rsid w:val="00777D3E"/>
    <w:rsid w:val="007828AB"/>
    <w:rsid w:val="00783DAF"/>
    <w:rsid w:val="00784DA8"/>
    <w:rsid w:val="00791F86"/>
    <w:rsid w:val="00792072"/>
    <w:rsid w:val="00793213"/>
    <w:rsid w:val="007942AC"/>
    <w:rsid w:val="007942BD"/>
    <w:rsid w:val="007A38FB"/>
    <w:rsid w:val="007A6AA3"/>
    <w:rsid w:val="007A6D17"/>
    <w:rsid w:val="007B0424"/>
    <w:rsid w:val="007B104E"/>
    <w:rsid w:val="007B1D90"/>
    <w:rsid w:val="007B26D4"/>
    <w:rsid w:val="007B3A32"/>
    <w:rsid w:val="007B534F"/>
    <w:rsid w:val="007B7369"/>
    <w:rsid w:val="007B7F9B"/>
    <w:rsid w:val="007D020F"/>
    <w:rsid w:val="007D09FC"/>
    <w:rsid w:val="007D222E"/>
    <w:rsid w:val="007D4BF9"/>
    <w:rsid w:val="007D5DCA"/>
    <w:rsid w:val="007D719D"/>
    <w:rsid w:val="007D7F34"/>
    <w:rsid w:val="007E0911"/>
    <w:rsid w:val="007E240F"/>
    <w:rsid w:val="007E433A"/>
    <w:rsid w:val="007E5674"/>
    <w:rsid w:val="007E5BE0"/>
    <w:rsid w:val="007F0857"/>
    <w:rsid w:val="007F2BC2"/>
    <w:rsid w:val="007F4743"/>
    <w:rsid w:val="007F652B"/>
    <w:rsid w:val="007F6678"/>
    <w:rsid w:val="007F7B5B"/>
    <w:rsid w:val="0080096C"/>
    <w:rsid w:val="008010C7"/>
    <w:rsid w:val="00801BB8"/>
    <w:rsid w:val="00802003"/>
    <w:rsid w:val="0080407C"/>
    <w:rsid w:val="0080603A"/>
    <w:rsid w:val="008064EE"/>
    <w:rsid w:val="00806A34"/>
    <w:rsid w:val="0081084A"/>
    <w:rsid w:val="00810A69"/>
    <w:rsid w:val="0081204D"/>
    <w:rsid w:val="00812161"/>
    <w:rsid w:val="00812309"/>
    <w:rsid w:val="00812EB5"/>
    <w:rsid w:val="00813021"/>
    <w:rsid w:val="00814F2A"/>
    <w:rsid w:val="00820D6F"/>
    <w:rsid w:val="00822202"/>
    <w:rsid w:val="0082404A"/>
    <w:rsid w:val="00824809"/>
    <w:rsid w:val="0082494E"/>
    <w:rsid w:val="00826C27"/>
    <w:rsid w:val="00827F61"/>
    <w:rsid w:val="008302F2"/>
    <w:rsid w:val="008311FB"/>
    <w:rsid w:val="00831687"/>
    <w:rsid w:val="0083261D"/>
    <w:rsid w:val="008326C1"/>
    <w:rsid w:val="00832EDD"/>
    <w:rsid w:val="0083468C"/>
    <w:rsid w:val="0083510D"/>
    <w:rsid w:val="00836F98"/>
    <w:rsid w:val="00837A73"/>
    <w:rsid w:val="0084048A"/>
    <w:rsid w:val="00841570"/>
    <w:rsid w:val="008418C8"/>
    <w:rsid w:val="008419C8"/>
    <w:rsid w:val="00843C8D"/>
    <w:rsid w:val="008457B1"/>
    <w:rsid w:val="00845C32"/>
    <w:rsid w:val="0085450F"/>
    <w:rsid w:val="008549BA"/>
    <w:rsid w:val="00855CE1"/>
    <w:rsid w:val="008562C9"/>
    <w:rsid w:val="0086043B"/>
    <w:rsid w:val="008604E5"/>
    <w:rsid w:val="0086081F"/>
    <w:rsid w:val="00863533"/>
    <w:rsid w:val="008658A3"/>
    <w:rsid w:val="008660F3"/>
    <w:rsid w:val="0086790A"/>
    <w:rsid w:val="0087086B"/>
    <w:rsid w:val="00872401"/>
    <w:rsid w:val="00872784"/>
    <w:rsid w:val="00880344"/>
    <w:rsid w:val="008822C7"/>
    <w:rsid w:val="00884F99"/>
    <w:rsid w:val="008850CF"/>
    <w:rsid w:val="008861D6"/>
    <w:rsid w:val="008916DF"/>
    <w:rsid w:val="00896AD6"/>
    <w:rsid w:val="008A0B6A"/>
    <w:rsid w:val="008A15F0"/>
    <w:rsid w:val="008A2D20"/>
    <w:rsid w:val="008A48B8"/>
    <w:rsid w:val="008A544F"/>
    <w:rsid w:val="008A76BE"/>
    <w:rsid w:val="008A7E97"/>
    <w:rsid w:val="008B13AF"/>
    <w:rsid w:val="008B3F00"/>
    <w:rsid w:val="008B777F"/>
    <w:rsid w:val="008C036D"/>
    <w:rsid w:val="008C24FB"/>
    <w:rsid w:val="008C4AD0"/>
    <w:rsid w:val="008C4DD2"/>
    <w:rsid w:val="008C79BF"/>
    <w:rsid w:val="008D11A4"/>
    <w:rsid w:val="008D50C5"/>
    <w:rsid w:val="008D5C06"/>
    <w:rsid w:val="008D635E"/>
    <w:rsid w:val="008D6F43"/>
    <w:rsid w:val="008E0010"/>
    <w:rsid w:val="008E259E"/>
    <w:rsid w:val="008E4722"/>
    <w:rsid w:val="008E4AED"/>
    <w:rsid w:val="008E62F6"/>
    <w:rsid w:val="008E656D"/>
    <w:rsid w:val="008E6D04"/>
    <w:rsid w:val="008F0285"/>
    <w:rsid w:val="008F0999"/>
    <w:rsid w:val="008F2093"/>
    <w:rsid w:val="008F2D4F"/>
    <w:rsid w:val="008F5A1E"/>
    <w:rsid w:val="008F75A7"/>
    <w:rsid w:val="0090135D"/>
    <w:rsid w:val="00901D04"/>
    <w:rsid w:val="00902312"/>
    <w:rsid w:val="009033CA"/>
    <w:rsid w:val="00903849"/>
    <w:rsid w:val="00903C19"/>
    <w:rsid w:val="00903C1A"/>
    <w:rsid w:val="00904232"/>
    <w:rsid w:val="00906042"/>
    <w:rsid w:val="0090651A"/>
    <w:rsid w:val="00906BD0"/>
    <w:rsid w:val="00907086"/>
    <w:rsid w:val="0091250F"/>
    <w:rsid w:val="0091361F"/>
    <w:rsid w:val="00914FE9"/>
    <w:rsid w:val="00916385"/>
    <w:rsid w:val="009203D3"/>
    <w:rsid w:val="00923814"/>
    <w:rsid w:val="009242F8"/>
    <w:rsid w:val="009258E9"/>
    <w:rsid w:val="00925DF5"/>
    <w:rsid w:val="00926907"/>
    <w:rsid w:val="00933583"/>
    <w:rsid w:val="00934C0D"/>
    <w:rsid w:val="009366C0"/>
    <w:rsid w:val="00936C41"/>
    <w:rsid w:val="00936EA5"/>
    <w:rsid w:val="00940CA6"/>
    <w:rsid w:val="0094496C"/>
    <w:rsid w:val="00945082"/>
    <w:rsid w:val="009472D3"/>
    <w:rsid w:val="00950C4D"/>
    <w:rsid w:val="00952273"/>
    <w:rsid w:val="00956C53"/>
    <w:rsid w:val="009579C8"/>
    <w:rsid w:val="00957CF4"/>
    <w:rsid w:val="00961511"/>
    <w:rsid w:val="00962444"/>
    <w:rsid w:val="0096418A"/>
    <w:rsid w:val="009644C0"/>
    <w:rsid w:val="00966991"/>
    <w:rsid w:val="009671CE"/>
    <w:rsid w:val="00971B62"/>
    <w:rsid w:val="0097421C"/>
    <w:rsid w:val="00975ECD"/>
    <w:rsid w:val="00976902"/>
    <w:rsid w:val="00976AA1"/>
    <w:rsid w:val="009772C4"/>
    <w:rsid w:val="00981660"/>
    <w:rsid w:val="00986205"/>
    <w:rsid w:val="0098707E"/>
    <w:rsid w:val="009900E2"/>
    <w:rsid w:val="009911E3"/>
    <w:rsid w:val="00991638"/>
    <w:rsid w:val="00993250"/>
    <w:rsid w:val="00995716"/>
    <w:rsid w:val="009A0A50"/>
    <w:rsid w:val="009A35F7"/>
    <w:rsid w:val="009B038A"/>
    <w:rsid w:val="009B67F7"/>
    <w:rsid w:val="009B711B"/>
    <w:rsid w:val="009C08BF"/>
    <w:rsid w:val="009C20AC"/>
    <w:rsid w:val="009C2266"/>
    <w:rsid w:val="009C282D"/>
    <w:rsid w:val="009C2BDE"/>
    <w:rsid w:val="009C3409"/>
    <w:rsid w:val="009C38E7"/>
    <w:rsid w:val="009C4EE0"/>
    <w:rsid w:val="009C5C74"/>
    <w:rsid w:val="009D2A5B"/>
    <w:rsid w:val="009D32EA"/>
    <w:rsid w:val="009D7900"/>
    <w:rsid w:val="009D791B"/>
    <w:rsid w:val="009D7C79"/>
    <w:rsid w:val="009E269C"/>
    <w:rsid w:val="009E3703"/>
    <w:rsid w:val="009E54C9"/>
    <w:rsid w:val="009E7646"/>
    <w:rsid w:val="009F2058"/>
    <w:rsid w:val="009F318F"/>
    <w:rsid w:val="009F3537"/>
    <w:rsid w:val="009F4310"/>
    <w:rsid w:val="009F4868"/>
    <w:rsid w:val="009F4E59"/>
    <w:rsid w:val="009F561E"/>
    <w:rsid w:val="009F5E6A"/>
    <w:rsid w:val="009F6418"/>
    <w:rsid w:val="009F7DAC"/>
    <w:rsid w:val="00A00214"/>
    <w:rsid w:val="00A042BC"/>
    <w:rsid w:val="00A07344"/>
    <w:rsid w:val="00A105AA"/>
    <w:rsid w:val="00A10BD4"/>
    <w:rsid w:val="00A11508"/>
    <w:rsid w:val="00A135EC"/>
    <w:rsid w:val="00A14A54"/>
    <w:rsid w:val="00A202DF"/>
    <w:rsid w:val="00A24458"/>
    <w:rsid w:val="00A24547"/>
    <w:rsid w:val="00A24715"/>
    <w:rsid w:val="00A25076"/>
    <w:rsid w:val="00A30538"/>
    <w:rsid w:val="00A34C6A"/>
    <w:rsid w:val="00A3512A"/>
    <w:rsid w:val="00A353E2"/>
    <w:rsid w:val="00A40C93"/>
    <w:rsid w:val="00A40E45"/>
    <w:rsid w:val="00A41646"/>
    <w:rsid w:val="00A41A6F"/>
    <w:rsid w:val="00A41D56"/>
    <w:rsid w:val="00A42AE0"/>
    <w:rsid w:val="00A42E9D"/>
    <w:rsid w:val="00A5034E"/>
    <w:rsid w:val="00A50DD6"/>
    <w:rsid w:val="00A5687A"/>
    <w:rsid w:val="00A56D71"/>
    <w:rsid w:val="00A62D51"/>
    <w:rsid w:val="00A657A2"/>
    <w:rsid w:val="00A738E6"/>
    <w:rsid w:val="00A74939"/>
    <w:rsid w:val="00A74AE9"/>
    <w:rsid w:val="00A77491"/>
    <w:rsid w:val="00A77BAE"/>
    <w:rsid w:val="00A77CEE"/>
    <w:rsid w:val="00A82138"/>
    <w:rsid w:val="00A86F11"/>
    <w:rsid w:val="00A87CAE"/>
    <w:rsid w:val="00A87DF0"/>
    <w:rsid w:val="00A9088A"/>
    <w:rsid w:val="00A91B29"/>
    <w:rsid w:val="00A92E49"/>
    <w:rsid w:val="00A96A97"/>
    <w:rsid w:val="00AA061D"/>
    <w:rsid w:val="00AA1495"/>
    <w:rsid w:val="00AA30FD"/>
    <w:rsid w:val="00AA3716"/>
    <w:rsid w:val="00AA57DD"/>
    <w:rsid w:val="00AA6B99"/>
    <w:rsid w:val="00AA71B6"/>
    <w:rsid w:val="00AB511D"/>
    <w:rsid w:val="00AB5899"/>
    <w:rsid w:val="00AB5F62"/>
    <w:rsid w:val="00AC074E"/>
    <w:rsid w:val="00AC36C4"/>
    <w:rsid w:val="00AC3E78"/>
    <w:rsid w:val="00AC3EE5"/>
    <w:rsid w:val="00AC4958"/>
    <w:rsid w:val="00AC4BDF"/>
    <w:rsid w:val="00AC4DD7"/>
    <w:rsid w:val="00AC5004"/>
    <w:rsid w:val="00AD4D5C"/>
    <w:rsid w:val="00AD6E59"/>
    <w:rsid w:val="00AD6F82"/>
    <w:rsid w:val="00AD7537"/>
    <w:rsid w:val="00AE440F"/>
    <w:rsid w:val="00AE7273"/>
    <w:rsid w:val="00AF3DB3"/>
    <w:rsid w:val="00AF47B5"/>
    <w:rsid w:val="00AF4B22"/>
    <w:rsid w:val="00AF728E"/>
    <w:rsid w:val="00B01E36"/>
    <w:rsid w:val="00B02EAC"/>
    <w:rsid w:val="00B03731"/>
    <w:rsid w:val="00B05AC0"/>
    <w:rsid w:val="00B06C2B"/>
    <w:rsid w:val="00B10094"/>
    <w:rsid w:val="00B119A1"/>
    <w:rsid w:val="00B131C2"/>
    <w:rsid w:val="00B17487"/>
    <w:rsid w:val="00B17F12"/>
    <w:rsid w:val="00B20192"/>
    <w:rsid w:val="00B204CB"/>
    <w:rsid w:val="00B25488"/>
    <w:rsid w:val="00B25B42"/>
    <w:rsid w:val="00B25D11"/>
    <w:rsid w:val="00B314EC"/>
    <w:rsid w:val="00B316BC"/>
    <w:rsid w:val="00B327C2"/>
    <w:rsid w:val="00B41E54"/>
    <w:rsid w:val="00B4222A"/>
    <w:rsid w:val="00B42378"/>
    <w:rsid w:val="00B43AA1"/>
    <w:rsid w:val="00B447DF"/>
    <w:rsid w:val="00B4749B"/>
    <w:rsid w:val="00B512C8"/>
    <w:rsid w:val="00B5268C"/>
    <w:rsid w:val="00B528C2"/>
    <w:rsid w:val="00B54FFC"/>
    <w:rsid w:val="00B61A29"/>
    <w:rsid w:val="00B63E17"/>
    <w:rsid w:val="00B76928"/>
    <w:rsid w:val="00B770E6"/>
    <w:rsid w:val="00B8019B"/>
    <w:rsid w:val="00B80341"/>
    <w:rsid w:val="00B82B47"/>
    <w:rsid w:val="00B82C27"/>
    <w:rsid w:val="00B83029"/>
    <w:rsid w:val="00B84395"/>
    <w:rsid w:val="00B86B08"/>
    <w:rsid w:val="00B93C42"/>
    <w:rsid w:val="00B9663E"/>
    <w:rsid w:val="00B96D42"/>
    <w:rsid w:val="00B97926"/>
    <w:rsid w:val="00BA218C"/>
    <w:rsid w:val="00BA336C"/>
    <w:rsid w:val="00BA556B"/>
    <w:rsid w:val="00BA5F8F"/>
    <w:rsid w:val="00BB0732"/>
    <w:rsid w:val="00BB48E3"/>
    <w:rsid w:val="00BB6044"/>
    <w:rsid w:val="00BC049E"/>
    <w:rsid w:val="00BC144B"/>
    <w:rsid w:val="00BC1C35"/>
    <w:rsid w:val="00BC2752"/>
    <w:rsid w:val="00BC7814"/>
    <w:rsid w:val="00BC7FD6"/>
    <w:rsid w:val="00BD1CD1"/>
    <w:rsid w:val="00BD1FA0"/>
    <w:rsid w:val="00BD3410"/>
    <w:rsid w:val="00BD3CB0"/>
    <w:rsid w:val="00BD5EDA"/>
    <w:rsid w:val="00BD6D90"/>
    <w:rsid w:val="00BE17D7"/>
    <w:rsid w:val="00BE1894"/>
    <w:rsid w:val="00BE19DE"/>
    <w:rsid w:val="00BE3387"/>
    <w:rsid w:val="00BE6EF3"/>
    <w:rsid w:val="00BE754C"/>
    <w:rsid w:val="00BE7A74"/>
    <w:rsid w:val="00BE7CC9"/>
    <w:rsid w:val="00BF23A4"/>
    <w:rsid w:val="00BF5D60"/>
    <w:rsid w:val="00BF66B5"/>
    <w:rsid w:val="00BF7106"/>
    <w:rsid w:val="00C0140B"/>
    <w:rsid w:val="00C02425"/>
    <w:rsid w:val="00C06091"/>
    <w:rsid w:val="00C066C3"/>
    <w:rsid w:val="00C10FE1"/>
    <w:rsid w:val="00C11185"/>
    <w:rsid w:val="00C11534"/>
    <w:rsid w:val="00C11618"/>
    <w:rsid w:val="00C13459"/>
    <w:rsid w:val="00C13B23"/>
    <w:rsid w:val="00C1606E"/>
    <w:rsid w:val="00C22C0F"/>
    <w:rsid w:val="00C2341D"/>
    <w:rsid w:val="00C24020"/>
    <w:rsid w:val="00C241FB"/>
    <w:rsid w:val="00C25A8D"/>
    <w:rsid w:val="00C31477"/>
    <w:rsid w:val="00C320FB"/>
    <w:rsid w:val="00C32E70"/>
    <w:rsid w:val="00C33235"/>
    <w:rsid w:val="00C366B8"/>
    <w:rsid w:val="00C410FF"/>
    <w:rsid w:val="00C4312B"/>
    <w:rsid w:val="00C45964"/>
    <w:rsid w:val="00C45B28"/>
    <w:rsid w:val="00C46BCD"/>
    <w:rsid w:val="00C470D9"/>
    <w:rsid w:val="00C47AB1"/>
    <w:rsid w:val="00C500CC"/>
    <w:rsid w:val="00C5027A"/>
    <w:rsid w:val="00C51310"/>
    <w:rsid w:val="00C61401"/>
    <w:rsid w:val="00C6238F"/>
    <w:rsid w:val="00C63210"/>
    <w:rsid w:val="00C63F6A"/>
    <w:rsid w:val="00C6425F"/>
    <w:rsid w:val="00C652CE"/>
    <w:rsid w:val="00C66C09"/>
    <w:rsid w:val="00C72910"/>
    <w:rsid w:val="00C72C90"/>
    <w:rsid w:val="00C73C12"/>
    <w:rsid w:val="00C75229"/>
    <w:rsid w:val="00C755FF"/>
    <w:rsid w:val="00C75ECC"/>
    <w:rsid w:val="00C76C3C"/>
    <w:rsid w:val="00C81E6C"/>
    <w:rsid w:val="00C8380D"/>
    <w:rsid w:val="00C84089"/>
    <w:rsid w:val="00C87264"/>
    <w:rsid w:val="00C87D74"/>
    <w:rsid w:val="00C9245F"/>
    <w:rsid w:val="00C94D94"/>
    <w:rsid w:val="00C95720"/>
    <w:rsid w:val="00CA057B"/>
    <w:rsid w:val="00CA1161"/>
    <w:rsid w:val="00CA31F9"/>
    <w:rsid w:val="00CA5147"/>
    <w:rsid w:val="00CB4AF9"/>
    <w:rsid w:val="00CB7932"/>
    <w:rsid w:val="00CB7B70"/>
    <w:rsid w:val="00CC0862"/>
    <w:rsid w:val="00CC1ED0"/>
    <w:rsid w:val="00CC3AB4"/>
    <w:rsid w:val="00CC4DA4"/>
    <w:rsid w:val="00CC5FDB"/>
    <w:rsid w:val="00CD385C"/>
    <w:rsid w:val="00CD39B3"/>
    <w:rsid w:val="00CD535A"/>
    <w:rsid w:val="00CD78AA"/>
    <w:rsid w:val="00CE09C5"/>
    <w:rsid w:val="00CE221B"/>
    <w:rsid w:val="00CE247B"/>
    <w:rsid w:val="00CE425D"/>
    <w:rsid w:val="00CE6711"/>
    <w:rsid w:val="00CE76E1"/>
    <w:rsid w:val="00CF1B7C"/>
    <w:rsid w:val="00CF23E9"/>
    <w:rsid w:val="00CF3C1D"/>
    <w:rsid w:val="00CF45B9"/>
    <w:rsid w:val="00CF5075"/>
    <w:rsid w:val="00CF7E3D"/>
    <w:rsid w:val="00D00617"/>
    <w:rsid w:val="00D011F5"/>
    <w:rsid w:val="00D01CF7"/>
    <w:rsid w:val="00D0205E"/>
    <w:rsid w:val="00D038A7"/>
    <w:rsid w:val="00D04AF0"/>
    <w:rsid w:val="00D05B9F"/>
    <w:rsid w:val="00D05D20"/>
    <w:rsid w:val="00D10D12"/>
    <w:rsid w:val="00D1433E"/>
    <w:rsid w:val="00D15FFC"/>
    <w:rsid w:val="00D178E1"/>
    <w:rsid w:val="00D20D90"/>
    <w:rsid w:val="00D221B0"/>
    <w:rsid w:val="00D23670"/>
    <w:rsid w:val="00D24398"/>
    <w:rsid w:val="00D25494"/>
    <w:rsid w:val="00D260BE"/>
    <w:rsid w:val="00D30779"/>
    <w:rsid w:val="00D30C83"/>
    <w:rsid w:val="00D32E1B"/>
    <w:rsid w:val="00D35E48"/>
    <w:rsid w:val="00D3680F"/>
    <w:rsid w:val="00D41DB9"/>
    <w:rsid w:val="00D44369"/>
    <w:rsid w:val="00D45730"/>
    <w:rsid w:val="00D45CCB"/>
    <w:rsid w:val="00D50152"/>
    <w:rsid w:val="00D50D0A"/>
    <w:rsid w:val="00D510FB"/>
    <w:rsid w:val="00D523AE"/>
    <w:rsid w:val="00D532D8"/>
    <w:rsid w:val="00D57CB5"/>
    <w:rsid w:val="00D625D0"/>
    <w:rsid w:val="00D629B4"/>
    <w:rsid w:val="00D6546D"/>
    <w:rsid w:val="00D65D92"/>
    <w:rsid w:val="00D662FF"/>
    <w:rsid w:val="00D75C19"/>
    <w:rsid w:val="00D76450"/>
    <w:rsid w:val="00D76DA6"/>
    <w:rsid w:val="00D774A8"/>
    <w:rsid w:val="00D77954"/>
    <w:rsid w:val="00D77A32"/>
    <w:rsid w:val="00D84566"/>
    <w:rsid w:val="00D871F4"/>
    <w:rsid w:val="00D9151F"/>
    <w:rsid w:val="00D9441C"/>
    <w:rsid w:val="00DA0E00"/>
    <w:rsid w:val="00DA32DD"/>
    <w:rsid w:val="00DA7DF3"/>
    <w:rsid w:val="00DB032E"/>
    <w:rsid w:val="00DB1FEA"/>
    <w:rsid w:val="00DB51F8"/>
    <w:rsid w:val="00DB7B2A"/>
    <w:rsid w:val="00DC0D30"/>
    <w:rsid w:val="00DD18C2"/>
    <w:rsid w:val="00DD5CD7"/>
    <w:rsid w:val="00DD6C95"/>
    <w:rsid w:val="00DD7489"/>
    <w:rsid w:val="00DD768A"/>
    <w:rsid w:val="00DE09BB"/>
    <w:rsid w:val="00DE0B7A"/>
    <w:rsid w:val="00DE1879"/>
    <w:rsid w:val="00DE43A8"/>
    <w:rsid w:val="00DE509B"/>
    <w:rsid w:val="00DE5499"/>
    <w:rsid w:val="00DE66B5"/>
    <w:rsid w:val="00DF2C06"/>
    <w:rsid w:val="00DF370C"/>
    <w:rsid w:val="00DF3724"/>
    <w:rsid w:val="00DF4016"/>
    <w:rsid w:val="00DF6576"/>
    <w:rsid w:val="00E009EF"/>
    <w:rsid w:val="00E04262"/>
    <w:rsid w:val="00E046CF"/>
    <w:rsid w:val="00E1573E"/>
    <w:rsid w:val="00E16E41"/>
    <w:rsid w:val="00E24D42"/>
    <w:rsid w:val="00E262E5"/>
    <w:rsid w:val="00E30772"/>
    <w:rsid w:val="00E30E51"/>
    <w:rsid w:val="00E32ABF"/>
    <w:rsid w:val="00E33813"/>
    <w:rsid w:val="00E34093"/>
    <w:rsid w:val="00E41A77"/>
    <w:rsid w:val="00E4354C"/>
    <w:rsid w:val="00E452A5"/>
    <w:rsid w:val="00E47042"/>
    <w:rsid w:val="00E47C89"/>
    <w:rsid w:val="00E50441"/>
    <w:rsid w:val="00E51759"/>
    <w:rsid w:val="00E52285"/>
    <w:rsid w:val="00E52930"/>
    <w:rsid w:val="00E53846"/>
    <w:rsid w:val="00E5675D"/>
    <w:rsid w:val="00E572ED"/>
    <w:rsid w:val="00E57594"/>
    <w:rsid w:val="00E6046C"/>
    <w:rsid w:val="00E6182E"/>
    <w:rsid w:val="00E61ED0"/>
    <w:rsid w:val="00E64217"/>
    <w:rsid w:val="00E65021"/>
    <w:rsid w:val="00E6799D"/>
    <w:rsid w:val="00E709CA"/>
    <w:rsid w:val="00E72CDB"/>
    <w:rsid w:val="00E74D87"/>
    <w:rsid w:val="00E75840"/>
    <w:rsid w:val="00E75CA5"/>
    <w:rsid w:val="00E75EAF"/>
    <w:rsid w:val="00E81986"/>
    <w:rsid w:val="00E83D0C"/>
    <w:rsid w:val="00E905A9"/>
    <w:rsid w:val="00E937D2"/>
    <w:rsid w:val="00E956C6"/>
    <w:rsid w:val="00E95C34"/>
    <w:rsid w:val="00EA1D65"/>
    <w:rsid w:val="00EA24F1"/>
    <w:rsid w:val="00EA3131"/>
    <w:rsid w:val="00EA44A9"/>
    <w:rsid w:val="00EA49F1"/>
    <w:rsid w:val="00EA4A74"/>
    <w:rsid w:val="00EA7874"/>
    <w:rsid w:val="00EA79BB"/>
    <w:rsid w:val="00EB58DB"/>
    <w:rsid w:val="00EB7BD3"/>
    <w:rsid w:val="00EC2079"/>
    <w:rsid w:val="00EC2DAD"/>
    <w:rsid w:val="00ED0405"/>
    <w:rsid w:val="00ED1832"/>
    <w:rsid w:val="00ED248E"/>
    <w:rsid w:val="00ED33B3"/>
    <w:rsid w:val="00ED37C0"/>
    <w:rsid w:val="00EE4926"/>
    <w:rsid w:val="00EE6442"/>
    <w:rsid w:val="00EE794C"/>
    <w:rsid w:val="00EF0C6A"/>
    <w:rsid w:val="00EF3953"/>
    <w:rsid w:val="00EF7F65"/>
    <w:rsid w:val="00F00FB9"/>
    <w:rsid w:val="00F07A9C"/>
    <w:rsid w:val="00F10324"/>
    <w:rsid w:val="00F11A3C"/>
    <w:rsid w:val="00F1404D"/>
    <w:rsid w:val="00F1689C"/>
    <w:rsid w:val="00F220F7"/>
    <w:rsid w:val="00F229E7"/>
    <w:rsid w:val="00F2447A"/>
    <w:rsid w:val="00F30A46"/>
    <w:rsid w:val="00F31D3E"/>
    <w:rsid w:val="00F32090"/>
    <w:rsid w:val="00F331DF"/>
    <w:rsid w:val="00F352BC"/>
    <w:rsid w:val="00F35848"/>
    <w:rsid w:val="00F3675C"/>
    <w:rsid w:val="00F41AB3"/>
    <w:rsid w:val="00F440F1"/>
    <w:rsid w:val="00F45C04"/>
    <w:rsid w:val="00F46021"/>
    <w:rsid w:val="00F465CB"/>
    <w:rsid w:val="00F53D0D"/>
    <w:rsid w:val="00F55310"/>
    <w:rsid w:val="00F56590"/>
    <w:rsid w:val="00F56C21"/>
    <w:rsid w:val="00F57213"/>
    <w:rsid w:val="00F628DA"/>
    <w:rsid w:val="00F654FA"/>
    <w:rsid w:val="00F6780A"/>
    <w:rsid w:val="00F6784C"/>
    <w:rsid w:val="00F67AFE"/>
    <w:rsid w:val="00F72754"/>
    <w:rsid w:val="00F7290E"/>
    <w:rsid w:val="00F72F49"/>
    <w:rsid w:val="00F73CD2"/>
    <w:rsid w:val="00F744A5"/>
    <w:rsid w:val="00F744CC"/>
    <w:rsid w:val="00F74720"/>
    <w:rsid w:val="00F74BDC"/>
    <w:rsid w:val="00F75323"/>
    <w:rsid w:val="00F83F0D"/>
    <w:rsid w:val="00F853B6"/>
    <w:rsid w:val="00F85DB8"/>
    <w:rsid w:val="00F8604E"/>
    <w:rsid w:val="00F86406"/>
    <w:rsid w:val="00F901BF"/>
    <w:rsid w:val="00F90730"/>
    <w:rsid w:val="00F91C15"/>
    <w:rsid w:val="00F93ED5"/>
    <w:rsid w:val="00F942D1"/>
    <w:rsid w:val="00F953F4"/>
    <w:rsid w:val="00F97007"/>
    <w:rsid w:val="00F97BF9"/>
    <w:rsid w:val="00FA13A5"/>
    <w:rsid w:val="00FA17BE"/>
    <w:rsid w:val="00FA1AB2"/>
    <w:rsid w:val="00FA31FB"/>
    <w:rsid w:val="00FA4D2D"/>
    <w:rsid w:val="00FA4E98"/>
    <w:rsid w:val="00FA50B9"/>
    <w:rsid w:val="00FA51EC"/>
    <w:rsid w:val="00FA6223"/>
    <w:rsid w:val="00FB02F6"/>
    <w:rsid w:val="00FB0502"/>
    <w:rsid w:val="00FB0E65"/>
    <w:rsid w:val="00FB2F7E"/>
    <w:rsid w:val="00FB4CB3"/>
    <w:rsid w:val="00FB62AE"/>
    <w:rsid w:val="00FB63AA"/>
    <w:rsid w:val="00FB6935"/>
    <w:rsid w:val="00FC0548"/>
    <w:rsid w:val="00FC2129"/>
    <w:rsid w:val="00FC2A3B"/>
    <w:rsid w:val="00FC597F"/>
    <w:rsid w:val="00FC6318"/>
    <w:rsid w:val="00FC644F"/>
    <w:rsid w:val="00FD145F"/>
    <w:rsid w:val="00FD32D5"/>
    <w:rsid w:val="00FD55C9"/>
    <w:rsid w:val="00FD64BE"/>
    <w:rsid w:val="00FD6799"/>
    <w:rsid w:val="00FD704A"/>
    <w:rsid w:val="00FD7E97"/>
    <w:rsid w:val="00FE1DD2"/>
    <w:rsid w:val="00FE2072"/>
    <w:rsid w:val="00FE276B"/>
    <w:rsid w:val="00FE3272"/>
    <w:rsid w:val="00FE6B18"/>
    <w:rsid w:val="00FE6C68"/>
    <w:rsid w:val="00FE74BE"/>
    <w:rsid w:val="00FE7C5F"/>
    <w:rsid w:val="00FF2D92"/>
    <w:rsid w:val="00FF3731"/>
    <w:rsid w:val="00FF5D42"/>
    <w:rsid w:val="00FF6A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1E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072"/>
    <w:pPr>
      <w:ind w:left="720"/>
      <w:contextualSpacing/>
    </w:pPr>
  </w:style>
  <w:style w:type="paragraph" w:styleId="FootnoteText">
    <w:name w:val="footnote text"/>
    <w:basedOn w:val="Normal"/>
    <w:link w:val="FootnoteTextChar"/>
    <w:uiPriority w:val="99"/>
    <w:unhideWhenUsed/>
    <w:rsid w:val="006016EF"/>
    <w:pPr>
      <w:spacing w:after="0" w:line="240" w:lineRule="auto"/>
    </w:pPr>
    <w:rPr>
      <w:sz w:val="20"/>
      <w:szCs w:val="20"/>
    </w:rPr>
  </w:style>
  <w:style w:type="character" w:customStyle="1" w:styleId="FootnoteTextChar">
    <w:name w:val="Footnote Text Char"/>
    <w:basedOn w:val="DefaultParagraphFont"/>
    <w:link w:val="FootnoteText"/>
    <w:uiPriority w:val="99"/>
    <w:rsid w:val="006016EF"/>
    <w:rPr>
      <w:sz w:val="20"/>
      <w:szCs w:val="20"/>
    </w:rPr>
  </w:style>
  <w:style w:type="character" w:styleId="FootnoteReference">
    <w:name w:val="footnote reference"/>
    <w:basedOn w:val="DefaultParagraphFont"/>
    <w:uiPriority w:val="99"/>
    <w:semiHidden/>
    <w:unhideWhenUsed/>
    <w:rsid w:val="006016EF"/>
    <w:rPr>
      <w:vertAlign w:val="superscript"/>
    </w:rPr>
  </w:style>
  <w:style w:type="character" w:styleId="Hyperlink">
    <w:name w:val="Hyperlink"/>
    <w:basedOn w:val="DefaultParagraphFont"/>
    <w:uiPriority w:val="99"/>
    <w:unhideWhenUsed/>
    <w:rsid w:val="000E53AB"/>
    <w:rPr>
      <w:color w:val="0000FF"/>
      <w:u w:val="single"/>
    </w:rPr>
  </w:style>
  <w:style w:type="character" w:styleId="FollowedHyperlink">
    <w:name w:val="FollowedHyperlink"/>
    <w:basedOn w:val="DefaultParagraphFont"/>
    <w:uiPriority w:val="99"/>
    <w:semiHidden/>
    <w:unhideWhenUsed/>
    <w:rsid w:val="00C241FB"/>
    <w:rPr>
      <w:color w:val="800080" w:themeColor="followedHyperlink"/>
      <w:u w:val="single"/>
    </w:rPr>
  </w:style>
  <w:style w:type="paragraph" w:styleId="Header">
    <w:name w:val="header"/>
    <w:basedOn w:val="Normal"/>
    <w:link w:val="HeaderChar"/>
    <w:uiPriority w:val="99"/>
    <w:unhideWhenUsed/>
    <w:rsid w:val="006B7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5B7"/>
  </w:style>
  <w:style w:type="paragraph" w:styleId="Footer">
    <w:name w:val="footer"/>
    <w:basedOn w:val="Normal"/>
    <w:link w:val="FooterChar"/>
    <w:uiPriority w:val="99"/>
    <w:semiHidden/>
    <w:unhideWhenUsed/>
    <w:rsid w:val="006B75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B75B7"/>
  </w:style>
  <w:style w:type="paragraph" w:styleId="BalloonText">
    <w:name w:val="Balloon Text"/>
    <w:basedOn w:val="Normal"/>
    <w:link w:val="BalloonTextChar"/>
    <w:uiPriority w:val="99"/>
    <w:semiHidden/>
    <w:unhideWhenUsed/>
    <w:rsid w:val="00F67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FE"/>
    <w:rPr>
      <w:rFonts w:ascii="Tahoma" w:hAnsi="Tahoma" w:cs="Tahoma"/>
      <w:sz w:val="16"/>
      <w:szCs w:val="16"/>
    </w:rPr>
  </w:style>
  <w:style w:type="character" w:customStyle="1" w:styleId="Heading1Char">
    <w:name w:val="Heading 1 Char"/>
    <w:basedOn w:val="DefaultParagraphFont"/>
    <w:link w:val="Heading1"/>
    <w:uiPriority w:val="9"/>
    <w:rsid w:val="00A87C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C1ED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440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1E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072"/>
    <w:pPr>
      <w:ind w:left="720"/>
      <w:contextualSpacing/>
    </w:pPr>
  </w:style>
  <w:style w:type="paragraph" w:styleId="FootnoteText">
    <w:name w:val="footnote text"/>
    <w:basedOn w:val="Normal"/>
    <w:link w:val="FootnoteTextChar"/>
    <w:uiPriority w:val="99"/>
    <w:unhideWhenUsed/>
    <w:rsid w:val="006016EF"/>
    <w:pPr>
      <w:spacing w:after="0" w:line="240" w:lineRule="auto"/>
    </w:pPr>
    <w:rPr>
      <w:sz w:val="20"/>
      <w:szCs w:val="20"/>
    </w:rPr>
  </w:style>
  <w:style w:type="character" w:customStyle="1" w:styleId="FootnoteTextChar">
    <w:name w:val="Footnote Text Char"/>
    <w:basedOn w:val="DefaultParagraphFont"/>
    <w:link w:val="FootnoteText"/>
    <w:uiPriority w:val="99"/>
    <w:rsid w:val="006016EF"/>
    <w:rPr>
      <w:sz w:val="20"/>
      <w:szCs w:val="20"/>
    </w:rPr>
  </w:style>
  <w:style w:type="character" w:styleId="FootnoteReference">
    <w:name w:val="footnote reference"/>
    <w:basedOn w:val="DefaultParagraphFont"/>
    <w:uiPriority w:val="99"/>
    <w:semiHidden/>
    <w:unhideWhenUsed/>
    <w:rsid w:val="006016EF"/>
    <w:rPr>
      <w:vertAlign w:val="superscript"/>
    </w:rPr>
  </w:style>
  <w:style w:type="character" w:styleId="Hyperlink">
    <w:name w:val="Hyperlink"/>
    <w:basedOn w:val="DefaultParagraphFont"/>
    <w:uiPriority w:val="99"/>
    <w:unhideWhenUsed/>
    <w:rsid w:val="000E53AB"/>
    <w:rPr>
      <w:color w:val="0000FF"/>
      <w:u w:val="single"/>
    </w:rPr>
  </w:style>
  <w:style w:type="character" w:styleId="FollowedHyperlink">
    <w:name w:val="FollowedHyperlink"/>
    <w:basedOn w:val="DefaultParagraphFont"/>
    <w:uiPriority w:val="99"/>
    <w:semiHidden/>
    <w:unhideWhenUsed/>
    <w:rsid w:val="00C241FB"/>
    <w:rPr>
      <w:color w:val="800080" w:themeColor="followedHyperlink"/>
      <w:u w:val="single"/>
    </w:rPr>
  </w:style>
  <w:style w:type="paragraph" w:styleId="Header">
    <w:name w:val="header"/>
    <w:basedOn w:val="Normal"/>
    <w:link w:val="HeaderChar"/>
    <w:uiPriority w:val="99"/>
    <w:unhideWhenUsed/>
    <w:rsid w:val="006B7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5B7"/>
  </w:style>
  <w:style w:type="paragraph" w:styleId="Footer">
    <w:name w:val="footer"/>
    <w:basedOn w:val="Normal"/>
    <w:link w:val="FooterChar"/>
    <w:uiPriority w:val="99"/>
    <w:semiHidden/>
    <w:unhideWhenUsed/>
    <w:rsid w:val="006B75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B75B7"/>
  </w:style>
  <w:style w:type="paragraph" w:styleId="BalloonText">
    <w:name w:val="Balloon Text"/>
    <w:basedOn w:val="Normal"/>
    <w:link w:val="BalloonTextChar"/>
    <w:uiPriority w:val="99"/>
    <w:semiHidden/>
    <w:unhideWhenUsed/>
    <w:rsid w:val="00F67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FE"/>
    <w:rPr>
      <w:rFonts w:ascii="Tahoma" w:hAnsi="Tahoma" w:cs="Tahoma"/>
      <w:sz w:val="16"/>
      <w:szCs w:val="16"/>
    </w:rPr>
  </w:style>
  <w:style w:type="character" w:customStyle="1" w:styleId="Heading1Char">
    <w:name w:val="Heading 1 Char"/>
    <w:basedOn w:val="DefaultParagraphFont"/>
    <w:link w:val="Heading1"/>
    <w:uiPriority w:val="9"/>
    <w:rsid w:val="00A87C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C1ED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440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305">
      <w:bodyDiv w:val="1"/>
      <w:marLeft w:val="0"/>
      <w:marRight w:val="0"/>
      <w:marTop w:val="0"/>
      <w:marBottom w:val="0"/>
      <w:divBdr>
        <w:top w:val="none" w:sz="0" w:space="0" w:color="auto"/>
        <w:left w:val="none" w:sz="0" w:space="0" w:color="auto"/>
        <w:bottom w:val="none" w:sz="0" w:space="0" w:color="auto"/>
        <w:right w:val="none" w:sz="0" w:space="0" w:color="auto"/>
      </w:divBdr>
    </w:div>
    <w:div w:id="42682615">
      <w:bodyDiv w:val="1"/>
      <w:marLeft w:val="0"/>
      <w:marRight w:val="0"/>
      <w:marTop w:val="0"/>
      <w:marBottom w:val="0"/>
      <w:divBdr>
        <w:top w:val="none" w:sz="0" w:space="0" w:color="auto"/>
        <w:left w:val="none" w:sz="0" w:space="0" w:color="auto"/>
        <w:bottom w:val="none" w:sz="0" w:space="0" w:color="auto"/>
        <w:right w:val="none" w:sz="0" w:space="0" w:color="auto"/>
      </w:divBdr>
    </w:div>
    <w:div w:id="105076275">
      <w:bodyDiv w:val="1"/>
      <w:marLeft w:val="0"/>
      <w:marRight w:val="0"/>
      <w:marTop w:val="0"/>
      <w:marBottom w:val="0"/>
      <w:divBdr>
        <w:top w:val="none" w:sz="0" w:space="0" w:color="auto"/>
        <w:left w:val="none" w:sz="0" w:space="0" w:color="auto"/>
        <w:bottom w:val="none" w:sz="0" w:space="0" w:color="auto"/>
        <w:right w:val="none" w:sz="0" w:space="0" w:color="auto"/>
      </w:divBdr>
    </w:div>
    <w:div w:id="140854700">
      <w:bodyDiv w:val="1"/>
      <w:marLeft w:val="0"/>
      <w:marRight w:val="0"/>
      <w:marTop w:val="0"/>
      <w:marBottom w:val="0"/>
      <w:divBdr>
        <w:top w:val="none" w:sz="0" w:space="0" w:color="auto"/>
        <w:left w:val="none" w:sz="0" w:space="0" w:color="auto"/>
        <w:bottom w:val="none" w:sz="0" w:space="0" w:color="auto"/>
        <w:right w:val="none" w:sz="0" w:space="0" w:color="auto"/>
      </w:divBdr>
    </w:div>
    <w:div w:id="160899349">
      <w:bodyDiv w:val="1"/>
      <w:marLeft w:val="0"/>
      <w:marRight w:val="0"/>
      <w:marTop w:val="0"/>
      <w:marBottom w:val="0"/>
      <w:divBdr>
        <w:top w:val="none" w:sz="0" w:space="0" w:color="auto"/>
        <w:left w:val="none" w:sz="0" w:space="0" w:color="auto"/>
        <w:bottom w:val="none" w:sz="0" w:space="0" w:color="auto"/>
        <w:right w:val="none" w:sz="0" w:space="0" w:color="auto"/>
      </w:divBdr>
    </w:div>
    <w:div w:id="180319968">
      <w:bodyDiv w:val="1"/>
      <w:marLeft w:val="0"/>
      <w:marRight w:val="0"/>
      <w:marTop w:val="0"/>
      <w:marBottom w:val="0"/>
      <w:divBdr>
        <w:top w:val="none" w:sz="0" w:space="0" w:color="auto"/>
        <w:left w:val="none" w:sz="0" w:space="0" w:color="auto"/>
        <w:bottom w:val="none" w:sz="0" w:space="0" w:color="auto"/>
        <w:right w:val="none" w:sz="0" w:space="0" w:color="auto"/>
      </w:divBdr>
    </w:div>
    <w:div w:id="202402419">
      <w:bodyDiv w:val="1"/>
      <w:marLeft w:val="0"/>
      <w:marRight w:val="0"/>
      <w:marTop w:val="0"/>
      <w:marBottom w:val="0"/>
      <w:divBdr>
        <w:top w:val="none" w:sz="0" w:space="0" w:color="auto"/>
        <w:left w:val="none" w:sz="0" w:space="0" w:color="auto"/>
        <w:bottom w:val="none" w:sz="0" w:space="0" w:color="auto"/>
        <w:right w:val="none" w:sz="0" w:space="0" w:color="auto"/>
      </w:divBdr>
    </w:div>
    <w:div w:id="311375507">
      <w:bodyDiv w:val="1"/>
      <w:marLeft w:val="0"/>
      <w:marRight w:val="0"/>
      <w:marTop w:val="0"/>
      <w:marBottom w:val="0"/>
      <w:divBdr>
        <w:top w:val="none" w:sz="0" w:space="0" w:color="auto"/>
        <w:left w:val="none" w:sz="0" w:space="0" w:color="auto"/>
        <w:bottom w:val="none" w:sz="0" w:space="0" w:color="auto"/>
        <w:right w:val="none" w:sz="0" w:space="0" w:color="auto"/>
      </w:divBdr>
    </w:div>
    <w:div w:id="354615680">
      <w:bodyDiv w:val="1"/>
      <w:marLeft w:val="0"/>
      <w:marRight w:val="0"/>
      <w:marTop w:val="0"/>
      <w:marBottom w:val="0"/>
      <w:divBdr>
        <w:top w:val="none" w:sz="0" w:space="0" w:color="auto"/>
        <w:left w:val="none" w:sz="0" w:space="0" w:color="auto"/>
        <w:bottom w:val="none" w:sz="0" w:space="0" w:color="auto"/>
        <w:right w:val="none" w:sz="0" w:space="0" w:color="auto"/>
      </w:divBdr>
    </w:div>
    <w:div w:id="425617822">
      <w:bodyDiv w:val="1"/>
      <w:marLeft w:val="0"/>
      <w:marRight w:val="0"/>
      <w:marTop w:val="0"/>
      <w:marBottom w:val="0"/>
      <w:divBdr>
        <w:top w:val="none" w:sz="0" w:space="0" w:color="auto"/>
        <w:left w:val="none" w:sz="0" w:space="0" w:color="auto"/>
        <w:bottom w:val="none" w:sz="0" w:space="0" w:color="auto"/>
        <w:right w:val="none" w:sz="0" w:space="0" w:color="auto"/>
      </w:divBdr>
      <w:divsChild>
        <w:div w:id="180824912">
          <w:marLeft w:val="0"/>
          <w:marRight w:val="0"/>
          <w:marTop w:val="0"/>
          <w:marBottom w:val="0"/>
          <w:divBdr>
            <w:top w:val="none" w:sz="0" w:space="0" w:color="auto"/>
            <w:left w:val="none" w:sz="0" w:space="0" w:color="auto"/>
            <w:bottom w:val="none" w:sz="0" w:space="0" w:color="auto"/>
            <w:right w:val="none" w:sz="0" w:space="0" w:color="auto"/>
          </w:divBdr>
        </w:div>
      </w:divsChild>
    </w:div>
    <w:div w:id="464397213">
      <w:bodyDiv w:val="1"/>
      <w:marLeft w:val="0"/>
      <w:marRight w:val="0"/>
      <w:marTop w:val="0"/>
      <w:marBottom w:val="0"/>
      <w:divBdr>
        <w:top w:val="none" w:sz="0" w:space="0" w:color="auto"/>
        <w:left w:val="none" w:sz="0" w:space="0" w:color="auto"/>
        <w:bottom w:val="none" w:sz="0" w:space="0" w:color="auto"/>
        <w:right w:val="none" w:sz="0" w:space="0" w:color="auto"/>
      </w:divBdr>
    </w:div>
    <w:div w:id="488713143">
      <w:bodyDiv w:val="1"/>
      <w:marLeft w:val="0"/>
      <w:marRight w:val="0"/>
      <w:marTop w:val="0"/>
      <w:marBottom w:val="0"/>
      <w:divBdr>
        <w:top w:val="none" w:sz="0" w:space="0" w:color="auto"/>
        <w:left w:val="none" w:sz="0" w:space="0" w:color="auto"/>
        <w:bottom w:val="none" w:sz="0" w:space="0" w:color="auto"/>
        <w:right w:val="none" w:sz="0" w:space="0" w:color="auto"/>
      </w:divBdr>
    </w:div>
    <w:div w:id="566915801">
      <w:bodyDiv w:val="1"/>
      <w:marLeft w:val="0"/>
      <w:marRight w:val="0"/>
      <w:marTop w:val="0"/>
      <w:marBottom w:val="0"/>
      <w:divBdr>
        <w:top w:val="none" w:sz="0" w:space="0" w:color="auto"/>
        <w:left w:val="none" w:sz="0" w:space="0" w:color="auto"/>
        <w:bottom w:val="none" w:sz="0" w:space="0" w:color="auto"/>
        <w:right w:val="none" w:sz="0" w:space="0" w:color="auto"/>
      </w:divBdr>
    </w:div>
    <w:div w:id="637689053">
      <w:bodyDiv w:val="1"/>
      <w:marLeft w:val="0"/>
      <w:marRight w:val="0"/>
      <w:marTop w:val="0"/>
      <w:marBottom w:val="0"/>
      <w:divBdr>
        <w:top w:val="none" w:sz="0" w:space="0" w:color="auto"/>
        <w:left w:val="none" w:sz="0" w:space="0" w:color="auto"/>
        <w:bottom w:val="none" w:sz="0" w:space="0" w:color="auto"/>
        <w:right w:val="none" w:sz="0" w:space="0" w:color="auto"/>
      </w:divBdr>
    </w:div>
    <w:div w:id="670909974">
      <w:bodyDiv w:val="1"/>
      <w:marLeft w:val="0"/>
      <w:marRight w:val="0"/>
      <w:marTop w:val="0"/>
      <w:marBottom w:val="0"/>
      <w:divBdr>
        <w:top w:val="none" w:sz="0" w:space="0" w:color="auto"/>
        <w:left w:val="none" w:sz="0" w:space="0" w:color="auto"/>
        <w:bottom w:val="none" w:sz="0" w:space="0" w:color="auto"/>
        <w:right w:val="none" w:sz="0" w:space="0" w:color="auto"/>
      </w:divBdr>
    </w:div>
    <w:div w:id="753624101">
      <w:bodyDiv w:val="1"/>
      <w:marLeft w:val="0"/>
      <w:marRight w:val="0"/>
      <w:marTop w:val="0"/>
      <w:marBottom w:val="0"/>
      <w:divBdr>
        <w:top w:val="none" w:sz="0" w:space="0" w:color="auto"/>
        <w:left w:val="none" w:sz="0" w:space="0" w:color="auto"/>
        <w:bottom w:val="none" w:sz="0" w:space="0" w:color="auto"/>
        <w:right w:val="none" w:sz="0" w:space="0" w:color="auto"/>
      </w:divBdr>
    </w:div>
    <w:div w:id="760687596">
      <w:bodyDiv w:val="1"/>
      <w:marLeft w:val="0"/>
      <w:marRight w:val="0"/>
      <w:marTop w:val="0"/>
      <w:marBottom w:val="0"/>
      <w:divBdr>
        <w:top w:val="none" w:sz="0" w:space="0" w:color="auto"/>
        <w:left w:val="none" w:sz="0" w:space="0" w:color="auto"/>
        <w:bottom w:val="none" w:sz="0" w:space="0" w:color="auto"/>
        <w:right w:val="none" w:sz="0" w:space="0" w:color="auto"/>
      </w:divBdr>
    </w:div>
    <w:div w:id="795835888">
      <w:bodyDiv w:val="1"/>
      <w:marLeft w:val="0"/>
      <w:marRight w:val="0"/>
      <w:marTop w:val="0"/>
      <w:marBottom w:val="0"/>
      <w:divBdr>
        <w:top w:val="none" w:sz="0" w:space="0" w:color="auto"/>
        <w:left w:val="none" w:sz="0" w:space="0" w:color="auto"/>
        <w:bottom w:val="none" w:sz="0" w:space="0" w:color="auto"/>
        <w:right w:val="none" w:sz="0" w:space="0" w:color="auto"/>
      </w:divBdr>
    </w:div>
    <w:div w:id="847254125">
      <w:bodyDiv w:val="1"/>
      <w:marLeft w:val="0"/>
      <w:marRight w:val="0"/>
      <w:marTop w:val="0"/>
      <w:marBottom w:val="0"/>
      <w:divBdr>
        <w:top w:val="none" w:sz="0" w:space="0" w:color="auto"/>
        <w:left w:val="none" w:sz="0" w:space="0" w:color="auto"/>
        <w:bottom w:val="none" w:sz="0" w:space="0" w:color="auto"/>
        <w:right w:val="none" w:sz="0" w:space="0" w:color="auto"/>
      </w:divBdr>
    </w:div>
    <w:div w:id="879167630">
      <w:bodyDiv w:val="1"/>
      <w:marLeft w:val="0"/>
      <w:marRight w:val="0"/>
      <w:marTop w:val="0"/>
      <w:marBottom w:val="0"/>
      <w:divBdr>
        <w:top w:val="none" w:sz="0" w:space="0" w:color="auto"/>
        <w:left w:val="none" w:sz="0" w:space="0" w:color="auto"/>
        <w:bottom w:val="none" w:sz="0" w:space="0" w:color="auto"/>
        <w:right w:val="none" w:sz="0" w:space="0" w:color="auto"/>
      </w:divBdr>
    </w:div>
    <w:div w:id="894004435">
      <w:bodyDiv w:val="1"/>
      <w:marLeft w:val="0"/>
      <w:marRight w:val="0"/>
      <w:marTop w:val="0"/>
      <w:marBottom w:val="0"/>
      <w:divBdr>
        <w:top w:val="none" w:sz="0" w:space="0" w:color="auto"/>
        <w:left w:val="none" w:sz="0" w:space="0" w:color="auto"/>
        <w:bottom w:val="none" w:sz="0" w:space="0" w:color="auto"/>
        <w:right w:val="none" w:sz="0" w:space="0" w:color="auto"/>
      </w:divBdr>
    </w:div>
    <w:div w:id="986938954">
      <w:bodyDiv w:val="1"/>
      <w:marLeft w:val="0"/>
      <w:marRight w:val="0"/>
      <w:marTop w:val="0"/>
      <w:marBottom w:val="0"/>
      <w:divBdr>
        <w:top w:val="none" w:sz="0" w:space="0" w:color="auto"/>
        <w:left w:val="none" w:sz="0" w:space="0" w:color="auto"/>
        <w:bottom w:val="none" w:sz="0" w:space="0" w:color="auto"/>
        <w:right w:val="none" w:sz="0" w:space="0" w:color="auto"/>
      </w:divBdr>
    </w:div>
    <w:div w:id="995111489">
      <w:bodyDiv w:val="1"/>
      <w:marLeft w:val="0"/>
      <w:marRight w:val="0"/>
      <w:marTop w:val="0"/>
      <w:marBottom w:val="0"/>
      <w:divBdr>
        <w:top w:val="none" w:sz="0" w:space="0" w:color="auto"/>
        <w:left w:val="none" w:sz="0" w:space="0" w:color="auto"/>
        <w:bottom w:val="none" w:sz="0" w:space="0" w:color="auto"/>
        <w:right w:val="none" w:sz="0" w:space="0" w:color="auto"/>
      </w:divBdr>
    </w:div>
    <w:div w:id="1179125667">
      <w:bodyDiv w:val="1"/>
      <w:marLeft w:val="0"/>
      <w:marRight w:val="0"/>
      <w:marTop w:val="0"/>
      <w:marBottom w:val="0"/>
      <w:divBdr>
        <w:top w:val="none" w:sz="0" w:space="0" w:color="auto"/>
        <w:left w:val="none" w:sz="0" w:space="0" w:color="auto"/>
        <w:bottom w:val="none" w:sz="0" w:space="0" w:color="auto"/>
        <w:right w:val="none" w:sz="0" w:space="0" w:color="auto"/>
      </w:divBdr>
    </w:div>
    <w:div w:id="1191066331">
      <w:bodyDiv w:val="1"/>
      <w:marLeft w:val="0"/>
      <w:marRight w:val="0"/>
      <w:marTop w:val="0"/>
      <w:marBottom w:val="0"/>
      <w:divBdr>
        <w:top w:val="none" w:sz="0" w:space="0" w:color="auto"/>
        <w:left w:val="none" w:sz="0" w:space="0" w:color="auto"/>
        <w:bottom w:val="none" w:sz="0" w:space="0" w:color="auto"/>
        <w:right w:val="none" w:sz="0" w:space="0" w:color="auto"/>
      </w:divBdr>
    </w:div>
    <w:div w:id="1212426636">
      <w:bodyDiv w:val="1"/>
      <w:marLeft w:val="0"/>
      <w:marRight w:val="0"/>
      <w:marTop w:val="0"/>
      <w:marBottom w:val="0"/>
      <w:divBdr>
        <w:top w:val="none" w:sz="0" w:space="0" w:color="auto"/>
        <w:left w:val="none" w:sz="0" w:space="0" w:color="auto"/>
        <w:bottom w:val="none" w:sz="0" w:space="0" w:color="auto"/>
        <w:right w:val="none" w:sz="0" w:space="0" w:color="auto"/>
      </w:divBdr>
    </w:div>
    <w:div w:id="1240560237">
      <w:bodyDiv w:val="1"/>
      <w:marLeft w:val="0"/>
      <w:marRight w:val="0"/>
      <w:marTop w:val="0"/>
      <w:marBottom w:val="0"/>
      <w:divBdr>
        <w:top w:val="none" w:sz="0" w:space="0" w:color="auto"/>
        <w:left w:val="none" w:sz="0" w:space="0" w:color="auto"/>
        <w:bottom w:val="none" w:sz="0" w:space="0" w:color="auto"/>
        <w:right w:val="none" w:sz="0" w:space="0" w:color="auto"/>
      </w:divBdr>
    </w:div>
    <w:div w:id="1357777205">
      <w:bodyDiv w:val="1"/>
      <w:marLeft w:val="0"/>
      <w:marRight w:val="0"/>
      <w:marTop w:val="0"/>
      <w:marBottom w:val="0"/>
      <w:divBdr>
        <w:top w:val="none" w:sz="0" w:space="0" w:color="auto"/>
        <w:left w:val="none" w:sz="0" w:space="0" w:color="auto"/>
        <w:bottom w:val="none" w:sz="0" w:space="0" w:color="auto"/>
        <w:right w:val="none" w:sz="0" w:space="0" w:color="auto"/>
      </w:divBdr>
    </w:div>
    <w:div w:id="1367371313">
      <w:bodyDiv w:val="1"/>
      <w:marLeft w:val="0"/>
      <w:marRight w:val="0"/>
      <w:marTop w:val="0"/>
      <w:marBottom w:val="0"/>
      <w:divBdr>
        <w:top w:val="none" w:sz="0" w:space="0" w:color="auto"/>
        <w:left w:val="none" w:sz="0" w:space="0" w:color="auto"/>
        <w:bottom w:val="none" w:sz="0" w:space="0" w:color="auto"/>
        <w:right w:val="none" w:sz="0" w:space="0" w:color="auto"/>
      </w:divBdr>
    </w:div>
    <w:div w:id="1370453356">
      <w:bodyDiv w:val="1"/>
      <w:marLeft w:val="0"/>
      <w:marRight w:val="0"/>
      <w:marTop w:val="0"/>
      <w:marBottom w:val="0"/>
      <w:divBdr>
        <w:top w:val="none" w:sz="0" w:space="0" w:color="auto"/>
        <w:left w:val="none" w:sz="0" w:space="0" w:color="auto"/>
        <w:bottom w:val="none" w:sz="0" w:space="0" w:color="auto"/>
        <w:right w:val="none" w:sz="0" w:space="0" w:color="auto"/>
      </w:divBdr>
    </w:div>
    <w:div w:id="1393191139">
      <w:bodyDiv w:val="1"/>
      <w:marLeft w:val="0"/>
      <w:marRight w:val="0"/>
      <w:marTop w:val="0"/>
      <w:marBottom w:val="0"/>
      <w:divBdr>
        <w:top w:val="none" w:sz="0" w:space="0" w:color="auto"/>
        <w:left w:val="none" w:sz="0" w:space="0" w:color="auto"/>
        <w:bottom w:val="none" w:sz="0" w:space="0" w:color="auto"/>
        <w:right w:val="none" w:sz="0" w:space="0" w:color="auto"/>
      </w:divBdr>
    </w:div>
    <w:div w:id="1408959677">
      <w:bodyDiv w:val="1"/>
      <w:marLeft w:val="0"/>
      <w:marRight w:val="0"/>
      <w:marTop w:val="0"/>
      <w:marBottom w:val="0"/>
      <w:divBdr>
        <w:top w:val="none" w:sz="0" w:space="0" w:color="auto"/>
        <w:left w:val="none" w:sz="0" w:space="0" w:color="auto"/>
        <w:bottom w:val="none" w:sz="0" w:space="0" w:color="auto"/>
        <w:right w:val="none" w:sz="0" w:space="0" w:color="auto"/>
      </w:divBdr>
    </w:div>
    <w:div w:id="1471173591">
      <w:bodyDiv w:val="1"/>
      <w:marLeft w:val="0"/>
      <w:marRight w:val="0"/>
      <w:marTop w:val="0"/>
      <w:marBottom w:val="0"/>
      <w:divBdr>
        <w:top w:val="none" w:sz="0" w:space="0" w:color="auto"/>
        <w:left w:val="none" w:sz="0" w:space="0" w:color="auto"/>
        <w:bottom w:val="none" w:sz="0" w:space="0" w:color="auto"/>
        <w:right w:val="none" w:sz="0" w:space="0" w:color="auto"/>
      </w:divBdr>
    </w:div>
    <w:div w:id="1504204905">
      <w:bodyDiv w:val="1"/>
      <w:marLeft w:val="0"/>
      <w:marRight w:val="0"/>
      <w:marTop w:val="0"/>
      <w:marBottom w:val="0"/>
      <w:divBdr>
        <w:top w:val="none" w:sz="0" w:space="0" w:color="auto"/>
        <w:left w:val="none" w:sz="0" w:space="0" w:color="auto"/>
        <w:bottom w:val="none" w:sz="0" w:space="0" w:color="auto"/>
        <w:right w:val="none" w:sz="0" w:space="0" w:color="auto"/>
      </w:divBdr>
    </w:div>
    <w:div w:id="1529222378">
      <w:bodyDiv w:val="1"/>
      <w:marLeft w:val="0"/>
      <w:marRight w:val="0"/>
      <w:marTop w:val="0"/>
      <w:marBottom w:val="0"/>
      <w:divBdr>
        <w:top w:val="none" w:sz="0" w:space="0" w:color="auto"/>
        <w:left w:val="none" w:sz="0" w:space="0" w:color="auto"/>
        <w:bottom w:val="none" w:sz="0" w:space="0" w:color="auto"/>
        <w:right w:val="none" w:sz="0" w:space="0" w:color="auto"/>
      </w:divBdr>
    </w:div>
    <w:div w:id="1570071988">
      <w:bodyDiv w:val="1"/>
      <w:marLeft w:val="0"/>
      <w:marRight w:val="0"/>
      <w:marTop w:val="0"/>
      <w:marBottom w:val="0"/>
      <w:divBdr>
        <w:top w:val="none" w:sz="0" w:space="0" w:color="auto"/>
        <w:left w:val="none" w:sz="0" w:space="0" w:color="auto"/>
        <w:bottom w:val="none" w:sz="0" w:space="0" w:color="auto"/>
        <w:right w:val="none" w:sz="0" w:space="0" w:color="auto"/>
      </w:divBdr>
    </w:div>
    <w:div w:id="1573735194">
      <w:bodyDiv w:val="1"/>
      <w:marLeft w:val="0"/>
      <w:marRight w:val="0"/>
      <w:marTop w:val="0"/>
      <w:marBottom w:val="0"/>
      <w:divBdr>
        <w:top w:val="none" w:sz="0" w:space="0" w:color="auto"/>
        <w:left w:val="none" w:sz="0" w:space="0" w:color="auto"/>
        <w:bottom w:val="none" w:sz="0" w:space="0" w:color="auto"/>
        <w:right w:val="none" w:sz="0" w:space="0" w:color="auto"/>
      </w:divBdr>
    </w:div>
    <w:div w:id="1614171143">
      <w:bodyDiv w:val="1"/>
      <w:marLeft w:val="0"/>
      <w:marRight w:val="0"/>
      <w:marTop w:val="0"/>
      <w:marBottom w:val="0"/>
      <w:divBdr>
        <w:top w:val="none" w:sz="0" w:space="0" w:color="auto"/>
        <w:left w:val="none" w:sz="0" w:space="0" w:color="auto"/>
        <w:bottom w:val="none" w:sz="0" w:space="0" w:color="auto"/>
        <w:right w:val="none" w:sz="0" w:space="0" w:color="auto"/>
      </w:divBdr>
    </w:div>
    <w:div w:id="1664695090">
      <w:bodyDiv w:val="1"/>
      <w:marLeft w:val="0"/>
      <w:marRight w:val="0"/>
      <w:marTop w:val="0"/>
      <w:marBottom w:val="0"/>
      <w:divBdr>
        <w:top w:val="none" w:sz="0" w:space="0" w:color="auto"/>
        <w:left w:val="none" w:sz="0" w:space="0" w:color="auto"/>
        <w:bottom w:val="none" w:sz="0" w:space="0" w:color="auto"/>
        <w:right w:val="none" w:sz="0" w:space="0" w:color="auto"/>
      </w:divBdr>
    </w:div>
    <w:div w:id="167353281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7">
          <w:marLeft w:val="0"/>
          <w:marRight w:val="0"/>
          <w:marTop w:val="0"/>
          <w:marBottom w:val="0"/>
          <w:divBdr>
            <w:top w:val="none" w:sz="0" w:space="0" w:color="auto"/>
            <w:left w:val="none" w:sz="0" w:space="0" w:color="auto"/>
            <w:bottom w:val="none" w:sz="0" w:space="0" w:color="auto"/>
            <w:right w:val="none" w:sz="0" w:space="0" w:color="auto"/>
          </w:divBdr>
        </w:div>
      </w:divsChild>
    </w:div>
    <w:div w:id="1720934873">
      <w:bodyDiv w:val="1"/>
      <w:marLeft w:val="0"/>
      <w:marRight w:val="0"/>
      <w:marTop w:val="0"/>
      <w:marBottom w:val="0"/>
      <w:divBdr>
        <w:top w:val="none" w:sz="0" w:space="0" w:color="auto"/>
        <w:left w:val="none" w:sz="0" w:space="0" w:color="auto"/>
        <w:bottom w:val="none" w:sz="0" w:space="0" w:color="auto"/>
        <w:right w:val="none" w:sz="0" w:space="0" w:color="auto"/>
      </w:divBdr>
    </w:div>
    <w:div w:id="1780567690">
      <w:bodyDiv w:val="1"/>
      <w:marLeft w:val="0"/>
      <w:marRight w:val="0"/>
      <w:marTop w:val="0"/>
      <w:marBottom w:val="0"/>
      <w:divBdr>
        <w:top w:val="none" w:sz="0" w:space="0" w:color="auto"/>
        <w:left w:val="none" w:sz="0" w:space="0" w:color="auto"/>
        <w:bottom w:val="none" w:sz="0" w:space="0" w:color="auto"/>
        <w:right w:val="none" w:sz="0" w:space="0" w:color="auto"/>
      </w:divBdr>
    </w:div>
    <w:div w:id="1781145285">
      <w:bodyDiv w:val="1"/>
      <w:marLeft w:val="0"/>
      <w:marRight w:val="0"/>
      <w:marTop w:val="0"/>
      <w:marBottom w:val="0"/>
      <w:divBdr>
        <w:top w:val="none" w:sz="0" w:space="0" w:color="auto"/>
        <w:left w:val="none" w:sz="0" w:space="0" w:color="auto"/>
        <w:bottom w:val="none" w:sz="0" w:space="0" w:color="auto"/>
        <w:right w:val="none" w:sz="0" w:space="0" w:color="auto"/>
      </w:divBdr>
    </w:div>
    <w:div w:id="1795447160">
      <w:bodyDiv w:val="1"/>
      <w:marLeft w:val="0"/>
      <w:marRight w:val="0"/>
      <w:marTop w:val="0"/>
      <w:marBottom w:val="0"/>
      <w:divBdr>
        <w:top w:val="none" w:sz="0" w:space="0" w:color="auto"/>
        <w:left w:val="none" w:sz="0" w:space="0" w:color="auto"/>
        <w:bottom w:val="none" w:sz="0" w:space="0" w:color="auto"/>
        <w:right w:val="none" w:sz="0" w:space="0" w:color="auto"/>
      </w:divBdr>
    </w:div>
    <w:div w:id="1800027405">
      <w:bodyDiv w:val="1"/>
      <w:marLeft w:val="0"/>
      <w:marRight w:val="0"/>
      <w:marTop w:val="0"/>
      <w:marBottom w:val="0"/>
      <w:divBdr>
        <w:top w:val="none" w:sz="0" w:space="0" w:color="auto"/>
        <w:left w:val="none" w:sz="0" w:space="0" w:color="auto"/>
        <w:bottom w:val="none" w:sz="0" w:space="0" w:color="auto"/>
        <w:right w:val="none" w:sz="0" w:space="0" w:color="auto"/>
      </w:divBdr>
    </w:div>
    <w:div w:id="1853062896">
      <w:bodyDiv w:val="1"/>
      <w:marLeft w:val="0"/>
      <w:marRight w:val="0"/>
      <w:marTop w:val="0"/>
      <w:marBottom w:val="0"/>
      <w:divBdr>
        <w:top w:val="none" w:sz="0" w:space="0" w:color="auto"/>
        <w:left w:val="none" w:sz="0" w:space="0" w:color="auto"/>
        <w:bottom w:val="none" w:sz="0" w:space="0" w:color="auto"/>
        <w:right w:val="none" w:sz="0" w:space="0" w:color="auto"/>
      </w:divBdr>
    </w:div>
    <w:div w:id="1889367122">
      <w:bodyDiv w:val="1"/>
      <w:marLeft w:val="0"/>
      <w:marRight w:val="0"/>
      <w:marTop w:val="0"/>
      <w:marBottom w:val="0"/>
      <w:divBdr>
        <w:top w:val="none" w:sz="0" w:space="0" w:color="auto"/>
        <w:left w:val="none" w:sz="0" w:space="0" w:color="auto"/>
        <w:bottom w:val="none" w:sz="0" w:space="0" w:color="auto"/>
        <w:right w:val="none" w:sz="0" w:space="0" w:color="auto"/>
      </w:divBdr>
    </w:div>
    <w:div w:id="1961644861">
      <w:bodyDiv w:val="1"/>
      <w:marLeft w:val="0"/>
      <w:marRight w:val="0"/>
      <w:marTop w:val="0"/>
      <w:marBottom w:val="0"/>
      <w:divBdr>
        <w:top w:val="none" w:sz="0" w:space="0" w:color="auto"/>
        <w:left w:val="none" w:sz="0" w:space="0" w:color="auto"/>
        <w:bottom w:val="none" w:sz="0" w:space="0" w:color="auto"/>
        <w:right w:val="none" w:sz="0" w:space="0" w:color="auto"/>
      </w:divBdr>
    </w:div>
    <w:div w:id="2031368228">
      <w:bodyDiv w:val="1"/>
      <w:marLeft w:val="0"/>
      <w:marRight w:val="0"/>
      <w:marTop w:val="0"/>
      <w:marBottom w:val="0"/>
      <w:divBdr>
        <w:top w:val="none" w:sz="0" w:space="0" w:color="auto"/>
        <w:left w:val="none" w:sz="0" w:space="0" w:color="auto"/>
        <w:bottom w:val="none" w:sz="0" w:space="0" w:color="auto"/>
        <w:right w:val="none" w:sz="0" w:space="0" w:color="auto"/>
      </w:divBdr>
    </w:div>
    <w:div w:id="2052146029">
      <w:bodyDiv w:val="1"/>
      <w:marLeft w:val="0"/>
      <w:marRight w:val="0"/>
      <w:marTop w:val="0"/>
      <w:marBottom w:val="0"/>
      <w:divBdr>
        <w:top w:val="none" w:sz="0" w:space="0" w:color="auto"/>
        <w:left w:val="none" w:sz="0" w:space="0" w:color="auto"/>
        <w:bottom w:val="none" w:sz="0" w:space="0" w:color="auto"/>
        <w:right w:val="none" w:sz="0" w:space="0" w:color="auto"/>
      </w:divBdr>
    </w:div>
    <w:div w:id="20677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206825/hotel-occupancy-rate-in-2011-by-region/" TargetMode="External"/><Relationship Id="rId2" Type="http://schemas.openxmlformats.org/officeDocument/2006/relationships/hyperlink" Target="http://media.unwto.org/sites/all/files/puposetransport-01.png" TargetMode="External"/><Relationship Id="rId1" Type="http://schemas.openxmlformats.org/officeDocument/2006/relationships/hyperlink" Target="https://www.wttc.org/economic-impact" TargetMode="External"/><Relationship Id="rId6" Type="http://schemas.openxmlformats.org/officeDocument/2006/relationships/hyperlink" Target="http://setnas-asean.id/news-events/read/program-asean-one-single-destination-of-sustainable-tourism-menuai-sukses" TargetMode="External"/><Relationship Id="rId5" Type="http://schemas.openxmlformats.org/officeDocument/2006/relationships/hyperlink" Target="http://www2.unwto.org/members/states" TargetMode="External"/><Relationship Id="rId4" Type="http://schemas.openxmlformats.org/officeDocument/2006/relationships/hyperlink" Target="https://www.lonelyplanet.com/articles/map-reveals-tourism-slogans-around-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5CE43-C6AD-4381-9C3B-AE387AC1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2019-12-30T12:21:00Z</cp:lastPrinted>
  <dcterms:created xsi:type="dcterms:W3CDTF">2020-07-22T04:24:00Z</dcterms:created>
  <dcterms:modified xsi:type="dcterms:W3CDTF">2020-08-05T23:50:00Z</dcterms:modified>
</cp:coreProperties>
</file>