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HTML страничка называется </w:t>
      </w: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документом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Браузер (программа для пользования интернетом типа Google Chrome, Opera, Safari и т.д.) читает странички сверху вниз и такое чтение называется </w:t>
      </w: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потоком документа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HTML теги пишутся в знаках больше/меньше 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&lt; 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Теги бывают </w:t>
      </w: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без пары &lt; 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и </w:t>
      </w: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парные &lt; &gt; &lt; / 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Тегам без пары не важно, что вокруг, они сами по себе (картинки, перенос строки). Парным тегам важно знать, где заканчивается то, что в них лежит, они пишутся со знаком слеш</w:t>
      </w: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 /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(например заголовок </w:t>
      </w: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&lt;h1&gt;Заголовок парный тег&lt;/h1&gt;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HTML все атрибуты пишутся </w:t>
      </w: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внутри скобок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рядом с самим тегом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&lt;img src=”atribut-src.jpg” alt=”второй атрибут alt”&gt;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HTML главную (основную) страницу называют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index.html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главный файл стилей в CSS -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style.css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---Общее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354.33070866141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HTML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страничка (документ). Тут мы создаем структуру будущего сайта.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354.33070866141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CSS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тут делаем наш сайт красивым, задаем стили тегам.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354.33070866141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Тег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элемент, с помощью которого мы создаем структуру нашей странички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&lt;a&gt;&lt;/a&gt;, &lt;img&gt;, &lt;div&gt;&lt;/div&gt;, &lt;h1&gt;&lt;/h1&gt;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и другие).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354.33070866141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Атрибут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помогает настроить работу тега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src=” “, alt=” “, href=” “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и другие).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354.33070866141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Класс (class)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помогает выбрать один или несколько тегов на страничке, выделить среди одинаковых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class=”games“, class=”help”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354.33070866141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Идентификатор (id)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выделяет 1 тег на странице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id=”main”, id=”name”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 </w:t>
      </w:r>
      <w:r w:rsidDel="00000000" w:rsidR="00000000" w:rsidRPr="00000000">
        <w:rPr>
          <w:rFonts w:ascii="Roboto" w:cs="Roboto" w:eastAsia="Roboto" w:hAnsi="Roboto"/>
          <w:color w:val="cc0000"/>
          <w:rtl w:val="0"/>
        </w:rPr>
        <w:t xml:space="preserve">Одинаковых идентификаторов на странице быть не должно</w:t>
      </w:r>
      <w:r w:rsidDel="00000000" w:rsidR="00000000" w:rsidRPr="00000000">
        <w:rPr>
          <w:rFonts w:ascii="Roboto" w:cs="Roboto" w:eastAsia="Roboto" w:hAnsi="Roboto"/>
          <w:rtl w:val="0"/>
        </w:rPr>
        <w:t xml:space="preserve">!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354.3307086614175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Селектор (CSS)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нужен в CSS для того, чтобы CSS понял, какому элементу на странице HTML мы будем задавать внешний вид.</w:t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Пример: 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 { </w:t>
      </w:r>
    </w:p>
    <w:p w:rsidR="00000000" w:rsidDel="00000000" w:rsidP="00000000" w:rsidRDefault="00000000" w:rsidRPr="00000000" w14:paraId="00000016">
      <w:pPr>
        <w:ind w:firstLine="72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color: black; </w:t>
      </w:r>
    </w:p>
    <w:p w:rsidR="00000000" w:rsidDel="00000000" w:rsidP="00000000" w:rsidRDefault="00000000" w:rsidRPr="00000000" w14:paraId="0000001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.games {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  <w:t xml:space="preserve">width: 100%;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}</w:t>
      </w:r>
    </w:p>
    <w:p w:rsidR="00000000" w:rsidDel="00000000" w:rsidP="00000000" w:rsidRDefault="00000000" w:rsidRPr="00000000" w14:paraId="0000001B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---HTML</w:t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--Базовые</w:t>
      </w:r>
    </w:p>
    <w:p w:rsidR="00000000" w:rsidDel="00000000" w:rsidP="00000000" w:rsidRDefault="00000000" w:rsidRPr="00000000" w14:paraId="0000001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html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говорит браузеру, что мы работаем именно с HTML.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head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голова сайта. Тут подключается все, что помогает сайту работать, расширяет его возможности.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body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тело странички. Тут находится весь контент сайта, все, что мы показываем другим людям.</w:t>
      </w:r>
    </w:p>
    <w:p w:rsidR="00000000" w:rsidDel="00000000" w:rsidP="00000000" w:rsidRDefault="00000000" w:rsidRPr="00000000" w14:paraId="0000002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link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тег, который пишем в HEAD. нужен для подключения других файлов и ссылок к нашей страничке.</w:t>
      </w:r>
    </w:p>
    <w:p w:rsidR="00000000" w:rsidDel="00000000" w:rsidP="00000000" w:rsidRDefault="00000000" w:rsidRPr="00000000" w14:paraId="00000022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--Структура</w:t>
      </w:r>
    </w:p>
    <w:p w:rsidR="00000000" w:rsidDel="00000000" w:rsidP="00000000" w:rsidRDefault="00000000" w:rsidRPr="00000000" w14:paraId="0000002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div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контейнер (коробка), которая нужна для того, чтобы в нее класть другие теги.</w:t>
      </w:r>
    </w:p>
    <w:p w:rsidR="00000000" w:rsidDel="00000000" w:rsidP="00000000" w:rsidRDefault="00000000" w:rsidRPr="00000000" w14:paraId="00000024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--Основные (текст, ссылки, картинки)</w:t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h1-6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заголовок текста. h1 - самый большой, h6 - самый маленький.</w:t>
      </w:r>
    </w:p>
    <w:p w:rsidR="00000000" w:rsidDel="00000000" w:rsidP="00000000" w:rsidRDefault="00000000" w:rsidRPr="00000000" w14:paraId="0000002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p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простая строка для текста.</w:t>
      </w:r>
    </w:p>
    <w:p w:rsidR="00000000" w:rsidDel="00000000" w:rsidP="00000000" w:rsidRDefault="00000000" w:rsidRPr="00000000" w14:paraId="0000002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ссылка.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href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куда ссылка ведет (пример -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www.youtube.com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)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img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картинка.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src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ссылка на картинку или путь к картинке (путь это если картинка скачана).</w:t>
      </w:r>
    </w:p>
    <w:p w:rsidR="00000000" w:rsidDel="00000000" w:rsidP="00000000" w:rsidRDefault="00000000" w:rsidRPr="00000000" w14:paraId="0000002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alt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если картинка не загрузилась, то покажем этот текст вместо картинки.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br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перенос на новую строчку.</w:t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hr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перенос на новую строчку с добавлением разделительной линии.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--Таблица</w:t>
      </w:r>
    </w:p>
    <w:p w:rsidR="00000000" w:rsidDel="00000000" w:rsidP="00000000" w:rsidRDefault="00000000" w:rsidRPr="00000000" w14:paraId="0000002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table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тег таблицы.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tr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ряд таблицы, где будут находиться ячейки.</w:t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td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ячейка таблицы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thead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заголовок столбика таблицы</w:t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th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ячейка заголовка столбика таблицы</w:t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caption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описание таблицы.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--Списки (с номерами и без номеров)</w:t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ul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список без номеров</w:t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ol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список с номерами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li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элемент списка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--Формы и поля ввода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form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тег, который нужен для создания формы отправки информации.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input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тег для ввода текста на странице.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ab/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type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атрибут, который говорит, для какой информации будет поле ввода (текст, пароль, почта, календарь, кнопка).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fieldset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тег для группировки элементов формы вместе.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legend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добавление описания к форме.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label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подпись для INPUT.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select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тег для раскрывающегося списка, из которого надо выбрать вариант.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option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вариант выбора для тега SELECT.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textarea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большое поле для ввода текста на странице (отзывы, комментарии).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b w:val="1"/>
          <w:sz w:val="36"/>
          <w:szCs w:val="36"/>
        </w:rPr>
      </w:pPr>
      <w:r w:rsidDel="00000000" w:rsidR="00000000" w:rsidRPr="00000000">
        <w:rPr>
          <w:rFonts w:ascii="Roboto" w:cs="Roboto" w:eastAsia="Roboto" w:hAnsi="Roboto"/>
          <w:b w:val="1"/>
          <w:sz w:val="36"/>
          <w:szCs w:val="36"/>
          <w:rtl w:val="0"/>
        </w:rPr>
        <w:t xml:space="preserve">---CSS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--Размеры блоков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width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ширина.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height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высота.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--Фон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background-color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цвет фона блока.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background-image: url()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картинка фона.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background-repeat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картинка не будет повторяться в другие стороны.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background-attachment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картинка прокручивается с сайтом или нет.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background-size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размер картинки.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background-position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позиция фона.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--Текст и ссылки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color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цвет.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font-size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размер текста.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font-weight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толщина текста.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text-align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выравнивание текста.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text-decoration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оформление текста.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vertical-align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вертикальное выравнивание текста.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line-height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расстояние между строчками текста.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--Отступы и рамки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margin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отступ снаружи (от меня до других).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padding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отступ внутри (внутри коробки).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border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рамка вокруг коробки.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border-radius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скругление углов рамки.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--Списки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list-style-type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как будет выглядеть значок списка.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--Отображение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display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то, какой тип отображения элемента.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position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место (позиция) элемента на странице.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opacity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прозрачность элемента.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z-index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важность элемента. Чем больше число, тем он важнее (нужно для того, чтобы другие объекты не могли их перекрыть собой).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float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обтекание элемента другими элементами.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box-shadow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тень элемента.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--Псевдоклассы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i w:val="1"/>
          <w:rtl w:val="0"/>
        </w:rPr>
        <w:t xml:space="preserve">:hover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при наведении на элемент мышки.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b w:val="1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b w:val="1"/>
          <w:sz w:val="32"/>
          <w:szCs w:val="32"/>
          <w:rtl w:val="0"/>
        </w:rPr>
        <w:t xml:space="preserve">---Сочетания клавиш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alt+z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чтобы все строчки были видны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ctrl+c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копировать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ctrl+v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вставить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ctrl+z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отменить (шаг назад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ctrl+y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вернуть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ctrl+s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сохранить документ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ctrl+f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поиск и замена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ctrl+x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вырезать выделенное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ctrl+o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открыть документ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ctrl+a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выделить весь документ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alt+tab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- перейти к следующему окну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8"/>
        <w:szCs w:val="28"/>
        <w:lang w:val="en_GB"/>
      </w:rPr>
    </w:rPrDefault>
    <w:pPrDefault>
      <w:pPr>
        <w:spacing w:line="276" w:lineRule="auto"/>
        <w:ind w:right="7.204724409448886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