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F040" w14:textId="79A297F2" w:rsidR="0030761A" w:rsidRDefault="00185ED1">
      <w:proofErr w:type="spellStart"/>
      <w:r>
        <w:t>Thiis</w:t>
      </w:r>
      <w:proofErr w:type="spellEnd"/>
      <w:r>
        <w:t xml:space="preserve"> is a temporary doc file</w:t>
      </w:r>
    </w:p>
    <w:p w14:paraId="6DAC1107" w14:textId="77777777" w:rsidR="00185ED1" w:rsidRDefault="00185ED1"/>
    <w:sectPr w:rsidR="0018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69"/>
    <w:rsid w:val="00185ED1"/>
    <w:rsid w:val="0030761A"/>
    <w:rsid w:val="00E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BE6F"/>
  <w15:chartTrackingRefBased/>
  <w15:docId w15:val="{F0B4983B-5D73-4D71-B519-A677C93F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Garlapati,Rikesh</dc:creator>
  <cp:keywords/>
  <dc:description/>
  <cp:lastModifiedBy>Garlapati,Rikesh</cp:lastModifiedBy>
  <cp:revision>2</cp:revision>
  <dcterms:created xsi:type="dcterms:W3CDTF">2021-08-28T20:13:00Z</dcterms:created>
  <dcterms:modified xsi:type="dcterms:W3CDTF">2021-08-28T20:13:00Z</dcterms:modified>
</cp:coreProperties>
</file>