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and six more borderline,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overlap.</w:t>
      </w:r>
      <w:r>
        <w:t xml:space="preserve"> </w:t>
      </w:r>
      <w:r>
        <w:t xml:space="preserve">(verified on a separate code path using no k-mers).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[0.156, 0.172];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(0.91–0.99)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2026-07-19T10:03:17Z</dcterms:created>
  <dcterms:modified xsi:type="dcterms:W3CDTF">2026-07-19T10:03:17Z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