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82E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Публичный договор - оферта на оказание услуг по конвертации иностранной валюты одного вида в иностранную валюту другого вида</w:t>
      </w:r>
    </w:p>
    <w:p w:rsidR="00A07330" w:rsidRPr="0099728B" w:rsidRDefault="00A07330" w:rsidP="00A07330">
      <w:pPr>
        <w:spacing w:line="240" w:lineRule="auto"/>
        <w:ind w:firstLine="567"/>
        <w:jc w:val="center"/>
        <w:rPr>
          <w:rFonts w:ascii="Times New Roman" w:hAnsi="Times New Roman"/>
          <w:b/>
          <w:szCs w:val="24"/>
          <w:lang w:val="ru-RU"/>
        </w:rPr>
      </w:pPr>
    </w:p>
    <w:p w:rsidR="00E4282E" w:rsidRPr="0099728B" w:rsidRDefault="00E4282E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Данный документ является официальным предложением (публичной офертой) АКБ «</w:t>
      </w:r>
      <w:r w:rsidRPr="0099728B">
        <w:rPr>
          <w:rFonts w:ascii="Times New Roman" w:hAnsi="Times New Roman"/>
          <w:szCs w:val="24"/>
        </w:rPr>
        <w:t>ASIA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ALLIANCE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BANK</w:t>
      </w:r>
      <w:r w:rsidRPr="0099728B">
        <w:rPr>
          <w:rFonts w:ascii="Times New Roman" w:hAnsi="Times New Roman"/>
          <w:szCs w:val="24"/>
          <w:lang w:val="ru-RU"/>
        </w:rPr>
        <w:t>» (далее по тексту - Банк) и определяет стандартные условия и порядок осуществления банковских операций по конвертации иностранной валюты одного вида в иностранную валюту другого вида с юридическими и физическими лицами (далее - Клиент).</w:t>
      </w:r>
    </w:p>
    <w:p w:rsidR="00E4282E" w:rsidRPr="0099728B" w:rsidRDefault="00E4282E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В соответствии с пунктом 2 статьи 369 Гражданского кодекса Республики Узбекистан (ГК РУз) в случае принятия изложенных ниже условий и подачи в Банк Заявления о присоединении к Договору Клиент, производящий акцепт настоящей оферты, становится Стороной Договора (в соответствии с частью 4 статьи 370 ГК РУз акцепт оферты равносилен заключению договора на условиях, изложенных в оферте), а Банк и Клиент совместно - Сторонами Договора.</w:t>
      </w:r>
    </w:p>
    <w:p w:rsidR="00E4282E" w:rsidRPr="0099728B" w:rsidRDefault="00E4282E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В связи с вышеизложенным, Банк предлагает Вам внимательно прочитать текст настоящей публичной оферты и ознакомиться с тарифами Банка. Если Вы не согласны с каким-либо пунктом оферты, Банк предлагает Вам отказаться от использования услуг.</w:t>
      </w:r>
    </w:p>
    <w:p w:rsidR="00D646CC" w:rsidRPr="0099728B" w:rsidRDefault="00D646CC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tabs>
          <w:tab w:val="left" w:pos="851"/>
        </w:tabs>
        <w:spacing w:line="240" w:lineRule="auto"/>
        <w:ind w:firstLine="567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1.</w:t>
      </w:r>
      <w:r w:rsidRPr="0099728B">
        <w:rPr>
          <w:rFonts w:ascii="Times New Roman" w:hAnsi="Times New Roman"/>
          <w:b/>
          <w:szCs w:val="24"/>
          <w:lang w:val="ru-RU"/>
        </w:rPr>
        <w:tab/>
        <w:t>ТЕРМИНОЛОГИЯ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>Оферта</w:t>
      </w:r>
      <w:r w:rsidR="00D646CC" w:rsidRPr="0099728B">
        <w:rPr>
          <w:rFonts w:ascii="Times New Roman" w:hAnsi="Times New Roman"/>
          <w:szCs w:val="24"/>
          <w:lang w:val="ru-RU"/>
        </w:rPr>
        <w:t xml:space="preserve"> – </w:t>
      </w:r>
      <w:r w:rsidRPr="0099728B">
        <w:rPr>
          <w:rFonts w:ascii="Times New Roman" w:hAnsi="Times New Roman"/>
          <w:szCs w:val="24"/>
          <w:lang w:val="ru-RU"/>
        </w:rPr>
        <w:t>настоящий документ «Публичный договор - оферта на оказание услуг по конвертации иностранной валюты одного вида в иностранную валюту другого вида»,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>Акцепт оферты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полное и безоговорочное принятие оферты путем осуществления Клиентом действий, указанных в пункте 3.1. настоящей оферты.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>Клиент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юридическое или физическое лицо, осуществившее акцепт оферты, и являющееся таким образом заказчиком услуг Банка по заключенному договору оферты.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1.4.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>Публичный договор - оферта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договор между Банком и Клиентом на оказание услуг по конвертации иностранной валюты одного вида в иностранную валюту другого вида, который заключается посредством акцепта оферты.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1.5.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>Заявление о присоединении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письменное заявление, в котором Клиент однозначно выражает свое согласие на присоединение к настоящему Договору - оферты и акцептует его условия. Данное заявление подается Клиентом в Банк по форме, установленной в Приложении №1 к настоящему договору.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1.6.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 xml:space="preserve">Услуга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предоставление Банком услуги по конвертации иностранной валюты одного вида в иностранную валюту другого вида.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1.7.</w:t>
      </w:r>
      <w:r w:rsidRPr="0099728B">
        <w:rPr>
          <w:rFonts w:ascii="Times New Roman" w:hAnsi="Times New Roman"/>
          <w:szCs w:val="24"/>
          <w:lang w:val="ru-RU"/>
        </w:rPr>
        <w:tab/>
      </w:r>
      <w:r w:rsidRPr="0099728B">
        <w:rPr>
          <w:rFonts w:ascii="Times New Roman" w:hAnsi="Times New Roman"/>
          <w:b/>
          <w:szCs w:val="24"/>
          <w:lang w:val="ru-RU"/>
        </w:rPr>
        <w:t xml:space="preserve"> Конверсионная операция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операция по покупке или продаже иностранной валюты одного вида за иностранную валюту другого вида.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1.8.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>Спот -</w:t>
      </w:r>
      <w:r w:rsidRPr="0099728B">
        <w:rPr>
          <w:rFonts w:ascii="Times New Roman" w:hAnsi="Times New Roman"/>
          <w:szCs w:val="24"/>
          <w:lang w:val="ru-RU"/>
        </w:rPr>
        <w:t xml:space="preserve"> условия расчетов, по которым конверсионные операции исполняются в срок не позднее 2 (Двух) банковских рабочих дней, с даты принятия Банком «Заявления на осуществление конверсионной операции».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1.9.</w:t>
      </w:r>
      <w:r w:rsidRPr="0099728B">
        <w:rPr>
          <w:rFonts w:ascii="Times New Roman" w:hAnsi="Times New Roman"/>
          <w:szCs w:val="24"/>
          <w:lang w:val="ru-RU"/>
        </w:rPr>
        <w:tab/>
        <w:t xml:space="preserve"> </w:t>
      </w:r>
      <w:r w:rsidRPr="0099728B">
        <w:rPr>
          <w:rFonts w:ascii="Times New Roman" w:hAnsi="Times New Roman"/>
          <w:b/>
          <w:szCs w:val="24"/>
          <w:lang w:val="ru-RU"/>
        </w:rPr>
        <w:t>Банковский рабочий день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рабочий день в Республике Узбекистан и государствах, национальные валюты которых используются в расчетах по сделкам, заключенным в соответствии с настоящим Договором.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1.10.</w:t>
      </w:r>
      <w:r w:rsidRPr="0099728B">
        <w:rPr>
          <w:rFonts w:ascii="Times New Roman" w:hAnsi="Times New Roman"/>
          <w:szCs w:val="24"/>
          <w:lang w:val="ru-RU"/>
        </w:rPr>
        <w:tab/>
      </w:r>
      <w:r w:rsidRPr="0099728B">
        <w:rPr>
          <w:rFonts w:ascii="Times New Roman" w:hAnsi="Times New Roman"/>
          <w:b/>
          <w:szCs w:val="24"/>
          <w:lang w:val="ru-RU"/>
        </w:rPr>
        <w:t xml:space="preserve">Тарифы </w:t>
      </w:r>
      <w:r w:rsidR="00D646CC" w:rsidRPr="0099728B">
        <w:rPr>
          <w:rFonts w:ascii="Times New Roman" w:hAnsi="Times New Roman"/>
          <w:szCs w:val="24"/>
          <w:lang w:val="ru-RU"/>
        </w:rPr>
        <w:t>–</w:t>
      </w:r>
      <w:r w:rsidRPr="0099728B">
        <w:rPr>
          <w:rFonts w:ascii="Times New Roman" w:hAnsi="Times New Roman"/>
          <w:szCs w:val="24"/>
          <w:lang w:val="ru-RU"/>
        </w:rPr>
        <w:t xml:space="preserve"> установленные Банком суммы комиссионного вознаграждения, взимаемые Банком с Клиента за оказанные услуги по конвертации иностранной валюты одного вида в иностранную валюту другого вида.</w:t>
      </w:r>
    </w:p>
    <w:p w:rsidR="00CC5616" w:rsidRPr="0099728B" w:rsidRDefault="00CC5616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spacing w:line="240" w:lineRule="auto"/>
        <w:ind w:firstLine="1134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2.</w:t>
      </w:r>
      <w:r w:rsidRPr="0099728B">
        <w:rPr>
          <w:rFonts w:ascii="Times New Roman" w:hAnsi="Times New Roman"/>
          <w:b/>
          <w:szCs w:val="24"/>
          <w:lang w:val="ru-RU"/>
        </w:rPr>
        <w:tab/>
        <w:t>ОБЩИЕ УСЛОВИЯ ПРЕДОСТАВЛЕНИЯ БАНКОМ УСЛУГ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2.1.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Настоящий публичный договор - оферта (далее - «Договор») определяет порядок и условия взаимодействия Банка и Клиента при совершении конверсионных операций.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2.2.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Настоящая услуга предоставляется Клиентам Банка, осуществившим акцепт настоящей оферты, путем подачи «Заявления о присоединении к Договору» и открывшим счета в АКБ «</w:t>
      </w:r>
      <w:r w:rsidRPr="0099728B">
        <w:rPr>
          <w:rFonts w:ascii="Times New Roman" w:hAnsi="Times New Roman"/>
          <w:szCs w:val="24"/>
        </w:rPr>
        <w:t>ASIA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ALLIANCE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BANK</w:t>
      </w:r>
      <w:r w:rsidRPr="0099728B">
        <w:rPr>
          <w:rFonts w:ascii="Times New Roman" w:hAnsi="Times New Roman"/>
          <w:szCs w:val="24"/>
          <w:lang w:val="ru-RU"/>
        </w:rPr>
        <w:t>».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lastRenderedPageBreak/>
        <w:t>2.3.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Присоединившись к данному Договору, путем подачи «Заявления о присоединении к Договору», Клиент вправе пользоваться услугами банка подавая по мере необходимости «Заявление на осуществление конверсионных операций».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2.4.</w:t>
      </w:r>
      <w:r w:rsidRPr="0099728B">
        <w:rPr>
          <w:rFonts w:ascii="Times New Roman" w:hAnsi="Times New Roman"/>
          <w:szCs w:val="24"/>
          <w:lang w:val="ru-RU"/>
        </w:rPr>
        <w:tab/>
        <w:t xml:space="preserve"> Клиент, предъявляя в Банк «Заявление на осуществление конверсионных операций», формирует в Банке на соответствующих депозитных счетах сумму денежных средств в иностранной валюте необходимую для осуществления конверсионной операции и сумму денежных средств в национальной валюте для оплаты комиссионного вознаграждения.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2.5.</w:t>
      </w:r>
      <w:r w:rsidRPr="0099728B">
        <w:rPr>
          <w:rFonts w:ascii="Times New Roman" w:hAnsi="Times New Roman"/>
          <w:szCs w:val="24"/>
          <w:lang w:val="ru-RU"/>
        </w:rPr>
        <w:tab/>
        <w:t xml:space="preserve"> Конверсионная операция осуществляется Банком при выполнении Клиентом условий, предусмотренных в п.2.2.,2.3.,2.4, настоящего Договора.</w:t>
      </w:r>
    </w:p>
    <w:p w:rsidR="00CC5616" w:rsidRPr="0099728B" w:rsidRDefault="00CC5616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3. ПРЕДМЕТ ДОГОВОРА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3.1.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Условия настоящего Договора определены в стандартной форме и могут быть приняты Клиентом путем подписания «Заявления о присоединении к Договору», (Приложение № 1). Принятие Банком «Заявления о присоединении к Договору» означает присоединение Клиента к настоящему Договору в целом. Договор считается заключенным со дня подписания Клиентом «Заявления о присоединении к Договору» и принятия его Банком. Услуги по конверсионным операциям предоставляются на условиях Спот.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3.2.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Банк, руководствуясь общепринятой банковской практикой и в соответствии с условиями настоящего Договора, предоставляет Клиенту услугу по конвертации иностранной валюты одного вида в иностранную валюту другого вида.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3.3.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Услуги, предоставляемые Клиенту, ограничиваются исключительно исполнением его «Заявления на осуществление конверсионных операций». Банк не дает рекомендаций или консультаций по существу или целесообразности покупки/продажи или иных операций с иностранной валютой.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3.4.</w:t>
      </w:r>
      <w:r w:rsidRPr="0099728B">
        <w:rPr>
          <w:rFonts w:ascii="Times New Roman" w:hAnsi="Times New Roman"/>
          <w:szCs w:val="24"/>
          <w:lang w:val="ru-RU"/>
        </w:rPr>
        <w:tab/>
        <w:t xml:space="preserve"> Клиент передает «Заявление на осуществление конверсионной операции» в письменной форме </w:t>
      </w:r>
      <w:r w:rsidRPr="0099728B">
        <w:rPr>
          <w:rFonts w:ascii="Times New Roman" w:hAnsi="Times New Roman"/>
          <w:szCs w:val="24"/>
          <w:lang w:val="uz-Cyrl-UZ"/>
        </w:rPr>
        <w:t>или через систем</w:t>
      </w:r>
      <w:r w:rsidRPr="0099728B">
        <w:rPr>
          <w:rFonts w:ascii="Times New Roman" w:hAnsi="Times New Roman"/>
          <w:szCs w:val="24"/>
          <w:lang w:val="ru-RU"/>
        </w:rPr>
        <w:t xml:space="preserve">ы банка. 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3.5.</w:t>
      </w:r>
      <w:r w:rsidRPr="0099728B">
        <w:rPr>
          <w:rFonts w:ascii="Times New Roman" w:hAnsi="Times New Roman"/>
          <w:szCs w:val="24"/>
          <w:lang w:val="ru-RU"/>
        </w:rPr>
        <w:tab/>
        <w:t xml:space="preserve"> Всю ответственность по осуществляемым Банком операциям в рамках поданного «Заявления на осуществление конверсионной операции» несет Клиент.</w:t>
      </w:r>
    </w:p>
    <w:p w:rsidR="00CC5616" w:rsidRPr="0099728B" w:rsidRDefault="00CC5616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tabs>
          <w:tab w:val="left" w:pos="851"/>
        </w:tabs>
        <w:spacing w:line="240" w:lineRule="auto"/>
        <w:ind w:firstLine="567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4.</w:t>
      </w:r>
      <w:r w:rsidRPr="0099728B">
        <w:rPr>
          <w:rFonts w:ascii="Times New Roman" w:hAnsi="Times New Roman"/>
          <w:b/>
          <w:szCs w:val="24"/>
          <w:lang w:val="ru-RU"/>
        </w:rPr>
        <w:tab/>
        <w:t>ПОРЯДОК ОСУЩЕСТВЛЕНИЯ КОНВЕРСИОННЫХ ОПЕРАЦИЙ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4.1.</w:t>
      </w:r>
      <w:r w:rsidRPr="0099728B">
        <w:rPr>
          <w:rFonts w:ascii="Times New Roman" w:hAnsi="Times New Roman"/>
          <w:szCs w:val="24"/>
          <w:lang w:val="ru-RU"/>
        </w:rPr>
        <w:tab/>
        <w:t>Для осуществления конверсионной операции Клиент предоставляет в Банк соответствующее «Заявление на осуществление конверсионных операций», с обязательным указанием в нем следующих деталей сделки: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-</w:t>
      </w:r>
      <w:r w:rsidRPr="0099728B">
        <w:rPr>
          <w:rFonts w:ascii="Times New Roman" w:hAnsi="Times New Roman"/>
          <w:szCs w:val="24"/>
          <w:lang w:val="ru-RU"/>
        </w:rPr>
        <w:tab/>
        <w:t xml:space="preserve"> валюта и контрвалюта сделки;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-</w:t>
      </w:r>
      <w:r w:rsidRPr="0099728B">
        <w:rPr>
          <w:rFonts w:ascii="Times New Roman" w:hAnsi="Times New Roman"/>
          <w:szCs w:val="24"/>
          <w:lang w:val="ru-RU"/>
        </w:rPr>
        <w:tab/>
        <w:t xml:space="preserve"> сумма сделки.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4.2.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«Заявление на осуществление конверсионной операции» исполняется Банком в срок не позднее 2 (два) банковских рабочих дней, с даты принятия Банком «Заявления на осуществление конверсионной операции».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4.3.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Конверсионные операции осуществляются согласно заявления Клиента по курсу Банка.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4.4.</w:t>
      </w:r>
      <w:r w:rsidRPr="0099728B">
        <w:rPr>
          <w:rFonts w:ascii="Times New Roman" w:hAnsi="Times New Roman"/>
          <w:szCs w:val="24"/>
          <w:lang w:val="ru-RU"/>
        </w:rPr>
        <w:tab/>
        <w:t xml:space="preserve"> При заключении конверсионной сделки и вплоть до исполнения Банком заявления, Клиент должен обеспечить наличие денежных средств для осуществления конверсионной операции и для оплаты комиссии.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4.5.</w:t>
      </w:r>
      <w:r w:rsidRPr="0099728B">
        <w:rPr>
          <w:rFonts w:ascii="Times New Roman" w:hAnsi="Times New Roman"/>
          <w:szCs w:val="24"/>
          <w:lang w:val="ru-RU"/>
        </w:rPr>
        <w:tab/>
        <w:t xml:space="preserve"> Банк на основании «Заявления на осуществление конверсионной операции» производит зачисление и списание иностранной валюты со счета Клиента.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4.6.</w:t>
      </w:r>
      <w:r w:rsidRPr="0099728B">
        <w:rPr>
          <w:rFonts w:ascii="Times New Roman" w:hAnsi="Times New Roman"/>
          <w:szCs w:val="24"/>
          <w:lang w:val="ru-RU"/>
        </w:rPr>
        <w:tab/>
        <w:t xml:space="preserve"> Оплата комиссионного вознаграждения осуществляется в порядке, установленном в разделе 7 настоящего Договора.</w:t>
      </w:r>
    </w:p>
    <w:p w:rsidR="00CC5616" w:rsidRPr="0099728B" w:rsidRDefault="00CC5616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pStyle w:val="33"/>
        <w:numPr>
          <w:ilvl w:val="0"/>
          <w:numId w:val="17"/>
        </w:numPr>
        <w:shd w:val="clear" w:color="auto" w:fill="auto"/>
        <w:tabs>
          <w:tab w:val="left" w:pos="2268"/>
        </w:tabs>
        <w:spacing w:before="0" w:line="240" w:lineRule="auto"/>
        <w:ind w:left="0" w:firstLine="1985"/>
        <w:jc w:val="center"/>
        <w:rPr>
          <w:sz w:val="24"/>
          <w:szCs w:val="24"/>
        </w:rPr>
      </w:pPr>
      <w:bookmarkStart w:id="0" w:name="bookmark8"/>
      <w:r w:rsidRPr="0099728B">
        <w:rPr>
          <w:sz w:val="24"/>
          <w:szCs w:val="24"/>
          <w:lang w:bidi="ru-RU"/>
        </w:rPr>
        <w:t>ПРАВА И ОБЯЗАННОСТИ БАНКА</w:t>
      </w:r>
      <w:bookmarkEnd w:id="0"/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</w:rPr>
      </w:pPr>
      <w:r w:rsidRPr="0099728B">
        <w:rPr>
          <w:rFonts w:ascii="Times New Roman" w:hAnsi="Times New Roman"/>
          <w:szCs w:val="24"/>
        </w:rPr>
        <w:t>5.1. Банк обязуется:</w:t>
      </w:r>
    </w:p>
    <w:p w:rsidR="00E4282E" w:rsidRPr="0099728B" w:rsidRDefault="00E4282E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-</w:t>
      </w:r>
      <w:r w:rsidRPr="0099728B">
        <w:rPr>
          <w:rFonts w:ascii="Times New Roman" w:hAnsi="Times New Roman"/>
          <w:szCs w:val="24"/>
          <w:lang w:val="ru-RU"/>
        </w:rPr>
        <w:tab/>
        <w:t xml:space="preserve"> не раскрывать третьим лицам сведения об операциях, сделках, счетах и реквизитах </w:t>
      </w:r>
      <w:r w:rsidRPr="0099728B">
        <w:rPr>
          <w:rFonts w:ascii="Times New Roman" w:hAnsi="Times New Roman"/>
          <w:szCs w:val="24"/>
          <w:lang w:val="ru-RU"/>
        </w:rPr>
        <w:lastRenderedPageBreak/>
        <w:t>Клиента, кроме случаев, когда частичное раскрытие таких сведений прямо разрешено самим Клиентом или вытекает из необходимости выполнить его поручение, а также случаев, предусмотренных законодательством Республики Узбекистан. При этом, Клиент осведомлен, что в соответствии с законодательством Республики Узбекистан, Банк может быть вынужден раскрыть для компетентных органов в рамках их запросов информацию об операциях, счетах Клиента, прочую информацию о Клиенте;</w:t>
      </w:r>
    </w:p>
    <w:p w:rsidR="00E4282E" w:rsidRPr="0099728B" w:rsidRDefault="00E4282E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-</w:t>
      </w:r>
      <w:r w:rsidRPr="0099728B">
        <w:rPr>
          <w:rFonts w:ascii="Times New Roman" w:hAnsi="Times New Roman"/>
          <w:szCs w:val="24"/>
          <w:lang w:val="ru-RU"/>
        </w:rPr>
        <w:tab/>
        <w:t xml:space="preserve"> своевременно и в полном объеме выполнять обязательства принятые по настоящему Договору.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5.2.</w:t>
      </w:r>
      <w:r w:rsidRPr="0099728B">
        <w:rPr>
          <w:rFonts w:ascii="Times New Roman" w:hAnsi="Times New Roman"/>
          <w:szCs w:val="24"/>
          <w:lang w:val="ru-RU"/>
        </w:rPr>
        <w:tab/>
        <w:t>Банк имеет право: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5.2.1.</w:t>
      </w:r>
      <w:r w:rsidRPr="0099728B">
        <w:rPr>
          <w:rFonts w:ascii="Times New Roman" w:hAnsi="Times New Roman"/>
          <w:szCs w:val="24"/>
          <w:lang w:val="ru-RU"/>
        </w:rPr>
        <w:tab/>
        <w:t>Получать необходимые разъяснения, справки, документы и сведения по вопросам, касающимся проводимых Клиентом операций.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5.2.2.</w:t>
      </w:r>
      <w:r w:rsidRPr="0099728B">
        <w:rPr>
          <w:rFonts w:ascii="Times New Roman" w:hAnsi="Times New Roman"/>
          <w:szCs w:val="24"/>
          <w:lang w:val="ru-RU"/>
        </w:rPr>
        <w:tab/>
        <w:t xml:space="preserve">Приостановить в одностороннем порядке предоставление услуги в случаях: </w:t>
      </w:r>
      <w:r w:rsidRPr="0099728B">
        <w:rPr>
          <w:rFonts w:ascii="Times New Roman" w:hAnsi="Times New Roman"/>
          <w:szCs w:val="24"/>
          <w:lang w:val="ru-RU"/>
        </w:rPr>
        <w:tab/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а) ненадлежащего исполнения Клиентом своих обязательств по настоящему Договору;</w:t>
      </w:r>
    </w:p>
    <w:p w:rsidR="0088512D" w:rsidRPr="0099728B" w:rsidRDefault="00E4282E" w:rsidP="00A07330">
      <w:pPr>
        <w:tabs>
          <w:tab w:val="left" w:pos="1134"/>
        </w:tabs>
        <w:spacing w:line="240" w:lineRule="auto"/>
        <w:ind w:firstLine="567"/>
        <w:rPr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б) обнаружения Банком операций, не соответствующих условиям Договора или действующего законодательства Республики Узбекистан;</w:t>
      </w:r>
      <w:r w:rsidR="0088512D" w:rsidRPr="0099728B">
        <w:rPr>
          <w:szCs w:val="24"/>
          <w:lang w:val="ru-RU"/>
        </w:rPr>
        <w:t xml:space="preserve"> </w:t>
      </w:r>
    </w:p>
    <w:p w:rsidR="00E4282E" w:rsidRPr="0099728B" w:rsidRDefault="0088512D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в) невыполнения Клиентом данных им заверений согласно Комплаенс оговорки (Приложение № 1 к настоящему Договору).</w:t>
      </w:r>
      <w:r w:rsidR="00FB6DD8" w:rsidRPr="0099728B">
        <w:rPr>
          <w:rFonts w:ascii="Times New Roman" w:hAnsi="Times New Roman"/>
          <w:szCs w:val="24"/>
          <w:lang w:val="ru-RU"/>
        </w:rPr>
        <w:t xml:space="preserve"> </w:t>
      </w:r>
    </w:p>
    <w:p w:rsidR="00E4282E" w:rsidRPr="0099728B" w:rsidRDefault="0088512D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г</w:t>
      </w:r>
      <w:r w:rsidR="00E4282E" w:rsidRPr="0099728B">
        <w:rPr>
          <w:rFonts w:ascii="Times New Roman" w:hAnsi="Times New Roman"/>
          <w:szCs w:val="24"/>
          <w:lang w:val="ru-RU"/>
        </w:rPr>
        <w:t>) непринятия Клиентом дополнительных условий и изменений настоящего Договора.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5.2.3.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В одностороннем порядке изменять Тарифы Банка. Банк уведомляет Клиента об изменении Тарифов не позднее 10 банковских дней до вступления изменений в силу путем размещения информации о внесенных изменениях и дополнениях на стендах в подразделениях Банка и на веб-сайте Банка - </w:t>
      </w:r>
      <w:r w:rsidRPr="0099728B">
        <w:rPr>
          <w:rFonts w:ascii="Times New Roman" w:hAnsi="Times New Roman"/>
          <w:szCs w:val="24"/>
        </w:rPr>
        <w:t>www</w:t>
      </w:r>
      <w:r w:rsidRPr="0099728B">
        <w:rPr>
          <w:rFonts w:ascii="Times New Roman" w:hAnsi="Times New Roman"/>
          <w:szCs w:val="24"/>
          <w:lang w:val="ru-RU"/>
        </w:rPr>
        <w:t>.</w:t>
      </w:r>
      <w:r w:rsidRPr="0099728B">
        <w:rPr>
          <w:rFonts w:ascii="Times New Roman" w:hAnsi="Times New Roman"/>
          <w:szCs w:val="24"/>
        </w:rPr>
        <w:t>aab</w:t>
      </w:r>
      <w:r w:rsidRPr="0099728B">
        <w:rPr>
          <w:rFonts w:ascii="Times New Roman" w:hAnsi="Times New Roman"/>
          <w:szCs w:val="24"/>
          <w:lang w:val="ru-RU"/>
        </w:rPr>
        <w:t>.</w:t>
      </w:r>
      <w:r w:rsidRPr="0099728B">
        <w:rPr>
          <w:rFonts w:ascii="Times New Roman" w:hAnsi="Times New Roman"/>
          <w:szCs w:val="24"/>
        </w:rPr>
        <w:t>uz</w:t>
      </w:r>
      <w:r w:rsidRPr="0099728B">
        <w:rPr>
          <w:rFonts w:ascii="Times New Roman" w:hAnsi="Times New Roman"/>
          <w:szCs w:val="24"/>
          <w:lang w:val="ru-RU"/>
        </w:rPr>
        <w:t>.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5.2.4.</w:t>
      </w:r>
      <w:r w:rsidRPr="0099728B">
        <w:rPr>
          <w:rFonts w:ascii="Times New Roman" w:hAnsi="Times New Roman"/>
          <w:szCs w:val="24"/>
          <w:lang w:val="ru-RU"/>
        </w:rPr>
        <w:tab/>
        <w:t xml:space="preserve"> Вносить изменения в условия настоящего Договора посредством размещения новой редакции Договора на веб-сайте Банка. Если Банк не получит в течение 10 (десять) рабочих дней отказ Клиента от принятия таких изменений, и Клиент продолжит пользоваться Услугами на новых условиях, изменения Договора будут считаться принятыми Клиентом.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5.2.5.</w:t>
      </w:r>
      <w:r w:rsidRPr="0099728B">
        <w:rPr>
          <w:rFonts w:ascii="Times New Roman" w:hAnsi="Times New Roman"/>
          <w:szCs w:val="24"/>
          <w:lang w:val="ru-RU"/>
        </w:rPr>
        <w:tab/>
        <w:t xml:space="preserve"> В целях противодействия легализации доходов, полученных преступным путем, и финансирования терроризма Банк имеет право требовать от Клиента предоставления информации и документов, позволяющих идентифицировать Клиента и подтверждающих совершаемые по счету операции.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5.2.6.</w:t>
      </w:r>
      <w:r w:rsidRPr="0099728B">
        <w:rPr>
          <w:rFonts w:ascii="Times New Roman" w:hAnsi="Times New Roman"/>
          <w:szCs w:val="24"/>
          <w:lang w:val="ru-RU"/>
        </w:rPr>
        <w:tab/>
        <w:t xml:space="preserve"> Расторгнуть настоящий Договор с письменным уведомлением об этом Клиента, не менее чем за 10 (десять) рабочих дней до его расторжения, при этом Клиент обязан уплатить Банку вознаграждения, причитающиеся за оказанные банковские услуги, и погасить все имеющиеся обязательства перед Банком.</w:t>
      </w:r>
    </w:p>
    <w:p w:rsidR="00CC5616" w:rsidRPr="0099728B" w:rsidRDefault="00CC5616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tabs>
          <w:tab w:val="left" w:pos="851"/>
        </w:tabs>
        <w:spacing w:line="240" w:lineRule="auto"/>
        <w:ind w:firstLine="567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6.</w:t>
      </w:r>
      <w:r w:rsidRPr="0099728B">
        <w:rPr>
          <w:rFonts w:ascii="Times New Roman" w:hAnsi="Times New Roman"/>
          <w:b/>
          <w:szCs w:val="24"/>
          <w:lang w:val="ru-RU"/>
        </w:rPr>
        <w:tab/>
        <w:t>ПРАВА И ОБЯЗАННОСТИ КЛИЕНТА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Клиент обязан: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6.1.1.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Предоставить по требованию Банка необходимые разъяснения, справки, документы и сведения по вопросам, касающихся проводимых Клиентом операций;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6.1.2.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Не передавать третьим лицам без письменного согласия Банка любые сведения, которые станут ему известны в связи с исполнением условий настоящего Договора;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6.1.3.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Оплачивать Банку комиссию за услугу в соответствии с действующими Тарифами Банка в порядке, предусмотренном настоящим Договором, для чего поддерживать остаток денежных средств на счете(ах), достаточный для оплаты комиссии Банка;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6.2. Клиент имеет право: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6.2.1.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пользоваться услугами банка представляя в Банк по мере необходимости «Заявления на осуществление конверсионных операций»;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6.2.2.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в установленном порядке получать справки об операциях;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6.2.3.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расторгнуть настоящий Договор путем подачи заявления на расторжение </w:t>
      </w:r>
      <w:r w:rsidRPr="0099728B">
        <w:rPr>
          <w:rFonts w:ascii="Times New Roman" w:hAnsi="Times New Roman"/>
          <w:szCs w:val="24"/>
          <w:lang w:val="ru-RU"/>
        </w:rPr>
        <w:lastRenderedPageBreak/>
        <w:t>Договора;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Подписанием Заявления о присоединении к Договору Клиент подтверждает, что: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6.3.1.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ознакомлен и согласен с условиями настоящего Договора;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6.3.2.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им получена информация о Тарифах Банка, порядке предоставления услуг по конверсионным операциям в системе АКБ «</w:t>
      </w:r>
      <w:r w:rsidRPr="0099728B">
        <w:rPr>
          <w:rFonts w:ascii="Times New Roman" w:hAnsi="Times New Roman"/>
          <w:szCs w:val="24"/>
        </w:rPr>
        <w:t>ASIA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ALLIANCE</w:t>
      </w:r>
      <w:r w:rsidRPr="0099728B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BANK</w:t>
      </w:r>
      <w:r w:rsidRPr="0099728B">
        <w:rPr>
          <w:rFonts w:ascii="Times New Roman" w:hAnsi="Times New Roman"/>
          <w:szCs w:val="24"/>
          <w:lang w:val="ru-RU"/>
        </w:rPr>
        <w:t>», необходимом перечне документов для осуществления конверсионных операций, а также правах и обязанностях Сторон.</w:t>
      </w:r>
    </w:p>
    <w:p w:rsidR="00E4282E" w:rsidRPr="0099728B" w:rsidRDefault="00E4282E" w:rsidP="00A07330">
      <w:pPr>
        <w:spacing w:line="240" w:lineRule="auto"/>
        <w:ind w:firstLine="1134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7.</w:t>
      </w:r>
      <w:r w:rsidRPr="0099728B">
        <w:rPr>
          <w:rFonts w:ascii="Times New Roman" w:hAnsi="Times New Roman"/>
          <w:b/>
          <w:szCs w:val="24"/>
          <w:lang w:val="ru-RU"/>
        </w:rPr>
        <w:tab/>
        <w:t>ПОРЯДОК ОПЛАТЫ КОМИССИИ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7.1.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Размер комиссионного вознаграждения за услугу устанавливается Тарифами Банка.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7.2.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Оплата комиссионного вознаграждения осуществляется Клиентом самостоятельно либо Банком путем списания в безакцептном порядке со счета(ов) Клиента необходимой суммы за оказанные услуги.</w:t>
      </w:r>
    </w:p>
    <w:p w:rsidR="00E4282E" w:rsidRPr="0099728B" w:rsidRDefault="00E4282E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Подписанием «Заявления о присоединении к Договору» Клиент предоставляет Банку право без какого-либо дополнительного согласия Клиента путем прямого дебетования банковских счетов Клиента, открытых в Банке, списывать комиссию за проведение конверсионной операции в соответствии с утвержденными Тарифами Банка.</w:t>
      </w:r>
    </w:p>
    <w:p w:rsidR="00CC5616" w:rsidRPr="0099728B" w:rsidRDefault="00CC5616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A07330" w:rsidP="00A07330">
      <w:pPr>
        <w:spacing w:line="240" w:lineRule="auto"/>
        <w:ind w:firstLine="993"/>
        <w:jc w:val="center"/>
        <w:rPr>
          <w:rFonts w:ascii="Times New Roman" w:hAnsi="Times New Roman"/>
          <w:b/>
          <w:szCs w:val="24"/>
          <w:lang w:val="ru-RU"/>
        </w:rPr>
      </w:pPr>
      <w:r>
        <w:rPr>
          <w:rFonts w:ascii="Times New Roman" w:hAnsi="Times New Roman"/>
          <w:b/>
          <w:szCs w:val="24"/>
          <w:lang w:val="ru-RU"/>
        </w:rPr>
        <w:t xml:space="preserve">8. </w:t>
      </w:r>
      <w:r w:rsidR="00E4282E" w:rsidRPr="0099728B">
        <w:rPr>
          <w:rFonts w:ascii="Times New Roman" w:hAnsi="Times New Roman"/>
          <w:b/>
          <w:szCs w:val="24"/>
          <w:lang w:val="ru-RU"/>
        </w:rPr>
        <w:t>ФОРС-МАЖОРНЫЕ ОБСТОЯТЕЛЬСТВА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8.1.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Стороны освобождаются от ответственности за неисполнение или ненадлежащее исполнение обязательств по настоящему Договору, если такое неисполнение или ненадлежащее исполнение явилось следствием обстоятельств непреодолимой силы (форс¬мажорные обстоятельства).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8.2.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Под обстоятельствами непреодолимой силы Стороны понимают обстоятельства, которые возникли после подписания настоящего Договора в результате непредвиденных и непредотвратимых событий чрезвычайного характера, таких как: войны и военные действия, стихийные бедствия, технические сбои в работе систем Банка, действия органов законодательной и/или исполнительной власти Республики Узбекистан, Центрального банка Республики Узбекистан, запрещающих или ограничивающих деятельность Сторон, непосредственно относящуюся к предмету настоящего Договора.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8.3.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Сторона, для которой создалась невозможность исполнения обязательств по настоящему Договору вследствие обстоятельств, указанных в п. 8.2. настоящего Договора, должна известить в письменном виде другую сторону без промедления и по требованию другой Стороны представить доказательства, подтверждающие наступление и/или прекращение форс-мажорных обстоятельств. Доказательством наступления и продолжительности указанных обстоятельств служат письменные документы, выданные уполномоченным органом.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8.4.</w:t>
      </w:r>
      <w:r w:rsidRPr="0099728B">
        <w:rPr>
          <w:rFonts w:ascii="Times New Roman" w:hAnsi="Times New Roman"/>
          <w:szCs w:val="24"/>
          <w:lang w:val="ru-RU"/>
        </w:rPr>
        <w:tab/>
        <w:t xml:space="preserve"> В случаях, предусмотренных п. 8.2., срок исполнения обязательств по настоящему Договору отодвигается соразмерно времени, в течение которого действуют такие обстоятельства и их последствия.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8.5.</w:t>
      </w:r>
      <w:r w:rsidRPr="0099728B">
        <w:rPr>
          <w:rFonts w:ascii="Times New Roman" w:hAnsi="Times New Roman"/>
          <w:szCs w:val="24"/>
          <w:lang w:val="ru-RU"/>
        </w:rPr>
        <w:tab/>
        <w:t xml:space="preserve"> Если обстоятельства непреодолимой силы продолжаются более 30 календарных дней подряд, каждая из сторон вправе расторгнуть договор. Банк расторгает договор в указанном случае и размещает соответствующее уведомление о расторжении договора на стендах в подразделениях Банка, на веб-сайте Банка - </w:t>
      </w:r>
      <w:hyperlink r:id="rId8" w:history="1">
        <w:r w:rsidR="00CC5616" w:rsidRPr="0099728B">
          <w:rPr>
            <w:rStyle w:val="af5"/>
            <w:rFonts w:ascii="Times New Roman" w:hAnsi="Times New Roman"/>
            <w:color w:val="auto"/>
            <w:szCs w:val="24"/>
          </w:rPr>
          <w:t>www</w:t>
        </w:r>
        <w:r w:rsidR="00CC5616" w:rsidRPr="0099728B">
          <w:rPr>
            <w:rStyle w:val="af5"/>
            <w:rFonts w:ascii="Times New Roman" w:hAnsi="Times New Roman"/>
            <w:color w:val="auto"/>
            <w:szCs w:val="24"/>
            <w:lang w:val="ru-RU"/>
          </w:rPr>
          <w:t>.</w:t>
        </w:r>
        <w:r w:rsidR="00CC5616" w:rsidRPr="0099728B">
          <w:rPr>
            <w:rStyle w:val="af5"/>
            <w:rFonts w:ascii="Times New Roman" w:hAnsi="Times New Roman"/>
            <w:color w:val="auto"/>
            <w:szCs w:val="24"/>
          </w:rPr>
          <w:t>aab</w:t>
        </w:r>
        <w:r w:rsidR="00CC5616" w:rsidRPr="0099728B">
          <w:rPr>
            <w:rStyle w:val="af5"/>
            <w:rFonts w:ascii="Times New Roman" w:hAnsi="Times New Roman"/>
            <w:color w:val="auto"/>
            <w:szCs w:val="24"/>
            <w:lang w:val="ru-RU"/>
          </w:rPr>
          <w:t>.</w:t>
        </w:r>
        <w:r w:rsidR="00CC5616" w:rsidRPr="0099728B">
          <w:rPr>
            <w:rStyle w:val="af5"/>
            <w:rFonts w:ascii="Times New Roman" w:hAnsi="Times New Roman"/>
            <w:color w:val="auto"/>
            <w:szCs w:val="24"/>
          </w:rPr>
          <w:t>uz</w:t>
        </w:r>
      </w:hyperlink>
      <w:r w:rsidRPr="0099728B">
        <w:rPr>
          <w:rFonts w:ascii="Times New Roman" w:hAnsi="Times New Roman"/>
          <w:szCs w:val="24"/>
          <w:lang w:val="ru-RU"/>
        </w:rPr>
        <w:t>.</w:t>
      </w:r>
    </w:p>
    <w:p w:rsidR="00CC5616" w:rsidRPr="0099728B" w:rsidRDefault="00CC5616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spacing w:line="240" w:lineRule="auto"/>
        <w:ind w:firstLine="1134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9.</w:t>
      </w:r>
      <w:r w:rsidRPr="0099728B">
        <w:rPr>
          <w:rFonts w:ascii="Times New Roman" w:hAnsi="Times New Roman"/>
          <w:b/>
          <w:szCs w:val="24"/>
          <w:lang w:val="ru-RU"/>
        </w:rPr>
        <w:tab/>
        <w:t>СРОК ДЕЙСТВИЯ ДОГОВОРА И ПОРЯДОК ЕГО РАСТОРЖЕНИЯ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9.1.</w:t>
      </w:r>
      <w:r w:rsidRPr="0099728B">
        <w:rPr>
          <w:rFonts w:ascii="Times New Roman" w:hAnsi="Times New Roman"/>
          <w:szCs w:val="24"/>
          <w:lang w:val="ru-RU"/>
        </w:rPr>
        <w:tab/>
        <w:t xml:space="preserve"> Договор вступает в силу со дня подписания Клиентом «Заявления о присоединении к Договору» и принятия его Банком и является бессрочным.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9.2.</w:t>
      </w:r>
      <w:r w:rsidRPr="0099728B">
        <w:rPr>
          <w:rFonts w:ascii="Times New Roman" w:hAnsi="Times New Roman"/>
          <w:szCs w:val="24"/>
          <w:lang w:val="ru-RU"/>
        </w:rPr>
        <w:tab/>
        <w:t xml:space="preserve"> Договор может быть расторгнут по заявлению Клиента в любое время путем подачи заявления о расторжении Договора.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 xml:space="preserve">Договор может быть расторгнут по инициативе Клиента в случае несогласия Клиента </w:t>
      </w:r>
      <w:r w:rsidRPr="0099728B">
        <w:rPr>
          <w:rFonts w:ascii="Times New Roman" w:hAnsi="Times New Roman"/>
          <w:szCs w:val="24"/>
          <w:lang w:val="ru-RU"/>
        </w:rPr>
        <w:lastRenderedPageBreak/>
        <w:t>с внесенными изменениями и дополнениями в настоящий Договор.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9.3.</w:t>
      </w:r>
      <w:r w:rsidRPr="0099728B">
        <w:rPr>
          <w:rFonts w:ascii="Times New Roman" w:hAnsi="Times New Roman"/>
          <w:szCs w:val="24"/>
          <w:lang w:val="ru-RU"/>
        </w:rPr>
        <w:tab/>
        <w:t xml:space="preserve"> Договор может быть расторгнут Банком в одностороннем порядке в случаях: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•</w:t>
      </w:r>
      <w:r w:rsidRPr="0099728B">
        <w:rPr>
          <w:rFonts w:ascii="Times New Roman" w:hAnsi="Times New Roman"/>
          <w:szCs w:val="24"/>
          <w:lang w:val="ru-RU"/>
        </w:rPr>
        <w:tab/>
        <w:t xml:space="preserve"> нарушения Клиентом условий настоящего Договора;</w:t>
      </w:r>
    </w:p>
    <w:p w:rsidR="00E4282E" w:rsidRPr="0099728B" w:rsidRDefault="00E4282E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•</w:t>
      </w:r>
      <w:r w:rsidRPr="0099728B">
        <w:rPr>
          <w:rFonts w:ascii="Times New Roman" w:hAnsi="Times New Roman"/>
          <w:szCs w:val="24"/>
          <w:lang w:val="ru-RU"/>
        </w:rPr>
        <w:tab/>
        <w:t xml:space="preserve"> принятия Банком решения о прекращении оказания Клиентам услуг по конвертации иностранной валюты одного вида в иностранную валюту другого вида.</w:t>
      </w:r>
    </w:p>
    <w:p w:rsidR="00CC5616" w:rsidRPr="0099728B" w:rsidRDefault="00CC5616" w:rsidP="00A07330">
      <w:pPr>
        <w:tabs>
          <w:tab w:val="left" w:pos="993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10. ОТВЕТСТВЕННОСТЬ И ПОРЯДОК РАЗРЕШЕНИЯ СПОРОВ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10.1.</w:t>
      </w:r>
      <w:r w:rsidRPr="0099728B">
        <w:rPr>
          <w:rFonts w:ascii="Times New Roman" w:hAnsi="Times New Roman"/>
          <w:szCs w:val="24"/>
          <w:lang w:val="ru-RU"/>
        </w:rPr>
        <w:tab/>
        <w:t>Стороны несут ответственность за неисполнение либо ненадлежащее исполнение обязательств по настоящему договору в размере и порядке, предусмотренном законодательством Республики Узбекистан.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10.2.</w:t>
      </w:r>
      <w:r w:rsidRPr="0099728B">
        <w:rPr>
          <w:rFonts w:ascii="Times New Roman" w:hAnsi="Times New Roman"/>
          <w:szCs w:val="24"/>
          <w:lang w:val="ru-RU"/>
        </w:rPr>
        <w:tab/>
        <w:t>Споры по данному Договору разрешаются посредством переговоров. При не достижении согласия, спор подлежит рассмотрению в уполномоченных судах, в соответствии с действующим законодательством Республики Узбекистан.</w:t>
      </w:r>
    </w:p>
    <w:p w:rsidR="00CC5616" w:rsidRPr="0099728B" w:rsidRDefault="00CC5616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spacing w:line="240" w:lineRule="auto"/>
        <w:ind w:firstLine="1134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11.</w:t>
      </w:r>
      <w:r w:rsidRPr="0099728B">
        <w:rPr>
          <w:rFonts w:ascii="Times New Roman" w:hAnsi="Times New Roman"/>
          <w:b/>
          <w:szCs w:val="24"/>
          <w:lang w:val="ru-RU"/>
        </w:rPr>
        <w:tab/>
        <w:t>ПРОЧИЕ УСЛОВИЯ</w:t>
      </w:r>
    </w:p>
    <w:p w:rsidR="00E4282E" w:rsidRPr="0099728B" w:rsidRDefault="00E4282E" w:rsidP="00A07330">
      <w:pPr>
        <w:tabs>
          <w:tab w:val="left" w:pos="1134"/>
        </w:tabs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11.1.</w:t>
      </w:r>
      <w:r w:rsidRPr="0099728B">
        <w:rPr>
          <w:rFonts w:ascii="Times New Roman" w:hAnsi="Times New Roman"/>
          <w:szCs w:val="24"/>
          <w:lang w:val="ru-RU"/>
        </w:rPr>
        <w:tab/>
        <w:t>Вопросы, не урегулированные настоящим Договором, регулируются действующим законодательством Республики Узбекистан.</w:t>
      </w:r>
    </w:p>
    <w:p w:rsidR="00CC5616" w:rsidRPr="0099728B" w:rsidRDefault="00CC5616" w:rsidP="00A07330">
      <w:pPr>
        <w:spacing w:line="240" w:lineRule="auto"/>
        <w:ind w:firstLine="567"/>
        <w:rPr>
          <w:rFonts w:ascii="Times New Roman" w:hAnsi="Times New Roman"/>
          <w:szCs w:val="24"/>
          <w:lang w:val="ru-RU"/>
        </w:rPr>
      </w:pPr>
    </w:p>
    <w:p w:rsidR="00E4282E" w:rsidRPr="0099728B" w:rsidRDefault="00E4282E" w:rsidP="00A07330">
      <w:pPr>
        <w:spacing w:line="240" w:lineRule="auto"/>
        <w:ind w:firstLine="993"/>
        <w:jc w:val="center"/>
        <w:rPr>
          <w:rFonts w:ascii="Times New Roman" w:hAnsi="Times New Roman"/>
          <w:b/>
          <w:szCs w:val="24"/>
          <w:lang w:val="ru-RU"/>
        </w:rPr>
      </w:pPr>
      <w:r w:rsidRPr="0099728B">
        <w:rPr>
          <w:rFonts w:ascii="Times New Roman" w:hAnsi="Times New Roman"/>
          <w:b/>
          <w:szCs w:val="24"/>
          <w:lang w:val="ru-RU"/>
        </w:rPr>
        <w:t>12.</w:t>
      </w:r>
      <w:r w:rsidRPr="0099728B">
        <w:rPr>
          <w:rFonts w:ascii="Times New Roman" w:hAnsi="Times New Roman"/>
          <w:b/>
          <w:szCs w:val="24"/>
          <w:lang w:val="ru-RU"/>
        </w:rPr>
        <w:tab/>
        <w:t>ЮРИДИЧЕСКИЙ АДРЕС И РЕКВИЗИТЫ БАНКА</w:t>
      </w:r>
    </w:p>
    <w:p w:rsidR="00E4282E" w:rsidRPr="00003190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Банк</w:t>
      </w:r>
      <w:r w:rsidRPr="00003190">
        <w:rPr>
          <w:rFonts w:ascii="Times New Roman" w:hAnsi="Times New Roman"/>
          <w:szCs w:val="24"/>
          <w:lang w:val="ru-RU"/>
        </w:rPr>
        <w:t>:</w:t>
      </w:r>
      <w:r w:rsidR="00A411BA" w:rsidRPr="00003190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  <w:lang w:val="ru-RU"/>
        </w:rPr>
        <w:t>АКБ</w:t>
      </w:r>
      <w:r w:rsidRPr="00003190">
        <w:rPr>
          <w:rFonts w:ascii="Times New Roman" w:hAnsi="Times New Roman"/>
          <w:szCs w:val="24"/>
          <w:lang w:val="ru-RU"/>
        </w:rPr>
        <w:t xml:space="preserve"> «</w:t>
      </w:r>
      <w:r w:rsidRPr="0099728B">
        <w:rPr>
          <w:rFonts w:ascii="Times New Roman" w:hAnsi="Times New Roman"/>
          <w:szCs w:val="24"/>
        </w:rPr>
        <w:t>ASIA</w:t>
      </w:r>
      <w:r w:rsidRPr="00003190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ALLIANCE</w:t>
      </w:r>
      <w:r w:rsidRPr="00003190">
        <w:rPr>
          <w:rFonts w:ascii="Times New Roman" w:hAnsi="Times New Roman"/>
          <w:szCs w:val="24"/>
          <w:lang w:val="ru-RU"/>
        </w:rPr>
        <w:t xml:space="preserve"> </w:t>
      </w:r>
      <w:r w:rsidRPr="0099728B">
        <w:rPr>
          <w:rFonts w:ascii="Times New Roman" w:hAnsi="Times New Roman"/>
          <w:szCs w:val="24"/>
        </w:rPr>
        <w:t>BANK</w:t>
      </w:r>
      <w:r w:rsidRPr="00003190">
        <w:rPr>
          <w:rFonts w:ascii="Times New Roman" w:hAnsi="Times New Roman"/>
          <w:szCs w:val="24"/>
          <w:lang w:val="ru-RU"/>
        </w:rPr>
        <w:t>»</w:t>
      </w:r>
    </w:p>
    <w:p w:rsidR="00E4282E" w:rsidRPr="0099728B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Адрес: 100047, г. Ташкент, ул.Тараккиёт, д. 2 А</w:t>
      </w:r>
    </w:p>
    <w:p w:rsidR="00E4282E" w:rsidRPr="0099728B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Банковские реквизиты:</w:t>
      </w:r>
    </w:p>
    <w:p w:rsidR="00E4282E" w:rsidRPr="0099728B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szCs w:val="24"/>
          <w:lang w:val="ru-RU"/>
        </w:rPr>
      </w:pPr>
      <w:r w:rsidRPr="0099728B">
        <w:rPr>
          <w:rFonts w:ascii="Times New Roman" w:hAnsi="Times New Roman"/>
          <w:szCs w:val="24"/>
        </w:rPr>
        <w:t>SWIFT</w:t>
      </w:r>
      <w:r w:rsidRPr="0099728B">
        <w:rPr>
          <w:rFonts w:ascii="Times New Roman" w:hAnsi="Times New Roman"/>
          <w:szCs w:val="24"/>
          <w:lang w:val="ru-RU"/>
        </w:rPr>
        <w:t xml:space="preserve">: </w:t>
      </w:r>
      <w:r w:rsidRPr="0099728B">
        <w:rPr>
          <w:rFonts w:ascii="Times New Roman" w:hAnsi="Times New Roman"/>
          <w:szCs w:val="24"/>
        </w:rPr>
        <w:t>ASACUZ</w:t>
      </w:r>
      <w:r w:rsidRPr="0099728B">
        <w:rPr>
          <w:rFonts w:ascii="Times New Roman" w:hAnsi="Times New Roman"/>
          <w:szCs w:val="24"/>
          <w:lang w:val="ru-RU"/>
        </w:rPr>
        <w:t>22,</w:t>
      </w: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  <w:r w:rsidRPr="0099728B">
        <w:rPr>
          <w:rFonts w:ascii="Times New Roman" w:hAnsi="Times New Roman"/>
          <w:szCs w:val="24"/>
          <w:lang w:val="ru-RU"/>
        </w:rPr>
        <w:t>ИНН: 207018693, ОКОНХ: 96120</w:t>
      </w:r>
      <w:r w:rsidRPr="00841C95">
        <w:rPr>
          <w:rFonts w:ascii="Times New Roman" w:hAnsi="Times New Roman"/>
          <w:lang w:val="ru-RU"/>
        </w:rPr>
        <w:br w:type="page"/>
      </w:r>
    </w:p>
    <w:p w:rsidR="00E4282E" w:rsidRPr="00841C95" w:rsidRDefault="00E4282E" w:rsidP="00A07330">
      <w:pPr>
        <w:pStyle w:val="61"/>
        <w:shd w:val="clear" w:color="auto" w:fill="auto"/>
        <w:spacing w:after="0" w:line="240" w:lineRule="auto"/>
        <w:jc w:val="right"/>
      </w:pPr>
      <w:r w:rsidRPr="00841C95">
        <w:lastRenderedPageBreak/>
        <w:t>Приложение №1</w:t>
      </w:r>
    </w:p>
    <w:p w:rsidR="0088512D" w:rsidRPr="00841C95" w:rsidRDefault="0088512D" w:rsidP="00A07330">
      <w:pPr>
        <w:tabs>
          <w:tab w:val="left" w:pos="851"/>
        </w:tabs>
        <w:spacing w:line="240" w:lineRule="auto"/>
        <w:jc w:val="right"/>
        <w:rPr>
          <w:rFonts w:ascii="Times New Roman" w:hAnsi="Times New Roman"/>
          <w:i/>
          <w:sz w:val="20"/>
          <w:lang w:val="ru-RU"/>
        </w:rPr>
      </w:pPr>
      <w:r w:rsidRPr="00841C95">
        <w:rPr>
          <w:rFonts w:ascii="Times New Roman" w:hAnsi="Times New Roman"/>
          <w:i/>
          <w:lang w:val="ru-RU"/>
        </w:rPr>
        <w:t>к Публичн</w:t>
      </w:r>
      <w:r w:rsidRPr="00841C95">
        <w:rPr>
          <w:rFonts w:ascii="Times New Roman" w:hAnsi="Times New Roman"/>
          <w:i/>
          <w:lang w:val="uz-Cyrl-UZ"/>
        </w:rPr>
        <w:t>ому</w:t>
      </w:r>
      <w:r w:rsidRPr="00841C95">
        <w:rPr>
          <w:rFonts w:ascii="Times New Roman" w:hAnsi="Times New Roman"/>
          <w:i/>
          <w:lang w:val="ru-RU"/>
        </w:rPr>
        <w:t xml:space="preserve"> договору-оферте</w:t>
      </w: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eastAsia="Times New Roman" w:hAnsi="Times New Roman" w:cs="Times New Roman"/>
          <w:i/>
          <w:color w:val="auto"/>
          <w:szCs w:val="20"/>
        </w:rPr>
      </w:pPr>
      <w:r w:rsidRPr="00841C95">
        <w:rPr>
          <w:rFonts w:ascii="Times New Roman" w:eastAsia="Times New Roman" w:hAnsi="Times New Roman" w:cs="Times New Roman"/>
          <w:i/>
          <w:color w:val="auto"/>
          <w:szCs w:val="20"/>
        </w:rPr>
        <w:t xml:space="preserve">на оказание услуг по конвертации иностранной </w:t>
      </w: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eastAsia="Times New Roman" w:hAnsi="Times New Roman" w:cs="Times New Roman"/>
          <w:i/>
          <w:color w:val="auto"/>
          <w:szCs w:val="20"/>
        </w:rPr>
      </w:pPr>
      <w:r w:rsidRPr="00841C95">
        <w:rPr>
          <w:rFonts w:ascii="Times New Roman" w:eastAsia="Times New Roman" w:hAnsi="Times New Roman" w:cs="Times New Roman"/>
          <w:i/>
          <w:color w:val="auto"/>
          <w:szCs w:val="20"/>
        </w:rPr>
        <w:t>валюты одного вида в иностранную валюту другого вида</w:t>
      </w: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eastAsia="Times New Roman" w:hAnsi="Times New Roman" w:cs="Times New Roman"/>
          <w:i/>
          <w:color w:val="auto"/>
          <w:szCs w:val="20"/>
        </w:rPr>
      </w:pP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eastAsia="Times New Roman" w:hAnsi="Times New Roman" w:cs="Times New Roman"/>
          <w:i/>
          <w:color w:val="auto"/>
          <w:szCs w:val="20"/>
        </w:rPr>
      </w:pPr>
    </w:p>
    <w:p w:rsidR="00E4282E" w:rsidRPr="00841C95" w:rsidRDefault="00E4282E" w:rsidP="00A07330">
      <w:pPr>
        <w:pStyle w:val="61"/>
        <w:shd w:val="clear" w:color="auto" w:fill="auto"/>
        <w:spacing w:after="0" w:line="240" w:lineRule="auto"/>
        <w:jc w:val="center"/>
      </w:pPr>
      <w:r w:rsidRPr="00841C95">
        <w:t>Заявление о присоединении к Публичному договору - оферте на оказание услуг по конвертации иностранной валюты одного вида в иностранную валюту другого вида</w:t>
      </w:r>
    </w:p>
    <w:p w:rsidR="00E4282E" w:rsidRPr="00841C95" w:rsidRDefault="00E4282E" w:rsidP="00A07330">
      <w:pPr>
        <w:pStyle w:val="24"/>
        <w:shd w:val="clear" w:color="auto" w:fill="auto"/>
        <w:tabs>
          <w:tab w:val="left" w:leader="underscore" w:pos="6923"/>
        </w:tabs>
        <w:spacing w:before="0" w:after="0" w:line="240" w:lineRule="auto"/>
        <w:ind w:firstLine="700"/>
      </w:pPr>
      <w:r w:rsidRPr="00841C95">
        <w:t>Наименование заявителя</w:t>
      </w:r>
      <w:r w:rsidRPr="00841C95">
        <w:tab/>
        <w:t>(юридическое лицо)</w:t>
      </w:r>
    </w:p>
    <w:p w:rsidR="00E4282E" w:rsidRPr="00841C95" w:rsidRDefault="00E4282E" w:rsidP="00A07330">
      <w:pPr>
        <w:pStyle w:val="24"/>
        <w:shd w:val="clear" w:color="auto" w:fill="auto"/>
        <w:tabs>
          <w:tab w:val="left" w:leader="underscore" w:pos="6923"/>
        </w:tabs>
        <w:spacing w:before="0" w:after="0" w:line="240" w:lineRule="auto"/>
        <w:ind w:firstLine="700"/>
      </w:pPr>
      <w:r w:rsidRPr="00841C95">
        <w:t>Ф.И.О заявителя</w:t>
      </w:r>
      <w:r w:rsidRPr="00841C95">
        <w:tab/>
        <w:t>(физическое лицо)</w:t>
      </w:r>
    </w:p>
    <w:p w:rsidR="00E4282E" w:rsidRPr="00841C95" w:rsidRDefault="00E4282E" w:rsidP="00A07330">
      <w:pPr>
        <w:pStyle w:val="24"/>
        <w:shd w:val="clear" w:color="auto" w:fill="auto"/>
        <w:spacing w:before="0" w:after="0" w:line="240" w:lineRule="auto"/>
        <w:ind w:firstLine="700"/>
      </w:pPr>
      <w:r w:rsidRPr="00841C95">
        <w:t xml:space="preserve">Настоящим заявлением подтверждаю, что ознакомлена) с условиями Публичного договора - оферты на оказание услуг по конвертации иностранной валюты одного вида в иностранную валюту другого вида, опубликованного на веб-сайте Банка </w:t>
      </w:r>
      <w:hyperlink r:id="rId9" w:history="1">
        <w:r w:rsidRPr="00841C95">
          <w:rPr>
            <w:rStyle w:val="af5"/>
            <w:color w:val="auto"/>
            <w:lang w:val="en-US" w:bidi="en-US"/>
          </w:rPr>
          <w:t>www</w:t>
        </w:r>
        <w:r w:rsidRPr="00841C95">
          <w:rPr>
            <w:rStyle w:val="af5"/>
            <w:color w:val="auto"/>
            <w:lang w:bidi="en-US"/>
          </w:rPr>
          <w:t>.</w:t>
        </w:r>
        <w:r w:rsidRPr="00841C95">
          <w:rPr>
            <w:rStyle w:val="af5"/>
            <w:color w:val="auto"/>
            <w:lang w:val="en-US" w:bidi="en-US"/>
          </w:rPr>
          <w:t>aab</w:t>
        </w:r>
        <w:r w:rsidRPr="00841C95">
          <w:rPr>
            <w:rStyle w:val="af5"/>
            <w:color w:val="auto"/>
            <w:lang w:bidi="en-US"/>
          </w:rPr>
          <w:t>.</w:t>
        </w:r>
        <w:r w:rsidRPr="00841C95">
          <w:rPr>
            <w:rStyle w:val="af5"/>
            <w:color w:val="auto"/>
            <w:lang w:val="en-US" w:bidi="en-US"/>
          </w:rPr>
          <w:t>uz</w:t>
        </w:r>
      </w:hyperlink>
      <w:r w:rsidRPr="00841C95">
        <w:rPr>
          <w:lang w:bidi="en-US"/>
        </w:rPr>
        <w:t xml:space="preserve">. </w:t>
      </w:r>
      <w:r w:rsidRPr="00841C95">
        <w:t>соглашаюсь с ними и присоединяюсь к нему в целом, а также претензий по нему в дальнейшем к Банку иметь не буду, и даю согласие на безакцептное списание сумм комиссионного вознаграждения за оказанные услуги в соответствии с Тарифами Банка.</w:t>
      </w:r>
    </w:p>
    <w:p w:rsidR="00E4282E" w:rsidRPr="00841C95" w:rsidRDefault="00E4282E" w:rsidP="00A07330">
      <w:pPr>
        <w:pStyle w:val="24"/>
        <w:shd w:val="clear" w:color="auto" w:fill="auto"/>
        <w:spacing w:before="0" w:after="0" w:line="240" w:lineRule="auto"/>
        <w:ind w:firstLine="700"/>
      </w:pPr>
      <w:r w:rsidRPr="00841C95">
        <w:t>Юридический адрес и реквизиты (юридическое лицо):</w:t>
      </w: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pStyle w:val="24"/>
        <w:shd w:val="clear" w:color="auto" w:fill="auto"/>
        <w:spacing w:before="0" w:after="0" w:line="240" w:lineRule="auto"/>
        <w:ind w:firstLine="700"/>
      </w:pPr>
      <w:r w:rsidRPr="00841C95">
        <w:t>Руководитель (подпись) М.П.</w:t>
      </w:r>
    </w:p>
    <w:p w:rsidR="00E4282E" w:rsidRPr="00841C95" w:rsidRDefault="00E4282E" w:rsidP="00A07330">
      <w:pPr>
        <w:pStyle w:val="24"/>
        <w:shd w:val="clear" w:color="auto" w:fill="auto"/>
        <w:spacing w:before="0" w:after="0" w:line="240" w:lineRule="auto"/>
        <w:ind w:firstLine="700"/>
      </w:pPr>
    </w:p>
    <w:p w:rsidR="00E4282E" w:rsidRPr="00841C95" w:rsidRDefault="00E4282E" w:rsidP="00A07330">
      <w:pPr>
        <w:pStyle w:val="24"/>
        <w:shd w:val="clear" w:color="auto" w:fill="auto"/>
        <w:spacing w:before="0" w:after="0" w:line="240" w:lineRule="auto"/>
        <w:ind w:firstLine="700"/>
      </w:pPr>
      <w:r w:rsidRPr="00841C95">
        <w:t>Паспортные данные и адрес: (физическое лицо):</w:t>
      </w: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pStyle w:val="24"/>
        <w:shd w:val="clear" w:color="auto" w:fill="auto"/>
        <w:spacing w:before="0" w:after="0" w:line="240" w:lineRule="auto"/>
        <w:ind w:firstLine="700"/>
      </w:pPr>
      <w:r w:rsidRPr="00841C95">
        <w:t>Подпись</w:t>
      </w: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ind w:firstLine="567"/>
        <w:jc w:val="center"/>
        <w:rPr>
          <w:rFonts w:ascii="Times New Roman" w:hAnsi="Times New Roman"/>
          <w:lang w:val="ru-RU"/>
        </w:rPr>
      </w:pPr>
    </w:p>
    <w:p w:rsidR="00E4282E" w:rsidRPr="00841C95" w:rsidRDefault="00E4282E" w:rsidP="00A07330">
      <w:pPr>
        <w:spacing w:line="240" w:lineRule="auto"/>
        <w:rPr>
          <w:rFonts w:ascii="Times New Roman" w:hAnsi="Times New Roman"/>
          <w:lang w:val="ru-RU"/>
        </w:rPr>
      </w:pPr>
      <w:r w:rsidRPr="00841C95">
        <w:rPr>
          <w:rFonts w:ascii="Times New Roman" w:hAnsi="Times New Roman"/>
          <w:lang w:val="ru-RU"/>
        </w:rPr>
        <w:br w:type="page"/>
      </w: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</w:pPr>
      <w:r w:rsidRPr="00841C95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lastRenderedPageBreak/>
        <w:t>Приложение № 2</w:t>
      </w:r>
      <w:r w:rsidRPr="00841C95">
        <w:rPr>
          <w:rFonts w:ascii="Times New Roman" w:hAnsi="Times New Roman" w:cs="Times New Roman"/>
          <w:b/>
          <w:bCs/>
          <w:i/>
          <w:color w:val="auto"/>
          <w:sz w:val="20"/>
          <w:szCs w:val="20"/>
          <w:lang w:val="uz-Latn-UZ"/>
        </w:rPr>
        <w:t xml:space="preserve"> </w:t>
      </w:r>
    </w:p>
    <w:p w:rsidR="0088512D" w:rsidRPr="00841C95" w:rsidRDefault="0088512D" w:rsidP="00A07330">
      <w:pPr>
        <w:tabs>
          <w:tab w:val="left" w:pos="851"/>
        </w:tabs>
        <w:spacing w:line="240" w:lineRule="auto"/>
        <w:jc w:val="right"/>
        <w:rPr>
          <w:rFonts w:ascii="Times New Roman" w:hAnsi="Times New Roman"/>
          <w:i/>
          <w:sz w:val="20"/>
          <w:lang w:val="ru-RU"/>
        </w:rPr>
      </w:pPr>
      <w:r w:rsidRPr="00841C95">
        <w:rPr>
          <w:rFonts w:ascii="Times New Roman" w:hAnsi="Times New Roman"/>
          <w:i/>
          <w:lang w:val="ru-RU"/>
        </w:rPr>
        <w:t>к Публичн</w:t>
      </w:r>
      <w:r w:rsidRPr="00841C95">
        <w:rPr>
          <w:rFonts w:ascii="Times New Roman" w:hAnsi="Times New Roman"/>
          <w:i/>
          <w:lang w:val="uz-Cyrl-UZ"/>
        </w:rPr>
        <w:t>ому</w:t>
      </w:r>
      <w:r w:rsidRPr="00841C95">
        <w:rPr>
          <w:rFonts w:ascii="Times New Roman" w:hAnsi="Times New Roman"/>
          <w:i/>
          <w:lang w:val="ru-RU"/>
        </w:rPr>
        <w:t xml:space="preserve"> договору-оферте</w:t>
      </w: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eastAsia="Times New Roman" w:hAnsi="Times New Roman" w:cs="Times New Roman"/>
          <w:i/>
          <w:color w:val="auto"/>
          <w:szCs w:val="20"/>
        </w:rPr>
      </w:pPr>
      <w:r w:rsidRPr="00841C95">
        <w:rPr>
          <w:rFonts w:ascii="Times New Roman" w:eastAsia="Times New Roman" w:hAnsi="Times New Roman" w:cs="Times New Roman"/>
          <w:i/>
          <w:color w:val="auto"/>
          <w:szCs w:val="20"/>
        </w:rPr>
        <w:t xml:space="preserve">на оказание услуг по конвертации иностранной </w:t>
      </w: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eastAsia="Times New Roman" w:hAnsi="Times New Roman" w:cs="Times New Roman"/>
          <w:i/>
          <w:color w:val="auto"/>
          <w:szCs w:val="20"/>
        </w:rPr>
      </w:pPr>
      <w:r w:rsidRPr="00841C95">
        <w:rPr>
          <w:rFonts w:ascii="Times New Roman" w:eastAsia="Times New Roman" w:hAnsi="Times New Roman" w:cs="Times New Roman"/>
          <w:i/>
          <w:color w:val="auto"/>
          <w:szCs w:val="20"/>
        </w:rPr>
        <w:t>валюты одного вида в иностранную валюту другого вида</w:t>
      </w: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eastAsia="Times New Roman" w:hAnsi="Times New Roman" w:cs="Times New Roman"/>
          <w:i/>
          <w:color w:val="auto"/>
          <w:szCs w:val="20"/>
        </w:rPr>
      </w:pPr>
    </w:p>
    <w:p w:rsidR="0088512D" w:rsidRPr="00841C95" w:rsidRDefault="0088512D" w:rsidP="00A07330">
      <w:pPr>
        <w:pStyle w:val="Default"/>
        <w:widowControl w:val="0"/>
        <w:jc w:val="right"/>
        <w:rPr>
          <w:rFonts w:ascii="Times New Roman" w:hAnsi="Times New Roman" w:cs="Times New Roman"/>
          <w:b/>
          <w:bCs/>
          <w:color w:val="auto"/>
          <w:lang w:val="uz-Latn-UZ"/>
        </w:rPr>
      </w:pPr>
    </w:p>
    <w:p w:rsidR="0088512D" w:rsidRPr="00841C95" w:rsidRDefault="0088512D" w:rsidP="00A07330">
      <w:pPr>
        <w:pStyle w:val="Default"/>
        <w:widowControl w:val="0"/>
        <w:jc w:val="center"/>
        <w:rPr>
          <w:rFonts w:ascii="Times New Roman" w:hAnsi="Times New Roman" w:cs="Times New Roman"/>
          <w:b/>
          <w:bCs/>
          <w:color w:val="auto"/>
        </w:rPr>
      </w:pPr>
      <w:r w:rsidRPr="00841C95">
        <w:rPr>
          <w:rFonts w:ascii="Times New Roman" w:hAnsi="Times New Roman" w:cs="Times New Roman"/>
          <w:b/>
          <w:bCs/>
          <w:color w:val="auto"/>
        </w:rPr>
        <w:t>КОМПЛАЕНС ОГОВОРКА</w:t>
      </w:r>
    </w:p>
    <w:p w:rsidR="0088512D" w:rsidRPr="00841C95" w:rsidRDefault="0088512D" w:rsidP="00A07330">
      <w:pPr>
        <w:pStyle w:val="Default"/>
        <w:widowControl w:val="0"/>
        <w:jc w:val="center"/>
        <w:rPr>
          <w:rFonts w:ascii="Times New Roman" w:hAnsi="Times New Roman" w:cs="Times New Roman"/>
          <w:b/>
          <w:bCs/>
          <w:color w:val="auto"/>
        </w:rPr>
      </w:pPr>
    </w:p>
    <w:p w:rsidR="0088512D" w:rsidRPr="00841C95" w:rsidRDefault="0088512D" w:rsidP="001765E1">
      <w:pPr>
        <w:pStyle w:val="Default"/>
        <w:widowControl w:val="0"/>
        <w:numPr>
          <w:ilvl w:val="0"/>
          <w:numId w:val="19"/>
        </w:numPr>
        <w:ind w:left="0"/>
        <w:jc w:val="center"/>
        <w:rPr>
          <w:rFonts w:ascii="Times New Roman" w:hAnsi="Times New Roman" w:cs="Times New Roman"/>
          <w:b/>
          <w:bCs/>
          <w:color w:val="auto"/>
        </w:rPr>
      </w:pPr>
      <w:r w:rsidRPr="00841C95">
        <w:rPr>
          <w:rFonts w:ascii="Times New Roman" w:hAnsi="Times New Roman" w:cs="Times New Roman"/>
          <w:b/>
          <w:bCs/>
          <w:color w:val="auto"/>
        </w:rPr>
        <w:t>Цель и определения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/>
          <w:bCs/>
          <w:color w:val="auto"/>
        </w:rPr>
      </w:pPr>
      <w:r w:rsidRPr="00841C95">
        <w:rPr>
          <w:rFonts w:ascii="Times New Roman" w:hAnsi="Times New Roman" w:cs="Times New Roman"/>
          <w:b/>
          <w:bCs/>
          <w:color w:val="auto"/>
        </w:rPr>
        <w:tab/>
      </w:r>
    </w:p>
    <w:p w:rsidR="0088512D" w:rsidRPr="00841C95" w:rsidRDefault="0088512D" w:rsidP="00A07330">
      <w:pPr>
        <w:pStyle w:val="Default"/>
        <w:widowControl w:val="0"/>
        <w:numPr>
          <w:ilvl w:val="1"/>
          <w:numId w:val="19"/>
        </w:numPr>
        <w:ind w:left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Cs/>
          <w:color w:val="auto"/>
        </w:rPr>
        <w:t>Целью настоящей Комплаенс оговорки (</w:t>
      </w:r>
      <w:r w:rsidRPr="00841C95">
        <w:rPr>
          <w:rFonts w:ascii="Times New Roman" w:hAnsi="Times New Roman" w:cs="Times New Roman"/>
          <w:b/>
          <w:bCs/>
          <w:color w:val="auto"/>
        </w:rPr>
        <w:t xml:space="preserve">Далее – </w:t>
      </w: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“Оговорка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”</w:t>
      </w:r>
      <w:r w:rsidRPr="00841C95">
        <w:rPr>
          <w:rFonts w:ascii="Times New Roman" w:hAnsi="Times New Roman" w:cs="Times New Roman"/>
          <w:bCs/>
          <w:color w:val="auto"/>
        </w:rPr>
        <w:t>)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является минимизация комплаенс рисков для сторон Договора, возникающих в сферах “Противодействия легализации доходов, полученных от преступной деятельности, финансированию терроризма и финансированию распространения оружия массового уничтожения” </w:t>
      </w:r>
      <w:r w:rsidRPr="00841C95">
        <w:rPr>
          <w:rFonts w:ascii="Times New Roman" w:hAnsi="Times New Roman" w:cs="Times New Roman"/>
          <w:bCs/>
          <w:color w:val="auto"/>
        </w:rPr>
        <w:t xml:space="preserve">(Далее </w:t>
      </w:r>
      <w:r w:rsidRPr="00841C95">
        <w:rPr>
          <w:rFonts w:ascii="Times New Roman" w:hAnsi="Times New Roman" w:cs="Times New Roman"/>
          <w:b/>
          <w:bCs/>
          <w:color w:val="auto"/>
        </w:rPr>
        <w:t xml:space="preserve">– </w:t>
      </w: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“ПОД/ФТ/ФРОМУ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”</w:t>
      </w:r>
      <w:r w:rsidRPr="00841C95">
        <w:rPr>
          <w:rFonts w:ascii="Times New Roman" w:hAnsi="Times New Roman" w:cs="Times New Roman"/>
          <w:bCs/>
          <w:color w:val="auto"/>
        </w:rPr>
        <w:t xml:space="preserve">), 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“Противодействия взяточничеству и коррупции” </w:t>
      </w:r>
      <w:r w:rsidRPr="00841C95">
        <w:rPr>
          <w:rFonts w:ascii="Times New Roman" w:hAnsi="Times New Roman" w:cs="Times New Roman"/>
          <w:bCs/>
          <w:color w:val="auto"/>
        </w:rPr>
        <w:t>(Далее</w:t>
      </w:r>
      <w:r w:rsidRPr="00841C95">
        <w:rPr>
          <w:rFonts w:ascii="Times New Roman" w:hAnsi="Times New Roman" w:cs="Times New Roman"/>
          <w:b/>
          <w:bCs/>
          <w:color w:val="auto"/>
        </w:rPr>
        <w:t xml:space="preserve"> – </w:t>
      </w: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“ПВК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”</w:t>
      </w:r>
      <w:r w:rsidRPr="00841C95">
        <w:rPr>
          <w:rFonts w:ascii="Times New Roman" w:hAnsi="Times New Roman" w:cs="Times New Roman"/>
          <w:bCs/>
          <w:color w:val="auto"/>
        </w:rPr>
        <w:t>)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, “Санкций и мер экспортного контроля” </w:t>
      </w:r>
      <w:r w:rsidRPr="00841C95">
        <w:rPr>
          <w:rFonts w:ascii="Times New Roman" w:hAnsi="Times New Roman" w:cs="Times New Roman"/>
          <w:bCs/>
          <w:color w:val="auto"/>
        </w:rPr>
        <w:t>(Далее</w:t>
      </w:r>
      <w:r w:rsidRPr="00841C95">
        <w:rPr>
          <w:rFonts w:ascii="Times New Roman" w:hAnsi="Times New Roman" w:cs="Times New Roman"/>
          <w:b/>
          <w:bCs/>
          <w:color w:val="auto"/>
        </w:rPr>
        <w:t xml:space="preserve"> – </w:t>
      </w: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“Санкции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”</w:t>
      </w:r>
      <w:r w:rsidRPr="00841C95">
        <w:rPr>
          <w:rFonts w:ascii="Times New Roman" w:hAnsi="Times New Roman" w:cs="Times New Roman"/>
          <w:bCs/>
          <w:color w:val="auto"/>
        </w:rPr>
        <w:t>)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. 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Отмывание денег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- придание правомерного вида владению, пользованию или распоряжению денежными средствами или иным имуществом, полученных в результате совершения преступления.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Финансирование терроризма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 — это предоставление средств или оказание финансовой поддержки террористам и террорестической деятельности.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Коррупция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– незаконное использование лицом (работникам банка) своего положения или служебного положения в личных интересах или интересах других лиц для получения материальной или нематериальной выгоды, а также незаконное представление такой выгоды.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Взяточничество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– это дача, обещание или разрешение, получение или передача ценности с целью оказания влияния на получателя, и добиться от него неправомерных действий, или ситуации, когда принятие выгоды получателем является неправомерным.   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Санкции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означают экономические или финансовые ограничения, или торговое эмбарго, наложенные, прописанные или введенные в действие правительственными органами соответствующей юрисдикции.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Санкционный список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– представляет с собой реестр физических и/или юридических лиц, территорий, стран, товаров и услуг попавшие под санкции.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Экспортный контроль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означает законы или правовые акты, связанные с регулированием импорта, экспорта, реэкспорта, трансфера, выпуска, отгрузки, передачи или любого представления, или получения товаров, технологий, технических данных, программного обеспечения или услуг, а также любые законы или правовые акты подобного характера, применимые и введенные в действие правительственными органами.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Санкционные риски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– это вероятность, что в отношении субъекта банковских транзакционных услуг, его учредителя, бенефициара или контролирующего лица будут введены американские, европейские санкции, либо другие санкции принятые государствами и международными юрисдикциями.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Заблокированное лицо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означает любое лицо (а) чье имущество или право на имущество 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lastRenderedPageBreak/>
        <w:t>заблокировано какими-либо санкциями, (б) которое определено как объект замораживания активов согласно Санкциям, (в) с которым запрещены сделки согласно соответствующим санкциям или мерам экспортного контроля, или (г) принадлежащее или контролируемое любым таким лицом.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Финансовое мошенничество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- совершение противоправных действий в сфере денежного обращения путем обмана, злоупотребления доверием и других манипуляций с целью незаконного обогащения.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Клиент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означает сторону, юридическое или частное лицо, определенное в Договоре с АКБ “ASIA ALLIANCE BANK” (Далее – “Банк”) , к которому применяются настоящие Положения комплаенс.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Аффил</w:t>
      </w:r>
      <w:r w:rsidRPr="00841C95">
        <w:rPr>
          <w:rFonts w:ascii="Times New Roman" w:hAnsi="Times New Roman" w:cs="Times New Roman"/>
          <w:b/>
          <w:bCs/>
          <w:color w:val="auto"/>
        </w:rPr>
        <w:t>и</w:t>
      </w: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рованное лицо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 — физическое или юридическое лицо, способное оказывать влияние на деятельность клиента.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  <w:r w:rsidRPr="00841C95">
        <w:rPr>
          <w:rFonts w:ascii="Times New Roman" w:hAnsi="Times New Roman" w:cs="Times New Roman"/>
          <w:b/>
          <w:bCs/>
          <w:color w:val="auto"/>
          <w:lang w:val="uz-Cyrl-UZ"/>
        </w:rPr>
        <w:t>Банк-корреспондент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 xml:space="preserve"> - банк, состоящий в деловых отношениях с АКБ “ASIA ALLIANCE BANK” и выполняющий платежи, расчеты, иные операции по поручению Банка на основе корреспондентского договора.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1765E1">
      <w:pPr>
        <w:pStyle w:val="Default"/>
        <w:widowControl w:val="0"/>
        <w:numPr>
          <w:ilvl w:val="0"/>
          <w:numId w:val="19"/>
        </w:numPr>
        <w:ind w:left="0"/>
        <w:jc w:val="center"/>
        <w:rPr>
          <w:rFonts w:ascii="Times New Roman" w:hAnsi="Times New Roman" w:cs="Times New Roman"/>
          <w:b/>
          <w:bCs/>
          <w:color w:val="auto"/>
        </w:rPr>
      </w:pPr>
      <w:r w:rsidRPr="00841C95">
        <w:rPr>
          <w:rFonts w:ascii="Times New Roman" w:hAnsi="Times New Roman" w:cs="Times New Roman"/>
          <w:b/>
          <w:bCs/>
          <w:color w:val="auto"/>
        </w:rPr>
        <w:t>Правовые основы.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 xml:space="preserve">2.1. В рамках данной Оговорки Банк соблюдает Законодательство Республики Узбекистан и придерживается международных стандартов. </w:t>
      </w:r>
    </w:p>
    <w:p w:rsidR="0088512D" w:rsidRPr="00841C95" w:rsidRDefault="0088512D" w:rsidP="00A07330">
      <w:pPr>
        <w:pStyle w:val="Default"/>
        <w:widowControl w:val="0"/>
        <w:ind w:firstLine="709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2.2. Локальным требованиям относятся следующие документы: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0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Уголовный Кодекс Республики Узбекистан.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0"/>
        </w:numPr>
        <w:ind w:left="0"/>
        <w:jc w:val="both"/>
        <w:rPr>
          <w:rFonts w:ascii="Times New Roman" w:hAnsi="Times New Roman" w:cs="Times New Roman"/>
          <w:bCs/>
          <w:color w:val="auto"/>
          <w:lang w:val="en-US"/>
        </w:rPr>
      </w:pPr>
      <w:r w:rsidRPr="00841C95">
        <w:rPr>
          <w:rFonts w:ascii="Times New Roman" w:hAnsi="Times New Roman" w:cs="Times New Roman"/>
          <w:bCs/>
          <w:color w:val="auto"/>
        </w:rPr>
        <w:t>Закон “О противодействии коррупции</w:t>
      </w:r>
      <w:r w:rsidRPr="00841C95">
        <w:rPr>
          <w:rFonts w:ascii="Times New Roman" w:hAnsi="Times New Roman" w:cs="Times New Roman"/>
          <w:bCs/>
          <w:color w:val="auto"/>
          <w:lang w:val="en-US"/>
        </w:rPr>
        <w:t>”</w:t>
      </w:r>
      <w:r w:rsidRPr="00841C95">
        <w:rPr>
          <w:rFonts w:ascii="Times New Roman" w:hAnsi="Times New Roman" w:cs="Times New Roman"/>
          <w:bCs/>
          <w:color w:val="auto"/>
        </w:rPr>
        <w:t>.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0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Закон “О противодействии легализации доходов, полученных от преступной деятельности, финансированию терроризма”.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0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“Правила внутреннего контроля по противодействию легализации доходов, полученных от преступной деятельности, финансированию терроризма и финансированию распространения оружия массового уничтожения в коммерческих банках” № 2886 от 23.05.2017.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0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Процедуры Банка в сферах ПОД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/ФТ/ФРОМУ, ПВК и Санкций.</w:t>
      </w:r>
    </w:p>
    <w:p w:rsidR="0088512D" w:rsidRPr="00841C95" w:rsidRDefault="0088512D" w:rsidP="00A07330">
      <w:pPr>
        <w:pStyle w:val="Default"/>
        <w:widowControl w:val="0"/>
        <w:ind w:firstLine="708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  <w:lang w:val="uz-Cyrl-UZ"/>
        </w:rPr>
        <w:t>2.3. Международным стандартам относятся следующие документы</w:t>
      </w:r>
      <w:r w:rsidRPr="00841C95">
        <w:rPr>
          <w:rFonts w:ascii="Times New Roman" w:hAnsi="Times New Roman" w:cs="Times New Roman"/>
          <w:bCs/>
          <w:color w:val="auto"/>
        </w:rPr>
        <w:t>: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1"/>
        </w:numPr>
        <w:ind w:left="0"/>
        <w:jc w:val="both"/>
        <w:rPr>
          <w:rFonts w:ascii="Times New Roman" w:hAnsi="Times New Roman" w:cs="Times New Roman"/>
          <w:bCs/>
          <w:color w:val="auto"/>
          <w:lang w:val="en-US"/>
        </w:rPr>
      </w:pPr>
      <w:r w:rsidRPr="00841C95">
        <w:rPr>
          <w:rFonts w:ascii="Times New Roman" w:hAnsi="Times New Roman" w:cs="Times New Roman"/>
          <w:bCs/>
          <w:color w:val="auto"/>
        </w:rPr>
        <w:t>Рекомендации</w:t>
      </w:r>
      <w:r w:rsidRPr="00841C95">
        <w:rPr>
          <w:rStyle w:val="ae"/>
          <w:rFonts w:ascii="Times New Roman" w:hAnsi="Times New Roman" w:cs="Times New Roman"/>
          <w:bCs/>
          <w:color w:val="auto"/>
        </w:rPr>
        <w:footnoteReference w:id="1"/>
      </w:r>
      <w:r w:rsidRPr="00841C95">
        <w:rPr>
          <w:rFonts w:ascii="Times New Roman" w:hAnsi="Times New Roman" w:cs="Times New Roman"/>
          <w:bCs/>
          <w:color w:val="auto"/>
        </w:rPr>
        <w:t xml:space="preserve"> Группы разработки финансовых мер борьбы с отмыванием денег (англ. Financial Action Task Force on Money Laundering — FATF).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1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 xml:space="preserve"> ISO 37001:2016 – международный стандарт</w:t>
      </w:r>
      <w:r w:rsidRPr="00841C95">
        <w:rPr>
          <w:rStyle w:val="ae"/>
          <w:rFonts w:ascii="Times New Roman" w:hAnsi="Times New Roman" w:cs="Times New Roman"/>
          <w:bCs/>
          <w:color w:val="auto"/>
        </w:rPr>
        <w:footnoteReference w:id="2"/>
      </w:r>
      <w:r w:rsidRPr="00841C95">
        <w:rPr>
          <w:rFonts w:ascii="Times New Roman" w:hAnsi="Times New Roman" w:cs="Times New Roman"/>
          <w:bCs/>
          <w:color w:val="auto"/>
        </w:rPr>
        <w:t>, содержащий международную модель построения в организации результативной системы противодействия коррупции.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1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 xml:space="preserve">Санкционные списки ООН, </w:t>
      </w:r>
      <w:r w:rsidRPr="00841C95">
        <w:rPr>
          <w:rFonts w:ascii="Times New Roman" w:hAnsi="Times New Roman" w:cs="Times New Roman"/>
          <w:bCs/>
          <w:color w:val="auto"/>
          <w:lang w:val="en-US"/>
        </w:rPr>
        <w:t>OFAC</w:t>
      </w:r>
      <w:r w:rsidRPr="00841C95">
        <w:rPr>
          <w:rFonts w:ascii="Times New Roman" w:hAnsi="Times New Roman" w:cs="Times New Roman"/>
          <w:bCs/>
          <w:color w:val="auto"/>
        </w:rPr>
        <w:t xml:space="preserve"> (Управление по контролю за иностранными активами Министерства финансов США), </w:t>
      </w:r>
      <w:r w:rsidRPr="00841C95">
        <w:rPr>
          <w:rFonts w:ascii="Times New Roman" w:hAnsi="Times New Roman" w:cs="Times New Roman"/>
          <w:bCs/>
          <w:color w:val="auto"/>
          <w:lang w:val="en-US"/>
        </w:rPr>
        <w:t>EC</w:t>
      </w:r>
      <w:r w:rsidRPr="00841C95">
        <w:rPr>
          <w:rFonts w:ascii="Times New Roman" w:hAnsi="Times New Roman" w:cs="Times New Roman"/>
          <w:bCs/>
          <w:color w:val="auto"/>
        </w:rPr>
        <w:t xml:space="preserve"> (Европейский союз, Европейская комиссия), </w:t>
      </w:r>
      <w:r w:rsidRPr="00841C95">
        <w:rPr>
          <w:rFonts w:ascii="Times New Roman" w:hAnsi="Times New Roman" w:cs="Times New Roman"/>
          <w:bCs/>
          <w:color w:val="auto"/>
          <w:lang w:val="en-US"/>
        </w:rPr>
        <w:t>UK</w:t>
      </w:r>
      <w:r w:rsidRPr="00841C95">
        <w:rPr>
          <w:rFonts w:ascii="Times New Roman" w:hAnsi="Times New Roman" w:cs="Times New Roman"/>
          <w:bCs/>
          <w:color w:val="auto"/>
        </w:rPr>
        <w:t xml:space="preserve"> (Соединенное Королевство, Великобритания и Северная Ирландия) и уполномоченных органов других иностранных государств</w:t>
      </w:r>
      <w:r w:rsidRPr="00841C95">
        <w:rPr>
          <w:rStyle w:val="ae"/>
          <w:rFonts w:ascii="Times New Roman" w:hAnsi="Times New Roman" w:cs="Times New Roman"/>
          <w:bCs/>
          <w:color w:val="auto"/>
          <w:lang w:val="en-US"/>
        </w:rPr>
        <w:footnoteReference w:id="3"/>
      </w:r>
      <w:r w:rsidRPr="00841C95">
        <w:rPr>
          <w:rFonts w:ascii="Times New Roman" w:hAnsi="Times New Roman" w:cs="Times New Roman"/>
          <w:bCs/>
          <w:color w:val="auto"/>
        </w:rPr>
        <w:t xml:space="preserve"> и международных организаций, а также другие официально обвяленные  списки секторальных санкций и/или экспортного контроля.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1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 xml:space="preserve">Требования банков корреспондентов Банка в сфере ПОД/ФТ/ФРОМУ, 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ПВК, Санкций.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  <w:lang w:val="uz-Cyrl-UZ"/>
        </w:rPr>
      </w:pPr>
    </w:p>
    <w:p w:rsidR="0088512D" w:rsidRPr="00841C95" w:rsidRDefault="0088512D" w:rsidP="001765E1">
      <w:pPr>
        <w:pStyle w:val="Default"/>
        <w:widowControl w:val="0"/>
        <w:numPr>
          <w:ilvl w:val="0"/>
          <w:numId w:val="19"/>
        </w:numPr>
        <w:ind w:left="0"/>
        <w:jc w:val="center"/>
        <w:rPr>
          <w:rFonts w:ascii="Times New Roman" w:hAnsi="Times New Roman" w:cs="Times New Roman"/>
          <w:b/>
          <w:bCs/>
          <w:color w:val="auto"/>
        </w:rPr>
      </w:pPr>
      <w:r w:rsidRPr="00841C95">
        <w:rPr>
          <w:rFonts w:ascii="Times New Roman" w:hAnsi="Times New Roman" w:cs="Times New Roman"/>
          <w:b/>
          <w:bCs/>
          <w:color w:val="auto"/>
        </w:rPr>
        <w:lastRenderedPageBreak/>
        <w:t>Заверение клиента.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</w:rPr>
      </w:pPr>
    </w:p>
    <w:p w:rsidR="0088512D" w:rsidRPr="00841C95" w:rsidRDefault="0088512D" w:rsidP="00A07330">
      <w:pPr>
        <w:pStyle w:val="Default"/>
        <w:widowControl w:val="0"/>
        <w:numPr>
          <w:ilvl w:val="1"/>
          <w:numId w:val="19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Клиент при вступлении в договорные отношения с Банком заверяет Банк что будет соблюдать Законодательные документы, указанные в пункте 2.2., а также международные стандарты, указанные в пункте 2.3. настоящей Оговорки, в частности Клиент: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</w:rPr>
      </w:pP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осуществляет отмывание денег и финансирование терроризма в рамках договорных отношений с Банком;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участвует в финансовом мошенничестве в рамках договорных отношений с Банком;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предлагает, не предоставляет взятку сотруднику Банка, не берет взятку от сотрудника Банка;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предлагает, не предоставляет взятку третьим лицам от имени Банка;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заключает соглашения, не осуществляет банковские операции со стороной, который находиться в санкционных списках в рамках договорных отношений с Банком;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заключает соглашения, не осуществляет банковские операции со стороной, чьё аффилированное лицо находиться в санкционных списках в рамках договорных отношений с Банком;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заключает соглашения, не осуществляет банковские операции с третьими лицами по товарам и услугам подпадающие под экспортный контроль;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 xml:space="preserve">не осуществляет банковские операции, через банки, которые </w:t>
      </w:r>
      <w:r w:rsidRPr="00841C95">
        <w:rPr>
          <w:rFonts w:ascii="Times New Roman" w:hAnsi="Times New Roman" w:cs="Times New Roman"/>
          <w:bCs/>
          <w:i/>
          <w:color w:val="auto"/>
        </w:rPr>
        <w:t>(в т.ч. аффилированные лица которых</w:t>
      </w:r>
      <w:r w:rsidRPr="00841C95">
        <w:rPr>
          <w:rFonts w:ascii="Times New Roman" w:hAnsi="Times New Roman" w:cs="Times New Roman"/>
          <w:bCs/>
          <w:color w:val="auto"/>
        </w:rPr>
        <w:t>) находятся в санкционных списках</w:t>
      </w:r>
      <w:r w:rsidRPr="00841C95">
        <w:rPr>
          <w:rFonts w:ascii="Times New Roman" w:hAnsi="Times New Roman" w:cs="Times New Roman"/>
          <w:bCs/>
          <w:color w:val="auto"/>
          <w:lang w:val="uz-Cyrl-UZ"/>
        </w:rPr>
        <w:t>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обеспечивает полное и прозрачное предоставление документов и сведений по осуществляемым транзакциям, контрактам, участникам операций, товарам и услугам, и движениям средств в рамках договорных отношений с Банком;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не намерен осуществлять любые неправомерные операции, противоречащие Законодательству Республики Узбекистан и международным стандартам;</w:t>
      </w:r>
    </w:p>
    <w:p w:rsidR="0088512D" w:rsidRPr="00841C95" w:rsidRDefault="0088512D" w:rsidP="00A07330">
      <w:pPr>
        <w:pStyle w:val="Default"/>
        <w:widowControl w:val="0"/>
        <w:numPr>
          <w:ilvl w:val="0"/>
          <w:numId w:val="22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освобождает от ответственности Банк возмещать убытки, издержки, потерь, обязательств, штрафов, пений и/или расходов (включая адвокатские расходы и гонорары), возникающих в результате несоблюдения Клиентом настоящей Оговорки.</w:t>
      </w:r>
    </w:p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Cs/>
          <w:color w:val="auto"/>
        </w:rPr>
      </w:pPr>
    </w:p>
    <w:p w:rsidR="0088512D" w:rsidRPr="00841C95" w:rsidRDefault="0088512D" w:rsidP="001765E1">
      <w:pPr>
        <w:pStyle w:val="Default"/>
        <w:widowControl w:val="0"/>
        <w:numPr>
          <w:ilvl w:val="0"/>
          <w:numId w:val="19"/>
        </w:numPr>
        <w:ind w:left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GoBack"/>
      <w:r w:rsidRPr="00841C95">
        <w:rPr>
          <w:rFonts w:ascii="Times New Roman" w:hAnsi="Times New Roman" w:cs="Times New Roman"/>
          <w:b/>
          <w:bCs/>
          <w:color w:val="auto"/>
        </w:rPr>
        <w:t>Права Банка.</w:t>
      </w:r>
    </w:p>
    <w:bookmarkEnd w:id="1"/>
    <w:p w:rsidR="0088512D" w:rsidRPr="00841C95" w:rsidRDefault="0088512D" w:rsidP="00A07330">
      <w:pPr>
        <w:pStyle w:val="Default"/>
        <w:widowControl w:val="0"/>
        <w:jc w:val="both"/>
        <w:rPr>
          <w:rFonts w:ascii="Times New Roman" w:hAnsi="Times New Roman" w:cs="Times New Roman"/>
          <w:b/>
          <w:bCs/>
          <w:color w:val="auto"/>
        </w:rPr>
      </w:pPr>
    </w:p>
    <w:p w:rsidR="0088512D" w:rsidRPr="00841C95" w:rsidRDefault="0088512D" w:rsidP="00A07330">
      <w:pPr>
        <w:pStyle w:val="Default"/>
        <w:widowControl w:val="0"/>
        <w:numPr>
          <w:ilvl w:val="1"/>
          <w:numId w:val="19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 xml:space="preserve">При нарушении Клиентом требований 3-го пункта настоящей Оговорки Банк имеет право в одностороннем порядке расторгнуть договорные отношения с Клиентом. </w:t>
      </w:r>
    </w:p>
    <w:p w:rsidR="0088512D" w:rsidRPr="00841C95" w:rsidRDefault="0088512D" w:rsidP="00A07330">
      <w:pPr>
        <w:pStyle w:val="Default"/>
        <w:widowControl w:val="0"/>
        <w:numPr>
          <w:ilvl w:val="1"/>
          <w:numId w:val="19"/>
        </w:numPr>
        <w:ind w:left="0"/>
        <w:jc w:val="both"/>
        <w:rPr>
          <w:rFonts w:ascii="Times New Roman" w:hAnsi="Times New Roman" w:cs="Times New Roman"/>
          <w:bCs/>
          <w:color w:val="auto"/>
        </w:rPr>
      </w:pPr>
      <w:r w:rsidRPr="00841C95">
        <w:rPr>
          <w:rFonts w:ascii="Times New Roman" w:hAnsi="Times New Roman" w:cs="Times New Roman"/>
          <w:bCs/>
          <w:color w:val="auto"/>
        </w:rPr>
        <w:t>При возникновении рисков применения санкций или других ограничительных мер по отношению Банка со стороны банков-корреспондентов Банк имеет право отказать открытию счета и осуществлению банковских операций.</w:t>
      </w:r>
    </w:p>
    <w:p w:rsidR="0088512D" w:rsidRPr="00841C95" w:rsidRDefault="0088512D" w:rsidP="00A07330">
      <w:pPr>
        <w:pStyle w:val="Default"/>
        <w:widowControl w:val="0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</w:p>
    <w:p w:rsidR="0088512D" w:rsidRPr="00841C95" w:rsidRDefault="0088512D" w:rsidP="00A07330">
      <w:pPr>
        <w:pStyle w:val="Default"/>
        <w:widowControl w:val="0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</w:p>
    <w:p w:rsidR="0088512D" w:rsidRPr="00841C95" w:rsidRDefault="0088512D" w:rsidP="00A07330">
      <w:pPr>
        <w:pStyle w:val="Default"/>
        <w:widowControl w:val="0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</w:p>
    <w:p w:rsidR="003C0DFB" w:rsidRPr="00841C95" w:rsidRDefault="003C0DFB" w:rsidP="00A07330">
      <w:pPr>
        <w:tabs>
          <w:tab w:val="left" w:pos="5850"/>
        </w:tabs>
        <w:spacing w:line="240" w:lineRule="auto"/>
        <w:rPr>
          <w:rFonts w:ascii="Times New Roman" w:hAnsi="Times New Roman"/>
          <w:lang w:val="ru-RU"/>
        </w:rPr>
      </w:pPr>
    </w:p>
    <w:p w:rsidR="000748BD" w:rsidRPr="00841C95" w:rsidRDefault="000748BD" w:rsidP="00A07330">
      <w:pPr>
        <w:spacing w:line="240" w:lineRule="auto"/>
        <w:rPr>
          <w:rFonts w:ascii="Times New Roman" w:hAnsi="Times New Roman"/>
          <w:lang w:val="ru-RU"/>
        </w:rPr>
      </w:pPr>
    </w:p>
    <w:p w:rsidR="00755727" w:rsidRPr="00841C95" w:rsidRDefault="00755727" w:rsidP="00A07330">
      <w:pPr>
        <w:tabs>
          <w:tab w:val="left" w:pos="9980"/>
        </w:tabs>
        <w:spacing w:line="240" w:lineRule="auto"/>
        <w:rPr>
          <w:rFonts w:ascii="Times New Roman" w:hAnsi="Times New Roman"/>
          <w:lang w:val="ru-RU"/>
        </w:rPr>
      </w:pPr>
    </w:p>
    <w:sectPr w:rsidR="00755727" w:rsidRPr="00841C95" w:rsidSect="00636549">
      <w:footerReference w:type="even" r:id="rId10"/>
      <w:footerReference w:type="default" r:id="rId11"/>
      <w:type w:val="continuous"/>
      <w:pgSz w:w="11906" w:h="16838"/>
      <w:pgMar w:top="1134" w:right="1134" w:bottom="1134" w:left="1276" w:header="720" w:footer="720" w:gutter="0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918BDA0" w16cex:dateUtc="2023-12-04T16:05:00Z"/>
  <w16cex:commentExtensible w16cex:durableId="2918C280" w16cex:dateUtc="2023-12-04T16:26:00Z"/>
  <w16cex:commentExtensible w16cex:durableId="2918C496" w16cex:dateUtc="2023-12-04T16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4822470" w16cid:durableId="29181638"/>
  <w16cid:commentId w16cid:paraId="7A6BCB64" w16cid:durableId="29181639"/>
  <w16cid:commentId w16cid:paraId="1466C772" w16cid:durableId="2918163A"/>
  <w16cid:commentId w16cid:paraId="5A75E57F" w16cid:durableId="2918BA3C"/>
  <w16cid:commentId w16cid:paraId="45FE2DAA" w16cid:durableId="2918163B"/>
  <w16cid:commentId w16cid:paraId="432AB703" w16cid:durableId="2918163C"/>
  <w16cid:commentId w16cid:paraId="58BBC947" w16cid:durableId="2918163D"/>
  <w16cid:commentId w16cid:paraId="372584CE" w16cid:durableId="2918163E"/>
  <w16cid:commentId w16cid:paraId="58CAAECA" w16cid:durableId="2918BDA0"/>
  <w16cid:commentId w16cid:paraId="3564AEC6" w16cid:durableId="2918163F"/>
  <w16cid:commentId w16cid:paraId="6E3958AB" w16cid:durableId="2918C280"/>
  <w16cid:commentId w16cid:paraId="7291B6E5" w16cid:durableId="29181640"/>
  <w16cid:commentId w16cid:paraId="5B226EA5" w16cid:durableId="29181641"/>
  <w16cid:commentId w16cid:paraId="52FB88BB" w16cid:durableId="29181642"/>
  <w16cid:commentId w16cid:paraId="16B95124" w16cid:durableId="29181643"/>
  <w16cid:commentId w16cid:paraId="4B0CF2E7" w16cid:durableId="2918C496"/>
  <w16cid:commentId w16cid:paraId="5E6A986F" w16cid:durableId="29181644"/>
  <w16cid:commentId w16cid:paraId="3A66C9AB" w16cid:durableId="29181645"/>
  <w16cid:commentId w16cid:paraId="14537BD1" w16cid:durableId="29181646"/>
  <w16cid:commentId w16cid:paraId="61C1BA78" w16cid:durableId="29181647"/>
  <w16cid:commentId w16cid:paraId="601B7A9D" w16cid:durableId="291816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1B20" w:rsidRDefault="00F41B20">
      <w:r>
        <w:separator/>
      </w:r>
    </w:p>
  </w:endnote>
  <w:endnote w:type="continuationSeparator" w:id="0">
    <w:p w:rsidR="00F41B20" w:rsidRDefault="00F4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NDA Times UZ">
    <w:altName w:val="Arial"/>
    <w:charset w:val="00"/>
    <w:family w:val="swiss"/>
    <w:pitch w:val="variable"/>
    <w:sig w:usb0="00000203" w:usb1="00000000" w:usb2="00000000" w:usb3="00000000" w:csb0="00000005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86B" w:rsidRDefault="0089786B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:rsidR="0089786B" w:rsidRDefault="0089786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86B" w:rsidRDefault="0089786B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1765E1">
      <w:rPr>
        <w:rStyle w:val="a8"/>
        <w:noProof/>
      </w:rPr>
      <w:t>9</w:t>
    </w:r>
    <w:r>
      <w:rPr>
        <w:rStyle w:val="a8"/>
      </w:rPr>
      <w:fldChar w:fldCharType="end"/>
    </w:r>
  </w:p>
  <w:p w:rsidR="0089786B" w:rsidRDefault="0089786B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1B20" w:rsidRDefault="00F41B20">
      <w:r>
        <w:separator/>
      </w:r>
    </w:p>
  </w:footnote>
  <w:footnote w:type="continuationSeparator" w:id="0">
    <w:p w:rsidR="00F41B20" w:rsidRDefault="00F41B20">
      <w:r>
        <w:continuationSeparator/>
      </w:r>
    </w:p>
  </w:footnote>
  <w:footnote w:id="1">
    <w:p w:rsidR="0089786B" w:rsidRDefault="0089786B" w:rsidP="0088512D">
      <w:pPr>
        <w:pStyle w:val="ac"/>
        <w:rPr>
          <w:rFonts w:asciiTheme="minorHAnsi" w:hAnsiTheme="minorHAnsi" w:cstheme="minorBidi"/>
          <w:sz w:val="16"/>
          <w:szCs w:val="16"/>
        </w:rPr>
      </w:pPr>
      <w:r>
        <w:rPr>
          <w:rStyle w:val="ae"/>
          <w:sz w:val="16"/>
          <w:szCs w:val="16"/>
        </w:rPr>
        <w:footnoteRef/>
      </w:r>
      <w:r>
        <w:rPr>
          <w:sz w:val="16"/>
          <w:szCs w:val="16"/>
        </w:rPr>
        <w:t xml:space="preserve"> https://www.fatf-gafi.org/</w:t>
      </w:r>
    </w:p>
  </w:footnote>
  <w:footnote w:id="2">
    <w:p w:rsidR="0089786B" w:rsidRDefault="0089786B" w:rsidP="0088512D">
      <w:pPr>
        <w:pStyle w:val="ac"/>
        <w:rPr>
          <w:sz w:val="16"/>
          <w:szCs w:val="16"/>
        </w:rPr>
      </w:pPr>
      <w:r>
        <w:rPr>
          <w:rStyle w:val="ae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hyperlink r:id="rId1" w:history="1">
        <w:r>
          <w:rPr>
            <w:rStyle w:val="af5"/>
            <w:sz w:val="16"/>
            <w:szCs w:val="16"/>
          </w:rPr>
          <w:t>https://www.iso.org/ru/iso-37001-anti-bribery-management.html</w:t>
        </w:r>
      </w:hyperlink>
    </w:p>
    <w:p w:rsidR="0089786B" w:rsidRDefault="0089786B" w:rsidP="0088512D">
      <w:pPr>
        <w:pStyle w:val="ac"/>
        <w:rPr>
          <w:sz w:val="16"/>
          <w:szCs w:val="16"/>
        </w:rPr>
      </w:pPr>
    </w:p>
  </w:footnote>
  <w:footnote w:id="3">
    <w:p w:rsidR="0089786B" w:rsidRPr="0088512D" w:rsidRDefault="0089786B" w:rsidP="0088512D">
      <w:pPr>
        <w:pStyle w:val="ac"/>
        <w:rPr>
          <w:lang w:val="ru-RU"/>
        </w:rPr>
      </w:pPr>
      <w:r>
        <w:rPr>
          <w:rStyle w:val="ae"/>
          <w:sz w:val="16"/>
          <w:szCs w:val="16"/>
        </w:rPr>
        <w:footnoteRef/>
      </w:r>
      <w:r w:rsidRPr="0088512D">
        <w:rPr>
          <w:sz w:val="16"/>
          <w:szCs w:val="16"/>
          <w:lang w:val="ru-RU"/>
        </w:rPr>
        <w:t xml:space="preserve"> Странами </w:t>
      </w:r>
      <w:r>
        <w:rPr>
          <w:sz w:val="16"/>
          <w:szCs w:val="16"/>
        </w:rPr>
        <w:t>G</w:t>
      </w:r>
      <w:r w:rsidRPr="0088512D">
        <w:rPr>
          <w:sz w:val="16"/>
          <w:szCs w:val="16"/>
          <w:lang w:val="ru-RU"/>
        </w:rPr>
        <w:t>7 являются Франция, США, Великобритания, Германия, Япония, Италия и Канада.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699A"/>
    <w:multiLevelType w:val="hybridMultilevel"/>
    <w:tmpl w:val="22602388"/>
    <w:lvl w:ilvl="0" w:tplc="DBD62B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2193A"/>
    <w:multiLevelType w:val="multilevel"/>
    <w:tmpl w:val="100E4B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0A9E7EF2"/>
    <w:multiLevelType w:val="hybridMultilevel"/>
    <w:tmpl w:val="42C295B8"/>
    <w:lvl w:ilvl="0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0DB871C3"/>
    <w:multiLevelType w:val="multilevel"/>
    <w:tmpl w:val="40DE13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13926C35"/>
    <w:multiLevelType w:val="hybridMultilevel"/>
    <w:tmpl w:val="08FC0C5E"/>
    <w:lvl w:ilvl="0" w:tplc="5D1C6F5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73A08"/>
    <w:multiLevelType w:val="multilevel"/>
    <w:tmpl w:val="FE187ACE"/>
    <w:lvl w:ilvl="0">
      <w:start w:val="1"/>
      <w:numFmt w:val="decimal"/>
      <w:pStyle w:val="3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16EF0A04"/>
    <w:multiLevelType w:val="multilevel"/>
    <w:tmpl w:val="A37A18C8"/>
    <w:lvl w:ilvl="0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  <w:sz w:val="24"/>
      </w:rPr>
    </w:lvl>
  </w:abstractNum>
  <w:abstractNum w:abstractNumId="7" w15:restartNumberingAfterBreak="0">
    <w:nsid w:val="21C25076"/>
    <w:multiLevelType w:val="hybridMultilevel"/>
    <w:tmpl w:val="EA405F0E"/>
    <w:lvl w:ilvl="0" w:tplc="D870C548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1FB6223"/>
    <w:multiLevelType w:val="hybridMultilevel"/>
    <w:tmpl w:val="54D042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895A1D"/>
    <w:multiLevelType w:val="singleLevel"/>
    <w:tmpl w:val="A4C21E28"/>
    <w:lvl w:ilvl="0">
      <w:start w:val="1"/>
      <w:numFmt w:val="decimal"/>
      <w:lvlText w:val="1.%1."/>
      <w:lvlJc w:val="left"/>
      <w:pPr>
        <w:tabs>
          <w:tab w:val="num" w:pos="1997"/>
        </w:tabs>
        <w:ind w:left="1637" w:hanging="360"/>
      </w:pPr>
    </w:lvl>
  </w:abstractNum>
  <w:abstractNum w:abstractNumId="10" w15:restartNumberingAfterBreak="0">
    <w:nsid w:val="317E5B5D"/>
    <w:multiLevelType w:val="hybridMultilevel"/>
    <w:tmpl w:val="902429E8"/>
    <w:lvl w:ilvl="0" w:tplc="B8D204F6">
      <w:start w:val="5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E0F70"/>
    <w:multiLevelType w:val="multilevel"/>
    <w:tmpl w:val="8AFEC07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C1329F3"/>
    <w:multiLevelType w:val="singleLevel"/>
    <w:tmpl w:val="4B6E211E"/>
    <w:lvl w:ilvl="0">
      <w:start w:val="1"/>
      <w:numFmt w:val="upperRoman"/>
      <w:lvlText w:val="%1."/>
      <w:lvlJc w:val="left"/>
      <w:pPr>
        <w:tabs>
          <w:tab w:val="num" w:pos="1146"/>
        </w:tabs>
        <w:ind w:left="1146" w:hanging="720"/>
      </w:pPr>
      <w:rPr>
        <w:rFonts w:hint="default"/>
      </w:rPr>
    </w:lvl>
  </w:abstractNum>
  <w:abstractNum w:abstractNumId="13" w15:restartNumberingAfterBreak="0">
    <w:nsid w:val="59613567"/>
    <w:multiLevelType w:val="hybridMultilevel"/>
    <w:tmpl w:val="D486C2A6"/>
    <w:lvl w:ilvl="0" w:tplc="D870C5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F7F10"/>
    <w:multiLevelType w:val="hybridMultilevel"/>
    <w:tmpl w:val="BF6AEF42"/>
    <w:lvl w:ilvl="0" w:tplc="E234743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C55E11"/>
    <w:multiLevelType w:val="hybridMultilevel"/>
    <w:tmpl w:val="E72E4E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56D41E7"/>
    <w:multiLevelType w:val="hybridMultilevel"/>
    <w:tmpl w:val="A156DED6"/>
    <w:lvl w:ilvl="0" w:tplc="686A39D8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6BCF3A7B"/>
    <w:multiLevelType w:val="multilevel"/>
    <w:tmpl w:val="F9748BC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440" w:hanging="72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080"/>
      </w:p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</w:lvl>
  </w:abstractNum>
  <w:abstractNum w:abstractNumId="18" w15:restartNumberingAfterBreak="0">
    <w:nsid w:val="6CCE7A09"/>
    <w:multiLevelType w:val="hybridMultilevel"/>
    <w:tmpl w:val="04BC1580"/>
    <w:lvl w:ilvl="0" w:tplc="DCA4341E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D563BD"/>
    <w:multiLevelType w:val="hybridMultilevel"/>
    <w:tmpl w:val="31D8B3A0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0" w15:restartNumberingAfterBreak="0">
    <w:nsid w:val="79D942F7"/>
    <w:multiLevelType w:val="hybridMultilevel"/>
    <w:tmpl w:val="5F2A55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6374B2"/>
    <w:multiLevelType w:val="hybridMultilevel"/>
    <w:tmpl w:val="22BCDFBC"/>
    <w:lvl w:ilvl="0" w:tplc="256018C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90528"/>
    <w:multiLevelType w:val="multilevel"/>
    <w:tmpl w:val="E89C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14"/>
  </w:num>
  <w:num w:numId="5">
    <w:abstractNumId w:val="21"/>
  </w:num>
  <w:num w:numId="6">
    <w:abstractNumId w:val="4"/>
  </w:num>
  <w:num w:numId="7">
    <w:abstractNumId w:val="18"/>
  </w:num>
  <w:num w:numId="8">
    <w:abstractNumId w:val="13"/>
  </w:num>
  <w:num w:numId="9">
    <w:abstractNumId w:val="11"/>
  </w:num>
  <w:num w:numId="10">
    <w:abstractNumId w:val="6"/>
  </w:num>
  <w:num w:numId="11">
    <w:abstractNumId w:val="0"/>
  </w:num>
  <w:num w:numId="12">
    <w:abstractNumId w:val="2"/>
  </w:num>
  <w:num w:numId="13">
    <w:abstractNumId w:val="7"/>
  </w:num>
  <w:num w:numId="14">
    <w:abstractNumId w:val="3"/>
  </w:num>
  <w:num w:numId="15">
    <w:abstractNumId w:val="8"/>
  </w:num>
  <w:num w:numId="16">
    <w:abstractNumId w:val="16"/>
  </w:num>
  <w:num w:numId="17">
    <w:abstractNumId w:val="10"/>
  </w:num>
  <w:num w:numId="18">
    <w:abstractNumId w:val="22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15"/>
  </w:num>
  <w:num w:numId="22">
    <w:abstractNumId w:val="19"/>
  </w:num>
  <w:num w:numId="23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13C"/>
    <w:rsid w:val="00001462"/>
    <w:rsid w:val="00001D1D"/>
    <w:rsid w:val="000026DA"/>
    <w:rsid w:val="00002B5E"/>
    <w:rsid w:val="00003190"/>
    <w:rsid w:val="00007E7F"/>
    <w:rsid w:val="000148FD"/>
    <w:rsid w:val="000160A7"/>
    <w:rsid w:val="000168B1"/>
    <w:rsid w:val="00016981"/>
    <w:rsid w:val="00017366"/>
    <w:rsid w:val="00023CBF"/>
    <w:rsid w:val="00024AD4"/>
    <w:rsid w:val="00024B4E"/>
    <w:rsid w:val="0002516A"/>
    <w:rsid w:val="00026BE1"/>
    <w:rsid w:val="000278BC"/>
    <w:rsid w:val="00027A46"/>
    <w:rsid w:val="000301BA"/>
    <w:rsid w:val="0003195C"/>
    <w:rsid w:val="00032D8E"/>
    <w:rsid w:val="000352BC"/>
    <w:rsid w:val="0003612F"/>
    <w:rsid w:val="00037572"/>
    <w:rsid w:val="00041BD7"/>
    <w:rsid w:val="00044644"/>
    <w:rsid w:val="00044D66"/>
    <w:rsid w:val="0004693C"/>
    <w:rsid w:val="000473CF"/>
    <w:rsid w:val="00051CF8"/>
    <w:rsid w:val="0005220E"/>
    <w:rsid w:val="000561A3"/>
    <w:rsid w:val="000566D8"/>
    <w:rsid w:val="000604C3"/>
    <w:rsid w:val="00060878"/>
    <w:rsid w:val="00063F27"/>
    <w:rsid w:val="00064A21"/>
    <w:rsid w:val="00065CE3"/>
    <w:rsid w:val="00067C0E"/>
    <w:rsid w:val="000702FF"/>
    <w:rsid w:val="00070F66"/>
    <w:rsid w:val="000748BD"/>
    <w:rsid w:val="000757DA"/>
    <w:rsid w:val="00075BED"/>
    <w:rsid w:val="00075DF3"/>
    <w:rsid w:val="0007797D"/>
    <w:rsid w:val="00077A69"/>
    <w:rsid w:val="00080364"/>
    <w:rsid w:val="00091215"/>
    <w:rsid w:val="00092806"/>
    <w:rsid w:val="00092865"/>
    <w:rsid w:val="00093F70"/>
    <w:rsid w:val="00095026"/>
    <w:rsid w:val="000950FB"/>
    <w:rsid w:val="0009523B"/>
    <w:rsid w:val="0009613F"/>
    <w:rsid w:val="000A2180"/>
    <w:rsid w:val="000A3F11"/>
    <w:rsid w:val="000A591A"/>
    <w:rsid w:val="000B1131"/>
    <w:rsid w:val="000B1822"/>
    <w:rsid w:val="000B3F44"/>
    <w:rsid w:val="000B598C"/>
    <w:rsid w:val="000B7A5F"/>
    <w:rsid w:val="000C0132"/>
    <w:rsid w:val="000C11CB"/>
    <w:rsid w:val="000C313F"/>
    <w:rsid w:val="000C389D"/>
    <w:rsid w:val="000C6ED3"/>
    <w:rsid w:val="000D0205"/>
    <w:rsid w:val="000D1604"/>
    <w:rsid w:val="000D2081"/>
    <w:rsid w:val="000D6FFF"/>
    <w:rsid w:val="000D7049"/>
    <w:rsid w:val="000E5584"/>
    <w:rsid w:val="000E58B7"/>
    <w:rsid w:val="000E5B11"/>
    <w:rsid w:val="000F1A05"/>
    <w:rsid w:val="000F55AF"/>
    <w:rsid w:val="000F667E"/>
    <w:rsid w:val="000F698E"/>
    <w:rsid w:val="000F7EB8"/>
    <w:rsid w:val="001024A7"/>
    <w:rsid w:val="00104164"/>
    <w:rsid w:val="00104736"/>
    <w:rsid w:val="0010560E"/>
    <w:rsid w:val="0010696E"/>
    <w:rsid w:val="001069AA"/>
    <w:rsid w:val="00107FCD"/>
    <w:rsid w:val="00112F89"/>
    <w:rsid w:val="00115124"/>
    <w:rsid w:val="00116849"/>
    <w:rsid w:val="00117448"/>
    <w:rsid w:val="00117DA6"/>
    <w:rsid w:val="00120C93"/>
    <w:rsid w:val="00120EF8"/>
    <w:rsid w:val="00123B66"/>
    <w:rsid w:val="00123B87"/>
    <w:rsid w:val="00126B1A"/>
    <w:rsid w:val="00127BDB"/>
    <w:rsid w:val="00131D7E"/>
    <w:rsid w:val="00132397"/>
    <w:rsid w:val="00132C80"/>
    <w:rsid w:val="00133C28"/>
    <w:rsid w:val="001361D2"/>
    <w:rsid w:val="0013655B"/>
    <w:rsid w:val="00137E9F"/>
    <w:rsid w:val="0014010A"/>
    <w:rsid w:val="001402FB"/>
    <w:rsid w:val="001414CB"/>
    <w:rsid w:val="001432D0"/>
    <w:rsid w:val="001433F9"/>
    <w:rsid w:val="00145876"/>
    <w:rsid w:val="00145CD3"/>
    <w:rsid w:val="0015069C"/>
    <w:rsid w:val="001546AD"/>
    <w:rsid w:val="00155051"/>
    <w:rsid w:val="001551D4"/>
    <w:rsid w:val="00155BA6"/>
    <w:rsid w:val="001608C8"/>
    <w:rsid w:val="0016114B"/>
    <w:rsid w:val="001621E7"/>
    <w:rsid w:val="001653AA"/>
    <w:rsid w:val="00166EEF"/>
    <w:rsid w:val="001676B2"/>
    <w:rsid w:val="001703CA"/>
    <w:rsid w:val="00171E24"/>
    <w:rsid w:val="00172D05"/>
    <w:rsid w:val="0017462B"/>
    <w:rsid w:val="00175891"/>
    <w:rsid w:val="001765E1"/>
    <w:rsid w:val="0017773A"/>
    <w:rsid w:val="00177E4C"/>
    <w:rsid w:val="0018025B"/>
    <w:rsid w:val="00181397"/>
    <w:rsid w:val="001837FC"/>
    <w:rsid w:val="00184EEA"/>
    <w:rsid w:val="00187588"/>
    <w:rsid w:val="00190381"/>
    <w:rsid w:val="00190645"/>
    <w:rsid w:val="0019243E"/>
    <w:rsid w:val="0019330F"/>
    <w:rsid w:val="0019354C"/>
    <w:rsid w:val="00194BA4"/>
    <w:rsid w:val="001961AC"/>
    <w:rsid w:val="00196CC9"/>
    <w:rsid w:val="001A2372"/>
    <w:rsid w:val="001A2D9D"/>
    <w:rsid w:val="001A44CE"/>
    <w:rsid w:val="001A5DC5"/>
    <w:rsid w:val="001A69F6"/>
    <w:rsid w:val="001A6AEA"/>
    <w:rsid w:val="001A7131"/>
    <w:rsid w:val="001B0AA2"/>
    <w:rsid w:val="001B2910"/>
    <w:rsid w:val="001B2F16"/>
    <w:rsid w:val="001B4256"/>
    <w:rsid w:val="001B4373"/>
    <w:rsid w:val="001B5029"/>
    <w:rsid w:val="001B5745"/>
    <w:rsid w:val="001B7DAB"/>
    <w:rsid w:val="001C071C"/>
    <w:rsid w:val="001C33F0"/>
    <w:rsid w:val="001C3571"/>
    <w:rsid w:val="001C3852"/>
    <w:rsid w:val="001C39F5"/>
    <w:rsid w:val="001C5A6B"/>
    <w:rsid w:val="001C62F0"/>
    <w:rsid w:val="001D06A7"/>
    <w:rsid w:val="001D1287"/>
    <w:rsid w:val="001D1A06"/>
    <w:rsid w:val="001D22AE"/>
    <w:rsid w:val="001D2607"/>
    <w:rsid w:val="001D632E"/>
    <w:rsid w:val="001D782C"/>
    <w:rsid w:val="001D7B97"/>
    <w:rsid w:val="001E2F71"/>
    <w:rsid w:val="001E341F"/>
    <w:rsid w:val="001E3467"/>
    <w:rsid w:val="001E34F1"/>
    <w:rsid w:val="001E372D"/>
    <w:rsid w:val="001E3C9F"/>
    <w:rsid w:val="001E5B48"/>
    <w:rsid w:val="001E7F72"/>
    <w:rsid w:val="001F1350"/>
    <w:rsid w:val="001F269D"/>
    <w:rsid w:val="001F3045"/>
    <w:rsid w:val="001F34D2"/>
    <w:rsid w:val="001F6368"/>
    <w:rsid w:val="00201A5F"/>
    <w:rsid w:val="00201CA7"/>
    <w:rsid w:val="0020268D"/>
    <w:rsid w:val="00206DD0"/>
    <w:rsid w:val="0021143F"/>
    <w:rsid w:val="00213D2F"/>
    <w:rsid w:val="00215DBB"/>
    <w:rsid w:val="0021625B"/>
    <w:rsid w:val="002179D7"/>
    <w:rsid w:val="00220061"/>
    <w:rsid w:val="002226D6"/>
    <w:rsid w:val="0022428C"/>
    <w:rsid w:val="002255CB"/>
    <w:rsid w:val="0023111B"/>
    <w:rsid w:val="00232BB9"/>
    <w:rsid w:val="002338D1"/>
    <w:rsid w:val="00233FF2"/>
    <w:rsid w:val="00234109"/>
    <w:rsid w:val="00234946"/>
    <w:rsid w:val="00234A8C"/>
    <w:rsid w:val="00235764"/>
    <w:rsid w:val="00235FC6"/>
    <w:rsid w:val="00236C40"/>
    <w:rsid w:val="00237477"/>
    <w:rsid w:val="002377F3"/>
    <w:rsid w:val="002404B2"/>
    <w:rsid w:val="0024129D"/>
    <w:rsid w:val="002412EE"/>
    <w:rsid w:val="00241332"/>
    <w:rsid w:val="002418DC"/>
    <w:rsid w:val="00241F1B"/>
    <w:rsid w:val="00242AD7"/>
    <w:rsid w:val="0024336B"/>
    <w:rsid w:val="00243C1E"/>
    <w:rsid w:val="00244F87"/>
    <w:rsid w:val="002452BE"/>
    <w:rsid w:val="0024644E"/>
    <w:rsid w:val="002467DE"/>
    <w:rsid w:val="00247CC4"/>
    <w:rsid w:val="00250648"/>
    <w:rsid w:val="0025386D"/>
    <w:rsid w:val="002554A9"/>
    <w:rsid w:val="002566EA"/>
    <w:rsid w:val="00260552"/>
    <w:rsid w:val="00260CFC"/>
    <w:rsid w:val="00261CCD"/>
    <w:rsid w:val="002671D1"/>
    <w:rsid w:val="0026742F"/>
    <w:rsid w:val="0027130C"/>
    <w:rsid w:val="00274844"/>
    <w:rsid w:val="00275400"/>
    <w:rsid w:val="00276C38"/>
    <w:rsid w:val="00277E89"/>
    <w:rsid w:val="00281B20"/>
    <w:rsid w:val="00283FC8"/>
    <w:rsid w:val="002842EE"/>
    <w:rsid w:val="00284315"/>
    <w:rsid w:val="00284D04"/>
    <w:rsid w:val="00285941"/>
    <w:rsid w:val="00287702"/>
    <w:rsid w:val="002922BE"/>
    <w:rsid w:val="002956A2"/>
    <w:rsid w:val="002A0E8E"/>
    <w:rsid w:val="002A1D1D"/>
    <w:rsid w:val="002A236D"/>
    <w:rsid w:val="002A2F70"/>
    <w:rsid w:val="002A4B96"/>
    <w:rsid w:val="002A6812"/>
    <w:rsid w:val="002A7EB0"/>
    <w:rsid w:val="002B7A94"/>
    <w:rsid w:val="002C047D"/>
    <w:rsid w:val="002C058B"/>
    <w:rsid w:val="002C09D9"/>
    <w:rsid w:val="002C250E"/>
    <w:rsid w:val="002C2785"/>
    <w:rsid w:val="002C51C5"/>
    <w:rsid w:val="002C550A"/>
    <w:rsid w:val="002C67CC"/>
    <w:rsid w:val="002C704D"/>
    <w:rsid w:val="002C7121"/>
    <w:rsid w:val="002D0D8A"/>
    <w:rsid w:val="002D13EB"/>
    <w:rsid w:val="002D2BCE"/>
    <w:rsid w:val="002D53C8"/>
    <w:rsid w:val="002D5B7A"/>
    <w:rsid w:val="002D5D5F"/>
    <w:rsid w:val="002D6283"/>
    <w:rsid w:val="002D6BDA"/>
    <w:rsid w:val="002E32C6"/>
    <w:rsid w:val="002E6DCF"/>
    <w:rsid w:val="002F0BC3"/>
    <w:rsid w:val="002F2341"/>
    <w:rsid w:val="002F3B41"/>
    <w:rsid w:val="002F6E2C"/>
    <w:rsid w:val="002F7E24"/>
    <w:rsid w:val="00301161"/>
    <w:rsid w:val="0030363D"/>
    <w:rsid w:val="00303B9D"/>
    <w:rsid w:val="00304470"/>
    <w:rsid w:val="00304E38"/>
    <w:rsid w:val="0030630A"/>
    <w:rsid w:val="00306602"/>
    <w:rsid w:val="0030717A"/>
    <w:rsid w:val="00310D45"/>
    <w:rsid w:val="00312C83"/>
    <w:rsid w:val="00315120"/>
    <w:rsid w:val="003174A9"/>
    <w:rsid w:val="003177E7"/>
    <w:rsid w:val="00320E99"/>
    <w:rsid w:val="00322B03"/>
    <w:rsid w:val="003239D6"/>
    <w:rsid w:val="003269D6"/>
    <w:rsid w:val="00330ED7"/>
    <w:rsid w:val="00330F72"/>
    <w:rsid w:val="00330FC9"/>
    <w:rsid w:val="00334421"/>
    <w:rsid w:val="003361F7"/>
    <w:rsid w:val="00345070"/>
    <w:rsid w:val="003456DA"/>
    <w:rsid w:val="00345FBD"/>
    <w:rsid w:val="00350CF6"/>
    <w:rsid w:val="00350D7F"/>
    <w:rsid w:val="00353536"/>
    <w:rsid w:val="003538E2"/>
    <w:rsid w:val="00355EE1"/>
    <w:rsid w:val="003560F6"/>
    <w:rsid w:val="003567C6"/>
    <w:rsid w:val="00357EFF"/>
    <w:rsid w:val="0036143B"/>
    <w:rsid w:val="00362E07"/>
    <w:rsid w:val="00365906"/>
    <w:rsid w:val="0036678A"/>
    <w:rsid w:val="00370E8F"/>
    <w:rsid w:val="00372003"/>
    <w:rsid w:val="0037231C"/>
    <w:rsid w:val="00372501"/>
    <w:rsid w:val="00373570"/>
    <w:rsid w:val="00376E43"/>
    <w:rsid w:val="00376F54"/>
    <w:rsid w:val="0037717B"/>
    <w:rsid w:val="00381EDF"/>
    <w:rsid w:val="0038223F"/>
    <w:rsid w:val="00385785"/>
    <w:rsid w:val="00385EF5"/>
    <w:rsid w:val="00386BDC"/>
    <w:rsid w:val="00391979"/>
    <w:rsid w:val="003928B9"/>
    <w:rsid w:val="003A1229"/>
    <w:rsid w:val="003A1A66"/>
    <w:rsid w:val="003A290D"/>
    <w:rsid w:val="003A3DA2"/>
    <w:rsid w:val="003A44EE"/>
    <w:rsid w:val="003A5B73"/>
    <w:rsid w:val="003A6604"/>
    <w:rsid w:val="003A6822"/>
    <w:rsid w:val="003A704E"/>
    <w:rsid w:val="003A7583"/>
    <w:rsid w:val="003B0535"/>
    <w:rsid w:val="003B279F"/>
    <w:rsid w:val="003B2FEF"/>
    <w:rsid w:val="003C0827"/>
    <w:rsid w:val="003C0DFB"/>
    <w:rsid w:val="003C109E"/>
    <w:rsid w:val="003C1FD6"/>
    <w:rsid w:val="003C59AC"/>
    <w:rsid w:val="003C5BEF"/>
    <w:rsid w:val="003C74E8"/>
    <w:rsid w:val="003D074B"/>
    <w:rsid w:val="003D33F3"/>
    <w:rsid w:val="003D3A08"/>
    <w:rsid w:val="003D3FDD"/>
    <w:rsid w:val="003D42C2"/>
    <w:rsid w:val="003E2DA7"/>
    <w:rsid w:val="003E533D"/>
    <w:rsid w:val="003E6F9C"/>
    <w:rsid w:val="003F0B2F"/>
    <w:rsid w:val="003F0E14"/>
    <w:rsid w:val="003F1F12"/>
    <w:rsid w:val="003F3842"/>
    <w:rsid w:val="003F6ED5"/>
    <w:rsid w:val="0040121A"/>
    <w:rsid w:val="0040166E"/>
    <w:rsid w:val="00402110"/>
    <w:rsid w:val="004027DA"/>
    <w:rsid w:val="004030A6"/>
    <w:rsid w:val="004035C8"/>
    <w:rsid w:val="00404492"/>
    <w:rsid w:val="004047D3"/>
    <w:rsid w:val="0040488F"/>
    <w:rsid w:val="004058C7"/>
    <w:rsid w:val="00407A7B"/>
    <w:rsid w:val="00415A5B"/>
    <w:rsid w:val="00420066"/>
    <w:rsid w:val="004236E0"/>
    <w:rsid w:val="00424C44"/>
    <w:rsid w:val="00426A0B"/>
    <w:rsid w:val="00433FFC"/>
    <w:rsid w:val="00434B49"/>
    <w:rsid w:val="00436A83"/>
    <w:rsid w:val="004450D2"/>
    <w:rsid w:val="00447899"/>
    <w:rsid w:val="00451C41"/>
    <w:rsid w:val="00453309"/>
    <w:rsid w:val="00455269"/>
    <w:rsid w:val="00456AA4"/>
    <w:rsid w:val="00466674"/>
    <w:rsid w:val="0047080F"/>
    <w:rsid w:val="004708FF"/>
    <w:rsid w:val="0047158B"/>
    <w:rsid w:val="00471D4B"/>
    <w:rsid w:val="004723BF"/>
    <w:rsid w:val="00472C19"/>
    <w:rsid w:val="0047440F"/>
    <w:rsid w:val="00474F51"/>
    <w:rsid w:val="00477D92"/>
    <w:rsid w:val="00480826"/>
    <w:rsid w:val="0048542A"/>
    <w:rsid w:val="00485E37"/>
    <w:rsid w:val="00496BF0"/>
    <w:rsid w:val="00496EFE"/>
    <w:rsid w:val="00497A9A"/>
    <w:rsid w:val="00497C61"/>
    <w:rsid w:val="004A02FF"/>
    <w:rsid w:val="004A499B"/>
    <w:rsid w:val="004A63D7"/>
    <w:rsid w:val="004A7010"/>
    <w:rsid w:val="004B0196"/>
    <w:rsid w:val="004B55C4"/>
    <w:rsid w:val="004B63D6"/>
    <w:rsid w:val="004C0AA4"/>
    <w:rsid w:val="004C1090"/>
    <w:rsid w:val="004C21B4"/>
    <w:rsid w:val="004C2764"/>
    <w:rsid w:val="004C2ED8"/>
    <w:rsid w:val="004C4383"/>
    <w:rsid w:val="004C4723"/>
    <w:rsid w:val="004C4C85"/>
    <w:rsid w:val="004C5A86"/>
    <w:rsid w:val="004C7812"/>
    <w:rsid w:val="004D5788"/>
    <w:rsid w:val="004D61DE"/>
    <w:rsid w:val="004D70B4"/>
    <w:rsid w:val="004E2E6F"/>
    <w:rsid w:val="004E3B71"/>
    <w:rsid w:val="004E5623"/>
    <w:rsid w:val="004E69E9"/>
    <w:rsid w:val="004E7C6F"/>
    <w:rsid w:val="004F10CF"/>
    <w:rsid w:val="004F1B01"/>
    <w:rsid w:val="004F3D16"/>
    <w:rsid w:val="004F405B"/>
    <w:rsid w:val="0050095A"/>
    <w:rsid w:val="005025EB"/>
    <w:rsid w:val="00502D54"/>
    <w:rsid w:val="0050339D"/>
    <w:rsid w:val="0050354B"/>
    <w:rsid w:val="0050400F"/>
    <w:rsid w:val="00506E23"/>
    <w:rsid w:val="00507ABB"/>
    <w:rsid w:val="00510FA8"/>
    <w:rsid w:val="005113DE"/>
    <w:rsid w:val="00511A9C"/>
    <w:rsid w:val="00511F61"/>
    <w:rsid w:val="00512FB1"/>
    <w:rsid w:val="00513F1A"/>
    <w:rsid w:val="00515075"/>
    <w:rsid w:val="00517B03"/>
    <w:rsid w:val="00520790"/>
    <w:rsid w:val="0052404B"/>
    <w:rsid w:val="00524055"/>
    <w:rsid w:val="005267C1"/>
    <w:rsid w:val="00531619"/>
    <w:rsid w:val="00532DE5"/>
    <w:rsid w:val="0053332C"/>
    <w:rsid w:val="00537A06"/>
    <w:rsid w:val="005411E1"/>
    <w:rsid w:val="005411FB"/>
    <w:rsid w:val="0054241B"/>
    <w:rsid w:val="00544860"/>
    <w:rsid w:val="00544D8B"/>
    <w:rsid w:val="00550BA5"/>
    <w:rsid w:val="00552C7B"/>
    <w:rsid w:val="005541A1"/>
    <w:rsid w:val="00554BA8"/>
    <w:rsid w:val="00555B79"/>
    <w:rsid w:val="00556336"/>
    <w:rsid w:val="00556B69"/>
    <w:rsid w:val="005571E7"/>
    <w:rsid w:val="00560818"/>
    <w:rsid w:val="00560F52"/>
    <w:rsid w:val="005615A2"/>
    <w:rsid w:val="00561BCC"/>
    <w:rsid w:val="0056235D"/>
    <w:rsid w:val="005627EE"/>
    <w:rsid w:val="00567A61"/>
    <w:rsid w:val="0057175A"/>
    <w:rsid w:val="005739C2"/>
    <w:rsid w:val="0057463D"/>
    <w:rsid w:val="005865FC"/>
    <w:rsid w:val="00592976"/>
    <w:rsid w:val="0059317B"/>
    <w:rsid w:val="005947DA"/>
    <w:rsid w:val="005963F5"/>
    <w:rsid w:val="005A18C6"/>
    <w:rsid w:val="005A1D50"/>
    <w:rsid w:val="005A4604"/>
    <w:rsid w:val="005A6371"/>
    <w:rsid w:val="005B0944"/>
    <w:rsid w:val="005B147D"/>
    <w:rsid w:val="005B27A1"/>
    <w:rsid w:val="005B287D"/>
    <w:rsid w:val="005B3DA7"/>
    <w:rsid w:val="005B52F9"/>
    <w:rsid w:val="005C0B87"/>
    <w:rsid w:val="005C0F08"/>
    <w:rsid w:val="005C3133"/>
    <w:rsid w:val="005C31DD"/>
    <w:rsid w:val="005C3A59"/>
    <w:rsid w:val="005C46C8"/>
    <w:rsid w:val="005C66DC"/>
    <w:rsid w:val="005C7159"/>
    <w:rsid w:val="005D05E7"/>
    <w:rsid w:val="005D20BD"/>
    <w:rsid w:val="005D2836"/>
    <w:rsid w:val="005D4B88"/>
    <w:rsid w:val="005E3114"/>
    <w:rsid w:val="005E3D58"/>
    <w:rsid w:val="005E4FB5"/>
    <w:rsid w:val="005E79DE"/>
    <w:rsid w:val="005F0E20"/>
    <w:rsid w:val="005F265D"/>
    <w:rsid w:val="005F2758"/>
    <w:rsid w:val="005F41AC"/>
    <w:rsid w:val="005F4EDA"/>
    <w:rsid w:val="005F55AF"/>
    <w:rsid w:val="00602785"/>
    <w:rsid w:val="00603B39"/>
    <w:rsid w:val="00604652"/>
    <w:rsid w:val="00610A17"/>
    <w:rsid w:val="00612DB8"/>
    <w:rsid w:val="006167C0"/>
    <w:rsid w:val="00617B1E"/>
    <w:rsid w:val="00621CA5"/>
    <w:rsid w:val="006240B5"/>
    <w:rsid w:val="00624858"/>
    <w:rsid w:val="00632C66"/>
    <w:rsid w:val="00635742"/>
    <w:rsid w:val="00636549"/>
    <w:rsid w:val="00636E5B"/>
    <w:rsid w:val="00643DA9"/>
    <w:rsid w:val="00643E30"/>
    <w:rsid w:val="006453CB"/>
    <w:rsid w:val="0064739F"/>
    <w:rsid w:val="00647800"/>
    <w:rsid w:val="00647974"/>
    <w:rsid w:val="00647DD0"/>
    <w:rsid w:val="00651162"/>
    <w:rsid w:val="00651F11"/>
    <w:rsid w:val="00653A1A"/>
    <w:rsid w:val="0065453E"/>
    <w:rsid w:val="006561FB"/>
    <w:rsid w:val="0065715A"/>
    <w:rsid w:val="00657428"/>
    <w:rsid w:val="006574F0"/>
    <w:rsid w:val="006577D5"/>
    <w:rsid w:val="0066129B"/>
    <w:rsid w:val="00661D52"/>
    <w:rsid w:val="00661E48"/>
    <w:rsid w:val="00662263"/>
    <w:rsid w:val="00665A94"/>
    <w:rsid w:val="00665CB9"/>
    <w:rsid w:val="006664B3"/>
    <w:rsid w:val="00670568"/>
    <w:rsid w:val="00676A75"/>
    <w:rsid w:val="00677149"/>
    <w:rsid w:val="00680A80"/>
    <w:rsid w:val="00684BB8"/>
    <w:rsid w:val="00686FBB"/>
    <w:rsid w:val="006873C4"/>
    <w:rsid w:val="00690C18"/>
    <w:rsid w:val="00691961"/>
    <w:rsid w:val="00692416"/>
    <w:rsid w:val="00697C68"/>
    <w:rsid w:val="006A0205"/>
    <w:rsid w:val="006A1D30"/>
    <w:rsid w:val="006A2200"/>
    <w:rsid w:val="006A3123"/>
    <w:rsid w:val="006A34FB"/>
    <w:rsid w:val="006A3C13"/>
    <w:rsid w:val="006A4C02"/>
    <w:rsid w:val="006A59CE"/>
    <w:rsid w:val="006A5DC5"/>
    <w:rsid w:val="006A6460"/>
    <w:rsid w:val="006A6B72"/>
    <w:rsid w:val="006A716C"/>
    <w:rsid w:val="006B089A"/>
    <w:rsid w:val="006B0D47"/>
    <w:rsid w:val="006B200F"/>
    <w:rsid w:val="006B2A2E"/>
    <w:rsid w:val="006B2B52"/>
    <w:rsid w:val="006B2D8F"/>
    <w:rsid w:val="006B4C37"/>
    <w:rsid w:val="006B7310"/>
    <w:rsid w:val="006C299A"/>
    <w:rsid w:val="006C6340"/>
    <w:rsid w:val="006D07D8"/>
    <w:rsid w:val="006D0B21"/>
    <w:rsid w:val="006D1546"/>
    <w:rsid w:val="006D2E0E"/>
    <w:rsid w:val="006D30C8"/>
    <w:rsid w:val="006D3C80"/>
    <w:rsid w:val="006D42FF"/>
    <w:rsid w:val="006D6052"/>
    <w:rsid w:val="006D71E6"/>
    <w:rsid w:val="006E5F8F"/>
    <w:rsid w:val="006E64A1"/>
    <w:rsid w:val="006F3AF2"/>
    <w:rsid w:val="00700FC0"/>
    <w:rsid w:val="00703AF6"/>
    <w:rsid w:val="007042E7"/>
    <w:rsid w:val="00705813"/>
    <w:rsid w:val="00712172"/>
    <w:rsid w:val="00712BB9"/>
    <w:rsid w:val="00715AA1"/>
    <w:rsid w:val="00716F88"/>
    <w:rsid w:val="00717068"/>
    <w:rsid w:val="00717AA5"/>
    <w:rsid w:val="00723E77"/>
    <w:rsid w:val="00725148"/>
    <w:rsid w:val="0072698D"/>
    <w:rsid w:val="00726EDB"/>
    <w:rsid w:val="007331E8"/>
    <w:rsid w:val="00733A0B"/>
    <w:rsid w:val="00737575"/>
    <w:rsid w:val="00737648"/>
    <w:rsid w:val="00741D0A"/>
    <w:rsid w:val="007421C3"/>
    <w:rsid w:val="00742723"/>
    <w:rsid w:val="007436F0"/>
    <w:rsid w:val="00743F99"/>
    <w:rsid w:val="007443FC"/>
    <w:rsid w:val="00744A52"/>
    <w:rsid w:val="00744B4C"/>
    <w:rsid w:val="00745933"/>
    <w:rsid w:val="007459D5"/>
    <w:rsid w:val="00747525"/>
    <w:rsid w:val="00747B13"/>
    <w:rsid w:val="00751E77"/>
    <w:rsid w:val="00753041"/>
    <w:rsid w:val="00755695"/>
    <w:rsid w:val="00755727"/>
    <w:rsid w:val="00761520"/>
    <w:rsid w:val="00762FD4"/>
    <w:rsid w:val="007672C2"/>
    <w:rsid w:val="007675A2"/>
    <w:rsid w:val="00771913"/>
    <w:rsid w:val="0077403B"/>
    <w:rsid w:val="00781EB1"/>
    <w:rsid w:val="00782400"/>
    <w:rsid w:val="007908C6"/>
    <w:rsid w:val="00793636"/>
    <w:rsid w:val="00793D90"/>
    <w:rsid w:val="0079458B"/>
    <w:rsid w:val="00794ABE"/>
    <w:rsid w:val="007A036E"/>
    <w:rsid w:val="007A541C"/>
    <w:rsid w:val="007A62FF"/>
    <w:rsid w:val="007A66AE"/>
    <w:rsid w:val="007A6D25"/>
    <w:rsid w:val="007A6FDE"/>
    <w:rsid w:val="007A7319"/>
    <w:rsid w:val="007A740C"/>
    <w:rsid w:val="007B2F59"/>
    <w:rsid w:val="007B59C8"/>
    <w:rsid w:val="007B6840"/>
    <w:rsid w:val="007B73C6"/>
    <w:rsid w:val="007B790A"/>
    <w:rsid w:val="007C0ADC"/>
    <w:rsid w:val="007C428F"/>
    <w:rsid w:val="007C4447"/>
    <w:rsid w:val="007C61FD"/>
    <w:rsid w:val="007D2EF6"/>
    <w:rsid w:val="007D3B8B"/>
    <w:rsid w:val="007D5D88"/>
    <w:rsid w:val="007D7592"/>
    <w:rsid w:val="007E0BD3"/>
    <w:rsid w:val="007E2E1B"/>
    <w:rsid w:val="007E2FFB"/>
    <w:rsid w:val="007E4D66"/>
    <w:rsid w:val="007E6309"/>
    <w:rsid w:val="007E67F1"/>
    <w:rsid w:val="007E6E92"/>
    <w:rsid w:val="007F2375"/>
    <w:rsid w:val="007F2A9F"/>
    <w:rsid w:val="007F31AB"/>
    <w:rsid w:val="007F5ABC"/>
    <w:rsid w:val="007F5B5D"/>
    <w:rsid w:val="00803B1C"/>
    <w:rsid w:val="00806B45"/>
    <w:rsid w:val="00807159"/>
    <w:rsid w:val="00807209"/>
    <w:rsid w:val="00807D3A"/>
    <w:rsid w:val="008123BE"/>
    <w:rsid w:val="008133CF"/>
    <w:rsid w:val="00813B7E"/>
    <w:rsid w:val="00817131"/>
    <w:rsid w:val="00817372"/>
    <w:rsid w:val="00817C79"/>
    <w:rsid w:val="00817D16"/>
    <w:rsid w:val="00821E40"/>
    <w:rsid w:val="00822B1A"/>
    <w:rsid w:val="00824043"/>
    <w:rsid w:val="00824281"/>
    <w:rsid w:val="008371DA"/>
    <w:rsid w:val="00840F2A"/>
    <w:rsid w:val="00841C95"/>
    <w:rsid w:val="00841DDC"/>
    <w:rsid w:val="00842888"/>
    <w:rsid w:val="00843370"/>
    <w:rsid w:val="00843829"/>
    <w:rsid w:val="00851A9A"/>
    <w:rsid w:val="008536DA"/>
    <w:rsid w:val="00853E86"/>
    <w:rsid w:val="00856016"/>
    <w:rsid w:val="00857C14"/>
    <w:rsid w:val="00860F7A"/>
    <w:rsid w:val="00861A4F"/>
    <w:rsid w:val="00862731"/>
    <w:rsid w:val="00870721"/>
    <w:rsid w:val="00870E17"/>
    <w:rsid w:val="008728BC"/>
    <w:rsid w:val="008728F2"/>
    <w:rsid w:val="00875566"/>
    <w:rsid w:val="008805D3"/>
    <w:rsid w:val="00882787"/>
    <w:rsid w:val="00883A67"/>
    <w:rsid w:val="008849C1"/>
    <w:rsid w:val="0088512D"/>
    <w:rsid w:val="00892C07"/>
    <w:rsid w:val="008950C6"/>
    <w:rsid w:val="00897337"/>
    <w:rsid w:val="0089786B"/>
    <w:rsid w:val="008A4107"/>
    <w:rsid w:val="008A416A"/>
    <w:rsid w:val="008A4C12"/>
    <w:rsid w:val="008A613B"/>
    <w:rsid w:val="008B123E"/>
    <w:rsid w:val="008B187B"/>
    <w:rsid w:val="008B1EF4"/>
    <w:rsid w:val="008C238D"/>
    <w:rsid w:val="008C3117"/>
    <w:rsid w:val="008C71B5"/>
    <w:rsid w:val="008D189B"/>
    <w:rsid w:val="008D22A5"/>
    <w:rsid w:val="008D2840"/>
    <w:rsid w:val="008D377B"/>
    <w:rsid w:val="008D4694"/>
    <w:rsid w:val="008D5E40"/>
    <w:rsid w:val="008D62A8"/>
    <w:rsid w:val="008E00CC"/>
    <w:rsid w:val="008E1CC1"/>
    <w:rsid w:val="008E2140"/>
    <w:rsid w:val="008E5459"/>
    <w:rsid w:val="008F13A5"/>
    <w:rsid w:val="008F1AA6"/>
    <w:rsid w:val="008F36BA"/>
    <w:rsid w:val="008F71A9"/>
    <w:rsid w:val="008F7FDE"/>
    <w:rsid w:val="009024C4"/>
    <w:rsid w:val="009026E2"/>
    <w:rsid w:val="009031A5"/>
    <w:rsid w:val="0090628D"/>
    <w:rsid w:val="00906680"/>
    <w:rsid w:val="0091192B"/>
    <w:rsid w:val="00911A31"/>
    <w:rsid w:val="00911BE3"/>
    <w:rsid w:val="009133B9"/>
    <w:rsid w:val="00914680"/>
    <w:rsid w:val="0091597C"/>
    <w:rsid w:val="00915D00"/>
    <w:rsid w:val="00917A51"/>
    <w:rsid w:val="009213F4"/>
    <w:rsid w:val="0092168F"/>
    <w:rsid w:val="00922006"/>
    <w:rsid w:val="00923439"/>
    <w:rsid w:val="009238BD"/>
    <w:rsid w:val="009251D4"/>
    <w:rsid w:val="00925B65"/>
    <w:rsid w:val="009310D9"/>
    <w:rsid w:val="009357C1"/>
    <w:rsid w:val="009366E5"/>
    <w:rsid w:val="00937815"/>
    <w:rsid w:val="0094374A"/>
    <w:rsid w:val="00946A9A"/>
    <w:rsid w:val="00946BEC"/>
    <w:rsid w:val="00947532"/>
    <w:rsid w:val="0095272E"/>
    <w:rsid w:val="009540AC"/>
    <w:rsid w:val="00954F7B"/>
    <w:rsid w:val="00956FA2"/>
    <w:rsid w:val="00957371"/>
    <w:rsid w:val="009574EC"/>
    <w:rsid w:val="009602E9"/>
    <w:rsid w:val="00963F37"/>
    <w:rsid w:val="009665DD"/>
    <w:rsid w:val="0096699D"/>
    <w:rsid w:val="0096733B"/>
    <w:rsid w:val="00967DAF"/>
    <w:rsid w:val="009727D4"/>
    <w:rsid w:val="00972B8E"/>
    <w:rsid w:val="00973E10"/>
    <w:rsid w:val="00974681"/>
    <w:rsid w:val="00975BD0"/>
    <w:rsid w:val="009803B4"/>
    <w:rsid w:val="009809CE"/>
    <w:rsid w:val="00985B19"/>
    <w:rsid w:val="0098791B"/>
    <w:rsid w:val="00987F90"/>
    <w:rsid w:val="009914B3"/>
    <w:rsid w:val="009939EF"/>
    <w:rsid w:val="0099728B"/>
    <w:rsid w:val="009A17BE"/>
    <w:rsid w:val="009A547B"/>
    <w:rsid w:val="009A74CF"/>
    <w:rsid w:val="009A763F"/>
    <w:rsid w:val="009A7F5A"/>
    <w:rsid w:val="009B1FAB"/>
    <w:rsid w:val="009B345C"/>
    <w:rsid w:val="009B35E0"/>
    <w:rsid w:val="009B4610"/>
    <w:rsid w:val="009B4C77"/>
    <w:rsid w:val="009B4ECD"/>
    <w:rsid w:val="009B4F49"/>
    <w:rsid w:val="009B56B9"/>
    <w:rsid w:val="009B5BAC"/>
    <w:rsid w:val="009C3506"/>
    <w:rsid w:val="009C51F7"/>
    <w:rsid w:val="009C6940"/>
    <w:rsid w:val="009C788D"/>
    <w:rsid w:val="009D2E89"/>
    <w:rsid w:val="009D402F"/>
    <w:rsid w:val="009D64D7"/>
    <w:rsid w:val="009E0128"/>
    <w:rsid w:val="009E1842"/>
    <w:rsid w:val="009E1F71"/>
    <w:rsid w:val="009E32D8"/>
    <w:rsid w:val="009E7BDB"/>
    <w:rsid w:val="009F04FF"/>
    <w:rsid w:val="009F08BE"/>
    <w:rsid w:val="009F1C80"/>
    <w:rsid w:val="009F36C8"/>
    <w:rsid w:val="009F5519"/>
    <w:rsid w:val="00A00BCC"/>
    <w:rsid w:val="00A01972"/>
    <w:rsid w:val="00A0241C"/>
    <w:rsid w:val="00A02B4E"/>
    <w:rsid w:val="00A02FFF"/>
    <w:rsid w:val="00A03C1A"/>
    <w:rsid w:val="00A06D8D"/>
    <w:rsid w:val="00A070F1"/>
    <w:rsid w:val="00A07330"/>
    <w:rsid w:val="00A07C0A"/>
    <w:rsid w:val="00A12460"/>
    <w:rsid w:val="00A168BE"/>
    <w:rsid w:val="00A2022E"/>
    <w:rsid w:val="00A2196B"/>
    <w:rsid w:val="00A23D39"/>
    <w:rsid w:val="00A24986"/>
    <w:rsid w:val="00A27532"/>
    <w:rsid w:val="00A32A0B"/>
    <w:rsid w:val="00A36C53"/>
    <w:rsid w:val="00A40A0D"/>
    <w:rsid w:val="00A411BA"/>
    <w:rsid w:val="00A41CA6"/>
    <w:rsid w:val="00A43873"/>
    <w:rsid w:val="00A47EE1"/>
    <w:rsid w:val="00A5204F"/>
    <w:rsid w:val="00A53966"/>
    <w:rsid w:val="00A53E4A"/>
    <w:rsid w:val="00A54771"/>
    <w:rsid w:val="00A54AF1"/>
    <w:rsid w:val="00A55447"/>
    <w:rsid w:val="00A56F67"/>
    <w:rsid w:val="00A61D21"/>
    <w:rsid w:val="00A6279F"/>
    <w:rsid w:val="00A63D57"/>
    <w:rsid w:val="00A64880"/>
    <w:rsid w:val="00A6526C"/>
    <w:rsid w:val="00A67BFF"/>
    <w:rsid w:val="00A7068B"/>
    <w:rsid w:val="00A74DCE"/>
    <w:rsid w:val="00A77FD0"/>
    <w:rsid w:val="00A81BFE"/>
    <w:rsid w:val="00A81C09"/>
    <w:rsid w:val="00A81CED"/>
    <w:rsid w:val="00A8250C"/>
    <w:rsid w:val="00A849B0"/>
    <w:rsid w:val="00A84C25"/>
    <w:rsid w:val="00A86B4E"/>
    <w:rsid w:val="00A870A7"/>
    <w:rsid w:val="00A87FB2"/>
    <w:rsid w:val="00A95B1B"/>
    <w:rsid w:val="00A96F44"/>
    <w:rsid w:val="00A97F76"/>
    <w:rsid w:val="00AA5F57"/>
    <w:rsid w:val="00AB049C"/>
    <w:rsid w:val="00AB0AC7"/>
    <w:rsid w:val="00AB10CC"/>
    <w:rsid w:val="00AB54EF"/>
    <w:rsid w:val="00AB6948"/>
    <w:rsid w:val="00AB70A5"/>
    <w:rsid w:val="00AC07A3"/>
    <w:rsid w:val="00AC28DD"/>
    <w:rsid w:val="00AC3109"/>
    <w:rsid w:val="00AC3319"/>
    <w:rsid w:val="00AC37CB"/>
    <w:rsid w:val="00AC4397"/>
    <w:rsid w:val="00AC48B5"/>
    <w:rsid w:val="00AC6CC8"/>
    <w:rsid w:val="00AC6E3A"/>
    <w:rsid w:val="00AD1400"/>
    <w:rsid w:val="00AD20E5"/>
    <w:rsid w:val="00AD2494"/>
    <w:rsid w:val="00AD6F43"/>
    <w:rsid w:val="00AD7E29"/>
    <w:rsid w:val="00AE07DC"/>
    <w:rsid w:val="00AE109C"/>
    <w:rsid w:val="00AE1D9A"/>
    <w:rsid w:val="00AF3275"/>
    <w:rsid w:val="00AF3CEF"/>
    <w:rsid w:val="00AF6FAC"/>
    <w:rsid w:val="00B00057"/>
    <w:rsid w:val="00B00623"/>
    <w:rsid w:val="00B006FE"/>
    <w:rsid w:val="00B012FC"/>
    <w:rsid w:val="00B03EC6"/>
    <w:rsid w:val="00B04DFD"/>
    <w:rsid w:val="00B05F02"/>
    <w:rsid w:val="00B10109"/>
    <w:rsid w:val="00B14005"/>
    <w:rsid w:val="00B1402F"/>
    <w:rsid w:val="00B164DA"/>
    <w:rsid w:val="00B17034"/>
    <w:rsid w:val="00B1754C"/>
    <w:rsid w:val="00B25A1F"/>
    <w:rsid w:val="00B27DA5"/>
    <w:rsid w:val="00B3143E"/>
    <w:rsid w:val="00B328E8"/>
    <w:rsid w:val="00B3607B"/>
    <w:rsid w:val="00B36FF5"/>
    <w:rsid w:val="00B37675"/>
    <w:rsid w:val="00B37DA9"/>
    <w:rsid w:val="00B42078"/>
    <w:rsid w:val="00B4331C"/>
    <w:rsid w:val="00B44DBB"/>
    <w:rsid w:val="00B4510C"/>
    <w:rsid w:val="00B47BB6"/>
    <w:rsid w:val="00B50096"/>
    <w:rsid w:val="00B50E80"/>
    <w:rsid w:val="00B5297C"/>
    <w:rsid w:val="00B52D84"/>
    <w:rsid w:val="00B56DD7"/>
    <w:rsid w:val="00B6097C"/>
    <w:rsid w:val="00B60CD8"/>
    <w:rsid w:val="00B61767"/>
    <w:rsid w:val="00B6404A"/>
    <w:rsid w:val="00B65916"/>
    <w:rsid w:val="00B65F09"/>
    <w:rsid w:val="00B672E0"/>
    <w:rsid w:val="00B71E3D"/>
    <w:rsid w:val="00B726D5"/>
    <w:rsid w:val="00B74BB1"/>
    <w:rsid w:val="00B750E8"/>
    <w:rsid w:val="00B75DCC"/>
    <w:rsid w:val="00B76C2C"/>
    <w:rsid w:val="00B777B3"/>
    <w:rsid w:val="00B77C85"/>
    <w:rsid w:val="00B807ED"/>
    <w:rsid w:val="00B80C5F"/>
    <w:rsid w:val="00B81941"/>
    <w:rsid w:val="00B86D15"/>
    <w:rsid w:val="00B87E52"/>
    <w:rsid w:val="00B90273"/>
    <w:rsid w:val="00B91088"/>
    <w:rsid w:val="00B94B55"/>
    <w:rsid w:val="00B95061"/>
    <w:rsid w:val="00B965DD"/>
    <w:rsid w:val="00B96912"/>
    <w:rsid w:val="00BA2178"/>
    <w:rsid w:val="00BA22B7"/>
    <w:rsid w:val="00BA4553"/>
    <w:rsid w:val="00BA557B"/>
    <w:rsid w:val="00BA5CC3"/>
    <w:rsid w:val="00BA623C"/>
    <w:rsid w:val="00BB4065"/>
    <w:rsid w:val="00BB52F4"/>
    <w:rsid w:val="00BB6840"/>
    <w:rsid w:val="00BB6A1C"/>
    <w:rsid w:val="00BC16AB"/>
    <w:rsid w:val="00BC262A"/>
    <w:rsid w:val="00BC585F"/>
    <w:rsid w:val="00BC5C96"/>
    <w:rsid w:val="00BC7CF2"/>
    <w:rsid w:val="00BD06EA"/>
    <w:rsid w:val="00BD11B2"/>
    <w:rsid w:val="00BD3460"/>
    <w:rsid w:val="00BD44CA"/>
    <w:rsid w:val="00BD6F91"/>
    <w:rsid w:val="00BE025A"/>
    <w:rsid w:val="00BE197E"/>
    <w:rsid w:val="00BE29B8"/>
    <w:rsid w:val="00BE3728"/>
    <w:rsid w:val="00BE373D"/>
    <w:rsid w:val="00BE6369"/>
    <w:rsid w:val="00BF09ED"/>
    <w:rsid w:val="00BF2ACC"/>
    <w:rsid w:val="00BF2CF9"/>
    <w:rsid w:val="00C01896"/>
    <w:rsid w:val="00C02070"/>
    <w:rsid w:val="00C0340D"/>
    <w:rsid w:val="00C04DE9"/>
    <w:rsid w:val="00C05589"/>
    <w:rsid w:val="00C07609"/>
    <w:rsid w:val="00C101E7"/>
    <w:rsid w:val="00C10229"/>
    <w:rsid w:val="00C11D6A"/>
    <w:rsid w:val="00C12A5D"/>
    <w:rsid w:val="00C13082"/>
    <w:rsid w:val="00C14274"/>
    <w:rsid w:val="00C1430E"/>
    <w:rsid w:val="00C16007"/>
    <w:rsid w:val="00C16022"/>
    <w:rsid w:val="00C170D0"/>
    <w:rsid w:val="00C1740C"/>
    <w:rsid w:val="00C22736"/>
    <w:rsid w:val="00C229ED"/>
    <w:rsid w:val="00C2604B"/>
    <w:rsid w:val="00C30148"/>
    <w:rsid w:val="00C30F7C"/>
    <w:rsid w:val="00C33104"/>
    <w:rsid w:val="00C34D90"/>
    <w:rsid w:val="00C34F50"/>
    <w:rsid w:val="00C35C97"/>
    <w:rsid w:val="00C40819"/>
    <w:rsid w:val="00C4088B"/>
    <w:rsid w:val="00C50E24"/>
    <w:rsid w:val="00C51F6C"/>
    <w:rsid w:val="00C52FD7"/>
    <w:rsid w:val="00C5479A"/>
    <w:rsid w:val="00C556A3"/>
    <w:rsid w:val="00C5592E"/>
    <w:rsid w:val="00C660A1"/>
    <w:rsid w:val="00C73539"/>
    <w:rsid w:val="00C7356F"/>
    <w:rsid w:val="00C764A5"/>
    <w:rsid w:val="00C8232B"/>
    <w:rsid w:val="00C82469"/>
    <w:rsid w:val="00C847ED"/>
    <w:rsid w:val="00C84F0F"/>
    <w:rsid w:val="00C861C9"/>
    <w:rsid w:val="00C8649F"/>
    <w:rsid w:val="00C86985"/>
    <w:rsid w:val="00C87489"/>
    <w:rsid w:val="00C87B7A"/>
    <w:rsid w:val="00C90A09"/>
    <w:rsid w:val="00C914DA"/>
    <w:rsid w:val="00C928BD"/>
    <w:rsid w:val="00C934DE"/>
    <w:rsid w:val="00C93B96"/>
    <w:rsid w:val="00C94CA6"/>
    <w:rsid w:val="00C95019"/>
    <w:rsid w:val="00C97015"/>
    <w:rsid w:val="00C97A5A"/>
    <w:rsid w:val="00CA32B5"/>
    <w:rsid w:val="00CA4C14"/>
    <w:rsid w:val="00CA5810"/>
    <w:rsid w:val="00CA6695"/>
    <w:rsid w:val="00CB04D6"/>
    <w:rsid w:val="00CB4103"/>
    <w:rsid w:val="00CB5966"/>
    <w:rsid w:val="00CC20BE"/>
    <w:rsid w:val="00CC3105"/>
    <w:rsid w:val="00CC4FBA"/>
    <w:rsid w:val="00CC5191"/>
    <w:rsid w:val="00CC5616"/>
    <w:rsid w:val="00CD094C"/>
    <w:rsid w:val="00CD0B41"/>
    <w:rsid w:val="00CD1816"/>
    <w:rsid w:val="00CD27A5"/>
    <w:rsid w:val="00CD2CB5"/>
    <w:rsid w:val="00CD3CF3"/>
    <w:rsid w:val="00CD5541"/>
    <w:rsid w:val="00CD58D3"/>
    <w:rsid w:val="00CE0386"/>
    <w:rsid w:val="00CE18D6"/>
    <w:rsid w:val="00CE2AEC"/>
    <w:rsid w:val="00CE4CAB"/>
    <w:rsid w:val="00CE5E24"/>
    <w:rsid w:val="00CE6FC0"/>
    <w:rsid w:val="00CF6C01"/>
    <w:rsid w:val="00CF7185"/>
    <w:rsid w:val="00D0035D"/>
    <w:rsid w:val="00D016C7"/>
    <w:rsid w:val="00D02FC4"/>
    <w:rsid w:val="00D03026"/>
    <w:rsid w:val="00D0777E"/>
    <w:rsid w:val="00D161EC"/>
    <w:rsid w:val="00D17EF7"/>
    <w:rsid w:val="00D20661"/>
    <w:rsid w:val="00D21485"/>
    <w:rsid w:val="00D23569"/>
    <w:rsid w:val="00D25481"/>
    <w:rsid w:val="00D267D7"/>
    <w:rsid w:val="00D26AA3"/>
    <w:rsid w:val="00D26B91"/>
    <w:rsid w:val="00D27A60"/>
    <w:rsid w:val="00D27A7B"/>
    <w:rsid w:val="00D30978"/>
    <w:rsid w:val="00D30F56"/>
    <w:rsid w:val="00D3290C"/>
    <w:rsid w:val="00D32935"/>
    <w:rsid w:val="00D33902"/>
    <w:rsid w:val="00D33D1A"/>
    <w:rsid w:val="00D35187"/>
    <w:rsid w:val="00D36896"/>
    <w:rsid w:val="00D3689C"/>
    <w:rsid w:val="00D36B5B"/>
    <w:rsid w:val="00D37CD5"/>
    <w:rsid w:val="00D431A7"/>
    <w:rsid w:val="00D43651"/>
    <w:rsid w:val="00D4535E"/>
    <w:rsid w:val="00D459C9"/>
    <w:rsid w:val="00D464DC"/>
    <w:rsid w:val="00D51AC7"/>
    <w:rsid w:val="00D51F65"/>
    <w:rsid w:val="00D5401E"/>
    <w:rsid w:val="00D55361"/>
    <w:rsid w:val="00D57FEB"/>
    <w:rsid w:val="00D626C7"/>
    <w:rsid w:val="00D62C7F"/>
    <w:rsid w:val="00D646CC"/>
    <w:rsid w:val="00D657E6"/>
    <w:rsid w:val="00D65F31"/>
    <w:rsid w:val="00D71C4B"/>
    <w:rsid w:val="00D71EE4"/>
    <w:rsid w:val="00D7240A"/>
    <w:rsid w:val="00D72860"/>
    <w:rsid w:val="00D74F29"/>
    <w:rsid w:val="00D77D64"/>
    <w:rsid w:val="00D80AF9"/>
    <w:rsid w:val="00D81879"/>
    <w:rsid w:val="00D823D4"/>
    <w:rsid w:val="00D83834"/>
    <w:rsid w:val="00D8462D"/>
    <w:rsid w:val="00D849AF"/>
    <w:rsid w:val="00D85554"/>
    <w:rsid w:val="00D872BA"/>
    <w:rsid w:val="00D874A5"/>
    <w:rsid w:val="00D922EA"/>
    <w:rsid w:val="00D95719"/>
    <w:rsid w:val="00D95F4E"/>
    <w:rsid w:val="00D968E7"/>
    <w:rsid w:val="00DA046B"/>
    <w:rsid w:val="00DA0E6C"/>
    <w:rsid w:val="00DA0F4E"/>
    <w:rsid w:val="00DA2BFB"/>
    <w:rsid w:val="00DB75CE"/>
    <w:rsid w:val="00DC213C"/>
    <w:rsid w:val="00DC318E"/>
    <w:rsid w:val="00DC5329"/>
    <w:rsid w:val="00DC5C80"/>
    <w:rsid w:val="00DC7390"/>
    <w:rsid w:val="00DC7CF4"/>
    <w:rsid w:val="00DD2590"/>
    <w:rsid w:val="00DD451B"/>
    <w:rsid w:val="00DD4638"/>
    <w:rsid w:val="00DD49D8"/>
    <w:rsid w:val="00DE04F2"/>
    <w:rsid w:val="00DE0A4E"/>
    <w:rsid w:val="00DE1219"/>
    <w:rsid w:val="00DE389A"/>
    <w:rsid w:val="00DE3A6A"/>
    <w:rsid w:val="00DE40C4"/>
    <w:rsid w:val="00DE57B9"/>
    <w:rsid w:val="00DE59CE"/>
    <w:rsid w:val="00DE641B"/>
    <w:rsid w:val="00DE7454"/>
    <w:rsid w:val="00DF2EEC"/>
    <w:rsid w:val="00DF46B6"/>
    <w:rsid w:val="00DF72F7"/>
    <w:rsid w:val="00E01193"/>
    <w:rsid w:val="00E021B5"/>
    <w:rsid w:val="00E02B80"/>
    <w:rsid w:val="00E03775"/>
    <w:rsid w:val="00E0493D"/>
    <w:rsid w:val="00E0499F"/>
    <w:rsid w:val="00E04EF1"/>
    <w:rsid w:val="00E0602B"/>
    <w:rsid w:val="00E07698"/>
    <w:rsid w:val="00E1052B"/>
    <w:rsid w:val="00E11A7E"/>
    <w:rsid w:val="00E12D89"/>
    <w:rsid w:val="00E150B9"/>
    <w:rsid w:val="00E16193"/>
    <w:rsid w:val="00E1675A"/>
    <w:rsid w:val="00E17A6D"/>
    <w:rsid w:val="00E2016F"/>
    <w:rsid w:val="00E2295E"/>
    <w:rsid w:val="00E23D64"/>
    <w:rsid w:val="00E26C73"/>
    <w:rsid w:val="00E308AE"/>
    <w:rsid w:val="00E31343"/>
    <w:rsid w:val="00E33508"/>
    <w:rsid w:val="00E36212"/>
    <w:rsid w:val="00E40F22"/>
    <w:rsid w:val="00E41BA0"/>
    <w:rsid w:val="00E4282E"/>
    <w:rsid w:val="00E446EA"/>
    <w:rsid w:val="00E44FCE"/>
    <w:rsid w:val="00E45BCC"/>
    <w:rsid w:val="00E50DFD"/>
    <w:rsid w:val="00E528ED"/>
    <w:rsid w:val="00E55CB9"/>
    <w:rsid w:val="00E56028"/>
    <w:rsid w:val="00E56AF6"/>
    <w:rsid w:val="00E57381"/>
    <w:rsid w:val="00E5763B"/>
    <w:rsid w:val="00E63106"/>
    <w:rsid w:val="00E64816"/>
    <w:rsid w:val="00E653FA"/>
    <w:rsid w:val="00E65849"/>
    <w:rsid w:val="00E66AAF"/>
    <w:rsid w:val="00E677A9"/>
    <w:rsid w:val="00E72EB4"/>
    <w:rsid w:val="00E741D8"/>
    <w:rsid w:val="00E74362"/>
    <w:rsid w:val="00E81093"/>
    <w:rsid w:val="00E819B2"/>
    <w:rsid w:val="00E81B2C"/>
    <w:rsid w:val="00E8237C"/>
    <w:rsid w:val="00E8300F"/>
    <w:rsid w:val="00E8371E"/>
    <w:rsid w:val="00E83F0F"/>
    <w:rsid w:val="00E8429B"/>
    <w:rsid w:val="00E92CEF"/>
    <w:rsid w:val="00E93184"/>
    <w:rsid w:val="00E95AE4"/>
    <w:rsid w:val="00E96E43"/>
    <w:rsid w:val="00EA1CAA"/>
    <w:rsid w:val="00EA4E83"/>
    <w:rsid w:val="00EA7B98"/>
    <w:rsid w:val="00EB075C"/>
    <w:rsid w:val="00EB2578"/>
    <w:rsid w:val="00EB2CB2"/>
    <w:rsid w:val="00EB37DD"/>
    <w:rsid w:val="00EB5078"/>
    <w:rsid w:val="00EB6469"/>
    <w:rsid w:val="00EC0150"/>
    <w:rsid w:val="00EC169B"/>
    <w:rsid w:val="00EC183E"/>
    <w:rsid w:val="00EC1951"/>
    <w:rsid w:val="00ED1F50"/>
    <w:rsid w:val="00ED22B8"/>
    <w:rsid w:val="00ED2479"/>
    <w:rsid w:val="00ED3145"/>
    <w:rsid w:val="00ED4087"/>
    <w:rsid w:val="00ED4856"/>
    <w:rsid w:val="00ED52BB"/>
    <w:rsid w:val="00ED7D81"/>
    <w:rsid w:val="00EE0BFC"/>
    <w:rsid w:val="00EE138F"/>
    <w:rsid w:val="00EE202D"/>
    <w:rsid w:val="00EE3581"/>
    <w:rsid w:val="00EE652F"/>
    <w:rsid w:val="00EE769F"/>
    <w:rsid w:val="00EE77CE"/>
    <w:rsid w:val="00EF2E20"/>
    <w:rsid w:val="00EF5D0A"/>
    <w:rsid w:val="00EF6BF2"/>
    <w:rsid w:val="00EF7FF6"/>
    <w:rsid w:val="00F004C3"/>
    <w:rsid w:val="00F0344F"/>
    <w:rsid w:val="00F03532"/>
    <w:rsid w:val="00F07498"/>
    <w:rsid w:val="00F078D3"/>
    <w:rsid w:val="00F07E8B"/>
    <w:rsid w:val="00F10875"/>
    <w:rsid w:val="00F14A5C"/>
    <w:rsid w:val="00F15542"/>
    <w:rsid w:val="00F17DA2"/>
    <w:rsid w:val="00F202AC"/>
    <w:rsid w:val="00F2206F"/>
    <w:rsid w:val="00F22C07"/>
    <w:rsid w:val="00F24141"/>
    <w:rsid w:val="00F24AB8"/>
    <w:rsid w:val="00F25EE0"/>
    <w:rsid w:val="00F26B80"/>
    <w:rsid w:val="00F334B0"/>
    <w:rsid w:val="00F340C8"/>
    <w:rsid w:val="00F37414"/>
    <w:rsid w:val="00F41B20"/>
    <w:rsid w:val="00F43A83"/>
    <w:rsid w:val="00F44458"/>
    <w:rsid w:val="00F45659"/>
    <w:rsid w:val="00F46304"/>
    <w:rsid w:val="00F47002"/>
    <w:rsid w:val="00F50E2D"/>
    <w:rsid w:val="00F51273"/>
    <w:rsid w:val="00F53F12"/>
    <w:rsid w:val="00F66BBE"/>
    <w:rsid w:val="00F70340"/>
    <w:rsid w:val="00F71850"/>
    <w:rsid w:val="00F7510C"/>
    <w:rsid w:val="00F762B2"/>
    <w:rsid w:val="00F80B3B"/>
    <w:rsid w:val="00F810CD"/>
    <w:rsid w:val="00F81111"/>
    <w:rsid w:val="00F81945"/>
    <w:rsid w:val="00F84013"/>
    <w:rsid w:val="00F849AF"/>
    <w:rsid w:val="00F86590"/>
    <w:rsid w:val="00F87176"/>
    <w:rsid w:val="00F87A6D"/>
    <w:rsid w:val="00F87CAE"/>
    <w:rsid w:val="00F902F0"/>
    <w:rsid w:val="00F92A36"/>
    <w:rsid w:val="00F9598A"/>
    <w:rsid w:val="00FA1B4E"/>
    <w:rsid w:val="00FA1D0C"/>
    <w:rsid w:val="00FA3409"/>
    <w:rsid w:val="00FA572D"/>
    <w:rsid w:val="00FA7943"/>
    <w:rsid w:val="00FB35B7"/>
    <w:rsid w:val="00FB40D5"/>
    <w:rsid w:val="00FB6DD8"/>
    <w:rsid w:val="00FC0CEC"/>
    <w:rsid w:val="00FC1608"/>
    <w:rsid w:val="00FC3B27"/>
    <w:rsid w:val="00FC4644"/>
    <w:rsid w:val="00FC54B6"/>
    <w:rsid w:val="00FC676E"/>
    <w:rsid w:val="00FD119D"/>
    <w:rsid w:val="00FD2BFC"/>
    <w:rsid w:val="00FD36F3"/>
    <w:rsid w:val="00FD535F"/>
    <w:rsid w:val="00FD64AC"/>
    <w:rsid w:val="00FE02B2"/>
    <w:rsid w:val="00FE02CC"/>
    <w:rsid w:val="00FE0F17"/>
    <w:rsid w:val="00FE15DB"/>
    <w:rsid w:val="00FE2395"/>
    <w:rsid w:val="00FE5D4A"/>
    <w:rsid w:val="00FF0C8F"/>
    <w:rsid w:val="00FF1530"/>
    <w:rsid w:val="00FF34A6"/>
    <w:rsid w:val="00FF48CC"/>
    <w:rsid w:val="00FF4CEC"/>
    <w:rsid w:val="00F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eaeaea,#ddd,silver"/>
    </o:shapedefaults>
    <o:shapelayout v:ext="edit">
      <o:idmap v:ext="edit" data="1"/>
    </o:shapelayout>
  </w:shapeDefaults>
  <w:decimalSymbol w:val=","/>
  <w:listSeparator w:val=";"/>
  <w15:docId w15:val="{C6EA18F1-9517-437F-AAFC-BD1D3C59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 New Roman" w:hAnsi="Times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82E"/>
    <w:pPr>
      <w:widowControl w:val="0"/>
      <w:adjustRightInd w:val="0"/>
      <w:spacing w:line="360" w:lineRule="atLeast"/>
      <w:jc w:val="both"/>
      <w:textAlignment w:val="baseline"/>
    </w:pPr>
    <w:rPr>
      <w:rFonts w:ascii="PANDA Times UZ" w:hAnsi="PANDA Times UZ"/>
      <w:sz w:val="24"/>
      <w:lang w:val="en-GB" w:eastAsia="en-US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Times New Roman" w:hAnsi="Times New Roman"/>
      <w:b/>
      <w:sz w:val="22"/>
      <w:lang w:val="ru-RU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Helvetica" w:hAnsi="Helvetica"/>
      <w:b/>
      <w:i/>
    </w:rPr>
  </w:style>
  <w:style w:type="paragraph" w:styleId="3">
    <w:name w:val="heading 3"/>
    <w:basedOn w:val="a"/>
    <w:next w:val="a"/>
    <w:qFormat/>
    <w:pPr>
      <w:keepNext/>
      <w:numPr>
        <w:numId w:val="1"/>
      </w:numPr>
      <w:outlineLvl w:val="2"/>
    </w:pPr>
    <w:rPr>
      <w:rFonts w:ascii="Times New Roman" w:hAnsi="Times New Roman"/>
      <w:b/>
      <w:lang w:val="ru-RU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Times New Roman" w:hAnsi="Times New Roman"/>
      <w:b/>
      <w:lang w:val="ru-RU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 w:hAnsi="Times New Roman"/>
      <w:b/>
      <w:snapToGrid w:val="0"/>
      <w:color w:val="000000"/>
      <w:lang w:val="en-US"/>
    </w:rPr>
  </w:style>
  <w:style w:type="paragraph" w:styleId="6">
    <w:name w:val="heading 6"/>
    <w:basedOn w:val="a"/>
    <w:next w:val="a"/>
    <w:qFormat/>
    <w:pPr>
      <w:keepNext/>
      <w:spacing w:before="120"/>
      <w:outlineLvl w:val="5"/>
    </w:pPr>
    <w:rPr>
      <w:rFonts w:ascii="Times New Roman" w:hAnsi="Times New Roman"/>
      <w:b/>
      <w:lang w:val="ru-RU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Times New Roman" w:hAnsi="Times New Roman"/>
      <w:b/>
      <w:sz w:val="22"/>
      <w:lang w:val="ru-RU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sz w:val="32"/>
      <w:lang w:val="ru-RU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sz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imes New Roman" w:hAnsi="Times New Roman"/>
      <w:b/>
      <w:sz w:val="22"/>
      <w:lang w:val="ru-RU"/>
    </w:rPr>
  </w:style>
  <w:style w:type="paragraph" w:styleId="a4">
    <w:name w:val="Body Text Indent"/>
    <w:basedOn w:val="a"/>
    <w:link w:val="a5"/>
    <w:pPr>
      <w:ind w:left="450" w:hanging="450"/>
    </w:pPr>
    <w:rPr>
      <w:rFonts w:ascii="Times New Roman" w:hAnsi="Times New Roman"/>
      <w:sz w:val="22"/>
      <w:lang w:val="ru-RU"/>
    </w:rPr>
  </w:style>
  <w:style w:type="paragraph" w:styleId="20">
    <w:name w:val="Body Text Indent 2"/>
    <w:basedOn w:val="a"/>
    <w:pPr>
      <w:ind w:left="360" w:hanging="360"/>
    </w:pPr>
    <w:rPr>
      <w:rFonts w:ascii="Times New Roman" w:hAnsi="Times New Roman"/>
      <w:sz w:val="22"/>
      <w:lang w:val="ru-RU"/>
    </w:rPr>
  </w:style>
  <w:style w:type="paragraph" w:styleId="21">
    <w:name w:val="Body Text 2"/>
    <w:basedOn w:val="a"/>
    <w:link w:val="22"/>
    <w:pPr>
      <w:ind w:firstLine="720"/>
    </w:pPr>
    <w:rPr>
      <w:rFonts w:ascii="Times New Roman" w:hAnsi="Times New Roman"/>
      <w:lang w:val="ru-RU"/>
    </w:rPr>
  </w:style>
  <w:style w:type="paragraph" w:styleId="30">
    <w:name w:val="Body Text 3"/>
    <w:basedOn w:val="a"/>
    <w:rPr>
      <w:rFonts w:ascii="Times New Roman" w:hAnsi="Times New Roman"/>
      <w:sz w:val="22"/>
      <w:lang w:val="ru-RU"/>
    </w:rPr>
  </w:style>
  <w:style w:type="paragraph" w:styleId="31">
    <w:name w:val="Body Text Indent 3"/>
    <w:basedOn w:val="a"/>
    <w:pPr>
      <w:ind w:firstLine="720"/>
    </w:pPr>
    <w:rPr>
      <w:rFonts w:ascii="Times New Roman" w:hAnsi="Times New Roman"/>
      <w:lang w:val="ru-RU"/>
    </w:rPr>
  </w:style>
  <w:style w:type="paragraph" w:styleId="a6">
    <w:name w:val="Block Text"/>
    <w:basedOn w:val="a"/>
    <w:pPr>
      <w:ind w:left="113" w:right="113"/>
      <w:jc w:val="center"/>
    </w:pPr>
    <w:rPr>
      <w:rFonts w:ascii="Times New Roman" w:hAnsi="Times New Roman"/>
      <w:lang w:val="ru-RU"/>
    </w:r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page number"/>
    <w:basedOn w:val="a0"/>
  </w:style>
  <w:style w:type="paragraph" w:customStyle="1" w:styleId="H1">
    <w:name w:val="H1"/>
    <w:basedOn w:val="a"/>
    <w:next w:val="a"/>
    <w:pPr>
      <w:keepNext/>
      <w:spacing w:before="100" w:after="100"/>
      <w:outlineLvl w:val="1"/>
    </w:pPr>
    <w:rPr>
      <w:rFonts w:ascii="Times New Roman" w:hAnsi="Times New Roman"/>
      <w:b/>
      <w:snapToGrid w:val="0"/>
      <w:kern w:val="36"/>
      <w:sz w:val="48"/>
      <w:lang w:val="ru-RU"/>
    </w:rPr>
  </w:style>
  <w:style w:type="character" w:styleId="a9">
    <w:name w:val="annotation reference"/>
    <w:semiHidden/>
    <w:rPr>
      <w:sz w:val="16"/>
    </w:rPr>
  </w:style>
  <w:style w:type="paragraph" w:styleId="aa">
    <w:name w:val="annotation text"/>
    <w:basedOn w:val="a"/>
    <w:link w:val="ab"/>
    <w:semiHidden/>
    <w:rPr>
      <w:sz w:val="20"/>
    </w:rPr>
  </w:style>
  <w:style w:type="paragraph" w:styleId="ac">
    <w:name w:val="footnote text"/>
    <w:basedOn w:val="a"/>
    <w:link w:val="ad"/>
    <w:uiPriority w:val="99"/>
    <w:semiHidden/>
    <w:rPr>
      <w:sz w:val="20"/>
    </w:rPr>
  </w:style>
  <w:style w:type="character" w:styleId="ae">
    <w:name w:val="footnote reference"/>
    <w:uiPriority w:val="99"/>
    <w:semiHidden/>
    <w:rPr>
      <w:vertAlign w:val="superscript"/>
    </w:rPr>
  </w:style>
  <w:style w:type="paragraph" w:styleId="af">
    <w:name w:val="Plain Text"/>
    <w:basedOn w:val="a"/>
    <w:link w:val="af0"/>
    <w:rPr>
      <w:rFonts w:ascii="Courier New" w:hAnsi="Courier New"/>
      <w:sz w:val="20"/>
    </w:rPr>
  </w:style>
  <w:style w:type="paragraph" w:styleId="af1">
    <w:name w:val="header"/>
    <w:basedOn w:val="a"/>
    <w:pPr>
      <w:tabs>
        <w:tab w:val="center" w:pos="4320"/>
        <w:tab w:val="right" w:pos="8640"/>
      </w:tabs>
    </w:pPr>
  </w:style>
  <w:style w:type="character" w:customStyle="1" w:styleId="af0">
    <w:name w:val="Текст Знак"/>
    <w:link w:val="af"/>
    <w:rsid w:val="009602E9"/>
    <w:rPr>
      <w:rFonts w:ascii="Courier New" w:hAnsi="Courier New"/>
      <w:lang w:val="en-GB" w:eastAsia="en-US"/>
    </w:rPr>
  </w:style>
  <w:style w:type="paragraph" w:styleId="af2">
    <w:name w:val="Balloon Text"/>
    <w:basedOn w:val="a"/>
    <w:link w:val="af3"/>
    <w:rsid w:val="0021625B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link w:val="af2"/>
    <w:rsid w:val="0021625B"/>
    <w:rPr>
      <w:rFonts w:ascii="Tahoma" w:hAnsi="Tahoma" w:cs="Tahoma"/>
      <w:sz w:val="16"/>
      <w:szCs w:val="16"/>
      <w:lang w:val="en-GB" w:eastAsia="en-US"/>
    </w:rPr>
  </w:style>
  <w:style w:type="paragraph" w:styleId="af4">
    <w:name w:val="List Paragraph"/>
    <w:basedOn w:val="a"/>
    <w:uiPriority w:val="34"/>
    <w:qFormat/>
    <w:rsid w:val="006A2200"/>
    <w:pPr>
      <w:ind w:left="708"/>
    </w:pPr>
  </w:style>
  <w:style w:type="paragraph" w:customStyle="1" w:styleId="11">
    <w:name w:val="Обычный1"/>
    <w:rsid w:val="00602785"/>
    <w:pPr>
      <w:widowControl w:val="0"/>
      <w:adjustRightInd w:val="0"/>
      <w:spacing w:line="360" w:lineRule="atLeast"/>
      <w:ind w:firstLine="220"/>
      <w:jc w:val="both"/>
      <w:textAlignment w:val="baseline"/>
    </w:pPr>
    <w:rPr>
      <w:rFonts w:ascii="Times New Roman" w:hAnsi="Times New Roman"/>
      <w:snapToGrid w:val="0"/>
    </w:rPr>
  </w:style>
  <w:style w:type="character" w:styleId="af5">
    <w:name w:val="Hyperlink"/>
    <w:rsid w:val="006B089A"/>
    <w:rPr>
      <w:color w:val="0000FF"/>
      <w:u w:val="single"/>
    </w:rPr>
  </w:style>
  <w:style w:type="paragraph" w:customStyle="1" w:styleId="Style4">
    <w:name w:val="Style4"/>
    <w:basedOn w:val="a"/>
    <w:uiPriority w:val="99"/>
    <w:rsid w:val="0047080F"/>
    <w:pPr>
      <w:autoSpaceDE w:val="0"/>
      <w:autoSpaceDN w:val="0"/>
      <w:jc w:val="center"/>
    </w:pPr>
    <w:rPr>
      <w:rFonts w:ascii="Times New Roman" w:hAnsi="Times New Roman"/>
      <w:szCs w:val="24"/>
      <w:lang w:val="ru-RU" w:eastAsia="ru-RU"/>
    </w:rPr>
  </w:style>
  <w:style w:type="character" w:customStyle="1" w:styleId="FontStyle24">
    <w:name w:val="Font Style24"/>
    <w:uiPriority w:val="99"/>
    <w:rsid w:val="0047080F"/>
    <w:rPr>
      <w:rFonts w:ascii="Times New Roman" w:hAnsi="Times New Roman" w:cs="Times New Roman"/>
      <w:b/>
      <w:bCs/>
      <w:sz w:val="22"/>
      <w:szCs w:val="22"/>
    </w:rPr>
  </w:style>
  <w:style w:type="paragraph" w:customStyle="1" w:styleId="23">
    <w:name w:val="Обычный2"/>
    <w:rsid w:val="0047080F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/>
    </w:rPr>
  </w:style>
  <w:style w:type="paragraph" w:customStyle="1" w:styleId="Style6">
    <w:name w:val="Style6"/>
    <w:basedOn w:val="a"/>
    <w:uiPriority w:val="99"/>
    <w:rsid w:val="0047080F"/>
    <w:pPr>
      <w:autoSpaceDE w:val="0"/>
      <w:autoSpaceDN w:val="0"/>
      <w:spacing w:line="259" w:lineRule="exact"/>
    </w:pPr>
    <w:rPr>
      <w:rFonts w:ascii="Times New Roman" w:hAnsi="Times New Roman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47080F"/>
    <w:rPr>
      <w:rFonts w:ascii="Times New Roman" w:hAnsi="Times New Roman"/>
      <w:b/>
      <w:sz w:val="22"/>
      <w:lang w:eastAsia="en-US"/>
    </w:rPr>
  </w:style>
  <w:style w:type="character" w:customStyle="1" w:styleId="rynqvb">
    <w:name w:val="rynqvb"/>
    <w:basedOn w:val="a0"/>
    <w:rsid w:val="0056235D"/>
  </w:style>
  <w:style w:type="character" w:customStyle="1" w:styleId="22">
    <w:name w:val="Основной текст 2 Знак"/>
    <w:basedOn w:val="a0"/>
    <w:link w:val="21"/>
    <w:rsid w:val="00726EDB"/>
    <w:rPr>
      <w:rFonts w:ascii="Times New Roman" w:hAnsi="Times New Roman"/>
      <w:sz w:val="24"/>
      <w:lang w:eastAsia="en-US"/>
    </w:rPr>
  </w:style>
  <w:style w:type="paragraph" w:styleId="af6">
    <w:name w:val="annotation subject"/>
    <w:basedOn w:val="aa"/>
    <w:next w:val="aa"/>
    <w:link w:val="af7"/>
    <w:rsid w:val="005E3D58"/>
    <w:pPr>
      <w:spacing w:line="240" w:lineRule="auto"/>
    </w:pPr>
    <w:rPr>
      <w:b/>
      <w:bCs/>
    </w:rPr>
  </w:style>
  <w:style w:type="character" w:customStyle="1" w:styleId="ab">
    <w:name w:val="Текст примечания Знак"/>
    <w:basedOn w:val="a0"/>
    <w:link w:val="aa"/>
    <w:semiHidden/>
    <w:rsid w:val="005E3D58"/>
    <w:rPr>
      <w:rFonts w:ascii="PANDA Times UZ" w:hAnsi="PANDA Times UZ"/>
      <w:lang w:val="en-GB" w:eastAsia="en-US"/>
    </w:rPr>
  </w:style>
  <w:style w:type="character" w:customStyle="1" w:styleId="af7">
    <w:name w:val="Тема примечания Знак"/>
    <w:basedOn w:val="ab"/>
    <w:link w:val="af6"/>
    <w:rsid w:val="005E3D58"/>
    <w:rPr>
      <w:rFonts w:ascii="PANDA Times UZ" w:hAnsi="PANDA Times UZ"/>
      <w:b/>
      <w:bCs/>
      <w:lang w:val="en-GB" w:eastAsia="en-US"/>
    </w:rPr>
  </w:style>
  <w:style w:type="paragraph" w:styleId="af8">
    <w:name w:val="Revision"/>
    <w:hidden/>
    <w:uiPriority w:val="99"/>
    <w:semiHidden/>
    <w:rsid w:val="00E1675A"/>
    <w:rPr>
      <w:rFonts w:ascii="PANDA Times UZ" w:hAnsi="PANDA Times UZ"/>
      <w:sz w:val="24"/>
      <w:lang w:val="en-GB" w:eastAsia="en-US"/>
    </w:rPr>
  </w:style>
  <w:style w:type="character" w:customStyle="1" w:styleId="32">
    <w:name w:val="Заголовок №3_"/>
    <w:basedOn w:val="a0"/>
    <w:link w:val="33"/>
    <w:rsid w:val="00E4282E"/>
    <w:rPr>
      <w:rFonts w:ascii="Times New Roman" w:hAnsi="Times New Roman"/>
      <w:b/>
      <w:bCs/>
      <w:spacing w:val="-4"/>
      <w:sz w:val="23"/>
      <w:szCs w:val="23"/>
      <w:shd w:val="clear" w:color="auto" w:fill="FFFFFF"/>
    </w:rPr>
  </w:style>
  <w:style w:type="paragraph" w:customStyle="1" w:styleId="33">
    <w:name w:val="Заголовок №3"/>
    <w:basedOn w:val="a"/>
    <w:link w:val="32"/>
    <w:rsid w:val="00E4282E"/>
    <w:pPr>
      <w:shd w:val="clear" w:color="auto" w:fill="FFFFFF"/>
      <w:adjustRightInd/>
      <w:spacing w:before="240" w:line="274" w:lineRule="exact"/>
      <w:textAlignment w:val="auto"/>
      <w:outlineLvl w:val="2"/>
    </w:pPr>
    <w:rPr>
      <w:rFonts w:ascii="Times New Roman" w:hAnsi="Times New Roman"/>
      <w:b/>
      <w:bCs/>
      <w:spacing w:val="-4"/>
      <w:sz w:val="23"/>
      <w:szCs w:val="23"/>
      <w:lang w:val="ru-RU" w:eastAsia="ru-RU"/>
    </w:rPr>
  </w:style>
  <w:style w:type="character" w:customStyle="1" w:styleId="af9">
    <w:name w:val="Основной текст_"/>
    <w:basedOn w:val="a0"/>
    <w:link w:val="24"/>
    <w:rsid w:val="00E4282E"/>
    <w:rPr>
      <w:rFonts w:ascii="Times New Roman" w:hAnsi="Times New Roman"/>
      <w:spacing w:val="-3"/>
      <w:sz w:val="23"/>
      <w:szCs w:val="23"/>
      <w:shd w:val="clear" w:color="auto" w:fill="FFFFFF"/>
    </w:rPr>
  </w:style>
  <w:style w:type="character" w:customStyle="1" w:styleId="60">
    <w:name w:val="Основной текст (6)_"/>
    <w:basedOn w:val="a0"/>
    <w:link w:val="61"/>
    <w:rsid w:val="00E4282E"/>
    <w:rPr>
      <w:rFonts w:ascii="Times New Roman" w:hAnsi="Times New Roman"/>
      <w:b/>
      <w:bCs/>
      <w:spacing w:val="-4"/>
      <w:sz w:val="23"/>
      <w:szCs w:val="23"/>
      <w:shd w:val="clear" w:color="auto" w:fill="FFFFFF"/>
    </w:rPr>
  </w:style>
  <w:style w:type="paragraph" w:customStyle="1" w:styleId="24">
    <w:name w:val="Основной текст2"/>
    <w:basedOn w:val="a"/>
    <w:link w:val="af9"/>
    <w:rsid w:val="00E4282E"/>
    <w:pPr>
      <w:shd w:val="clear" w:color="auto" w:fill="FFFFFF"/>
      <w:adjustRightInd/>
      <w:spacing w:before="420" w:after="420" w:line="0" w:lineRule="atLeast"/>
      <w:ind w:hanging="280"/>
      <w:textAlignment w:val="auto"/>
    </w:pPr>
    <w:rPr>
      <w:rFonts w:ascii="Times New Roman" w:hAnsi="Times New Roman"/>
      <w:spacing w:val="-3"/>
      <w:sz w:val="23"/>
      <w:szCs w:val="23"/>
      <w:lang w:val="ru-RU" w:eastAsia="ru-RU"/>
    </w:rPr>
  </w:style>
  <w:style w:type="paragraph" w:customStyle="1" w:styleId="61">
    <w:name w:val="Основной текст (6)"/>
    <w:basedOn w:val="a"/>
    <w:link w:val="60"/>
    <w:rsid w:val="00E4282E"/>
    <w:pPr>
      <w:shd w:val="clear" w:color="auto" w:fill="FFFFFF"/>
      <w:adjustRightInd/>
      <w:spacing w:after="180" w:line="0" w:lineRule="atLeast"/>
      <w:textAlignment w:val="auto"/>
    </w:pPr>
    <w:rPr>
      <w:rFonts w:ascii="Times New Roman" w:hAnsi="Times New Roman"/>
      <w:b/>
      <w:bCs/>
      <w:spacing w:val="-4"/>
      <w:sz w:val="23"/>
      <w:szCs w:val="23"/>
      <w:lang w:val="ru-RU" w:eastAsia="ru-RU"/>
    </w:rPr>
  </w:style>
  <w:style w:type="character" w:customStyle="1" w:styleId="40">
    <w:name w:val="Основной текст (4)_"/>
    <w:basedOn w:val="a0"/>
    <w:link w:val="41"/>
    <w:rsid w:val="00E4282E"/>
    <w:rPr>
      <w:rFonts w:ascii="Times New Roman" w:hAnsi="Times New Roman"/>
      <w:spacing w:val="3"/>
      <w:shd w:val="clear" w:color="auto" w:fill="FFFFFF"/>
    </w:rPr>
  </w:style>
  <w:style w:type="paragraph" w:customStyle="1" w:styleId="41">
    <w:name w:val="Основной текст (4)"/>
    <w:basedOn w:val="a"/>
    <w:link w:val="40"/>
    <w:rsid w:val="00E4282E"/>
    <w:pPr>
      <w:shd w:val="clear" w:color="auto" w:fill="FFFFFF"/>
      <w:adjustRightInd/>
      <w:spacing w:before="180" w:line="299" w:lineRule="exact"/>
      <w:textAlignment w:val="auto"/>
    </w:pPr>
    <w:rPr>
      <w:rFonts w:ascii="Times New Roman" w:hAnsi="Times New Roman"/>
      <w:spacing w:val="3"/>
      <w:sz w:val="20"/>
      <w:lang w:val="ru-RU" w:eastAsia="ru-RU"/>
    </w:rPr>
  </w:style>
  <w:style w:type="character" w:customStyle="1" w:styleId="a5">
    <w:name w:val="Основной текст с отступом Знак"/>
    <w:basedOn w:val="a0"/>
    <w:link w:val="a4"/>
    <w:rsid w:val="00D81879"/>
    <w:rPr>
      <w:rFonts w:ascii="Times New Roman" w:hAnsi="Times New Roman"/>
      <w:sz w:val="22"/>
      <w:lang w:eastAsia="en-US"/>
    </w:rPr>
  </w:style>
  <w:style w:type="paragraph" w:styleId="afa">
    <w:name w:val="Normal (Web)"/>
    <w:basedOn w:val="a"/>
    <w:uiPriority w:val="99"/>
    <w:unhideWhenUsed/>
    <w:rsid w:val="00D81879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Cs w:val="24"/>
      <w:lang w:val="ru-RU" w:eastAsia="ru-RU"/>
    </w:rPr>
  </w:style>
  <w:style w:type="character" w:styleId="afb">
    <w:name w:val="Emphasis"/>
    <w:basedOn w:val="a0"/>
    <w:uiPriority w:val="20"/>
    <w:qFormat/>
    <w:rsid w:val="00426A0B"/>
    <w:rPr>
      <w:i/>
      <w:iCs/>
    </w:rPr>
  </w:style>
  <w:style w:type="character" w:customStyle="1" w:styleId="ad">
    <w:name w:val="Текст сноски Знак"/>
    <w:basedOn w:val="a0"/>
    <w:link w:val="ac"/>
    <w:uiPriority w:val="99"/>
    <w:semiHidden/>
    <w:rsid w:val="0088512D"/>
    <w:rPr>
      <w:rFonts w:ascii="PANDA Times UZ" w:hAnsi="PANDA Times UZ"/>
      <w:lang w:val="en-GB" w:eastAsia="en-US"/>
    </w:rPr>
  </w:style>
  <w:style w:type="paragraph" w:customStyle="1" w:styleId="Default">
    <w:name w:val="Default"/>
    <w:rsid w:val="0088512D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ab.uz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yperlink" Target="http://www.aab.uz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so.org/ru/iso-37001-anti-bribery-managemen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A147F-E807-4F59-90DF-6461CD51A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3330</Words>
  <Characters>18986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Технический Порядок</vt:lpstr>
      <vt:lpstr>				Технический Порядок</vt:lpstr>
    </vt:vector>
  </TitlesOfParts>
  <Company>National Bank of Uzbekistan</Company>
  <LinksUpToDate>false</LinksUpToDate>
  <CharactersWithSpaces>22272</CharactersWithSpaces>
  <SharedDoc>false</SharedDoc>
  <HLinks>
    <vt:vector size="6" baseType="variant">
      <vt:variant>
        <vt:i4>7471205</vt:i4>
      </vt:variant>
      <vt:variant>
        <vt:i4>0</vt:i4>
      </vt:variant>
      <vt:variant>
        <vt:i4>0</vt:i4>
      </vt:variant>
      <vt:variant>
        <vt:i4>5</vt:i4>
      </vt:variant>
      <vt:variant>
        <vt:lpwstr>http://www.aab.uz/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Порядок</dc:title>
  <dc:creator>Head Office</dc:creator>
  <cp:lastModifiedBy>Zikriyo Kamilov</cp:lastModifiedBy>
  <cp:revision>44</cp:revision>
  <cp:lastPrinted>2023-12-07T12:05:00Z</cp:lastPrinted>
  <dcterms:created xsi:type="dcterms:W3CDTF">2023-12-07T09:18:00Z</dcterms:created>
  <dcterms:modified xsi:type="dcterms:W3CDTF">2024-08-30T12:39:00Z</dcterms:modified>
</cp:coreProperties>
</file>