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1B591" w14:textId="77777777" w:rsidR="006E6064" w:rsidRDefault="00931B31">
      <w:pPr>
        <w:pStyle w:val="Tytu"/>
      </w:pPr>
      <w:r>
        <w:rPr>
          <w:color w:val="333333"/>
          <w:w w:val="120"/>
        </w:rPr>
        <w:t>Terms</w:t>
      </w:r>
      <w:r>
        <w:rPr>
          <w:color w:val="333333"/>
          <w:spacing w:val="46"/>
          <w:w w:val="120"/>
        </w:rPr>
        <w:t xml:space="preserve"> </w:t>
      </w:r>
      <w:r>
        <w:rPr>
          <w:color w:val="333333"/>
          <w:w w:val="120"/>
        </w:rPr>
        <w:t>of</w:t>
      </w:r>
      <w:r>
        <w:rPr>
          <w:color w:val="333333"/>
          <w:spacing w:val="46"/>
          <w:w w:val="120"/>
        </w:rPr>
        <w:t xml:space="preserve"> </w:t>
      </w:r>
      <w:r>
        <w:rPr>
          <w:color w:val="333333"/>
          <w:w w:val="120"/>
        </w:rPr>
        <w:t>Service</w:t>
      </w:r>
    </w:p>
    <w:p w14:paraId="1211B592" w14:textId="77777777" w:rsidR="006E6064" w:rsidRDefault="00B52EAD">
      <w:pPr>
        <w:pStyle w:val="Tekstpodstawowy"/>
        <w:spacing w:before="10" w:line="340" w:lineRule="atLeast"/>
        <w:ind w:right="3427" w:hanging="601"/>
      </w:pPr>
      <w:r>
        <w:rPr>
          <w:noProof/>
        </w:rPr>
        <w:pict w14:anchorId="1211B598">
          <v:shape id="docshape1" o:spid="_x0000_s2053" alt="" style="position:absolute;left:0;text-align:left;margin-left:52.75pt;margin-top:27.65pt;width:3.05pt;height:3.05pt;z-index:-15746048;mso-wrap-edited:f;mso-width-percent:0;mso-height-percent:0;mso-position-horizontal-relative:page;mso-width-percent:0;mso-height-percent:0" coordsize="61,61" path="m34,60r-7,l23,59,,34,,26,27,r7,l61,30r,4l34,60xe" fillcolor="#333" stroked="f">
            <v:path arrowok="t" o:connecttype="custom" o:connectlocs="13709650,247176925;10887075,247176925;9274175,246773700;0,236693075;0,233467275;10887075,222983425;13709650,222983425;24596725,235080175;24596725,236693075;13709650,247176925" o:connectangles="0,0,0,0,0,0,0,0,0,0"/>
            <w10:wrap anchorx="page"/>
          </v:shape>
        </w:pict>
      </w:r>
      <w:r w:rsidR="00931B31">
        <w:rPr>
          <w:color w:val="333333"/>
          <w:w w:val="105"/>
        </w:rPr>
        <w:t>By signing up for</w:t>
      </w:r>
      <w:r w:rsidR="00931B31">
        <w:rPr>
          <w:color w:val="333333"/>
          <w:spacing w:val="1"/>
          <w:w w:val="105"/>
        </w:rPr>
        <w:t xml:space="preserve"> </w:t>
      </w:r>
      <w:r w:rsidR="00931B31">
        <w:rPr>
          <w:color w:val="333333"/>
          <w:w w:val="105"/>
        </w:rPr>
        <w:t>Telegram, you accept</w:t>
      </w:r>
      <w:r w:rsidR="00931B31">
        <w:rPr>
          <w:color w:val="333333"/>
          <w:spacing w:val="1"/>
          <w:w w:val="105"/>
        </w:rPr>
        <w:t xml:space="preserve"> </w:t>
      </w:r>
      <w:r w:rsidR="00931B31">
        <w:rPr>
          <w:color w:val="333333"/>
          <w:w w:val="105"/>
        </w:rPr>
        <w:t xml:space="preserve">our </w:t>
      </w:r>
      <w:commentRangeStart w:id="0"/>
      <w:r w:rsidR="00352473">
        <w:fldChar w:fldCharType="begin"/>
      </w:r>
      <w:r w:rsidR="00352473">
        <w:instrText xml:space="preserve"> HYPERLINK "https://telegram.org/privacy" \h </w:instrText>
      </w:r>
      <w:r w:rsidR="00352473">
        <w:fldChar w:fldCharType="separate"/>
      </w:r>
      <w:r w:rsidR="00931B31">
        <w:rPr>
          <w:color w:val="2E86CA"/>
          <w:w w:val="105"/>
        </w:rPr>
        <w:t>Privacy Policy</w:t>
      </w:r>
      <w:r w:rsidR="00931B31">
        <w:rPr>
          <w:color w:val="2E86CA"/>
          <w:spacing w:val="1"/>
          <w:w w:val="105"/>
        </w:rPr>
        <w:t xml:space="preserve"> </w:t>
      </w:r>
      <w:r w:rsidR="00352473">
        <w:rPr>
          <w:color w:val="2E86CA"/>
          <w:spacing w:val="1"/>
          <w:w w:val="105"/>
        </w:rPr>
        <w:fldChar w:fldCharType="end"/>
      </w:r>
      <w:commentRangeEnd w:id="0"/>
      <w:r w:rsidR="00352473">
        <w:rPr>
          <w:rStyle w:val="Odwoaniedokomentarza"/>
        </w:rPr>
        <w:commentReference w:id="0"/>
      </w:r>
      <w:r w:rsidR="00931B31">
        <w:rPr>
          <w:color w:val="333333"/>
          <w:w w:val="105"/>
        </w:rPr>
        <w:t>and agree not to:</w:t>
      </w:r>
      <w:r w:rsidR="00931B31">
        <w:rPr>
          <w:color w:val="333333"/>
          <w:spacing w:val="-53"/>
          <w:w w:val="105"/>
        </w:rPr>
        <w:t xml:space="preserve"> </w:t>
      </w:r>
      <w:r w:rsidR="00931B31">
        <w:rPr>
          <w:color w:val="333333"/>
          <w:w w:val="105"/>
        </w:rPr>
        <w:t>Use our</w:t>
      </w:r>
      <w:r w:rsidR="00931B31">
        <w:rPr>
          <w:color w:val="333333"/>
          <w:spacing w:val="1"/>
          <w:w w:val="105"/>
        </w:rPr>
        <w:t xml:space="preserve"> </w:t>
      </w:r>
      <w:r w:rsidR="00931B31">
        <w:rPr>
          <w:color w:val="333333"/>
          <w:w w:val="105"/>
        </w:rPr>
        <w:t>service</w:t>
      </w:r>
      <w:r w:rsidR="00931B31">
        <w:rPr>
          <w:color w:val="333333"/>
          <w:spacing w:val="1"/>
          <w:w w:val="105"/>
        </w:rPr>
        <w:t xml:space="preserve"> </w:t>
      </w:r>
      <w:r w:rsidR="00931B31">
        <w:rPr>
          <w:color w:val="333333"/>
          <w:w w:val="105"/>
        </w:rPr>
        <w:t>to send</w:t>
      </w:r>
      <w:r w:rsidR="00931B31">
        <w:rPr>
          <w:color w:val="333333"/>
          <w:spacing w:val="1"/>
          <w:w w:val="105"/>
        </w:rPr>
        <w:t xml:space="preserve"> </w:t>
      </w:r>
      <w:r w:rsidR="00931B31">
        <w:rPr>
          <w:color w:val="333333"/>
          <w:w w:val="105"/>
        </w:rPr>
        <w:t>spam</w:t>
      </w:r>
      <w:r w:rsidR="00931B31">
        <w:rPr>
          <w:color w:val="333333"/>
          <w:spacing w:val="1"/>
          <w:w w:val="105"/>
        </w:rPr>
        <w:t xml:space="preserve"> </w:t>
      </w:r>
      <w:r w:rsidR="00931B31">
        <w:rPr>
          <w:color w:val="333333"/>
          <w:w w:val="105"/>
        </w:rPr>
        <w:t>or scam</w:t>
      </w:r>
      <w:r w:rsidR="00931B31">
        <w:rPr>
          <w:color w:val="333333"/>
          <w:spacing w:val="1"/>
          <w:w w:val="105"/>
        </w:rPr>
        <w:t xml:space="preserve"> </w:t>
      </w:r>
      <w:r w:rsidR="00931B31">
        <w:rPr>
          <w:color w:val="333333"/>
          <w:w w:val="105"/>
        </w:rPr>
        <w:t>users.</w:t>
      </w:r>
    </w:p>
    <w:p w14:paraId="1211B593" w14:textId="77777777" w:rsidR="006E6064" w:rsidRDefault="00B52EAD">
      <w:pPr>
        <w:pStyle w:val="Tekstpodstawowy"/>
        <w:spacing w:line="218" w:lineRule="exact"/>
      </w:pPr>
      <w:r>
        <w:rPr>
          <w:noProof/>
        </w:rPr>
        <w:pict w14:anchorId="1211B599">
          <v:shape id="docshape2" o:spid="_x0000_s2052" alt="" style="position:absolute;left:0;text-align:left;margin-left:52.75pt;margin-top:4.4pt;width:3.05pt;height:3.05pt;z-index:15729664;mso-wrap-edited:f;mso-width-percent:0;mso-height-percent:0;mso-position-horizontal-relative:page;mso-width-percent:0;mso-height-percent:0" coordsize="61,61" path="m34,60r-7,l23,59,,34,,26,27,r7,l61,30r,4l34,60xe" fillcolor="#333" stroked="f">
            <v:path arrowok="t" o:connecttype="custom" o:connectlocs="13709650,59677300;10887075,59677300;9274175,59274075;0,49193450;0,45967650;10887075,35483800;13709650,35483800;24596725,47580550;24596725,49193450;13709650,59677300" o:connectangles="0,0,0,0,0,0,0,0,0,0"/>
            <w10:wrap anchorx="page"/>
          </v:shape>
        </w:pict>
      </w:r>
      <w:r w:rsidR="00931B31">
        <w:rPr>
          <w:color w:val="333333"/>
          <w:w w:val="105"/>
        </w:rPr>
        <w:t>Promote</w:t>
      </w:r>
      <w:r w:rsidR="00931B31">
        <w:rPr>
          <w:color w:val="333333"/>
          <w:spacing w:val="7"/>
          <w:w w:val="105"/>
        </w:rPr>
        <w:t xml:space="preserve"> </w:t>
      </w:r>
      <w:r w:rsidR="00931B31">
        <w:rPr>
          <w:color w:val="333333"/>
          <w:w w:val="105"/>
        </w:rPr>
        <w:t>violence</w:t>
      </w:r>
      <w:r w:rsidR="00931B31">
        <w:rPr>
          <w:color w:val="333333"/>
          <w:spacing w:val="8"/>
          <w:w w:val="105"/>
        </w:rPr>
        <w:t xml:space="preserve"> </w:t>
      </w:r>
      <w:r w:rsidR="00931B31">
        <w:rPr>
          <w:color w:val="333333"/>
          <w:w w:val="105"/>
        </w:rPr>
        <w:t>on</w:t>
      </w:r>
      <w:r w:rsidR="00931B31">
        <w:rPr>
          <w:color w:val="333333"/>
          <w:spacing w:val="8"/>
          <w:w w:val="105"/>
        </w:rPr>
        <w:t xml:space="preserve"> </w:t>
      </w:r>
      <w:r w:rsidR="00931B31">
        <w:rPr>
          <w:color w:val="333333"/>
          <w:w w:val="105"/>
        </w:rPr>
        <w:t>publicly</w:t>
      </w:r>
      <w:r w:rsidR="00931B31">
        <w:rPr>
          <w:color w:val="333333"/>
          <w:spacing w:val="8"/>
          <w:w w:val="105"/>
        </w:rPr>
        <w:t xml:space="preserve"> </w:t>
      </w:r>
      <w:r w:rsidR="00931B31">
        <w:rPr>
          <w:color w:val="333333"/>
          <w:w w:val="105"/>
        </w:rPr>
        <w:t>viewable</w:t>
      </w:r>
      <w:r w:rsidR="00931B31">
        <w:rPr>
          <w:color w:val="333333"/>
          <w:spacing w:val="8"/>
          <w:w w:val="105"/>
        </w:rPr>
        <w:t xml:space="preserve"> </w:t>
      </w:r>
      <w:r w:rsidR="00931B31">
        <w:rPr>
          <w:color w:val="333333"/>
          <w:w w:val="105"/>
        </w:rPr>
        <w:t>Telegram</w:t>
      </w:r>
      <w:r w:rsidR="00931B31">
        <w:rPr>
          <w:color w:val="333333"/>
          <w:spacing w:val="8"/>
          <w:w w:val="105"/>
        </w:rPr>
        <w:t xml:space="preserve"> </w:t>
      </w:r>
      <w:r w:rsidR="00931B31">
        <w:rPr>
          <w:color w:val="333333"/>
          <w:w w:val="105"/>
        </w:rPr>
        <w:t>channels,</w:t>
      </w:r>
      <w:r w:rsidR="00931B31">
        <w:rPr>
          <w:color w:val="333333"/>
          <w:spacing w:val="8"/>
          <w:w w:val="105"/>
        </w:rPr>
        <w:t xml:space="preserve"> </w:t>
      </w:r>
      <w:r w:rsidR="00931B31">
        <w:rPr>
          <w:color w:val="333333"/>
          <w:w w:val="105"/>
        </w:rPr>
        <w:t>bots,</w:t>
      </w:r>
      <w:r w:rsidR="00931B31">
        <w:rPr>
          <w:color w:val="333333"/>
          <w:spacing w:val="8"/>
          <w:w w:val="105"/>
        </w:rPr>
        <w:t xml:space="preserve"> </w:t>
      </w:r>
      <w:r w:rsidR="00931B31">
        <w:rPr>
          <w:color w:val="333333"/>
          <w:w w:val="105"/>
        </w:rPr>
        <w:t>etc.</w:t>
      </w:r>
    </w:p>
    <w:p w14:paraId="1211B594" w14:textId="77777777" w:rsidR="006E6064" w:rsidRDefault="00B52EAD">
      <w:pPr>
        <w:pStyle w:val="Tekstpodstawowy"/>
        <w:spacing w:line="238" w:lineRule="exact"/>
      </w:pPr>
      <w:r>
        <w:rPr>
          <w:noProof/>
        </w:rPr>
        <w:pict w14:anchorId="1211B59A">
          <v:shape id="docshape3" o:spid="_x0000_s2051" alt="" style="position:absolute;left:0;text-align:left;margin-left:52.75pt;margin-top:4.75pt;width:3.05pt;height:3.05pt;z-index:15730176;mso-wrap-edited:f;mso-width-percent:0;mso-height-percent:0;mso-position-horizontal-relative:page;mso-width-percent:0;mso-height-percent:0" coordsize="61,61" path="m34,61r-7,l23,60,,34,,27,27,r7,l61,30r,4l34,61xe" fillcolor="#333" stroked="f">
            <v:path arrowok="t" o:connecttype="custom" o:connectlocs="13709650,62903100;10887075,62903100;9274175,62499875;0,52016025;0,49193450;10887075,38306375;13709650,38306375;24596725,50403125;24596725,52016025;13709650,62903100" o:connectangles="0,0,0,0,0,0,0,0,0,0"/>
            <w10:wrap anchorx="page"/>
          </v:shape>
        </w:pict>
      </w:r>
      <w:r w:rsidR="00931B31">
        <w:rPr>
          <w:color w:val="333333"/>
          <w:w w:val="105"/>
        </w:rPr>
        <w:t>Post</w:t>
      </w:r>
      <w:r w:rsidR="00931B31">
        <w:rPr>
          <w:color w:val="333333"/>
          <w:spacing w:val="7"/>
          <w:w w:val="105"/>
        </w:rPr>
        <w:t xml:space="preserve"> </w:t>
      </w:r>
      <w:r w:rsidR="00931B31">
        <w:rPr>
          <w:color w:val="333333"/>
          <w:w w:val="105"/>
        </w:rPr>
        <w:t>illegal</w:t>
      </w:r>
      <w:r w:rsidR="00931B31">
        <w:rPr>
          <w:color w:val="333333"/>
          <w:spacing w:val="7"/>
          <w:w w:val="105"/>
        </w:rPr>
        <w:t xml:space="preserve"> </w:t>
      </w:r>
      <w:r w:rsidR="00931B31">
        <w:rPr>
          <w:color w:val="333333"/>
          <w:w w:val="105"/>
        </w:rPr>
        <w:t>pornographic</w:t>
      </w:r>
      <w:r w:rsidR="00931B31">
        <w:rPr>
          <w:color w:val="333333"/>
          <w:spacing w:val="8"/>
          <w:w w:val="105"/>
        </w:rPr>
        <w:t xml:space="preserve"> </w:t>
      </w:r>
      <w:r w:rsidR="00931B31">
        <w:rPr>
          <w:color w:val="333333"/>
          <w:w w:val="105"/>
        </w:rPr>
        <w:t>content</w:t>
      </w:r>
      <w:r w:rsidR="00931B31">
        <w:rPr>
          <w:color w:val="333333"/>
          <w:spacing w:val="7"/>
          <w:w w:val="105"/>
        </w:rPr>
        <w:t xml:space="preserve"> </w:t>
      </w:r>
      <w:r w:rsidR="00931B31">
        <w:rPr>
          <w:color w:val="333333"/>
          <w:w w:val="105"/>
        </w:rPr>
        <w:t>on</w:t>
      </w:r>
      <w:r w:rsidR="00931B31">
        <w:rPr>
          <w:color w:val="333333"/>
          <w:spacing w:val="7"/>
          <w:w w:val="105"/>
        </w:rPr>
        <w:t xml:space="preserve"> </w:t>
      </w:r>
      <w:r w:rsidR="00931B31">
        <w:rPr>
          <w:color w:val="333333"/>
          <w:w w:val="105"/>
        </w:rPr>
        <w:t>publicly</w:t>
      </w:r>
      <w:r w:rsidR="00931B31">
        <w:rPr>
          <w:color w:val="333333"/>
          <w:spacing w:val="8"/>
          <w:w w:val="105"/>
        </w:rPr>
        <w:t xml:space="preserve"> </w:t>
      </w:r>
      <w:r w:rsidR="00931B31">
        <w:rPr>
          <w:color w:val="333333"/>
          <w:w w:val="105"/>
        </w:rPr>
        <w:t>viewable</w:t>
      </w:r>
      <w:r w:rsidR="00931B31">
        <w:rPr>
          <w:color w:val="333333"/>
          <w:spacing w:val="7"/>
          <w:w w:val="105"/>
        </w:rPr>
        <w:t xml:space="preserve"> </w:t>
      </w:r>
      <w:r w:rsidR="00931B31">
        <w:rPr>
          <w:color w:val="333333"/>
          <w:w w:val="105"/>
        </w:rPr>
        <w:t>Telegram</w:t>
      </w:r>
      <w:r w:rsidR="00931B31">
        <w:rPr>
          <w:color w:val="333333"/>
          <w:spacing w:val="7"/>
          <w:w w:val="105"/>
        </w:rPr>
        <w:t xml:space="preserve"> </w:t>
      </w:r>
      <w:r w:rsidR="00931B31">
        <w:rPr>
          <w:color w:val="333333"/>
          <w:w w:val="105"/>
        </w:rPr>
        <w:t>channels,</w:t>
      </w:r>
      <w:r w:rsidR="00931B31">
        <w:rPr>
          <w:color w:val="333333"/>
          <w:spacing w:val="8"/>
          <w:w w:val="105"/>
        </w:rPr>
        <w:t xml:space="preserve"> </w:t>
      </w:r>
      <w:r w:rsidR="00931B31">
        <w:rPr>
          <w:color w:val="333333"/>
          <w:w w:val="105"/>
        </w:rPr>
        <w:t>bots,</w:t>
      </w:r>
      <w:r w:rsidR="00931B31">
        <w:rPr>
          <w:color w:val="333333"/>
          <w:spacing w:val="7"/>
          <w:w w:val="105"/>
        </w:rPr>
        <w:t xml:space="preserve"> </w:t>
      </w:r>
      <w:r w:rsidR="00931B31">
        <w:rPr>
          <w:color w:val="333333"/>
          <w:w w:val="105"/>
        </w:rPr>
        <w:t>etc.</w:t>
      </w:r>
    </w:p>
    <w:p w14:paraId="1211B595" w14:textId="77777777" w:rsidR="006E6064" w:rsidRDefault="00B52EAD">
      <w:pPr>
        <w:pStyle w:val="Tekstpodstawowy"/>
        <w:spacing w:before="110"/>
        <w:ind w:left="100"/>
      </w:pPr>
      <w:commentRangeStart w:id="1"/>
      <w:r>
        <w:rPr>
          <w:noProof/>
        </w:rPr>
        <w:pict w14:anchorId="1211B59B">
          <v:rect id="docshape4" o:spid="_x0000_s2050" alt="" style="position:absolute;left:0;text-align:left;margin-left:34pt;margin-top:23.7pt;width:3.75pt;height:26.25pt;z-index:15728640;mso-wrap-edited:f;mso-width-percent:0;mso-height-percent:0;mso-position-horizontal-relative:page;mso-width-percent:0;mso-height-percent:0" fillcolor="#ededed" stroked="f">
            <w10:wrap anchorx="page"/>
          </v:rect>
        </w:pict>
      </w:r>
      <w:r w:rsidR="00931B31">
        <w:rPr>
          <w:color w:val="333333"/>
        </w:rPr>
        <w:t>We</w:t>
      </w:r>
      <w:r w:rsidR="00931B31">
        <w:rPr>
          <w:color w:val="333333"/>
          <w:spacing w:val="-2"/>
        </w:rPr>
        <w:t xml:space="preserve"> </w:t>
      </w:r>
      <w:r w:rsidR="00931B31">
        <w:rPr>
          <w:color w:val="333333"/>
        </w:rPr>
        <w:t>reserve</w:t>
      </w:r>
      <w:r w:rsidR="00931B31">
        <w:rPr>
          <w:color w:val="333333"/>
          <w:spacing w:val="-2"/>
        </w:rPr>
        <w:t xml:space="preserve"> </w:t>
      </w:r>
      <w:r w:rsidR="00931B31">
        <w:rPr>
          <w:color w:val="333333"/>
        </w:rPr>
        <w:t>the</w:t>
      </w:r>
      <w:r w:rsidR="00931B31">
        <w:rPr>
          <w:color w:val="333333"/>
          <w:spacing w:val="-2"/>
        </w:rPr>
        <w:t xml:space="preserve"> </w:t>
      </w:r>
      <w:r w:rsidR="00931B31">
        <w:rPr>
          <w:color w:val="333333"/>
        </w:rPr>
        <w:t>right</w:t>
      </w:r>
      <w:r w:rsidR="00931B31">
        <w:rPr>
          <w:color w:val="333333"/>
          <w:spacing w:val="-2"/>
        </w:rPr>
        <w:t xml:space="preserve"> </w:t>
      </w:r>
      <w:r w:rsidR="00931B31">
        <w:rPr>
          <w:color w:val="333333"/>
        </w:rPr>
        <w:t>to</w:t>
      </w:r>
      <w:r w:rsidR="00931B31">
        <w:rPr>
          <w:color w:val="333333"/>
          <w:spacing w:val="-2"/>
        </w:rPr>
        <w:t xml:space="preserve"> </w:t>
      </w:r>
      <w:r w:rsidR="00931B31">
        <w:rPr>
          <w:color w:val="333333"/>
        </w:rPr>
        <w:t>update</w:t>
      </w:r>
      <w:r w:rsidR="00931B31">
        <w:rPr>
          <w:color w:val="333333"/>
          <w:spacing w:val="-2"/>
        </w:rPr>
        <w:t xml:space="preserve"> </w:t>
      </w:r>
      <w:r w:rsidR="00931B31">
        <w:rPr>
          <w:color w:val="333333"/>
        </w:rPr>
        <w:t>these</w:t>
      </w:r>
      <w:r w:rsidR="00931B31">
        <w:rPr>
          <w:color w:val="333333"/>
          <w:spacing w:val="-2"/>
        </w:rPr>
        <w:t xml:space="preserve"> </w:t>
      </w:r>
      <w:r w:rsidR="00931B31">
        <w:rPr>
          <w:color w:val="333333"/>
        </w:rPr>
        <w:t>Terms</w:t>
      </w:r>
      <w:r w:rsidR="00931B31">
        <w:rPr>
          <w:color w:val="333333"/>
          <w:spacing w:val="-1"/>
        </w:rPr>
        <w:t xml:space="preserve"> </w:t>
      </w:r>
      <w:r w:rsidR="00931B31">
        <w:rPr>
          <w:color w:val="333333"/>
        </w:rPr>
        <w:t>of</w:t>
      </w:r>
      <w:r w:rsidR="00931B31">
        <w:rPr>
          <w:color w:val="333333"/>
          <w:spacing w:val="-2"/>
        </w:rPr>
        <w:t xml:space="preserve"> </w:t>
      </w:r>
      <w:r w:rsidR="00931B31">
        <w:rPr>
          <w:color w:val="333333"/>
        </w:rPr>
        <w:t>Service</w:t>
      </w:r>
      <w:r w:rsidR="00931B31">
        <w:rPr>
          <w:color w:val="333333"/>
          <w:spacing w:val="-2"/>
        </w:rPr>
        <w:t xml:space="preserve"> </w:t>
      </w:r>
      <w:r w:rsidR="00931B31">
        <w:rPr>
          <w:color w:val="333333"/>
        </w:rPr>
        <w:t>later.</w:t>
      </w:r>
      <w:commentRangeEnd w:id="1"/>
      <w:r w:rsidR="00352473">
        <w:rPr>
          <w:rStyle w:val="Odwoaniedokomentarza"/>
        </w:rPr>
        <w:commentReference w:id="1"/>
      </w:r>
    </w:p>
    <w:p w14:paraId="1211B596" w14:textId="77777777" w:rsidR="006E6064" w:rsidRDefault="006E6064">
      <w:pPr>
        <w:pStyle w:val="Tekstpodstawowy"/>
        <w:spacing w:before="7"/>
        <w:ind w:left="0"/>
        <w:rPr>
          <w:sz w:val="16"/>
        </w:rPr>
      </w:pPr>
    </w:p>
    <w:p w14:paraId="1211B597" w14:textId="77777777" w:rsidR="006E6064" w:rsidRDefault="00931B31">
      <w:pPr>
        <w:ind w:left="430"/>
      </w:pPr>
      <w:r>
        <w:rPr>
          <w:color w:val="333333"/>
          <w:w w:val="105"/>
        </w:rPr>
        <w:t>Citizens</w:t>
      </w:r>
      <w:r>
        <w:rPr>
          <w:color w:val="333333"/>
          <w:spacing w:val="12"/>
          <w:w w:val="105"/>
        </w:rPr>
        <w:t xml:space="preserve"> </w:t>
      </w:r>
      <w:r>
        <w:rPr>
          <w:color w:val="333333"/>
          <w:w w:val="105"/>
        </w:rPr>
        <w:t>of</w:t>
      </w:r>
      <w:r>
        <w:rPr>
          <w:color w:val="333333"/>
          <w:spacing w:val="13"/>
          <w:w w:val="105"/>
        </w:rPr>
        <w:t xml:space="preserve"> </w:t>
      </w:r>
      <w:r>
        <w:rPr>
          <w:color w:val="333333"/>
          <w:w w:val="105"/>
        </w:rPr>
        <w:t>EU</w:t>
      </w:r>
      <w:r>
        <w:rPr>
          <w:color w:val="333333"/>
          <w:spacing w:val="13"/>
          <w:w w:val="105"/>
        </w:rPr>
        <w:t xml:space="preserve"> </w:t>
      </w:r>
      <w:r>
        <w:rPr>
          <w:color w:val="333333"/>
          <w:w w:val="105"/>
        </w:rPr>
        <w:t>countries</w:t>
      </w:r>
      <w:r>
        <w:rPr>
          <w:color w:val="333333"/>
          <w:spacing w:val="13"/>
          <w:w w:val="105"/>
        </w:rPr>
        <w:t xml:space="preserve"> </w:t>
      </w:r>
      <w:r>
        <w:rPr>
          <w:color w:val="333333"/>
          <w:w w:val="105"/>
        </w:rPr>
        <w:t>and</w:t>
      </w:r>
      <w:r>
        <w:rPr>
          <w:color w:val="333333"/>
          <w:spacing w:val="12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13"/>
          <w:w w:val="105"/>
        </w:rPr>
        <w:t xml:space="preserve"> </w:t>
      </w:r>
      <w:r>
        <w:rPr>
          <w:color w:val="333333"/>
          <w:w w:val="105"/>
        </w:rPr>
        <w:t>United</w:t>
      </w:r>
      <w:r>
        <w:rPr>
          <w:color w:val="333333"/>
          <w:spacing w:val="13"/>
          <w:w w:val="105"/>
        </w:rPr>
        <w:t xml:space="preserve"> </w:t>
      </w:r>
      <w:r>
        <w:rPr>
          <w:color w:val="333333"/>
          <w:w w:val="105"/>
        </w:rPr>
        <w:t>Kingdom</w:t>
      </w:r>
      <w:r>
        <w:rPr>
          <w:color w:val="333333"/>
          <w:spacing w:val="13"/>
          <w:w w:val="105"/>
        </w:rPr>
        <w:t xml:space="preserve"> </w:t>
      </w:r>
      <w:r>
        <w:rPr>
          <w:color w:val="333333"/>
          <w:w w:val="105"/>
        </w:rPr>
        <w:t>must</w:t>
      </w:r>
      <w:r>
        <w:rPr>
          <w:color w:val="333333"/>
          <w:spacing w:val="12"/>
          <w:w w:val="105"/>
        </w:rPr>
        <w:t xml:space="preserve"> </w:t>
      </w:r>
      <w:r>
        <w:rPr>
          <w:color w:val="333333"/>
          <w:w w:val="105"/>
        </w:rPr>
        <w:t>be</w:t>
      </w:r>
      <w:r>
        <w:rPr>
          <w:color w:val="333333"/>
          <w:spacing w:val="13"/>
          <w:w w:val="105"/>
        </w:rPr>
        <w:t xml:space="preserve"> </w:t>
      </w:r>
      <w:r>
        <w:rPr>
          <w:color w:val="333333"/>
          <w:w w:val="105"/>
        </w:rPr>
        <w:t>at</w:t>
      </w:r>
      <w:r>
        <w:rPr>
          <w:color w:val="333333"/>
          <w:spacing w:val="13"/>
          <w:w w:val="105"/>
        </w:rPr>
        <w:t xml:space="preserve"> </w:t>
      </w:r>
      <w:r>
        <w:rPr>
          <w:color w:val="333333"/>
          <w:w w:val="105"/>
        </w:rPr>
        <w:t>least</w:t>
      </w:r>
      <w:r>
        <w:rPr>
          <w:color w:val="333333"/>
          <w:spacing w:val="13"/>
          <w:w w:val="105"/>
        </w:rPr>
        <w:t xml:space="preserve"> </w:t>
      </w:r>
      <w:r>
        <w:rPr>
          <w:color w:val="333333"/>
          <w:w w:val="105"/>
        </w:rPr>
        <w:t>16</w:t>
      </w:r>
      <w:r>
        <w:rPr>
          <w:color w:val="333333"/>
          <w:spacing w:val="12"/>
          <w:w w:val="105"/>
        </w:rPr>
        <w:t xml:space="preserve"> </w:t>
      </w:r>
      <w:r>
        <w:rPr>
          <w:color w:val="333333"/>
          <w:w w:val="105"/>
        </w:rPr>
        <w:t>years</w:t>
      </w:r>
      <w:r>
        <w:rPr>
          <w:color w:val="333333"/>
          <w:spacing w:val="13"/>
          <w:w w:val="105"/>
        </w:rPr>
        <w:t xml:space="preserve"> </w:t>
      </w:r>
      <w:r>
        <w:rPr>
          <w:color w:val="333333"/>
          <w:w w:val="105"/>
        </w:rPr>
        <w:t>old</w:t>
      </w:r>
      <w:r>
        <w:rPr>
          <w:color w:val="333333"/>
          <w:spacing w:val="13"/>
          <w:w w:val="105"/>
        </w:rPr>
        <w:t xml:space="preserve"> </w:t>
      </w:r>
      <w:r>
        <w:rPr>
          <w:color w:val="333333"/>
          <w:w w:val="105"/>
        </w:rPr>
        <w:t>to</w:t>
      </w:r>
      <w:r>
        <w:rPr>
          <w:color w:val="333333"/>
          <w:spacing w:val="13"/>
          <w:w w:val="105"/>
        </w:rPr>
        <w:t xml:space="preserve"> </w:t>
      </w:r>
      <w:r>
        <w:rPr>
          <w:color w:val="333333"/>
          <w:w w:val="105"/>
        </w:rPr>
        <w:t>sign</w:t>
      </w:r>
      <w:r>
        <w:rPr>
          <w:color w:val="333333"/>
          <w:spacing w:val="13"/>
          <w:w w:val="105"/>
        </w:rPr>
        <w:t xml:space="preserve"> </w:t>
      </w:r>
      <w:r>
        <w:rPr>
          <w:color w:val="333333"/>
          <w:w w:val="105"/>
        </w:rPr>
        <w:t>up.</w:t>
      </w:r>
    </w:p>
    <w:sectPr w:rsidR="006E6064">
      <w:type w:val="continuous"/>
      <w:pgSz w:w="11900" w:h="16820"/>
      <w:pgMar w:top="780" w:right="94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10A116A9" w14:textId="1E3B3001" w:rsidR="00352473" w:rsidRDefault="00352473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1" w:author="Autor" w:initials="A">
    <w:p w14:paraId="5FAD5454" w14:textId="0815721A" w:rsidR="00352473" w:rsidRDefault="00352473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0A116A9" w15:done="0"/>
  <w15:commentEx w15:paraId="5FAD545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0A116A9" w16cid:durableId="260D5507"/>
  <w16cid:commentId w16cid:paraId="5FAD5454" w16cid:durableId="260D551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B8F61" w14:textId="77777777" w:rsidR="00B52EAD" w:rsidRDefault="00B52EAD" w:rsidP="00352473">
      <w:r>
        <w:separator/>
      </w:r>
    </w:p>
  </w:endnote>
  <w:endnote w:type="continuationSeparator" w:id="0">
    <w:p w14:paraId="0E6D6C5B" w14:textId="77777777" w:rsidR="00B52EAD" w:rsidRDefault="00B52EAD" w:rsidP="00352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EE"/>
    <w:family w:val="script"/>
    <w:pitch w:val="variable"/>
    <w:sig w:usb0="000002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9DEA3" w14:textId="77777777" w:rsidR="00B52EAD" w:rsidRDefault="00B52EAD" w:rsidP="00352473">
      <w:r>
        <w:separator/>
      </w:r>
    </w:p>
  </w:footnote>
  <w:footnote w:type="continuationSeparator" w:id="0">
    <w:p w14:paraId="15F7D957" w14:textId="77777777" w:rsidR="00B52EAD" w:rsidRDefault="00B52EAD" w:rsidP="003524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6064"/>
    <w:rsid w:val="00352473"/>
    <w:rsid w:val="006E6064"/>
    <w:rsid w:val="00931B31"/>
    <w:rsid w:val="00B52EAD"/>
    <w:rsid w:val="00E6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;"/>
  <w14:docId w14:val="1211B5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Comic Sans MS" w:eastAsia="Comic Sans MS" w:hAnsi="Comic Sans MS" w:cs="Comic Sans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700"/>
    </w:pPr>
    <w:rPr>
      <w:sz w:val="18"/>
      <w:szCs w:val="18"/>
    </w:rPr>
  </w:style>
  <w:style w:type="paragraph" w:styleId="Tytu">
    <w:name w:val="Title"/>
    <w:basedOn w:val="Normalny"/>
    <w:uiPriority w:val="10"/>
    <w:qFormat/>
    <w:pPr>
      <w:spacing w:before="28"/>
      <w:ind w:left="100"/>
    </w:pPr>
    <w:rPr>
      <w:sz w:val="37"/>
      <w:szCs w:val="37"/>
    </w:rPr>
  </w:style>
  <w:style w:type="paragraph" w:styleId="Akapitzlist">
    <w:name w:val="List Paragraph"/>
    <w:basedOn w:val="Normalny"/>
    <w:uiPriority w:val="1"/>
    <w:qFormat/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352473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352473"/>
    <w:rPr>
      <w:rFonts w:ascii="Comic Sans MS" w:eastAsia="Comic Sans MS" w:hAnsi="Comic Sans MS" w:cs="Comic Sans MS"/>
    </w:rPr>
  </w:style>
  <w:style w:type="paragraph" w:styleId="Stopka">
    <w:name w:val="footer"/>
    <w:basedOn w:val="Normalny"/>
    <w:link w:val="StopkaZnak"/>
    <w:uiPriority w:val="99"/>
    <w:unhideWhenUsed/>
    <w:rsid w:val="00352473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352473"/>
    <w:rPr>
      <w:rFonts w:ascii="Comic Sans MS" w:eastAsia="Comic Sans MS" w:hAnsi="Comic Sans MS" w:cs="Comic Sans MS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52473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52473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52473"/>
    <w:rPr>
      <w:rFonts w:ascii="Comic Sans MS" w:eastAsia="Comic Sans MS" w:hAnsi="Comic Sans MS" w:cs="Comic Sans MS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52473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52473"/>
    <w:rPr>
      <w:rFonts w:ascii="Comic Sans MS" w:eastAsia="Comic Sans MS" w:hAnsi="Comic Sans MS" w:cs="Comic Sans M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69BB658-D4D6-4CBB-B8D9-7B2339293D3C}"/>
</file>

<file path=customXml/itemProps2.xml><?xml version="1.0" encoding="utf-8"?>
<ds:datastoreItem xmlns:ds="http://schemas.openxmlformats.org/officeDocument/2006/customXml" ds:itemID="{E21AE72B-FD3D-426A-AE20-248B8E94FF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67A88F-0E5A-43F7-9802-C78B47E6895A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426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2022-02-24T12:40:00Z</dcterms:created>
  <dcterms:modified xsi:type="dcterms:W3CDTF">2023-06-27T12:04:00Z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</Properties>
</file>