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05789" w14:textId="77777777" w:rsidR="00DB260C" w:rsidRDefault="006D10DF">
      <w:pPr>
        <w:pStyle w:val="Nagwek1"/>
        <w:spacing w:before="68"/>
        <w:ind w:left="100" w:firstLine="0"/>
      </w:pPr>
      <w:r>
        <w:rPr>
          <w:color w:val="091120"/>
        </w:rPr>
        <w:t>Terms</w:t>
      </w:r>
      <w:r>
        <w:rPr>
          <w:color w:val="091120"/>
          <w:spacing w:val="-8"/>
        </w:rPr>
        <w:t xml:space="preserve"> </w:t>
      </w:r>
      <w:r>
        <w:rPr>
          <w:color w:val="091120"/>
        </w:rPr>
        <w:t>of</w:t>
      </w:r>
      <w:r>
        <w:rPr>
          <w:color w:val="091120"/>
          <w:spacing w:val="-8"/>
        </w:rPr>
        <w:t xml:space="preserve"> </w:t>
      </w:r>
      <w:r>
        <w:rPr>
          <w:color w:val="091120"/>
        </w:rPr>
        <w:t>Service</w:t>
      </w:r>
    </w:p>
    <w:p w14:paraId="21E0578A" w14:textId="77777777" w:rsidR="00DB260C" w:rsidRDefault="00DB260C">
      <w:pPr>
        <w:pStyle w:val="Tekstpodstawowy"/>
        <w:spacing w:before="11"/>
        <w:rPr>
          <w:b/>
          <w:sz w:val="32"/>
        </w:rPr>
      </w:pPr>
    </w:p>
    <w:p w14:paraId="21E0578B" w14:textId="77777777" w:rsidR="00DB260C" w:rsidRDefault="006D10DF">
      <w:pPr>
        <w:pStyle w:val="Tekstpodstawowy"/>
        <w:spacing w:line="235" w:lineRule="auto"/>
        <w:ind w:left="100" w:right="121"/>
      </w:pPr>
      <w:commentRangeStart w:id="0"/>
      <w:r>
        <w:rPr>
          <w:color w:val="091120"/>
        </w:rPr>
        <w:t>trivago is a hotel search and offers users information about different types of accommodation (such</w:t>
      </w:r>
      <w:r>
        <w:rPr>
          <w:color w:val="091120"/>
          <w:spacing w:val="-64"/>
        </w:rPr>
        <w:t xml:space="preserve"> </w:t>
      </w:r>
      <w:r>
        <w:rPr>
          <w:color w:val="091120"/>
        </w:rPr>
        <w:t>as hotels, holiday homes, etc.), travel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areas and services associated with travel.</w:t>
      </w:r>
      <w:commentRangeEnd w:id="0"/>
      <w:r w:rsidR="00D8435B">
        <w:rPr>
          <w:rStyle w:val="Odwoaniedokomentarza"/>
        </w:rPr>
        <w:commentReference w:id="0"/>
      </w:r>
    </w:p>
    <w:p w14:paraId="21E0578C" w14:textId="77777777" w:rsidR="00DB260C" w:rsidRDefault="00DB260C">
      <w:pPr>
        <w:pStyle w:val="Tekstpodstawowy"/>
        <w:spacing w:before="7"/>
        <w:rPr>
          <w:sz w:val="27"/>
        </w:rPr>
      </w:pPr>
    </w:p>
    <w:p w14:paraId="21E0578D" w14:textId="77777777" w:rsidR="00DB260C" w:rsidRDefault="006D10DF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091120"/>
        </w:rPr>
        <w:t>Scope of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Service</w:t>
      </w:r>
    </w:p>
    <w:p w14:paraId="21E0578E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319" w:line="235" w:lineRule="auto"/>
        <w:ind w:right="382" w:firstLine="0"/>
        <w:rPr>
          <w:sz w:val="24"/>
        </w:rPr>
      </w:pPr>
      <w:commentRangeStart w:id="1"/>
      <w:r>
        <w:rPr>
          <w:color w:val="091120"/>
          <w:sz w:val="24"/>
        </w:rPr>
        <w:t>These terms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and conditions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are subject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to occasional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 xml:space="preserve">changes </w:t>
      </w:r>
      <w:commentRangeEnd w:id="1"/>
      <w:r w:rsidR="006F4884">
        <w:rPr>
          <w:rStyle w:val="Odwoaniedokomentarza"/>
        </w:rPr>
        <w:commentReference w:id="1"/>
      </w:r>
      <w:r>
        <w:rPr>
          <w:color w:val="091120"/>
          <w:sz w:val="24"/>
        </w:rPr>
        <w:t>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apply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all our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services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that are directly or indirectly provided (i.e. via third parties) via the internet, on mobile devices, by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email or by telephone.</w:t>
      </w:r>
    </w:p>
    <w:p w14:paraId="21E0578F" w14:textId="77777777" w:rsidR="00DB260C" w:rsidRDefault="00DB260C">
      <w:pPr>
        <w:pStyle w:val="Tekstpodstawowy"/>
        <w:spacing w:before="5"/>
        <w:rPr>
          <w:sz w:val="23"/>
        </w:rPr>
      </w:pPr>
    </w:p>
    <w:p w14:paraId="21E05790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448" w:firstLine="0"/>
        <w:rPr>
          <w:sz w:val="24"/>
        </w:rPr>
      </w:pPr>
      <w:r>
        <w:rPr>
          <w:color w:val="091120"/>
          <w:sz w:val="24"/>
        </w:rPr>
        <w:t>By using our website, you confirm that you have read, understood and agree to these terms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and conditions, as well as the</w:t>
      </w:r>
      <w:r>
        <w:rPr>
          <w:color w:val="091120"/>
          <w:spacing w:val="-1"/>
          <w:sz w:val="24"/>
        </w:rPr>
        <w:t xml:space="preserve"> </w:t>
      </w:r>
      <w:commentRangeStart w:id="2"/>
      <w:r w:rsidR="003746CA">
        <w:fldChar w:fldCharType="begin"/>
      </w:r>
      <w:r w:rsidR="003746CA">
        <w:instrText xml:space="preserve"> HYPERLINK "https://www.trivago.ie/privacy-policy/" \h </w:instrText>
      </w:r>
      <w:r w:rsidR="003746CA">
        <w:fldChar w:fldCharType="separate"/>
      </w:r>
      <w:r>
        <w:rPr>
          <w:color w:val="1290D1"/>
          <w:sz w:val="24"/>
        </w:rPr>
        <w:t>privacy policy</w:t>
      </w:r>
      <w:r w:rsidR="003746CA">
        <w:rPr>
          <w:color w:val="1290D1"/>
          <w:sz w:val="24"/>
        </w:rPr>
        <w:fldChar w:fldCharType="end"/>
      </w:r>
      <w:commentRangeEnd w:id="2"/>
      <w:r w:rsidR="00907635">
        <w:rPr>
          <w:rStyle w:val="Odwoaniedokomentarza"/>
        </w:rPr>
        <w:commentReference w:id="2"/>
      </w:r>
      <w:r>
        <w:rPr>
          <w:color w:val="091120"/>
          <w:sz w:val="24"/>
        </w:rPr>
        <w:t>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 xml:space="preserve">including </w:t>
      </w:r>
      <w:commentRangeStart w:id="3"/>
      <w:r>
        <w:rPr>
          <w:color w:val="091120"/>
          <w:sz w:val="24"/>
        </w:rPr>
        <w:t>the use of</w:t>
      </w:r>
      <w:r>
        <w:rPr>
          <w:color w:val="091120"/>
          <w:spacing w:val="-1"/>
          <w:sz w:val="24"/>
        </w:rPr>
        <w:t xml:space="preserve"> </w:t>
      </w:r>
      <w:hyperlink r:id="rId13">
        <w:r>
          <w:rPr>
            <w:color w:val="1290D1"/>
            <w:sz w:val="24"/>
          </w:rPr>
          <w:t>cookies</w:t>
        </w:r>
      </w:hyperlink>
      <w:r>
        <w:rPr>
          <w:color w:val="091120"/>
          <w:sz w:val="24"/>
        </w:rPr>
        <w:t>.</w:t>
      </w:r>
      <w:commentRangeEnd w:id="3"/>
      <w:r w:rsidR="00907635">
        <w:rPr>
          <w:rStyle w:val="Odwoaniedokomentarza"/>
        </w:rPr>
        <w:commentReference w:id="3"/>
      </w:r>
    </w:p>
    <w:p w14:paraId="21E05791" w14:textId="77777777" w:rsidR="00DB260C" w:rsidRDefault="00DB260C">
      <w:pPr>
        <w:pStyle w:val="Tekstpodstawowy"/>
        <w:spacing w:before="8"/>
        <w:rPr>
          <w:sz w:val="27"/>
        </w:rPr>
      </w:pPr>
    </w:p>
    <w:p w14:paraId="21E05792" w14:textId="77777777" w:rsidR="00DB260C" w:rsidRDefault="006D10DF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091120"/>
        </w:rPr>
        <w:t>Services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and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Contract</w:t>
      </w:r>
    </w:p>
    <w:p w14:paraId="21E05793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318" w:line="235" w:lineRule="auto"/>
        <w:ind w:right="676" w:firstLine="0"/>
        <w:rPr>
          <w:sz w:val="24"/>
        </w:rPr>
      </w:pPr>
      <w:commentRangeStart w:id="4"/>
      <w:r>
        <w:rPr>
          <w:color w:val="091120"/>
          <w:sz w:val="24"/>
        </w:rPr>
        <w:t>On the trivago website, you have the ability to compare third party services via the trivago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system.</w:t>
      </w:r>
      <w:commentRangeEnd w:id="4"/>
      <w:r w:rsidR="00907635">
        <w:rPr>
          <w:rStyle w:val="Odwoaniedokomentarza"/>
        </w:rPr>
        <w:commentReference w:id="4"/>
      </w:r>
    </w:p>
    <w:p w14:paraId="21E05794" w14:textId="77777777" w:rsidR="00DB260C" w:rsidRDefault="00DB260C">
      <w:pPr>
        <w:pStyle w:val="Tekstpodstawowy"/>
        <w:spacing w:before="6"/>
        <w:rPr>
          <w:sz w:val="23"/>
        </w:rPr>
      </w:pPr>
    </w:p>
    <w:p w14:paraId="21E05795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230" w:firstLine="0"/>
        <w:rPr>
          <w:sz w:val="24"/>
        </w:rPr>
      </w:pPr>
      <w:commentRangeStart w:id="5"/>
      <w:r>
        <w:rPr>
          <w:color w:val="091120"/>
          <w:sz w:val="24"/>
        </w:rPr>
        <w:t>In addition,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for some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hotels, users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have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possibility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selected hotel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through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direct connection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to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hotel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sites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(third parties)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(‘trivago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Express Booking’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Booking’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‘trivago Book &amp;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Go’). As a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result,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will be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made directly 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hotel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site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not on the trivago sites. In such cases, trivago is not the travel operator or the contractual party for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the user, but only an agent providing the technical connection to the hotel booking site of a third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party.</w:t>
      </w:r>
      <w:r>
        <w:rPr>
          <w:color w:val="091120"/>
          <w:spacing w:val="-3"/>
          <w:sz w:val="24"/>
        </w:rPr>
        <w:t xml:space="preserve"> </w:t>
      </w:r>
      <w:commentRangeEnd w:id="5"/>
      <w:r w:rsidR="00601D04">
        <w:rPr>
          <w:rStyle w:val="Odwoaniedokomentarza"/>
        </w:rPr>
        <w:commentReference w:id="5"/>
      </w:r>
      <w:r>
        <w:rPr>
          <w:color w:val="091120"/>
          <w:sz w:val="24"/>
        </w:rPr>
        <w:t>By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making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a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booking</w:t>
      </w:r>
      <w:r>
        <w:rPr>
          <w:color w:val="091120"/>
          <w:spacing w:val="-3"/>
          <w:sz w:val="24"/>
        </w:rPr>
        <w:t xml:space="preserve"> </w:t>
      </w:r>
      <w:r>
        <w:rPr>
          <w:color w:val="091120"/>
          <w:sz w:val="24"/>
        </w:rPr>
        <w:t>on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website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of</w:t>
      </w:r>
      <w:r>
        <w:rPr>
          <w:color w:val="091120"/>
          <w:spacing w:val="-3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third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party,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users</w:t>
      </w:r>
      <w:r>
        <w:rPr>
          <w:color w:val="091120"/>
          <w:spacing w:val="-3"/>
          <w:sz w:val="24"/>
        </w:rPr>
        <w:t xml:space="preserve"> </w:t>
      </w:r>
      <w:r>
        <w:rPr>
          <w:color w:val="091120"/>
          <w:sz w:val="24"/>
        </w:rPr>
        <w:t>agree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to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be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bound</w:t>
      </w:r>
      <w:r>
        <w:rPr>
          <w:color w:val="091120"/>
          <w:spacing w:val="-3"/>
          <w:sz w:val="24"/>
        </w:rPr>
        <w:t xml:space="preserve"> </w:t>
      </w:r>
      <w:r>
        <w:rPr>
          <w:color w:val="091120"/>
          <w:sz w:val="24"/>
        </w:rPr>
        <w:t>by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terms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and conditions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that booking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site. These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terms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conditions can be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viewed 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website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third party. Once a booking is made on the website of a third party, a contract is concluded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between the booking site and the user, and therefore no contract is concluded between the user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and trivago. trivago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is no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contractual party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hotel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all and any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claims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user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under the hotel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reservation are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be asserted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against the third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party (the booking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site)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not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against trivago.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For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avoidance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doubt, bookings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through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Express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 &amp; Go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are not relevant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bookings for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purpose of linked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travel arrangements under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Directive (EU) 2015/2302 of the European Parliament and of the Council of 25 November 2015 on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package travel and linked travel arrangements.</w:t>
      </w:r>
    </w:p>
    <w:p w14:paraId="21E05796" w14:textId="77777777" w:rsidR="00DB260C" w:rsidRDefault="00DB260C">
      <w:pPr>
        <w:pStyle w:val="Tekstpodstawowy"/>
        <w:spacing w:before="2"/>
        <w:rPr>
          <w:sz w:val="23"/>
        </w:rPr>
      </w:pPr>
    </w:p>
    <w:p w14:paraId="21E05797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101" w:firstLine="0"/>
        <w:rPr>
          <w:sz w:val="24"/>
        </w:rPr>
      </w:pPr>
      <w:commentRangeStart w:id="6"/>
      <w:r>
        <w:rPr>
          <w:color w:val="091120"/>
          <w:sz w:val="24"/>
        </w:rPr>
        <w:t>Furthermore, you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may also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search for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travel destination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products such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as, e.g.,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tours, events,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attractions, cruises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and others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on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website.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does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not provide,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own 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control any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of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destination travel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products,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but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travel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destination products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are owned,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controlled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or made</w:t>
      </w:r>
      <w:r>
        <w:rPr>
          <w:color w:val="091120"/>
          <w:spacing w:val="-63"/>
          <w:sz w:val="24"/>
        </w:rPr>
        <w:t xml:space="preserve"> </w:t>
      </w:r>
      <w:r>
        <w:rPr>
          <w:color w:val="091120"/>
          <w:sz w:val="24"/>
        </w:rPr>
        <w:t>available by third parties, either directly (e.g., a tour operator) or through a facilitator (e.g., an online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travel company) via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 booking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site. Bookings will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be made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directly with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third parties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as set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out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on the booking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site.</w:t>
      </w:r>
      <w:commentRangeEnd w:id="6"/>
      <w:r w:rsidR="00C67F37">
        <w:rPr>
          <w:rStyle w:val="Odwoaniedokomentarza"/>
        </w:rPr>
        <w:commentReference w:id="6"/>
      </w:r>
      <w:r>
        <w:rPr>
          <w:color w:val="091120"/>
          <w:sz w:val="24"/>
        </w:rPr>
        <w:t xml:space="preserve"> By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making a booking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on the website,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you agree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to be bound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by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terms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conditions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of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that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booking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site.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Once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a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booking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is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made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on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booking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site,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a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contract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is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concluded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between</w:t>
      </w:r>
      <w:r>
        <w:rPr>
          <w:color w:val="091120"/>
          <w:spacing w:val="2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booking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site/third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party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and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user,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and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therefore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no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contract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is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concluded between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user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trivago. trivago is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no contractual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party to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 travel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destination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product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and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all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and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any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claims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of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user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under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reservation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of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travel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destination product are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to be asserted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against the third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party (the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site)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not against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trivago.</w:t>
      </w:r>
    </w:p>
    <w:p w14:paraId="21E05798" w14:textId="77777777" w:rsidR="00DB260C" w:rsidRDefault="00DB260C">
      <w:pPr>
        <w:pStyle w:val="Tekstpodstawowy"/>
        <w:spacing w:before="4"/>
        <w:rPr>
          <w:sz w:val="23"/>
        </w:rPr>
      </w:pPr>
    </w:p>
    <w:p w14:paraId="21E05799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920" w:firstLine="0"/>
        <w:rPr>
          <w:sz w:val="24"/>
        </w:rPr>
      </w:pPr>
      <w:r>
        <w:rPr>
          <w:color w:val="091120"/>
          <w:sz w:val="24"/>
        </w:rPr>
        <w:t>This agreement is not affected by any other agreements between the hotel or the travel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product provider and users.</w:t>
      </w:r>
    </w:p>
    <w:p w14:paraId="21E0579A" w14:textId="77777777" w:rsidR="00DB260C" w:rsidRDefault="00DB260C">
      <w:pPr>
        <w:pStyle w:val="Tekstpodstawowy"/>
        <w:spacing w:before="7"/>
        <w:rPr>
          <w:sz w:val="27"/>
        </w:rPr>
      </w:pPr>
    </w:p>
    <w:p w14:paraId="21E0579B" w14:textId="77777777" w:rsidR="00DB260C" w:rsidRDefault="006D10DF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091120"/>
        </w:rPr>
        <w:t>trivago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Community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and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Member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Area</w:t>
      </w:r>
    </w:p>
    <w:p w14:paraId="21E0579C" w14:textId="77777777" w:rsidR="00DB260C" w:rsidRDefault="00DB260C">
      <w:pPr>
        <w:sectPr w:rsidR="00DB260C">
          <w:type w:val="continuous"/>
          <w:pgSz w:w="11900" w:h="16820"/>
          <w:pgMar w:top="600" w:right="580" w:bottom="280" w:left="580" w:header="708" w:footer="708" w:gutter="0"/>
          <w:cols w:space="708"/>
        </w:sectPr>
      </w:pPr>
    </w:p>
    <w:p w14:paraId="21E0579D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70" w:line="235" w:lineRule="auto"/>
        <w:ind w:right="159" w:firstLine="0"/>
        <w:rPr>
          <w:sz w:val="24"/>
        </w:rPr>
      </w:pPr>
      <w:commentRangeStart w:id="7"/>
      <w:r>
        <w:rPr>
          <w:color w:val="091120"/>
          <w:sz w:val="24"/>
        </w:rPr>
        <w:lastRenderedPageBreak/>
        <w:t>Users have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option of joining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trivago Community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(hereafter “Community”) and/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creating a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member account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within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trivago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Member Area.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Users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who register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for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Community</w:t>
      </w:r>
      <w:r>
        <w:rPr>
          <w:color w:val="091120"/>
          <w:spacing w:val="-63"/>
          <w:sz w:val="24"/>
        </w:rPr>
        <w:t xml:space="preserve"> </w:t>
      </w:r>
      <w:r>
        <w:rPr>
          <w:color w:val="091120"/>
          <w:sz w:val="24"/>
        </w:rPr>
        <w:t>can publish self-generated content, as well as actively participate in the platform’s development via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the administrative functions. Unregistered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users may read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content on trivago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for free.</w:t>
      </w:r>
      <w:commentRangeEnd w:id="7"/>
      <w:r w:rsidR="004C0691">
        <w:rPr>
          <w:rStyle w:val="Odwoaniedokomentarza"/>
        </w:rPr>
        <w:commentReference w:id="7"/>
      </w:r>
    </w:p>
    <w:p w14:paraId="21E0579E" w14:textId="77777777" w:rsidR="00DB260C" w:rsidRDefault="00DB260C">
      <w:pPr>
        <w:pStyle w:val="Tekstpodstawowy"/>
        <w:spacing w:before="5"/>
        <w:rPr>
          <w:sz w:val="23"/>
        </w:rPr>
      </w:pPr>
    </w:p>
    <w:p w14:paraId="21E0579F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208" w:firstLine="0"/>
        <w:rPr>
          <w:sz w:val="24"/>
        </w:rPr>
      </w:pPr>
      <w:commentRangeStart w:id="8"/>
      <w:r>
        <w:rPr>
          <w:color w:val="091120"/>
          <w:sz w:val="24"/>
        </w:rPr>
        <w:t>Using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Member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Area users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have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option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administer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store their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searches.</w:t>
      </w:r>
      <w:r>
        <w:rPr>
          <w:color w:val="091120"/>
          <w:spacing w:val="1"/>
          <w:sz w:val="24"/>
        </w:rPr>
        <w:t xml:space="preserve"> </w:t>
      </w:r>
      <w:commentRangeEnd w:id="8"/>
      <w:r w:rsidR="004C0691">
        <w:rPr>
          <w:rStyle w:val="Odwoaniedokomentarza"/>
        </w:rPr>
        <w:commentReference w:id="8"/>
      </w:r>
      <w:r>
        <w:rPr>
          <w:color w:val="091120"/>
          <w:sz w:val="24"/>
        </w:rPr>
        <w:t>In order to create the account users are being asked to provide personal information. Despite from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the Users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name, no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personal information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is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made visible.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For further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information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please check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our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privacy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policy.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By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deleting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account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any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and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all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of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User’s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data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will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be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permanently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removed.</w:t>
      </w:r>
    </w:p>
    <w:p w14:paraId="21E057A0" w14:textId="77777777" w:rsidR="00DB260C" w:rsidRDefault="00DB260C">
      <w:pPr>
        <w:pStyle w:val="Tekstpodstawowy"/>
        <w:spacing w:before="5"/>
        <w:rPr>
          <w:sz w:val="23"/>
        </w:rPr>
      </w:pPr>
    </w:p>
    <w:p w14:paraId="21E057A1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1424" w:firstLine="0"/>
        <w:rPr>
          <w:sz w:val="24"/>
        </w:rPr>
      </w:pPr>
      <w:r>
        <w:rPr>
          <w:color w:val="091120"/>
          <w:sz w:val="24"/>
        </w:rPr>
        <w:t>A user cannot register multiple times. The user is responsible for the accuracy and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completeness of their personal information.</w:t>
      </w:r>
    </w:p>
    <w:p w14:paraId="21E057A2" w14:textId="77777777" w:rsidR="00DB260C" w:rsidRDefault="00DB260C">
      <w:pPr>
        <w:pStyle w:val="Tekstpodstawowy"/>
        <w:spacing w:before="5"/>
        <w:rPr>
          <w:sz w:val="23"/>
        </w:rPr>
      </w:pPr>
    </w:p>
    <w:p w14:paraId="21E057A3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502" w:firstLine="0"/>
        <w:jc w:val="both"/>
        <w:rPr>
          <w:sz w:val="24"/>
        </w:rPr>
      </w:pPr>
      <w:r>
        <w:rPr>
          <w:color w:val="091120"/>
          <w:sz w:val="24"/>
        </w:rPr>
        <w:t>The user is responsible for the confidentiality of their user account information, in particular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their password. They are also responsible for the use of their account with regard to trivago and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third parties. The user should not divulge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this data to the use by third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parties.</w:t>
      </w:r>
    </w:p>
    <w:p w14:paraId="21E057A4" w14:textId="77777777" w:rsidR="00DB260C" w:rsidRDefault="00DB260C">
      <w:pPr>
        <w:pStyle w:val="Tekstpodstawowy"/>
        <w:spacing w:before="5"/>
        <w:rPr>
          <w:sz w:val="23"/>
        </w:rPr>
      </w:pPr>
    </w:p>
    <w:p w14:paraId="21E057A5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968" w:firstLine="0"/>
        <w:rPr>
          <w:sz w:val="24"/>
        </w:rPr>
      </w:pPr>
      <w:r>
        <w:rPr>
          <w:color w:val="091120"/>
          <w:sz w:val="24"/>
        </w:rPr>
        <w:t>In the event of unauthorised use of the trivago services using the wrong username and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password,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the registered user must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notify trivago immediately.</w:t>
      </w:r>
    </w:p>
    <w:p w14:paraId="21E057A6" w14:textId="77777777" w:rsidR="00DB260C" w:rsidRDefault="00DB260C">
      <w:pPr>
        <w:pStyle w:val="Tekstpodstawowy"/>
        <w:spacing w:before="8"/>
        <w:rPr>
          <w:sz w:val="27"/>
        </w:rPr>
      </w:pPr>
    </w:p>
    <w:p w14:paraId="21E057A7" w14:textId="77777777" w:rsidR="00DB260C" w:rsidRDefault="006D10DF">
      <w:pPr>
        <w:pStyle w:val="Nagwek1"/>
        <w:numPr>
          <w:ilvl w:val="0"/>
          <w:numId w:val="1"/>
        </w:numPr>
        <w:tabs>
          <w:tab w:val="left" w:pos="501"/>
        </w:tabs>
        <w:jc w:val="both"/>
      </w:pPr>
      <w:r>
        <w:rPr>
          <w:color w:val="091120"/>
        </w:rPr>
        <w:t>Privacy,</w:t>
      </w:r>
      <w:r>
        <w:rPr>
          <w:color w:val="091120"/>
          <w:spacing w:val="-7"/>
        </w:rPr>
        <w:t xml:space="preserve"> </w:t>
      </w:r>
      <w:r>
        <w:rPr>
          <w:color w:val="091120"/>
        </w:rPr>
        <w:t>Email</w:t>
      </w:r>
      <w:r>
        <w:rPr>
          <w:color w:val="091120"/>
          <w:spacing w:val="-7"/>
        </w:rPr>
        <w:t xml:space="preserve"> </w:t>
      </w:r>
      <w:r>
        <w:rPr>
          <w:color w:val="091120"/>
        </w:rPr>
        <w:t>Advertisements</w:t>
      </w:r>
    </w:p>
    <w:p w14:paraId="21E057A8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319" w:line="235" w:lineRule="auto"/>
        <w:ind w:right="307" w:firstLine="0"/>
        <w:rPr>
          <w:sz w:val="24"/>
        </w:rPr>
      </w:pPr>
      <w:r>
        <w:rPr>
          <w:color w:val="091120"/>
          <w:sz w:val="24"/>
        </w:rPr>
        <w:t>The protection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personal data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provided by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user is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of the highest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priority for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trivago. As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such, trivago makes every effort to ensure compliance with data protection. For more information,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please read our</w:t>
      </w:r>
      <w:r>
        <w:rPr>
          <w:color w:val="091120"/>
          <w:spacing w:val="-1"/>
          <w:sz w:val="24"/>
        </w:rPr>
        <w:t xml:space="preserve"> </w:t>
      </w:r>
      <w:hyperlink r:id="rId14">
        <w:r>
          <w:rPr>
            <w:color w:val="1290D1"/>
            <w:sz w:val="24"/>
          </w:rPr>
          <w:t>privacy policy</w:t>
        </w:r>
      </w:hyperlink>
      <w:r>
        <w:rPr>
          <w:color w:val="091120"/>
          <w:sz w:val="24"/>
        </w:rPr>
        <w:t>.</w:t>
      </w:r>
    </w:p>
    <w:p w14:paraId="21E057A9" w14:textId="77777777" w:rsidR="00DB260C" w:rsidRDefault="00DB260C">
      <w:pPr>
        <w:pStyle w:val="Tekstpodstawowy"/>
        <w:spacing w:before="5"/>
        <w:rPr>
          <w:sz w:val="23"/>
        </w:rPr>
      </w:pPr>
    </w:p>
    <w:p w14:paraId="21E057AA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395" w:firstLine="0"/>
        <w:rPr>
          <w:sz w:val="24"/>
        </w:rPr>
      </w:pPr>
      <w:r>
        <w:rPr>
          <w:color w:val="091120"/>
          <w:sz w:val="24"/>
        </w:rPr>
        <w:t>trivago collects, processes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and uses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your personal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data (hereafter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“data”) only if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we have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obtained your consent or a statutory provision allows for the collection, processing or use of your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data.</w:t>
      </w:r>
    </w:p>
    <w:p w14:paraId="21E057AB" w14:textId="77777777" w:rsidR="00DB260C" w:rsidRDefault="00DB260C">
      <w:pPr>
        <w:pStyle w:val="Tekstpodstawowy"/>
        <w:spacing w:before="5"/>
        <w:rPr>
          <w:sz w:val="23"/>
        </w:rPr>
      </w:pPr>
    </w:p>
    <w:p w14:paraId="21E057AC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252" w:firstLine="0"/>
        <w:rPr>
          <w:sz w:val="24"/>
        </w:rPr>
      </w:pPr>
      <w:r>
        <w:rPr>
          <w:color w:val="091120"/>
          <w:sz w:val="24"/>
        </w:rPr>
        <w:t>trivago will only raise,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process and use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data necessary for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provision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services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rendered by trivago, for the use and operation of the websites / apps and the services offered. For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the use of the ‘trivago Express Booking’ facility, the user expressly agrees to the processing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his/her credit card data by trivago N.V., which may relay these to the hotel booking sites for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completing the hotel reservation.</w:t>
      </w:r>
    </w:p>
    <w:p w14:paraId="21E057AD" w14:textId="77777777" w:rsidR="00DB260C" w:rsidRDefault="00DB260C">
      <w:pPr>
        <w:pStyle w:val="Tekstpodstawowy"/>
        <w:spacing w:before="4"/>
        <w:rPr>
          <w:sz w:val="23"/>
        </w:rPr>
      </w:pPr>
    </w:p>
    <w:p w14:paraId="21E057AE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1" w:line="235" w:lineRule="auto"/>
        <w:ind w:right="409" w:firstLine="0"/>
        <w:rPr>
          <w:sz w:val="24"/>
        </w:rPr>
      </w:pPr>
      <w:r>
        <w:rPr>
          <w:color w:val="091120"/>
          <w:sz w:val="24"/>
        </w:rPr>
        <w:t>If the user has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agreed to receive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information about trivago during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registration for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Community or at another time using trivago’s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services, the user will receive periodic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product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information. The consent may be revoked at any time by written communication or by email. The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consent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receive emails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follows after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confirmation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email from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is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sent. By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clicking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on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the link in the email, you will be registered to receive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newsletters.</w:t>
      </w:r>
    </w:p>
    <w:p w14:paraId="21E057AF" w14:textId="77777777" w:rsidR="00DB260C" w:rsidRDefault="00DB260C">
      <w:pPr>
        <w:pStyle w:val="Tekstpodstawowy"/>
        <w:spacing w:before="6"/>
        <w:rPr>
          <w:sz w:val="27"/>
        </w:rPr>
      </w:pPr>
    </w:p>
    <w:p w14:paraId="21E057B0" w14:textId="77777777" w:rsidR="00DB260C" w:rsidRDefault="006D10DF">
      <w:pPr>
        <w:pStyle w:val="Nagwek1"/>
        <w:numPr>
          <w:ilvl w:val="0"/>
          <w:numId w:val="1"/>
        </w:numPr>
        <w:tabs>
          <w:tab w:val="left" w:pos="501"/>
        </w:tabs>
        <w:jc w:val="both"/>
      </w:pPr>
      <w:r>
        <w:rPr>
          <w:color w:val="091120"/>
        </w:rPr>
        <w:t>User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Obligations</w:t>
      </w:r>
    </w:p>
    <w:p w14:paraId="21E057B1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319" w:line="235" w:lineRule="auto"/>
        <w:ind w:right="248" w:firstLine="0"/>
        <w:jc w:val="both"/>
        <w:rPr>
          <w:sz w:val="24"/>
        </w:rPr>
      </w:pPr>
      <w:r>
        <w:rPr>
          <w:color w:val="091120"/>
          <w:sz w:val="24"/>
        </w:rPr>
        <w:t>The user is responsible for the acquisition of rights to the content (text, photos, reviews, links,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etc.) they upload to trivago. They ensure that they have all the rights in respect to the content they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publish on the trivago platform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and thereby do not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violate the rights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any third parties.</w:t>
      </w:r>
    </w:p>
    <w:p w14:paraId="21E057B2" w14:textId="77777777" w:rsidR="00DB260C" w:rsidRDefault="00DB260C">
      <w:pPr>
        <w:pStyle w:val="Tekstpodstawowy"/>
        <w:spacing w:before="1"/>
        <w:rPr>
          <w:sz w:val="23"/>
        </w:rPr>
      </w:pPr>
    </w:p>
    <w:p w14:paraId="21E057B3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ind w:left="567"/>
        <w:jc w:val="both"/>
        <w:rPr>
          <w:sz w:val="24"/>
        </w:rPr>
      </w:pPr>
      <w:r>
        <w:rPr>
          <w:color w:val="091120"/>
          <w:sz w:val="24"/>
        </w:rPr>
        <w:t>The user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guarantees not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use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services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to create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content that:</w:t>
      </w:r>
    </w:p>
    <w:p w14:paraId="21E057B4" w14:textId="77777777" w:rsidR="00DB260C" w:rsidRDefault="00934508">
      <w:pPr>
        <w:spacing w:before="217"/>
        <w:ind w:left="580"/>
        <w:rPr>
          <w:sz w:val="21"/>
        </w:rPr>
      </w:pPr>
      <w:r>
        <w:rPr>
          <w:noProof/>
        </w:rPr>
        <w:pict w14:anchorId="21E057D8">
          <v:shape id="docshape1" o:spid="_x0000_s2058" alt="" style="position:absolute;left:0;text-align:left;margin-left:46.75pt;margin-top:16.2pt;width:3.05pt;height:3.05pt;z-index:15728640;mso-wrap-edited:f;mso-width-percent:0;mso-height-percent:0;mso-position-horizontal-relative:page;mso-width-percent:0;mso-height-percent:0" coordsize="61,61" path="m34,60r-8,l23,59,,34,,26,26,r8,l60,30r,4l34,60xe" fillcolor="#091120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6D10DF">
        <w:rPr>
          <w:color w:val="091120"/>
          <w:sz w:val="21"/>
        </w:rPr>
        <w:t>is advertising disguised as reviews,</w:t>
      </w:r>
    </w:p>
    <w:p w14:paraId="21E057B5" w14:textId="77777777" w:rsidR="00DB260C" w:rsidRDefault="00934508">
      <w:pPr>
        <w:spacing w:before="74" w:line="314" w:lineRule="auto"/>
        <w:ind w:left="580" w:right="5424"/>
        <w:rPr>
          <w:sz w:val="21"/>
        </w:rPr>
      </w:pPr>
      <w:r>
        <w:rPr>
          <w:noProof/>
        </w:rPr>
        <w:pict w14:anchorId="21E057D9">
          <v:shape id="docshape2" o:spid="_x0000_s2057" alt="" style="position:absolute;left:0;text-align:left;margin-left:46.75pt;margin-top:9.05pt;width:3.05pt;height:3.05pt;z-index:15729152;mso-wrap-edited:f;mso-width-percent:0;mso-height-percent:0;mso-position-horizontal-relative:page;mso-width-percent:0;mso-height-percent:0" coordsize="61,61" path="m34,60r-8,l23,59,,34,,26,26,r8,l60,30r,4l34,60xe" fillcolor="#091120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21E057DA">
          <v:shape id="docshape3" o:spid="_x0000_s2056" alt="" style="position:absolute;left:0;text-align:left;margin-left:46.75pt;margin-top:24.8pt;width:3.05pt;height:3.05pt;z-index:15729664;mso-wrap-edited:f;mso-width-percent:0;mso-height-percent:0;mso-position-horizontal-relative:page;mso-width-percent:0;mso-height-percent:0" coordsize="61,61" path="m34,60r-8,l23,59,,34,,26,26,r8,l60,30r,4l34,60xe" fillcolor="#091120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6D10DF">
        <w:rPr>
          <w:color w:val="091120"/>
          <w:sz w:val="21"/>
        </w:rPr>
        <w:t>does not have specific content for a reviewed item,</w:t>
      </w:r>
      <w:r w:rsidR="006D10DF">
        <w:rPr>
          <w:color w:val="091120"/>
          <w:spacing w:val="-56"/>
          <w:sz w:val="21"/>
        </w:rPr>
        <w:t xml:space="preserve"> </w:t>
      </w:r>
      <w:r w:rsidR="006D10DF">
        <w:rPr>
          <w:color w:val="091120"/>
          <w:sz w:val="21"/>
        </w:rPr>
        <w:t>is not objective or intentionally untrue,</w:t>
      </w:r>
    </w:p>
    <w:p w14:paraId="21E057B6" w14:textId="77777777" w:rsidR="00DB260C" w:rsidRDefault="00934508">
      <w:pPr>
        <w:spacing w:line="239" w:lineRule="exact"/>
        <w:ind w:left="580"/>
        <w:rPr>
          <w:sz w:val="21"/>
        </w:rPr>
      </w:pPr>
      <w:r>
        <w:rPr>
          <w:noProof/>
        </w:rPr>
        <w:pict w14:anchorId="21E057DB">
          <v:shape id="docshape4" o:spid="_x0000_s2055" alt="" style="position:absolute;left:0;text-align:left;margin-left:46.75pt;margin-top:5.25pt;width:3.05pt;height:3.05pt;z-index:15730176;mso-wrap-edited:f;mso-width-percent:0;mso-height-percent:0;mso-position-horizontal-relative:page;mso-width-percent:0;mso-height-percent:0" coordsize="61,61" path="m34,60r-8,l23,59,,34,,26,26,r8,l60,30r,4l34,60xe" fillcolor="#091120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6D10DF">
        <w:rPr>
          <w:color w:val="091120"/>
          <w:sz w:val="21"/>
        </w:rPr>
        <w:t>immoral,</w:t>
      </w:r>
      <w:r w:rsidR="006D10DF">
        <w:rPr>
          <w:color w:val="091120"/>
          <w:spacing w:val="-1"/>
          <w:sz w:val="21"/>
        </w:rPr>
        <w:t xml:space="preserve"> </w:t>
      </w:r>
      <w:r w:rsidR="006D10DF">
        <w:rPr>
          <w:color w:val="091120"/>
          <w:sz w:val="21"/>
        </w:rPr>
        <w:t>pornographic or</w:t>
      </w:r>
      <w:r w:rsidR="006D10DF">
        <w:rPr>
          <w:color w:val="091120"/>
          <w:spacing w:val="-1"/>
          <w:sz w:val="21"/>
        </w:rPr>
        <w:t xml:space="preserve"> </w:t>
      </w:r>
      <w:r w:rsidR="006D10DF">
        <w:rPr>
          <w:color w:val="091120"/>
          <w:sz w:val="21"/>
        </w:rPr>
        <w:t>in any</w:t>
      </w:r>
      <w:r w:rsidR="006D10DF">
        <w:rPr>
          <w:color w:val="091120"/>
          <w:spacing w:val="-1"/>
          <w:sz w:val="21"/>
        </w:rPr>
        <w:t xml:space="preserve"> </w:t>
      </w:r>
      <w:r w:rsidR="006D10DF">
        <w:rPr>
          <w:color w:val="091120"/>
          <w:sz w:val="21"/>
        </w:rPr>
        <w:t>other way</w:t>
      </w:r>
      <w:r w:rsidR="006D10DF">
        <w:rPr>
          <w:color w:val="091120"/>
          <w:spacing w:val="-1"/>
          <w:sz w:val="21"/>
        </w:rPr>
        <w:t xml:space="preserve"> </w:t>
      </w:r>
      <w:r w:rsidR="006D10DF">
        <w:rPr>
          <w:color w:val="091120"/>
          <w:sz w:val="21"/>
        </w:rPr>
        <w:t>offensive,</w:t>
      </w:r>
    </w:p>
    <w:p w14:paraId="21E057B7" w14:textId="77777777" w:rsidR="00DB260C" w:rsidRDefault="00934508">
      <w:pPr>
        <w:spacing w:before="74"/>
        <w:ind w:left="580"/>
        <w:rPr>
          <w:sz w:val="21"/>
        </w:rPr>
      </w:pPr>
      <w:r>
        <w:rPr>
          <w:noProof/>
        </w:rPr>
        <w:pict w14:anchorId="21E057DC">
          <v:shape id="docshape5" o:spid="_x0000_s2054" alt="" style="position:absolute;left:0;text-align:left;margin-left:46.75pt;margin-top:9.05pt;width:3.05pt;height:3.05pt;z-index:15730688;mso-wrap-edited:f;mso-width-percent:0;mso-height-percent:0;mso-position-horizontal-relative:page;mso-width-percent:0;mso-height-percent:0" coordsize="61,61" path="m34,60r-8,l23,59,,34,,26,26,r8,l60,30r,4l34,60xe" fillcolor="#091120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6D10DF">
        <w:rPr>
          <w:color w:val="091120"/>
          <w:sz w:val="21"/>
        </w:rPr>
        <w:t>infringes upon the rights of third parties, in particular copyright,</w:t>
      </w:r>
    </w:p>
    <w:p w14:paraId="21E057B8" w14:textId="77777777" w:rsidR="00DB260C" w:rsidRDefault="00DB260C">
      <w:pPr>
        <w:rPr>
          <w:sz w:val="21"/>
        </w:rPr>
        <w:sectPr w:rsidR="00DB260C">
          <w:pgSz w:w="11900" w:h="16820"/>
          <w:pgMar w:top="460" w:right="580" w:bottom="280" w:left="580" w:header="708" w:footer="708" w:gutter="0"/>
          <w:cols w:space="708"/>
        </w:sectPr>
      </w:pPr>
    </w:p>
    <w:p w14:paraId="21E057B9" w14:textId="77777777" w:rsidR="00DB260C" w:rsidRDefault="00934508">
      <w:pPr>
        <w:spacing w:before="69"/>
        <w:ind w:left="580"/>
        <w:rPr>
          <w:sz w:val="21"/>
        </w:rPr>
      </w:pPr>
      <w:r>
        <w:rPr>
          <w:noProof/>
        </w:rPr>
        <w:lastRenderedPageBreak/>
        <w:pict w14:anchorId="21E057DD">
          <v:shape id="docshape6" o:spid="_x0000_s2053" alt="" style="position:absolute;left:0;text-align:left;margin-left:46.75pt;margin-top:8.8pt;width:3.05pt;height:3.05pt;z-index:15731200;mso-wrap-edited:f;mso-width-percent:0;mso-height-percent:0;mso-position-horizontal-relative:page;mso-width-percent:0;mso-height-percent:0" coordsize="61,61" path="m34,60r-8,l23,59,,34,,26,26,r8,l60,30r,4l34,60xe" fillcolor="#091120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6D10DF">
        <w:rPr>
          <w:color w:val="091120"/>
          <w:sz w:val="21"/>
        </w:rPr>
        <w:t>violates</w:t>
      </w:r>
      <w:r w:rsidR="006D10DF">
        <w:rPr>
          <w:color w:val="091120"/>
          <w:spacing w:val="-1"/>
          <w:sz w:val="21"/>
        </w:rPr>
        <w:t xml:space="preserve"> </w:t>
      </w:r>
      <w:r w:rsidR="006D10DF">
        <w:rPr>
          <w:color w:val="091120"/>
          <w:sz w:val="21"/>
        </w:rPr>
        <w:t>applicable laws</w:t>
      </w:r>
      <w:r w:rsidR="006D10DF">
        <w:rPr>
          <w:color w:val="091120"/>
          <w:spacing w:val="-1"/>
          <w:sz w:val="21"/>
        </w:rPr>
        <w:t xml:space="preserve"> </w:t>
      </w:r>
      <w:r w:rsidR="006D10DF">
        <w:rPr>
          <w:color w:val="091120"/>
          <w:sz w:val="21"/>
        </w:rPr>
        <w:t>in any way</w:t>
      </w:r>
      <w:r w:rsidR="006D10DF">
        <w:rPr>
          <w:color w:val="091120"/>
          <w:spacing w:val="-1"/>
          <w:sz w:val="21"/>
        </w:rPr>
        <w:t xml:space="preserve"> </w:t>
      </w:r>
      <w:r w:rsidR="006D10DF">
        <w:rPr>
          <w:color w:val="091120"/>
          <w:sz w:val="21"/>
        </w:rPr>
        <w:t>or constitutes a</w:t>
      </w:r>
      <w:r w:rsidR="006D10DF">
        <w:rPr>
          <w:color w:val="091120"/>
          <w:spacing w:val="-1"/>
          <w:sz w:val="21"/>
        </w:rPr>
        <w:t xml:space="preserve"> </w:t>
      </w:r>
      <w:r w:rsidR="006D10DF">
        <w:rPr>
          <w:color w:val="091120"/>
          <w:sz w:val="21"/>
        </w:rPr>
        <w:t>criminal offense,</w:t>
      </w:r>
    </w:p>
    <w:p w14:paraId="21E057BA" w14:textId="77777777" w:rsidR="00DB260C" w:rsidRDefault="00934508">
      <w:pPr>
        <w:spacing w:before="74" w:line="314" w:lineRule="auto"/>
        <w:ind w:left="580" w:right="288"/>
        <w:rPr>
          <w:sz w:val="21"/>
        </w:rPr>
      </w:pPr>
      <w:r>
        <w:rPr>
          <w:noProof/>
        </w:rPr>
        <w:pict w14:anchorId="21E057DE">
          <v:shape id="docshape7" o:spid="_x0000_s2052" alt="" style="position:absolute;left:0;text-align:left;margin-left:46.75pt;margin-top:9.05pt;width:3.05pt;height:3.05pt;z-index:15731712;mso-wrap-edited:f;mso-width-percent:0;mso-height-percent:0;mso-position-horizontal-relative:page;mso-width-percent:0;mso-height-percent:0" coordsize="61,61" path="m34,60r-8,l23,59,,34,,26,26,r8,l60,30r,4l34,60xe" fillcolor="#091120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6D10DF">
        <w:rPr>
          <w:color w:val="091120"/>
          <w:sz w:val="21"/>
        </w:rPr>
        <w:t>contains viruses or other computer programmes that may damage software or hardware or that may affect</w:t>
      </w:r>
      <w:r w:rsidR="006D10DF">
        <w:rPr>
          <w:color w:val="091120"/>
          <w:spacing w:val="-56"/>
          <w:sz w:val="21"/>
        </w:rPr>
        <w:t xml:space="preserve"> </w:t>
      </w:r>
      <w:r w:rsidR="006D10DF">
        <w:rPr>
          <w:color w:val="091120"/>
          <w:sz w:val="21"/>
        </w:rPr>
        <w:t>the use of computers,</w:t>
      </w:r>
    </w:p>
    <w:p w14:paraId="21E057BB" w14:textId="77777777" w:rsidR="00DB260C" w:rsidRDefault="00934508">
      <w:pPr>
        <w:spacing w:line="239" w:lineRule="exact"/>
        <w:ind w:left="580"/>
        <w:rPr>
          <w:sz w:val="21"/>
        </w:rPr>
      </w:pPr>
      <w:r>
        <w:rPr>
          <w:noProof/>
        </w:rPr>
        <w:pict w14:anchorId="21E057DF">
          <v:shape id="docshape8" o:spid="_x0000_s2051" alt="" style="position:absolute;left:0;text-align:left;margin-left:46.75pt;margin-top:5.25pt;width:3.05pt;height:3.05pt;z-index:15732224;mso-wrap-edited:f;mso-width-percent:0;mso-height-percent:0;mso-position-horizontal-relative:page;mso-width-percent:0;mso-height-percent:0" coordsize="61,61" path="m34,60r-8,l23,59,,34,,26,26,r8,l60,30r,4l34,60xe" fillcolor="#091120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6D10DF">
        <w:rPr>
          <w:color w:val="091120"/>
          <w:sz w:val="21"/>
        </w:rPr>
        <w:t>is</w:t>
      </w:r>
      <w:r w:rsidR="006D10DF">
        <w:rPr>
          <w:color w:val="091120"/>
          <w:spacing w:val="-2"/>
          <w:sz w:val="21"/>
        </w:rPr>
        <w:t xml:space="preserve"> </w:t>
      </w:r>
      <w:r w:rsidR="006D10DF">
        <w:rPr>
          <w:color w:val="091120"/>
          <w:sz w:val="21"/>
        </w:rPr>
        <w:t>a</w:t>
      </w:r>
      <w:r w:rsidR="006D10DF">
        <w:rPr>
          <w:color w:val="091120"/>
          <w:spacing w:val="-2"/>
          <w:sz w:val="21"/>
        </w:rPr>
        <w:t xml:space="preserve"> </w:t>
      </w:r>
      <w:r w:rsidR="006D10DF">
        <w:rPr>
          <w:color w:val="091120"/>
          <w:sz w:val="21"/>
        </w:rPr>
        <w:t>survey</w:t>
      </w:r>
      <w:r w:rsidR="006D10DF">
        <w:rPr>
          <w:color w:val="091120"/>
          <w:spacing w:val="-2"/>
          <w:sz w:val="21"/>
        </w:rPr>
        <w:t xml:space="preserve"> </w:t>
      </w:r>
      <w:r w:rsidR="006D10DF">
        <w:rPr>
          <w:color w:val="091120"/>
          <w:sz w:val="21"/>
        </w:rPr>
        <w:t>or</w:t>
      </w:r>
      <w:r w:rsidR="006D10DF">
        <w:rPr>
          <w:color w:val="091120"/>
          <w:spacing w:val="-2"/>
          <w:sz w:val="21"/>
        </w:rPr>
        <w:t xml:space="preserve"> </w:t>
      </w:r>
      <w:r w:rsidR="006D10DF">
        <w:rPr>
          <w:color w:val="091120"/>
          <w:sz w:val="21"/>
        </w:rPr>
        <w:t>chain</w:t>
      </w:r>
      <w:r w:rsidR="006D10DF">
        <w:rPr>
          <w:color w:val="091120"/>
          <w:spacing w:val="-2"/>
          <w:sz w:val="21"/>
        </w:rPr>
        <w:t xml:space="preserve"> </w:t>
      </w:r>
      <w:r w:rsidR="006D10DF">
        <w:rPr>
          <w:color w:val="091120"/>
          <w:sz w:val="21"/>
        </w:rPr>
        <w:t>letter,</w:t>
      </w:r>
    </w:p>
    <w:p w14:paraId="21E057BC" w14:textId="77777777" w:rsidR="00DB260C" w:rsidRDefault="00934508">
      <w:pPr>
        <w:spacing w:before="73"/>
        <w:ind w:left="580"/>
        <w:rPr>
          <w:sz w:val="21"/>
        </w:rPr>
      </w:pPr>
      <w:r>
        <w:rPr>
          <w:noProof/>
        </w:rPr>
        <w:pict w14:anchorId="21E057E0">
          <v:shape id="docshape9" o:spid="_x0000_s2050" alt="" style="position:absolute;left:0;text-align:left;margin-left:46.75pt;margin-top:9pt;width:3.05pt;height:3.05pt;z-index:15732736;mso-wrap-edited:f;mso-width-percent:0;mso-height-percent:0;mso-position-horizontal-relative:page;mso-width-percent:0;mso-height-percent:0" coordsize="61,61" path="m34,60r-8,l23,59,,34,,26,26,r8,l60,30r,4l34,60xe" fillcolor="#091120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6D10DF">
        <w:rPr>
          <w:color w:val="091120"/>
          <w:sz w:val="21"/>
        </w:rPr>
        <w:t>is aimed at collecting or using personal data from other users, especially for commercial purposes.</w:t>
      </w:r>
    </w:p>
    <w:p w14:paraId="21E057BD" w14:textId="77777777" w:rsidR="00DB260C" w:rsidRDefault="00DB260C">
      <w:pPr>
        <w:pStyle w:val="Tekstpodstawowy"/>
        <w:spacing w:before="9"/>
        <w:rPr>
          <w:sz w:val="18"/>
        </w:rPr>
      </w:pPr>
    </w:p>
    <w:p w14:paraId="21E057BE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1022" w:firstLine="0"/>
        <w:rPr>
          <w:sz w:val="24"/>
        </w:rPr>
      </w:pPr>
      <w:r>
        <w:rPr>
          <w:color w:val="091120"/>
          <w:sz w:val="24"/>
        </w:rPr>
        <w:t>The user guarantees not to use programmes or functions to generate automated page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impressions or content on trivago.</w:t>
      </w:r>
    </w:p>
    <w:p w14:paraId="21E057BF" w14:textId="77777777" w:rsidR="00DB260C" w:rsidRDefault="00DB260C">
      <w:pPr>
        <w:pStyle w:val="Tekstpodstawowy"/>
        <w:spacing w:before="5"/>
        <w:rPr>
          <w:sz w:val="23"/>
        </w:rPr>
      </w:pPr>
    </w:p>
    <w:p w14:paraId="21E057C0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475" w:firstLine="0"/>
        <w:rPr>
          <w:sz w:val="24"/>
        </w:rPr>
      </w:pPr>
      <w:commentRangeStart w:id="9"/>
      <w:r>
        <w:rPr>
          <w:color w:val="091120"/>
          <w:sz w:val="24"/>
        </w:rPr>
        <w:t>If there is a breach in the terms and conditions, trivago reserves the right to remove content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without declaration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reason</w:t>
      </w:r>
      <w:commentRangeEnd w:id="9"/>
      <w:r w:rsidR="00141375">
        <w:rPr>
          <w:rStyle w:val="Odwoaniedokomentarza"/>
        </w:rPr>
        <w:commentReference w:id="9"/>
      </w:r>
      <w:r>
        <w:rPr>
          <w:color w:val="091120"/>
          <w:sz w:val="24"/>
        </w:rPr>
        <w:t>,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withhold payments earned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in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Community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and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permanently ban members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from trivago.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right to prosecution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of criminal acts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remains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unaffected.</w:t>
      </w:r>
    </w:p>
    <w:p w14:paraId="21E057C1" w14:textId="77777777" w:rsidR="00DB260C" w:rsidRDefault="00DB260C">
      <w:pPr>
        <w:pStyle w:val="Tekstpodstawowy"/>
        <w:spacing w:before="7"/>
        <w:rPr>
          <w:sz w:val="27"/>
        </w:rPr>
      </w:pPr>
    </w:p>
    <w:p w14:paraId="21E057C2" w14:textId="77777777" w:rsidR="00DB260C" w:rsidRDefault="006D10DF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091120"/>
        </w:rPr>
        <w:t>Termination</w:t>
      </w:r>
    </w:p>
    <w:p w14:paraId="21E057C3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319" w:line="235" w:lineRule="auto"/>
        <w:ind w:right="337" w:firstLine="0"/>
        <w:rPr>
          <w:sz w:val="24"/>
        </w:rPr>
      </w:pPr>
      <w:commentRangeStart w:id="10"/>
      <w:r>
        <w:rPr>
          <w:color w:val="091120"/>
          <w:sz w:val="24"/>
        </w:rPr>
        <w:t>trivago reserves the right to terminate a user’s access and to delete their registration within a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period of one week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after receipt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relevant information via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email about improper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use of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website.</w:t>
      </w:r>
      <w:commentRangeEnd w:id="10"/>
      <w:r w:rsidR="00DA6ECE">
        <w:rPr>
          <w:rStyle w:val="Odwoaniedokomentarza"/>
        </w:rPr>
        <w:commentReference w:id="10"/>
      </w:r>
      <w:r>
        <w:rPr>
          <w:color w:val="091120"/>
          <w:sz w:val="24"/>
        </w:rPr>
        <w:t xml:space="preserve">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user may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also terminate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their own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access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registration within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same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period.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right to immediate termination for good cause remains unaffected.</w:t>
      </w:r>
    </w:p>
    <w:p w14:paraId="21E057C4" w14:textId="77777777" w:rsidR="00DB260C" w:rsidRDefault="00DB260C">
      <w:pPr>
        <w:pStyle w:val="Tekstpodstawowy"/>
        <w:spacing w:before="7"/>
        <w:rPr>
          <w:sz w:val="27"/>
        </w:rPr>
      </w:pPr>
    </w:p>
    <w:p w14:paraId="21E057C5" w14:textId="77777777" w:rsidR="00DB260C" w:rsidRDefault="006D10DF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091120"/>
        </w:rPr>
        <w:t>Liability</w:t>
      </w:r>
    </w:p>
    <w:p w14:paraId="21E057C6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318" w:line="235" w:lineRule="auto"/>
        <w:ind w:right="262" w:firstLine="0"/>
        <w:rPr>
          <w:sz w:val="24"/>
        </w:rPr>
      </w:pPr>
      <w:commentRangeStart w:id="11"/>
      <w:r>
        <w:rPr>
          <w:color w:val="091120"/>
          <w:sz w:val="24"/>
        </w:rPr>
        <w:t>trivago is not liable for the accuracy, quality, completeness, reliability or credibility of content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provided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by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users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and/or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booking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sites.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In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particular,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there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is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no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advice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or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information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from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trivago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regarding the selection of accommodations or other travel products.</w:t>
      </w:r>
      <w:commentRangeEnd w:id="11"/>
      <w:r w:rsidR="00184497">
        <w:rPr>
          <w:rStyle w:val="Odwoaniedokomentarza"/>
        </w:rPr>
        <w:commentReference w:id="11"/>
      </w:r>
    </w:p>
    <w:p w14:paraId="21E057C7" w14:textId="77777777" w:rsidR="00DB260C" w:rsidRDefault="00DB260C">
      <w:pPr>
        <w:pStyle w:val="Tekstpodstawowy"/>
        <w:spacing w:before="5"/>
        <w:rPr>
          <w:sz w:val="23"/>
        </w:rPr>
      </w:pPr>
    </w:p>
    <w:p w14:paraId="21E057C8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1" w:line="235" w:lineRule="auto"/>
        <w:ind w:right="141" w:firstLine="0"/>
        <w:rPr>
          <w:sz w:val="24"/>
        </w:rPr>
      </w:pPr>
      <w:commentRangeStart w:id="12"/>
      <w:r>
        <w:rPr>
          <w:color w:val="091120"/>
          <w:sz w:val="24"/>
        </w:rPr>
        <w:t>All agreements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that arise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through this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service are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between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user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respective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external contracting booking site. In particular, trivago does not act as organiser or travel agency at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any time.</w:t>
      </w:r>
      <w:commentRangeEnd w:id="12"/>
      <w:r w:rsidR="00DA6ECE">
        <w:rPr>
          <w:rStyle w:val="Odwoaniedokomentarza"/>
        </w:rPr>
        <w:commentReference w:id="12"/>
      </w:r>
      <w:r>
        <w:rPr>
          <w:color w:val="091120"/>
          <w:sz w:val="24"/>
        </w:rPr>
        <w:t xml:space="preserve"> The terms and conditions of the respective organiser or travel agency apply exclusively,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especially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regarding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right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to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cancel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and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to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withdraw.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contact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for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processing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of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bookings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and payments,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as well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as questions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about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contract, is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respective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contracting booking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site.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remains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uninvolved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in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such contractual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arrangements,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agreements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claims between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63"/>
          <w:sz w:val="24"/>
        </w:rPr>
        <w:t xml:space="preserve"> </w:t>
      </w:r>
      <w:r>
        <w:rPr>
          <w:color w:val="091120"/>
          <w:sz w:val="24"/>
        </w:rPr>
        <w:t>trivago user and the respective external contracting booking site.</w:t>
      </w:r>
    </w:p>
    <w:p w14:paraId="21E057C9" w14:textId="77777777" w:rsidR="00DB260C" w:rsidRDefault="00DB260C">
      <w:pPr>
        <w:pStyle w:val="Tekstpodstawowy"/>
        <w:spacing w:before="4"/>
        <w:rPr>
          <w:sz w:val="23"/>
        </w:rPr>
      </w:pPr>
    </w:p>
    <w:p w14:paraId="21E057CA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106" w:firstLine="0"/>
        <w:rPr>
          <w:sz w:val="24"/>
        </w:rPr>
      </w:pPr>
      <w:r>
        <w:rPr>
          <w:color w:val="091120"/>
          <w:sz w:val="24"/>
        </w:rPr>
        <w:t>trivago does not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verify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accuracy of content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uploaded by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sites 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members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Community.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This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content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is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provided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by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booking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sites/Community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for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publication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on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our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website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with reference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respective hotel.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has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no influence 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this information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(in particular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images,</w:t>
      </w:r>
      <w:r>
        <w:rPr>
          <w:color w:val="091120"/>
          <w:spacing w:val="5"/>
          <w:sz w:val="24"/>
        </w:rPr>
        <w:t xml:space="preserve"> </w:t>
      </w:r>
      <w:r>
        <w:rPr>
          <w:color w:val="091120"/>
          <w:sz w:val="24"/>
        </w:rPr>
        <w:t>comments,</w:t>
      </w:r>
      <w:r>
        <w:rPr>
          <w:color w:val="091120"/>
          <w:spacing w:val="6"/>
          <w:sz w:val="24"/>
        </w:rPr>
        <w:t xml:space="preserve"> </w:t>
      </w:r>
      <w:r>
        <w:rPr>
          <w:color w:val="091120"/>
          <w:sz w:val="24"/>
        </w:rPr>
        <w:t>reviews,</w:t>
      </w:r>
      <w:r>
        <w:rPr>
          <w:color w:val="091120"/>
          <w:spacing w:val="5"/>
          <w:sz w:val="24"/>
        </w:rPr>
        <w:t xml:space="preserve"> </w:t>
      </w:r>
      <w:r>
        <w:rPr>
          <w:color w:val="091120"/>
          <w:sz w:val="24"/>
        </w:rPr>
        <w:t>etc.).</w:t>
      </w:r>
      <w:r>
        <w:rPr>
          <w:color w:val="091120"/>
          <w:spacing w:val="6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6"/>
          <w:sz w:val="24"/>
        </w:rPr>
        <w:t xml:space="preserve"> </w:t>
      </w:r>
      <w:r>
        <w:rPr>
          <w:color w:val="091120"/>
          <w:sz w:val="24"/>
        </w:rPr>
        <w:t>publication</w:t>
      </w:r>
      <w:r>
        <w:rPr>
          <w:color w:val="091120"/>
          <w:spacing w:val="5"/>
          <w:sz w:val="24"/>
        </w:rPr>
        <w:t xml:space="preserve"> </w:t>
      </w:r>
      <w:r>
        <w:rPr>
          <w:color w:val="091120"/>
          <w:sz w:val="24"/>
        </w:rPr>
        <w:t>of</w:t>
      </w:r>
      <w:r>
        <w:rPr>
          <w:color w:val="091120"/>
          <w:spacing w:val="6"/>
          <w:sz w:val="24"/>
        </w:rPr>
        <w:t xml:space="preserve"> </w:t>
      </w:r>
      <w:r>
        <w:rPr>
          <w:color w:val="091120"/>
          <w:sz w:val="24"/>
        </w:rPr>
        <w:t>user-generated</w:t>
      </w:r>
      <w:r>
        <w:rPr>
          <w:color w:val="091120"/>
          <w:spacing w:val="6"/>
          <w:sz w:val="24"/>
        </w:rPr>
        <w:t xml:space="preserve"> </w:t>
      </w:r>
      <w:r>
        <w:rPr>
          <w:color w:val="091120"/>
          <w:sz w:val="24"/>
        </w:rPr>
        <w:t>content</w:t>
      </w:r>
      <w:r>
        <w:rPr>
          <w:color w:val="091120"/>
          <w:spacing w:val="5"/>
          <w:sz w:val="24"/>
        </w:rPr>
        <w:t xml:space="preserve"> </w:t>
      </w:r>
      <w:r>
        <w:rPr>
          <w:color w:val="091120"/>
          <w:sz w:val="24"/>
        </w:rPr>
        <w:t>and</w:t>
      </w:r>
      <w:r>
        <w:rPr>
          <w:color w:val="091120"/>
          <w:spacing w:val="6"/>
          <w:sz w:val="24"/>
        </w:rPr>
        <w:t xml:space="preserve"> </w:t>
      </w:r>
      <w:r>
        <w:rPr>
          <w:color w:val="091120"/>
          <w:sz w:val="24"/>
        </w:rPr>
        <w:t>reports</w:t>
      </w:r>
      <w:r>
        <w:rPr>
          <w:color w:val="091120"/>
          <w:spacing w:val="6"/>
          <w:sz w:val="24"/>
        </w:rPr>
        <w:t xml:space="preserve"> </w:t>
      </w:r>
      <w:r>
        <w:rPr>
          <w:color w:val="091120"/>
          <w:sz w:val="24"/>
        </w:rPr>
        <w:t>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does not reflect the opinion of trivago, in particular, trivago does not claim this content as its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own.</w:t>
      </w:r>
    </w:p>
    <w:p w14:paraId="21E057CB" w14:textId="77777777" w:rsidR="00DB260C" w:rsidRDefault="00DB260C">
      <w:pPr>
        <w:pStyle w:val="Tekstpodstawowy"/>
        <w:spacing w:before="4"/>
        <w:rPr>
          <w:sz w:val="23"/>
        </w:rPr>
      </w:pPr>
    </w:p>
    <w:p w14:paraId="21E057CC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1" w:line="235" w:lineRule="auto"/>
        <w:ind w:right="223" w:firstLine="0"/>
        <w:rPr>
          <w:sz w:val="24"/>
        </w:rPr>
      </w:pPr>
      <w:r>
        <w:rPr>
          <w:color w:val="091120"/>
          <w:sz w:val="24"/>
        </w:rPr>
        <w:t>In particular, hyper links, advertising banners, information about accommodations, travel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destinations 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providers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like are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provided by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sites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Community members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and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 xml:space="preserve">do not represent recommendations or information from trivago. </w:t>
      </w:r>
      <w:commentRangeStart w:id="13"/>
      <w:r>
        <w:rPr>
          <w:color w:val="091120"/>
          <w:sz w:val="24"/>
        </w:rPr>
        <w:t>For technical reasons, no updating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of the prices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we receive from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sites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are done in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real time.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Therefore it is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possible that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price that appears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on the booking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site does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not correspond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price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specified on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sites.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trivago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does not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guarantee the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accuracy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of information,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in particular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prices and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availability.</w:t>
      </w:r>
      <w:commentRangeEnd w:id="13"/>
      <w:r w:rsidR="000F5E8D">
        <w:rPr>
          <w:rStyle w:val="Odwoaniedokomentarza"/>
        </w:rPr>
        <w:commentReference w:id="13"/>
      </w:r>
    </w:p>
    <w:p w14:paraId="21E057CD" w14:textId="77777777" w:rsidR="00DB260C" w:rsidRDefault="00DB260C">
      <w:pPr>
        <w:pStyle w:val="Tekstpodstawowy"/>
        <w:spacing w:before="4"/>
        <w:rPr>
          <w:sz w:val="23"/>
        </w:rPr>
      </w:pPr>
    </w:p>
    <w:p w14:paraId="21E057CE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127" w:firstLine="0"/>
        <w:jc w:val="both"/>
        <w:rPr>
          <w:sz w:val="24"/>
        </w:rPr>
      </w:pPr>
      <w:r>
        <w:rPr>
          <w:color w:val="091120"/>
          <w:sz w:val="24"/>
        </w:rPr>
        <w:t>trivago is not liable for technical malfunctions for which the cause is not within trivago’s sphere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of responsibility or for damages caused by force majeure. trivago does not guarantee uninterrupted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availability of data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and may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perform technical maintenance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during a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freely chosen time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period.</w:t>
      </w:r>
    </w:p>
    <w:p w14:paraId="21E057CF" w14:textId="77777777" w:rsidR="00DB260C" w:rsidRDefault="00DB260C">
      <w:pPr>
        <w:pStyle w:val="Tekstpodstawowy"/>
        <w:spacing w:before="7"/>
        <w:rPr>
          <w:sz w:val="27"/>
        </w:rPr>
      </w:pPr>
    </w:p>
    <w:p w14:paraId="21E057D0" w14:textId="77777777" w:rsidR="00DB260C" w:rsidRDefault="006D10DF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091120"/>
        </w:rPr>
        <w:t>Changes</w:t>
      </w:r>
      <w:r>
        <w:rPr>
          <w:color w:val="091120"/>
          <w:spacing w:val="-4"/>
        </w:rPr>
        <w:t xml:space="preserve"> </w:t>
      </w:r>
      <w:r>
        <w:rPr>
          <w:color w:val="091120"/>
        </w:rPr>
        <w:t>to</w:t>
      </w:r>
      <w:r>
        <w:rPr>
          <w:color w:val="091120"/>
          <w:spacing w:val="-3"/>
        </w:rPr>
        <w:t xml:space="preserve"> </w:t>
      </w:r>
      <w:r>
        <w:rPr>
          <w:color w:val="091120"/>
        </w:rPr>
        <w:t>the</w:t>
      </w:r>
      <w:r>
        <w:rPr>
          <w:color w:val="091120"/>
          <w:spacing w:val="-4"/>
        </w:rPr>
        <w:t xml:space="preserve"> </w:t>
      </w:r>
      <w:r>
        <w:rPr>
          <w:color w:val="091120"/>
        </w:rPr>
        <w:t>Terms</w:t>
      </w:r>
      <w:r>
        <w:rPr>
          <w:color w:val="091120"/>
          <w:spacing w:val="-3"/>
        </w:rPr>
        <w:t xml:space="preserve"> </w:t>
      </w:r>
      <w:r>
        <w:rPr>
          <w:color w:val="091120"/>
        </w:rPr>
        <w:t>and</w:t>
      </w:r>
      <w:r>
        <w:rPr>
          <w:color w:val="091120"/>
          <w:spacing w:val="-4"/>
        </w:rPr>
        <w:t xml:space="preserve"> </w:t>
      </w:r>
      <w:r>
        <w:rPr>
          <w:color w:val="091120"/>
        </w:rPr>
        <w:t>Conditions</w:t>
      </w:r>
    </w:p>
    <w:p w14:paraId="21E057D1" w14:textId="77777777" w:rsidR="00DB260C" w:rsidRDefault="00DB260C">
      <w:pPr>
        <w:sectPr w:rsidR="00DB260C">
          <w:pgSz w:w="11900" w:h="16820"/>
          <w:pgMar w:top="500" w:right="580" w:bottom="280" w:left="580" w:header="708" w:footer="708" w:gutter="0"/>
          <w:cols w:space="708"/>
        </w:sectPr>
      </w:pPr>
    </w:p>
    <w:p w14:paraId="21E057D2" w14:textId="77777777" w:rsidR="00DB260C" w:rsidRDefault="006D10DF">
      <w:pPr>
        <w:pStyle w:val="Tekstpodstawowy"/>
        <w:spacing w:before="70" w:line="235" w:lineRule="auto"/>
        <w:ind w:left="100" w:right="306"/>
        <w:jc w:val="both"/>
      </w:pPr>
      <w:commentRangeStart w:id="14"/>
      <w:r>
        <w:rPr>
          <w:color w:val="091120"/>
        </w:rPr>
        <w:lastRenderedPageBreak/>
        <w:t>The</w:t>
      </w:r>
      <w:r>
        <w:rPr>
          <w:color w:val="091120"/>
          <w:spacing w:val="-3"/>
        </w:rPr>
        <w:t xml:space="preserve"> </w:t>
      </w:r>
      <w:r>
        <w:rPr>
          <w:color w:val="091120"/>
        </w:rPr>
        <w:t>current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terms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and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conditions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when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using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trivago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apply.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Registered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users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receive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notifications</w:t>
      </w:r>
      <w:r>
        <w:rPr>
          <w:color w:val="091120"/>
          <w:spacing w:val="-65"/>
        </w:rPr>
        <w:t xml:space="preserve"> </w:t>
      </w:r>
      <w:r>
        <w:rPr>
          <w:color w:val="091120"/>
        </w:rPr>
        <w:t>about changes by email.</w:t>
      </w:r>
      <w:commentRangeEnd w:id="14"/>
      <w:r w:rsidR="00E92888">
        <w:rPr>
          <w:rStyle w:val="Odwoaniedokomentarza"/>
        </w:rPr>
        <w:commentReference w:id="14"/>
      </w:r>
      <w:r>
        <w:rPr>
          <w:color w:val="091120"/>
        </w:rPr>
        <w:t xml:space="preserve"> Users may download and print the current terms and conditions on their</w:t>
      </w:r>
      <w:r>
        <w:rPr>
          <w:color w:val="091120"/>
          <w:spacing w:val="-64"/>
        </w:rPr>
        <w:t xml:space="preserve"> </w:t>
      </w:r>
      <w:r>
        <w:rPr>
          <w:color w:val="091120"/>
        </w:rPr>
        <w:t>own computer system.</w:t>
      </w:r>
    </w:p>
    <w:p w14:paraId="21E057D3" w14:textId="77777777" w:rsidR="00DB260C" w:rsidRDefault="00DB260C">
      <w:pPr>
        <w:pStyle w:val="Tekstpodstawowy"/>
        <w:spacing w:before="7"/>
        <w:rPr>
          <w:sz w:val="27"/>
        </w:rPr>
      </w:pPr>
    </w:p>
    <w:p w14:paraId="21E057D4" w14:textId="77777777" w:rsidR="00DB260C" w:rsidRDefault="006D10DF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091120"/>
        </w:rPr>
        <w:t>Applicable Law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and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Place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of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Jurisdiction</w:t>
      </w:r>
    </w:p>
    <w:p w14:paraId="21E057D5" w14:textId="77777777" w:rsidR="00DB260C" w:rsidRDefault="006D10DF">
      <w:pPr>
        <w:pStyle w:val="Tekstpodstawowy"/>
        <w:spacing w:before="319" w:line="235" w:lineRule="auto"/>
        <w:ind w:left="100" w:right="161"/>
      </w:pPr>
      <w:commentRangeStart w:id="15"/>
      <w:r>
        <w:rPr>
          <w:color w:val="091120"/>
        </w:rPr>
        <w:t xml:space="preserve">The laws of the Federal Republic of Germany apply. </w:t>
      </w:r>
      <w:commentRangeEnd w:id="15"/>
      <w:r w:rsidR="00E92888">
        <w:rPr>
          <w:rStyle w:val="Odwoaniedokomentarza"/>
        </w:rPr>
        <w:commentReference w:id="15"/>
      </w:r>
      <w:r>
        <w:rPr>
          <w:color w:val="091120"/>
        </w:rPr>
        <w:t>For business persons or individuals that do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not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have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general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jurisdiction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in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Germany,</w:t>
      </w:r>
      <w:r>
        <w:rPr>
          <w:color w:val="091120"/>
          <w:spacing w:val="-2"/>
        </w:rPr>
        <w:t xml:space="preserve"> </w:t>
      </w:r>
      <w:commentRangeStart w:id="16"/>
      <w:r>
        <w:rPr>
          <w:color w:val="091120"/>
        </w:rPr>
        <w:t>Düsseldorf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applies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as</w:t>
      </w:r>
      <w:r>
        <w:rPr>
          <w:color w:val="091120"/>
          <w:spacing w:val="-1"/>
        </w:rPr>
        <w:t xml:space="preserve"> </w:t>
      </w:r>
      <w:r>
        <w:rPr>
          <w:color w:val="091120"/>
        </w:rPr>
        <w:t>the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place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of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jurisdiction</w:t>
      </w:r>
      <w:commentRangeEnd w:id="16"/>
      <w:r w:rsidR="00E92888">
        <w:rPr>
          <w:rStyle w:val="Odwoaniedokomentarza"/>
        </w:rPr>
        <w:commentReference w:id="16"/>
      </w:r>
      <w:r>
        <w:rPr>
          <w:color w:val="091120"/>
        </w:rPr>
        <w:t>.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Otherwise</w:t>
      </w:r>
      <w:r>
        <w:rPr>
          <w:color w:val="091120"/>
          <w:spacing w:val="-64"/>
        </w:rPr>
        <w:t xml:space="preserve"> </w:t>
      </w:r>
      <w:r>
        <w:rPr>
          <w:color w:val="091120"/>
        </w:rPr>
        <w:t>the legal jurisdiction applies.</w:t>
      </w:r>
    </w:p>
    <w:p w14:paraId="21E057D6" w14:textId="77777777" w:rsidR="00DB260C" w:rsidRDefault="00DB260C">
      <w:pPr>
        <w:pStyle w:val="Tekstpodstawowy"/>
        <w:rPr>
          <w:sz w:val="23"/>
        </w:rPr>
      </w:pPr>
    </w:p>
    <w:p w14:paraId="21E057D7" w14:textId="77777777" w:rsidR="00DB260C" w:rsidRDefault="006D10DF">
      <w:pPr>
        <w:pStyle w:val="Tekstpodstawowy"/>
        <w:spacing w:before="1"/>
        <w:ind w:left="100"/>
      </w:pPr>
      <w:r>
        <w:rPr>
          <w:color w:val="091120"/>
        </w:rPr>
        <w:t>The German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translation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takes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precedence.</w:t>
      </w:r>
    </w:p>
    <w:sectPr w:rsidR="00DB260C">
      <w:pgSz w:w="11900" w:h="16820"/>
      <w:pgMar w:top="46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7AD2887D" w14:textId="14227C2A" w:rsidR="00D8435B" w:rsidRDefault="00D8435B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4BE8998E" w14:textId="71CFC316" w:rsidR="006F4884" w:rsidRDefault="006F4884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2" w:author="Autor" w:initials="A">
    <w:p w14:paraId="324C3CA4" w14:textId="39FB99E0" w:rsidR="00907635" w:rsidRDefault="00907635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3" w:author="Autor" w:initials="A">
    <w:p w14:paraId="044AED1C" w14:textId="70A0857D" w:rsidR="00907635" w:rsidRDefault="00907635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4" w:author="Autor" w:initials="A">
    <w:p w14:paraId="592DFA07" w14:textId="1187034E" w:rsidR="00907635" w:rsidRDefault="00907635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5" w:author="Autor" w:initials="A">
    <w:p w14:paraId="4F13664D" w14:textId="70295390" w:rsidR="00601D04" w:rsidRDefault="00601D04">
      <w:pPr>
        <w:pStyle w:val="Tekstkomentarza"/>
      </w:pPr>
      <w:r>
        <w:rPr>
          <w:rStyle w:val="Odwoaniedokomentarza"/>
        </w:rPr>
        <w:annotationRef/>
      </w:r>
      <w:r w:rsidR="00C67F37">
        <w:t>core</w:t>
      </w:r>
    </w:p>
  </w:comment>
  <w:comment w:id="6" w:author="Autor" w:initials="A">
    <w:p w14:paraId="6C85AD45" w14:textId="2E46DA24" w:rsidR="00C67F37" w:rsidRDefault="00C67F37">
      <w:pPr>
        <w:pStyle w:val="Tekstkomentarza"/>
      </w:pPr>
      <w:r>
        <w:rPr>
          <w:rStyle w:val="Odwoaniedokomentarza"/>
        </w:rPr>
        <w:annotationRef/>
      </w:r>
      <w:r w:rsidR="008977E5">
        <w:t>what</w:t>
      </w:r>
    </w:p>
  </w:comment>
  <w:comment w:id="7" w:author="Autor" w:initials="A">
    <w:p w14:paraId="6FE13C7F" w14:textId="68F50DD0" w:rsidR="004C0691" w:rsidRDefault="004C0691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8" w:author="Autor" w:initials="A">
    <w:p w14:paraId="35FF706F" w14:textId="7BB7084F" w:rsidR="004C0691" w:rsidRDefault="004C0691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9" w:author="Autor" w:initials="A">
    <w:p w14:paraId="304CE9F0" w14:textId="7315E509" w:rsidR="00141375" w:rsidRDefault="00141375">
      <w:pPr>
        <w:pStyle w:val="Tekstkomentarza"/>
      </w:pPr>
      <w:r>
        <w:rPr>
          <w:rStyle w:val="Odwoaniedokomentarza"/>
        </w:rPr>
        <w:annotationRef/>
      </w:r>
      <w:r>
        <w:t>cnt_del 0; cnt_moder 0</w:t>
      </w:r>
    </w:p>
  </w:comment>
  <w:comment w:id="10" w:author="Autor" w:initials="A">
    <w:p w14:paraId="1F3F811D" w14:textId="4E26FF3A" w:rsidR="00DA6ECE" w:rsidRDefault="00DA6ECE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1" w:author="Autor" w:initials="A">
    <w:p w14:paraId="21F7AB62" w14:textId="21CC4A8C" w:rsidR="00184497" w:rsidRDefault="00184497">
      <w:pPr>
        <w:pStyle w:val="Tekstkomentarza"/>
      </w:pPr>
      <w:r>
        <w:rPr>
          <w:rStyle w:val="Odwoaniedokomentarza"/>
        </w:rPr>
        <w:annotationRef/>
      </w:r>
      <w:r>
        <w:t>as_is -1</w:t>
      </w:r>
      <w:r w:rsidR="007061B9">
        <w:t>; ltd -1</w:t>
      </w:r>
    </w:p>
  </w:comment>
  <w:comment w:id="12" w:author="Autor" w:initials="A">
    <w:p w14:paraId="491A38EC" w14:textId="3465FCF6" w:rsidR="00DA6ECE" w:rsidRDefault="00DA6ECE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13" w:author="Autor" w:initials="A">
    <w:p w14:paraId="52FC2476" w14:textId="36318DBB" w:rsidR="000F5E8D" w:rsidRDefault="000F5E8D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4" w:author="Autor" w:initials="A">
    <w:p w14:paraId="21C28DCE" w14:textId="3161F09F" w:rsidR="00E92888" w:rsidRDefault="00E92888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15" w:author="Autor" w:initials="A">
    <w:p w14:paraId="1558DDD4" w14:textId="4CC75E4C" w:rsidR="00E92888" w:rsidRDefault="00E92888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16" w:author="Autor" w:initials="A">
    <w:p w14:paraId="17796806" w14:textId="77777777" w:rsidR="00C56620" w:rsidRDefault="00E92888" w:rsidP="001F5F0A">
      <w:r>
        <w:rPr>
          <w:rStyle w:val="Odwoaniedokomentarza"/>
        </w:rPr>
        <w:annotationRef/>
      </w:r>
      <w:r w:rsidR="00C56620">
        <w:rPr>
          <w:sz w:val="20"/>
          <w:szCs w:val="20"/>
        </w:rPr>
        <w:t>c_forum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AD2887D" w15:done="0"/>
  <w15:commentEx w15:paraId="4BE8998E" w15:done="0"/>
  <w15:commentEx w15:paraId="324C3CA4" w15:done="0"/>
  <w15:commentEx w15:paraId="044AED1C" w15:done="0"/>
  <w15:commentEx w15:paraId="592DFA07" w15:done="0"/>
  <w15:commentEx w15:paraId="4F13664D" w15:done="0"/>
  <w15:commentEx w15:paraId="6C85AD45" w15:done="0"/>
  <w15:commentEx w15:paraId="6FE13C7F" w15:done="0"/>
  <w15:commentEx w15:paraId="35FF706F" w15:done="0"/>
  <w15:commentEx w15:paraId="304CE9F0" w15:done="0"/>
  <w15:commentEx w15:paraId="1F3F811D" w15:done="0"/>
  <w15:commentEx w15:paraId="21F7AB62" w15:done="0"/>
  <w15:commentEx w15:paraId="491A38EC" w15:done="0"/>
  <w15:commentEx w15:paraId="52FC2476" w15:done="0"/>
  <w15:commentEx w15:paraId="21C28DCE" w15:done="0"/>
  <w15:commentEx w15:paraId="1558DDD4" w15:done="0"/>
  <w15:commentEx w15:paraId="1779680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AD2887D" w16cid:durableId="260C0663"/>
  <w16cid:commentId w16cid:paraId="4BE8998E" w16cid:durableId="260C0680"/>
  <w16cid:commentId w16cid:paraId="324C3CA4" w16cid:durableId="260C068F"/>
  <w16cid:commentId w16cid:paraId="044AED1C" w16cid:durableId="260C069B"/>
  <w16cid:commentId w16cid:paraId="592DFA07" w16cid:durableId="260C06A2"/>
  <w16cid:commentId w16cid:paraId="4F13664D" w16cid:durableId="260C06C6"/>
  <w16cid:commentId w16cid:paraId="6C85AD45" w16cid:durableId="260C06EE"/>
  <w16cid:commentId w16cid:paraId="6FE13C7F" w16cid:durableId="260C071C"/>
  <w16cid:commentId w16cid:paraId="35FF706F" w16cid:durableId="260C072E"/>
  <w16cid:commentId w16cid:paraId="304CE9F0" w16cid:durableId="260C079C"/>
  <w16cid:commentId w16cid:paraId="1F3F811D" w16cid:durableId="260C07F8"/>
  <w16cid:commentId w16cid:paraId="21F7AB62" w16cid:durableId="260C08E4"/>
  <w16cid:commentId w16cid:paraId="491A38EC" w16cid:durableId="260C0819"/>
  <w16cid:commentId w16cid:paraId="52FC2476" w16cid:durableId="260C0878"/>
  <w16cid:commentId w16cid:paraId="21C28DCE" w16cid:durableId="260C08AF"/>
  <w16cid:commentId w16cid:paraId="1558DDD4" w16cid:durableId="260C08B7"/>
  <w16cid:commentId w16cid:paraId="17796806" w16cid:durableId="260C08C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CC84E" w14:textId="77777777" w:rsidR="00934508" w:rsidRDefault="00934508" w:rsidP="00D8435B">
      <w:r>
        <w:separator/>
      </w:r>
    </w:p>
  </w:endnote>
  <w:endnote w:type="continuationSeparator" w:id="0">
    <w:p w14:paraId="537C09CC" w14:textId="77777777" w:rsidR="00934508" w:rsidRDefault="00934508" w:rsidP="00D84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A3A29" w14:textId="77777777" w:rsidR="00934508" w:rsidRDefault="00934508" w:rsidP="00D8435B">
      <w:r>
        <w:separator/>
      </w:r>
    </w:p>
  </w:footnote>
  <w:footnote w:type="continuationSeparator" w:id="0">
    <w:p w14:paraId="680EBB3B" w14:textId="77777777" w:rsidR="00934508" w:rsidRDefault="00934508" w:rsidP="00D843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A070D"/>
    <w:multiLevelType w:val="multilevel"/>
    <w:tmpl w:val="2FE0EF6A"/>
    <w:lvl w:ilvl="0">
      <w:start w:val="1"/>
      <w:numFmt w:val="decimal"/>
      <w:lvlText w:val="%1."/>
      <w:lvlJc w:val="left"/>
      <w:pPr>
        <w:ind w:left="500" w:hanging="401"/>
      </w:pPr>
      <w:rPr>
        <w:rFonts w:ascii="Arial" w:eastAsia="Arial" w:hAnsi="Arial" w:cs="Arial" w:hint="default"/>
        <w:b/>
        <w:bCs/>
        <w:i w:val="0"/>
        <w:iCs w:val="0"/>
        <w:color w:val="09112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68"/>
      </w:pPr>
      <w:rPr>
        <w:rFonts w:ascii="Arial" w:eastAsia="Arial" w:hAnsi="Arial" w:cs="Arial" w:hint="default"/>
        <w:b w:val="0"/>
        <w:bCs w:val="0"/>
        <w:i w:val="0"/>
        <w:iCs w:val="0"/>
        <w:color w:val="09112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37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5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3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0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8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6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3" w:hanging="468"/>
      </w:pPr>
      <w:rPr>
        <w:rFonts w:hint="default"/>
        <w:lang w:val="en-US" w:eastAsia="en-US" w:bidi="ar-SA"/>
      </w:rPr>
    </w:lvl>
  </w:abstractNum>
  <w:num w:numId="1" w16cid:durableId="137769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260C"/>
    <w:rsid w:val="000F5E8D"/>
    <w:rsid w:val="00141375"/>
    <w:rsid w:val="00184497"/>
    <w:rsid w:val="00243287"/>
    <w:rsid w:val="003746CA"/>
    <w:rsid w:val="00387018"/>
    <w:rsid w:val="004C0691"/>
    <w:rsid w:val="00601D04"/>
    <w:rsid w:val="006D10DF"/>
    <w:rsid w:val="006E128B"/>
    <w:rsid w:val="006F4884"/>
    <w:rsid w:val="007061B9"/>
    <w:rsid w:val="008977E5"/>
    <w:rsid w:val="008D24FF"/>
    <w:rsid w:val="00907635"/>
    <w:rsid w:val="00934508"/>
    <w:rsid w:val="00A91028"/>
    <w:rsid w:val="00C56620"/>
    <w:rsid w:val="00C67F37"/>
    <w:rsid w:val="00D8435B"/>
    <w:rsid w:val="00DA6ECE"/>
    <w:rsid w:val="00DB260C"/>
    <w:rsid w:val="00E24CD5"/>
    <w:rsid w:val="00E9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,"/>
  <w:listSeparator w:val=";"/>
  <w14:docId w14:val="21E057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500" w:hanging="401"/>
      <w:outlineLvl w:val="0"/>
    </w:pPr>
    <w:rPr>
      <w:b/>
      <w:bCs/>
      <w:sz w:val="36"/>
      <w:szCs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D8435B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D8435B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D8435B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D8435B"/>
    <w:rPr>
      <w:rFonts w:ascii="Arial" w:eastAsia="Arial" w:hAnsi="Arial" w:cs="Aria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D8435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8435B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8435B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8435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8435B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trivago.ie/cookie-policy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trivago.ie/privacy-poli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331B78-8EA9-41C7-89A7-038FF0F558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969F62-3D9E-46E9-B11D-56A5D6524CAD}"/>
</file>

<file path=customXml/itemProps3.xml><?xml version="1.0" encoding="utf-8"?>
<ds:datastoreItem xmlns:ds="http://schemas.openxmlformats.org/officeDocument/2006/customXml" ds:itemID="{BDA8D8BC-D98F-49C4-8DFF-4B97F59098D6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1549</Words>
  <Characters>9297</Characters>
  <Application>Microsoft Office Word</Application>
  <DocSecurity>0</DocSecurity>
  <Lines>77</Lines>
  <Paragraphs>21</Paragraphs>
  <ScaleCrop>false</ScaleCrop>
  <Company/>
  <LinksUpToDate>false</LinksUpToDate>
  <CharactersWithSpaces>10825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20</cp:revision>
  <dcterms:created xsi:type="dcterms:W3CDTF">2022-02-24T12:45:00Z</dcterms:created>
  <dcterms:modified xsi:type="dcterms:W3CDTF">2023-06-27T12:06:00Z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