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DF" w:rsidRPr="000C52FB" w:rsidRDefault="000C52FB" w:rsidP="000C52FB">
      <w:pPr>
        <w:pStyle w:val="a3"/>
        <w:jc w:val="center"/>
      </w:pPr>
      <w:r w:rsidRPr="000C52FB">
        <w:t>Задание 1.1 ИСР</w:t>
      </w:r>
    </w:p>
    <w:p w:rsidR="000C52FB" w:rsidRDefault="000C52FB" w:rsidP="000C52FB">
      <w:pPr>
        <w:pStyle w:val="a3"/>
        <w:jc w:val="center"/>
      </w:pPr>
      <w:r w:rsidRPr="000C52FB">
        <w:t>философские проблемы информатики.</w:t>
      </w:r>
    </w:p>
    <w:p w:rsidR="000C52FB" w:rsidRDefault="000C52FB" w:rsidP="000C52FB"/>
    <w:p w:rsidR="000C52FB" w:rsidRPr="00097BB9" w:rsidRDefault="00097BB9" w:rsidP="000C52FB">
      <w:pPr>
        <w:rPr>
          <w:rFonts w:cstheme="minorHAnsi"/>
          <w:color w:val="363636"/>
          <w:sz w:val="28"/>
          <w:szCs w:val="28"/>
          <w:shd w:val="clear" w:color="auto" w:fill="FFFFFF"/>
        </w:rPr>
      </w:pPr>
      <w:r w:rsidRPr="00097BB9">
        <w:rPr>
          <w:rStyle w:val="a6"/>
          <w:rFonts w:cstheme="minorHAnsi"/>
          <w:color w:val="363636"/>
          <w:sz w:val="28"/>
          <w:szCs w:val="28"/>
          <w:bdr w:val="none" w:sz="0" w:space="0" w:color="auto" w:frame="1"/>
          <w:shd w:val="clear" w:color="auto" w:fill="FFFFFF"/>
        </w:rPr>
        <w:t>Философия информации и философские проблемы информатики</w:t>
      </w:r>
      <w:r w:rsidRPr="00097BB9">
        <w:rPr>
          <w:rFonts w:cstheme="minorHAnsi"/>
          <w:color w:val="363636"/>
          <w:sz w:val="28"/>
          <w:szCs w:val="28"/>
        </w:rPr>
        <w:br/>
      </w:r>
      <w:r w:rsidRPr="00097BB9">
        <w:rPr>
          <w:rFonts w:cstheme="minorHAnsi"/>
          <w:color w:val="363636"/>
          <w:sz w:val="28"/>
          <w:szCs w:val="28"/>
          <w:shd w:val="clear" w:color="auto" w:fill="FFFFFF"/>
        </w:rPr>
        <w:t xml:space="preserve">Философия информации развивается в России уже более 40 лет. Здесь в первую очередь необходимо отметить фундаментальные исследования данной проблемы, которые были проведены академиком А.Д. </w:t>
      </w:r>
      <w:proofErr w:type="spellStart"/>
      <w:r w:rsidRPr="00097BB9">
        <w:rPr>
          <w:rFonts w:cstheme="minorHAnsi"/>
          <w:color w:val="363636"/>
          <w:sz w:val="28"/>
          <w:szCs w:val="28"/>
          <w:shd w:val="clear" w:color="auto" w:fill="FFFFFF"/>
        </w:rPr>
        <w:t>Урсулом</w:t>
      </w:r>
      <w:proofErr w:type="spellEnd"/>
      <w:r w:rsidRPr="00097BB9">
        <w:rPr>
          <w:rFonts w:cstheme="minorHAnsi"/>
          <w:color w:val="363636"/>
          <w:sz w:val="28"/>
          <w:szCs w:val="28"/>
          <w:shd w:val="clear" w:color="auto" w:fill="FFFFFF"/>
        </w:rPr>
        <w:t>. Его монографии, опубликованные более 30 лет тому назад [2-5], являются классическими работами в этой области и хорошо известны специалистам. Они остаются актуальными и сегодня, когда философские проблемы информации и информатики все более активно обсуждаются на страницах научных журналов и конференциях [6-14].</w:t>
      </w:r>
    </w:p>
    <w:p w:rsidR="009B1D6B" w:rsidRDefault="00097BB9" w:rsidP="009B1D6B">
      <w:pPr>
        <w:rPr>
          <w:rFonts w:cstheme="minorHAnsi"/>
          <w:color w:val="363636"/>
          <w:sz w:val="28"/>
          <w:szCs w:val="28"/>
          <w:shd w:val="clear" w:color="auto" w:fill="FFFFFF"/>
        </w:rPr>
      </w:pPr>
      <w:r w:rsidRPr="00097BB9">
        <w:rPr>
          <w:rStyle w:val="a6"/>
          <w:rFonts w:cstheme="minorHAnsi"/>
          <w:color w:val="363636"/>
          <w:sz w:val="28"/>
          <w:szCs w:val="28"/>
          <w:bdr w:val="none" w:sz="0" w:space="0" w:color="auto" w:frame="1"/>
          <w:shd w:val="clear" w:color="auto" w:fill="FFFFFF"/>
        </w:rPr>
        <w:t>Философия информации и научное мировоззрение</w:t>
      </w:r>
      <w:r w:rsidRPr="00097BB9">
        <w:rPr>
          <w:rFonts w:cstheme="minorHAnsi"/>
          <w:color w:val="363636"/>
          <w:sz w:val="28"/>
          <w:szCs w:val="28"/>
        </w:rPr>
        <w:br/>
      </w:r>
      <w:r w:rsidRPr="00097BB9">
        <w:rPr>
          <w:rFonts w:cstheme="minorHAnsi"/>
          <w:color w:val="363636"/>
          <w:sz w:val="28"/>
          <w:szCs w:val="28"/>
          <w:shd w:val="clear" w:color="auto" w:fill="FFFFFF"/>
        </w:rPr>
        <w:t>Исследования в области философии информации сегодня представляются крайне актуальными, так как их результаты необходимы для формирования современного научного мировоззрения. Можно отметить, что в последние годы эти исследования начинают проводиться и китайскими учеными [14]. Анализ актуальных философских и научно-методологических проблем развития современной науки показывает, что одной из таких проблем является проблема осмысления концептуальной природы и сущности информации.</w:t>
      </w:r>
      <w:r w:rsidRPr="00097BB9">
        <w:rPr>
          <w:rFonts w:cstheme="minorHAnsi"/>
          <w:color w:val="363636"/>
          <w:sz w:val="28"/>
          <w:szCs w:val="28"/>
          <w:shd w:val="clear" w:color="auto" w:fill="FFFFFF"/>
        </w:rPr>
        <w:t xml:space="preserve"> </w:t>
      </w:r>
      <w:r w:rsidRPr="00097BB9">
        <w:rPr>
          <w:rFonts w:cstheme="minorHAnsi"/>
          <w:color w:val="363636"/>
          <w:sz w:val="28"/>
          <w:szCs w:val="28"/>
          <w:shd w:val="clear" w:color="auto" w:fill="FFFFFF"/>
        </w:rPr>
        <w:t>В работах [10,17] показано, что феномен информации тесно связан со структурой реальности и является результатом взаимодействия между собой образующих эту структуру материальных и идеальных компонентов</w:t>
      </w:r>
      <w:r w:rsidR="009B1D6B">
        <w:rPr>
          <w:rFonts w:cstheme="minorHAnsi"/>
          <w:color w:val="363636"/>
          <w:sz w:val="28"/>
          <w:szCs w:val="28"/>
          <w:shd w:val="clear" w:color="auto" w:fill="FFFFFF"/>
        </w:rPr>
        <w:t>.</w:t>
      </w:r>
    </w:p>
    <w:p w:rsidR="00097BB9" w:rsidRPr="00097BB9" w:rsidRDefault="00097BB9" w:rsidP="009B1D6B">
      <w:pPr>
        <w:rPr>
          <w:rFonts w:cstheme="minorHAnsi"/>
          <w:color w:val="363636"/>
          <w:sz w:val="28"/>
          <w:szCs w:val="28"/>
          <w:shd w:val="clear" w:color="auto" w:fill="FFFFFF"/>
        </w:rPr>
      </w:pPr>
      <w:bookmarkStart w:id="0" w:name="_GoBack"/>
      <w:bookmarkEnd w:id="0"/>
      <w:r w:rsidRPr="00097BB9">
        <w:rPr>
          <w:rStyle w:val="a6"/>
          <w:rFonts w:cstheme="minorHAnsi"/>
          <w:color w:val="363636"/>
          <w:sz w:val="28"/>
          <w:szCs w:val="28"/>
          <w:bdr w:val="none" w:sz="0" w:space="0" w:color="auto" w:frame="1"/>
          <w:shd w:val="clear" w:color="auto" w:fill="FFFFFF"/>
        </w:rPr>
        <w:t>Философия информации и философские основы информатики</w:t>
      </w:r>
      <w:r w:rsidRPr="00097BB9">
        <w:rPr>
          <w:rFonts w:cstheme="minorHAnsi"/>
          <w:color w:val="363636"/>
          <w:sz w:val="28"/>
          <w:szCs w:val="28"/>
        </w:rPr>
        <w:br/>
      </w:r>
      <w:r w:rsidRPr="00097BB9">
        <w:rPr>
          <w:rFonts w:cstheme="minorHAnsi"/>
          <w:color w:val="363636"/>
          <w:sz w:val="28"/>
          <w:szCs w:val="28"/>
          <w:shd w:val="clear" w:color="auto" w:fill="FFFFFF"/>
        </w:rPr>
        <w:t>Проведенные в последние годы в России исследования философских проблем информатики [6,10,17] позволили сформулировать некоторые научные положения, которые можно рассматривать в качестве философских основ информатики как фундаментальной науки об информации и процессах информационного взаимодействия в природе и обществе.</w:t>
      </w:r>
    </w:p>
    <w:p w:rsidR="00097BB9" w:rsidRPr="00097BB9" w:rsidRDefault="00097BB9" w:rsidP="000C52FB">
      <w:pPr>
        <w:rPr>
          <w:rFonts w:cstheme="minorHAnsi"/>
          <w:sz w:val="28"/>
          <w:szCs w:val="28"/>
        </w:rPr>
      </w:pPr>
      <w:r w:rsidRPr="00097BB9">
        <w:rPr>
          <w:rStyle w:val="a6"/>
          <w:rFonts w:cstheme="minorHAnsi"/>
          <w:color w:val="363636"/>
          <w:sz w:val="28"/>
          <w:szCs w:val="28"/>
          <w:bdr w:val="none" w:sz="0" w:space="0" w:color="auto" w:frame="1"/>
          <w:shd w:val="clear" w:color="auto" w:fill="FFFFFF"/>
        </w:rPr>
        <w:t>Философские проблемы информатики в образовании</w:t>
      </w:r>
      <w:r w:rsidRPr="00097BB9">
        <w:rPr>
          <w:rFonts w:cstheme="minorHAnsi"/>
          <w:color w:val="363636"/>
          <w:sz w:val="28"/>
          <w:szCs w:val="28"/>
        </w:rPr>
        <w:br/>
      </w:r>
      <w:r w:rsidRPr="00097BB9">
        <w:rPr>
          <w:rFonts w:cstheme="minorHAnsi"/>
          <w:color w:val="363636"/>
          <w:sz w:val="28"/>
          <w:szCs w:val="28"/>
          <w:shd w:val="clear" w:color="auto" w:fill="FFFFFF"/>
        </w:rPr>
        <w:t xml:space="preserve">В последнее десятилетие информатика как фундаментальная наука становится ключевой составляющей всей системы научного познания и будет в значительной степени определять пути формирования глобального информационного общества, основанного на знаниях. В связи с этим вполне </w:t>
      </w:r>
      <w:r w:rsidRPr="00097BB9">
        <w:rPr>
          <w:rFonts w:cstheme="minorHAnsi"/>
          <w:color w:val="363636"/>
          <w:sz w:val="28"/>
          <w:szCs w:val="28"/>
          <w:shd w:val="clear" w:color="auto" w:fill="FFFFFF"/>
        </w:rPr>
        <w:lastRenderedPageBreak/>
        <w:t>понятен тот повышенный интерес к проблеме уточнения места информатики в системе наук, а также к ее фундаментальным основам и историко-философским аспектам, который наблюдается сегодня как в сфере науки, так и в сфере образования. В то же время в системе образования и подготовки научных кадров высшей квалификации как в России, так в других странах, в том числе в США, все еще доминирует инструментально-технологический подход к изучению проблем информатики, а ее многие фундаментальные аспекты рассматриваются в качестве второстепенных [15]. </w:t>
      </w:r>
    </w:p>
    <w:p w:rsidR="000C52FB" w:rsidRPr="00097BB9" w:rsidRDefault="000C52FB" w:rsidP="000C52FB">
      <w:pPr>
        <w:pStyle w:val="a5"/>
        <w:rPr>
          <w:rFonts w:cstheme="minorHAnsi"/>
          <w:sz w:val="28"/>
          <w:szCs w:val="28"/>
        </w:rPr>
      </w:pPr>
      <w:r w:rsidRPr="000C52FB">
        <w:rPr>
          <w:rFonts w:cstheme="minorHAnsi"/>
          <w:sz w:val="28"/>
          <w:szCs w:val="28"/>
        </w:rPr>
        <w:t>Список литературы</w:t>
      </w:r>
      <w:r w:rsidRPr="00097BB9">
        <w:rPr>
          <w:rFonts w:cstheme="minorHAnsi"/>
          <w:sz w:val="28"/>
          <w:szCs w:val="28"/>
        </w:rPr>
        <w:t>: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Колин К.К. Становление информатики как фундаментальной науки и комплексной научной проблемы // Сб. науч. тр. Системы и средства информатики. Специальный выпуск. Научно-методологические проблемы информатики. /Под ред. К.К. Колина. – М.: ИПИ РАН, 2006. – С. 7-57.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 xml:space="preserve"> Урсул А.Д. Природа информации. Философский очерк. – М.: Политиздат,1968. – 288 с.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Урсул А.Д. Информация. Методологические аспекты. – М.: Наука, 1971. – 295 с.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Урсул А.Д. Отражение и информация. – М.: Мысль, 1973. – 231 с.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Урсул А.Д. Проблема информации в современной науке (Философские очерки). – М.: Наука, 1975. – 287 с.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Колин К.К. Философские и научно-методологические проблемы современной информатики. // Открытое образование. - 2007. - № 3 (62). – С. 54-59.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7. Колин К.К. Фундаментальные исследования в области информатики: общий анализ, тенденции и перспективы развития. // Научно-</w:t>
      </w:r>
      <w:proofErr w:type="spellStart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техн</w:t>
      </w:r>
      <w:proofErr w:type="spellEnd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. информация, Сер. 1. - 2007. - № 7. – С. 5-11.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Колин К.К. Информационный подход в методологии науки и научное мировоззрение //</w:t>
      </w:r>
      <w:proofErr w:type="spellStart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Alma</w:t>
      </w:r>
      <w:proofErr w:type="spellEnd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 xml:space="preserve"> </w:t>
      </w:r>
      <w:proofErr w:type="spellStart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mater</w:t>
      </w:r>
      <w:proofErr w:type="spellEnd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 xml:space="preserve"> (Вестник высшей школы). - 2000. - № 1. – С. 16-22.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Колин К.К. Структура реальности и феномен информации // Открытое образование. - 2008. - № 5. – С. 56-61.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Колин К.К. Природа информации и философские основы информатики // Открытое образование. - 2005. - № 2. – С. 43-51.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Колин К.К. Эволюция информатики // Информационные технологии. - 2005. - № 1. – С. 2-16.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Кадомцев Б.Б. Динамика и информация. – М.: Редакция журнала «Успехи физических наук», 1997. – 400 с.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 xml:space="preserve">Гуревич И.М. Законы информатики – основа строения и познания сложных систем/ 2-е изд., </w:t>
      </w:r>
      <w:proofErr w:type="spellStart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уточн</w:t>
      </w:r>
      <w:proofErr w:type="spellEnd"/>
      <w:proofErr w:type="gramStart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.</w:t>
      </w:r>
      <w:proofErr w:type="gramEnd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 xml:space="preserve"> и </w:t>
      </w:r>
      <w:proofErr w:type="spellStart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дополн</w:t>
      </w:r>
      <w:proofErr w:type="spellEnd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. – М.: ТОРУС ПРЕСС, 2007. – 400 с.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Лю</w:t>
      </w:r>
      <w:proofErr w:type="spellEnd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 xml:space="preserve"> </w:t>
      </w:r>
      <w:proofErr w:type="spellStart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Ган</w:t>
      </w:r>
      <w:proofErr w:type="spellEnd"/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. Философия информации и основы будущей китайской философии науки и</w:t>
      </w:r>
      <w:r w:rsidRPr="000C52FB">
        <w:rPr>
          <w:rFonts w:cstheme="minorHAnsi"/>
          <w:color w:val="363636"/>
          <w:sz w:val="28"/>
          <w:szCs w:val="28"/>
        </w:rPr>
        <w:br/>
      </w: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техники // Вопросы философии. - 2007. - № 5. – С. 45- 57.</w:t>
      </w:r>
    </w:p>
    <w:p w:rsidR="000C52FB" w:rsidRPr="000C52FB" w:rsidRDefault="000C52FB" w:rsidP="000C52FB">
      <w:pPr>
        <w:pStyle w:val="a5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52FB">
        <w:rPr>
          <w:rFonts w:cstheme="minorHAnsi"/>
          <w:color w:val="363636"/>
          <w:sz w:val="28"/>
          <w:szCs w:val="28"/>
          <w:shd w:val="clear" w:color="auto" w:fill="FFFFFF"/>
        </w:rPr>
        <w:t>Колин К.К. Опыт изучения проблем информатики в Стэндфордском университете // Открытое образование. - 2007. - № 2 (61). – С. 52-63.</w:t>
      </w:r>
    </w:p>
    <w:sectPr w:rsidR="000C52FB" w:rsidRPr="000C52FB" w:rsidSect="000C52F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258C3"/>
    <w:multiLevelType w:val="hybridMultilevel"/>
    <w:tmpl w:val="17E4E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2492A"/>
    <w:multiLevelType w:val="hybridMultilevel"/>
    <w:tmpl w:val="D090DDFC"/>
    <w:lvl w:ilvl="0" w:tplc="33DE37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63636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F67DA"/>
    <w:multiLevelType w:val="hybridMultilevel"/>
    <w:tmpl w:val="A19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55E4D"/>
    <w:multiLevelType w:val="hybridMultilevel"/>
    <w:tmpl w:val="DD2C905E"/>
    <w:lvl w:ilvl="0" w:tplc="D7F43B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FB"/>
    <w:rsid w:val="00097BB9"/>
    <w:rsid w:val="000C52FB"/>
    <w:rsid w:val="009B1D6B"/>
    <w:rsid w:val="00C1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E746"/>
  <w15:chartTrackingRefBased/>
  <w15:docId w15:val="{51E41417-6855-4B60-8081-03691F4F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5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C52FB"/>
    <w:pPr>
      <w:ind w:left="720"/>
      <w:contextualSpacing/>
    </w:pPr>
  </w:style>
  <w:style w:type="character" w:styleId="a6">
    <w:name w:val="Strong"/>
    <w:basedOn w:val="a0"/>
    <w:uiPriority w:val="22"/>
    <w:qFormat/>
    <w:rsid w:val="00097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23F4B-ED5F-40B7-B7D2-2FB10B25B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2022-02-16T11:15:00Z</dcterms:created>
  <dcterms:modified xsi:type="dcterms:W3CDTF">2022-02-16T11:49:00Z</dcterms:modified>
</cp:coreProperties>
</file>