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1107" w:rsidRDefault="00E73A7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B81107" w:rsidRDefault="00E73A7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B81107" w:rsidRDefault="00B8110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81107">
        <w:trPr>
          <w:jc w:val="center"/>
        </w:trPr>
        <w:tc>
          <w:tcPr>
            <w:tcW w:w="4508" w:type="dxa"/>
          </w:tcPr>
          <w:p w:rsidR="00B81107" w:rsidRDefault="00E73A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B81107" w:rsidRDefault="00E73A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June 2026</w:t>
            </w:r>
          </w:p>
        </w:tc>
      </w:tr>
      <w:tr w:rsidR="00B81107">
        <w:trPr>
          <w:jc w:val="center"/>
        </w:trPr>
        <w:tc>
          <w:tcPr>
            <w:tcW w:w="4508" w:type="dxa"/>
          </w:tcPr>
          <w:p w:rsidR="00B81107" w:rsidRDefault="00E73A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B81107" w:rsidRDefault="00B81107">
            <w:pPr>
              <w:rPr>
                <w:rFonts w:ascii="Arial" w:eastAsia="Arial" w:hAnsi="Arial" w:cs="Arial"/>
              </w:rPr>
            </w:pPr>
          </w:p>
        </w:tc>
      </w:tr>
      <w:tr w:rsidR="00B81107">
        <w:trPr>
          <w:jc w:val="center"/>
        </w:trPr>
        <w:tc>
          <w:tcPr>
            <w:tcW w:w="4508" w:type="dxa"/>
          </w:tcPr>
          <w:p w:rsidR="00B81107" w:rsidRDefault="00E73A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B81107" w:rsidRDefault="00E73A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ShopEZ</w:t>
            </w:r>
            <w:bookmarkStart w:id="0" w:name="_GoBack"/>
            <w:bookmarkEnd w:id="0"/>
          </w:p>
        </w:tc>
      </w:tr>
      <w:tr w:rsidR="00B81107">
        <w:trPr>
          <w:jc w:val="center"/>
        </w:trPr>
        <w:tc>
          <w:tcPr>
            <w:tcW w:w="4508" w:type="dxa"/>
          </w:tcPr>
          <w:p w:rsidR="00B81107" w:rsidRDefault="00E73A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B81107" w:rsidRDefault="00E73A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B81107" w:rsidRDefault="00B81107">
      <w:pPr>
        <w:rPr>
          <w:rFonts w:ascii="Arial" w:eastAsia="Arial" w:hAnsi="Arial" w:cs="Arial"/>
          <w:b/>
        </w:rPr>
      </w:pPr>
    </w:p>
    <w:p w:rsidR="00B81107" w:rsidRDefault="00E73A7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B81107" w:rsidRDefault="00E73A7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rFonts w:ascii="Arial" w:eastAsia="Arial" w:hAnsi="Arial" w:cs="Arial"/>
        </w:rPr>
        <w:t>the information, and where data is stored.</w:t>
      </w:r>
    </w:p>
    <w:p w:rsidR="00B81107" w:rsidRDefault="00E73A73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81107" w:rsidRDefault="00E73A7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81107" w:rsidRDefault="00E73A7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66A4" w:rsidRDefault="00E73A7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293870" cy="2663190"/>
                                  <wp:effectExtent l="0" t="0" r="0" b="3810"/>
                                  <wp:docPr id="4" name="Picture 4" descr="Diagram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Diagram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93870" cy="2663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304800" cy="304800"/>
                                      <wp:effectExtent l="0" t="0" r="0" b="0"/>
                                      <wp:docPr id="3" name="Rectangle 3" descr="data flow diagram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4800" cy="304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/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023EB99C" id="Rectangle 3" o:spid="_x0000_s1026" alt="data flow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GRANqfwBAADpAwAADgAAAAAAAAAAAAAAAAAuAgAA&#10;ZHJzL2Uyb0RvYy54bWxQSwECLQAUAAYACAAAACEATKDpLNgAAAADAQAADwAAAAAAAAAAAAAAAABW&#10;BAAAZHJzL2Rvd25yZXYueG1sUEsFBgAAAAAEAAQA8wAAAFsFAAAAAA=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3100" cy="286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81107" w:rsidRDefault="00E73A7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>
            <wp:extent cx="2973897" cy="2581240"/>
            <wp:effectExtent l="0" t="0" r="0" b="0"/>
            <wp:docPr id="10" name="image2.png" descr="Diagram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81107" w:rsidRDefault="00B81107">
      <w:pPr>
        <w:rPr>
          <w:rFonts w:ascii="Arial" w:eastAsia="Arial" w:hAnsi="Arial" w:cs="Arial"/>
          <w:b/>
        </w:rPr>
      </w:pPr>
    </w:p>
    <w:p w:rsidR="00B81107" w:rsidRDefault="00E73A7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:rsidR="00B81107" w:rsidRDefault="00E73A7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B81107">
        <w:trPr>
          <w:trHeight w:val="275"/>
          <w:tblHeader/>
        </w:trPr>
        <w:tc>
          <w:tcPr>
            <w:tcW w:w="1667" w:type="dxa"/>
          </w:tcPr>
          <w:p w:rsidR="00B81107" w:rsidRDefault="00E73A7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B81107" w:rsidRDefault="00E73A7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B81107" w:rsidRDefault="00E73A7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B81107" w:rsidRDefault="00E73A7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B81107" w:rsidRDefault="00E73A7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B81107" w:rsidRDefault="00E73A7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B81107" w:rsidRDefault="00E73A7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B81107">
        <w:trPr>
          <w:trHeight w:val="404"/>
        </w:trPr>
        <w:tc>
          <w:tcPr>
            <w:tcW w:w="1667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81107">
        <w:trPr>
          <w:trHeight w:val="404"/>
        </w:trPr>
        <w:tc>
          <w:tcPr>
            <w:tcW w:w="1667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81107">
        <w:trPr>
          <w:trHeight w:val="404"/>
        </w:trPr>
        <w:tc>
          <w:tcPr>
            <w:tcW w:w="1667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2596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register &amp; access the dashboard with Facebook Login</w:t>
            </w:r>
          </w:p>
        </w:tc>
        <w:tc>
          <w:tcPr>
            <w:tcW w:w="1374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B81107">
        <w:trPr>
          <w:trHeight w:val="404"/>
        </w:trPr>
        <w:tc>
          <w:tcPr>
            <w:tcW w:w="1667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81107">
        <w:trPr>
          <w:trHeight w:val="404"/>
        </w:trPr>
        <w:tc>
          <w:tcPr>
            <w:tcW w:w="1667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81107">
        <w:trPr>
          <w:trHeight w:val="404"/>
        </w:trPr>
        <w:tc>
          <w:tcPr>
            <w:tcW w:w="1667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81107">
        <w:trPr>
          <w:trHeight w:val="404"/>
        </w:trPr>
        <w:tc>
          <w:tcPr>
            <w:tcW w:w="1667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81107">
        <w:trPr>
          <w:trHeight w:val="404"/>
        </w:trPr>
        <w:tc>
          <w:tcPr>
            <w:tcW w:w="1667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81107">
        <w:trPr>
          <w:trHeight w:val="388"/>
        </w:trPr>
        <w:tc>
          <w:tcPr>
            <w:tcW w:w="1667" w:type="dxa"/>
          </w:tcPr>
          <w:p w:rsidR="00B81107" w:rsidRDefault="00E73A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81107">
        <w:trPr>
          <w:trHeight w:val="404"/>
        </w:trPr>
        <w:tc>
          <w:tcPr>
            <w:tcW w:w="1667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81107">
        <w:trPr>
          <w:trHeight w:val="404"/>
        </w:trPr>
        <w:tc>
          <w:tcPr>
            <w:tcW w:w="1667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81107">
        <w:trPr>
          <w:trHeight w:val="404"/>
        </w:trPr>
        <w:tc>
          <w:tcPr>
            <w:tcW w:w="1667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B81107" w:rsidRDefault="00B81107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B81107" w:rsidRDefault="00B8110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B81107" w:rsidRDefault="00B81107">
      <w:pPr>
        <w:rPr>
          <w:rFonts w:ascii="Arial" w:eastAsia="Arial" w:hAnsi="Arial" w:cs="Arial"/>
        </w:rPr>
      </w:pPr>
    </w:p>
    <w:sectPr w:rsidR="00B8110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107"/>
    <w:rsid w:val="00B81107"/>
    <w:rsid w:val="00E7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57B39F-044C-47CD-A5E3-98C88CD0D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eveloper.ibm.com/patterns/visualize-unstructured-tex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2022-09-18T16:51:00Z</dcterms:created>
  <dcterms:modified xsi:type="dcterms:W3CDTF">2026-06-18T17:11:00Z</dcterms:modified>
</cp:coreProperties>
</file>