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there has been a large uptake in its usage by everyone all across the globe at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 (URL)</w:t>
      </w:r>
      <w:r>
        <w:rPr>
          <w:rStyle w:val="FootnoteAnchor"/>
        </w:rPr>
        <w:footnoteReference w:id="2"/>
      </w:r>
      <w:r>
        <w:rPr/>
        <w:t>, Hypertext Transfer protocol (HTTP)</w:t>
      </w:r>
      <w:r>
        <w:rPr>
          <w:rStyle w:val="FootnoteAnchor"/>
        </w:rPr>
        <w:footnoteReference w:id="3"/>
      </w:r>
      <w:r>
        <w:rPr/>
        <w:t xml:space="preserve"> and Hypertext Markup Language (HTML)</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drawing>
          <wp:anchor behindDoc="0" distT="0" distB="0" distL="0" distR="0" simplePos="0" locked="0" layoutInCell="1" allowOverlap="1" relativeHeight="4">
            <wp:simplePos x="0" y="0"/>
            <wp:positionH relativeFrom="column">
              <wp:posOffset>271145</wp:posOffset>
            </wp:positionH>
            <wp:positionV relativeFrom="paragraph">
              <wp:posOffset>7620</wp:posOffset>
            </wp:positionV>
            <wp:extent cx="5213985" cy="19951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anchor>
        </w:drawing>
      </w:r>
      <w:r>
        <w:rPr/>
        <w:t>W</w:t>
      </w:r>
      <w:r>
        <w:rPr/>
        <w:t>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 (CGI)</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w:t>
      </w:r>
      <w:r>
        <w:fldChar w:fldCharType="end"/>
      </w:r>
      <w:r>
        <w:rPr/>
        <w:t xml:space="preserve"> which is based upon HTTP 1.x.</w: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6395" cy="264795"/>
                <wp:effectExtent l="0" t="0" r="0" b="0"/>
                <wp:wrapTopAndBottom/>
                <wp:docPr id="2" name="graphic1"/>
                <a:graphic xmlns:a="http://schemas.openxmlformats.org/drawingml/2006/main">
                  <a:graphicData uri="http://schemas.microsoft.com/office/word/2010/wordprocessingShape">
                    <wps:wsp>
                      <wps:cNvSpPr/>
                      <wps:spPr>
                        <a:xfrm>
                          <a:off x="0" y="0"/>
                          <a:ext cx="4175640" cy="264240"/>
                        </a:xfrm>
                        <a:prstGeom prst="rect">
                          <a:avLst/>
                        </a:prstGeom>
                        <a:solidFill>
                          <a:srgbClr val="ffffff"/>
                        </a:solidFill>
                        <a:ln>
                          <a:noFill/>
                        </a:ln>
                      </wps:spPr>
                      <wps:style>
                        <a:lnRef idx="0"/>
                        <a:fillRef idx="0"/>
                        <a:effectRef idx="0"/>
                        <a:fontRef idx="minor"/>
                      </wps:style>
                      <wps:txbx>
                        <w:txbxContent>
                          <w:p>
                            <w:pPr>
                              <w:pStyle w:val="Caption1"/>
                              <w:suppressLineNumbers/>
                              <w:spacing w:before="120" w:after="120"/>
                              <w:rPr/>
                            </w:pPr>
                            <w:bookmarkStart w:id="0"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0"/>
                            <w:r>
                              <w:rPr>
                                <w:color w:val="00000A"/>
                              </w:rPr>
                              <w:t xml:space="preserve"> General HTTP request/response process</w:t>
                            </w:r>
                          </w:p>
                        </w:txbxContent>
                      </wps:txbx>
                      <wps:bodyPr lIns="0" rIns="0" tIns="0" bIns="0">
                        <a:noAutofit/>
                      </wps:bodyPr>
                    </wps:wsp>
                  </a:graphicData>
                </a:graphic>
              </wp:anchor>
            </w:drawing>
          </mc:Choice>
          <mc:Fallback>
            <w:pict>
              <v:rect id="shape_0" ID="graphic1" fillcolor="white" stroked="f" style="position:absolute;margin-left:76.2pt;margin-top:266.45pt;width:328.75pt;height:20.75pt">
                <w10:wrap type="square"/>
                <v:fill o:detectmouseclick="t" type="solid" color2="black"/>
                <v:stroke color="#3465a4" joinstyle="round" endcap="flat"/>
                <v:textbox>
                  <w:txbxContent>
                    <w:p>
                      <w:pPr>
                        <w:pStyle w:val="Caption1"/>
                        <w:suppressLineNumbers/>
                        <w:spacing w:before="120" w:after="120"/>
                        <w:rPr/>
                      </w:pPr>
                      <w:bookmarkStart w:id="1"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1"/>
                      <w:r>
                        <w:rPr>
                          <w:color w:val="00000A"/>
                        </w:rPr>
                        <w:t xml:space="preserve"> General HTTP request/response process</w:t>
                      </w:r>
                    </w:p>
                  </w:txbxContent>
                </v:textbox>
              </v:rect>
            </w:pict>
          </mc:Fallback>
        </mc:AlternateContent>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anchor>
        </w:drawing>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For this dissertation proposal the focus upon the less studied aspect is the web router. With the magnification of work going towards implementation of web routers using differing data structures and algorithms. These implementations will be compared using a performance cost to determine what could be the best one to utilize in a given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TODO: some kind of official documentation to point towards what a router is</w:t>
      </w:r>
    </w:p>
    <w:p>
      <w:pPr>
        <w:pStyle w:val="Normal"/>
        <w:rPr/>
      </w:pPr>
      <w:r>
        <w:rPr/>
        <w:t>TODO: footnotes showing some existing routers e.g. https://github.com/klein/klein.php</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Normal"/>
        <w:rPr/>
      </w:pPr>
      <w:bookmarkStart w:id="2" w:name="_GoBack"/>
      <w:bookmarkEnd w:id="2"/>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Heading1"/>
        <w:rPr/>
      </w:pPr>
      <w:r>
        <w:rPr/>
        <w:t>References</w:t>
      </w:r>
    </w:p>
    <w:p>
      <w:pPr>
        <w:pStyle w:val="Normal"/>
        <w:rPr/>
      </w:pPr>
      <w:r>
        <w:rPr/>
        <w:t>TODO: do we need any more?</w:t>
      </w:r>
    </w:p>
    <w:p>
      <w:pPr>
        <w:pStyle w:val="Normal"/>
        <w:rPr/>
      </w:pPr>
      <w:r>
        <w:rPr/>
        <w:t>TODO: http 2.0 spec reference</w:t>
      </w:r>
    </w:p>
    <w:p>
      <w:pPr>
        <w:pStyle w:val="Normal"/>
        <w:rPr/>
      </w:pPr>
      <w:r>
        <w:rPr/>
        <w:t>TODO: asynchronous socket libraries</w:t>
      </w:r>
    </w:p>
    <w:p>
      <w:pPr>
        <w:pStyle w:val="Normal"/>
        <w:rPr/>
      </w:pPr>
      <w:r>
        <w:rPr/>
        <w:t>TODO: apache2 mod_rewrite</w:t>
      </w:r>
    </w:p>
    <w:p>
      <w:pPr>
        <w:pStyle w:val="Normal"/>
        <w:rPr/>
      </w:pPr>
      <w:r>
        <w:rPr/>
        <w:t>TODO: fastcgi</w:t>
      </w:r>
    </w:p>
    <w:p>
      <w:pPr>
        <w:pStyle w:val="Normal"/>
        <w:rPr/>
      </w:pPr>
      <w:r>
        <w:rPr/>
        <w:t>TODO: PHP (webserver→PHP routing)</w:t>
      </w:r>
    </w:p>
    <w:p>
      <w:pPr>
        <w:pStyle w:val="Normal"/>
        <w:widowControl/>
        <w:bidi w:val="0"/>
        <w:spacing w:lineRule="auto" w:line="259" w:before="0" w:after="160"/>
        <w:jc w:val="left"/>
        <w:rPr/>
      </w:pPr>
      <w:r>
        <w:rPr/>
        <w:t>TODO: cache locality optimization strategies for data structures and general memory such as arrays</w:t>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Web routers: An explorative definition</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Application>LibreOffice/5.1.5.2$Windows_X86_64 LibreOffice_project/7a864d8825610a8c07cfc3bc01dd4fce6a9447e5</Application>
  <Pages>8</Pages>
  <Words>1963</Words>
  <Characters>10624</Characters>
  <CharactersWithSpaces>12492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2016-10-17T15:24:52Z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