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ascii="Calibri Light" w:hAnsi="Calibri Light" w:cstheme="majorBidi" w:eastAsiaTheme="majorEastAsia"/>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 xml:space="preserve">Web routers are the core technology that allow for execution of code </w:t>
      </w:r>
      <w:r>
        <w:rPr/>
        <w:t xml:space="preserve">in response </w:t>
      </w:r>
      <w:r>
        <w:rPr/>
        <w:t xml:space="preserve">to the mapped requests </w:t>
      </w:r>
      <w:r>
        <w:rPr/>
        <w:t xml:space="preserve">from an </w:t>
      </w:r>
      <w:r>
        <w:rPr/>
        <w:t>HTTP client. This process is more often known as the request response cycle of web applications. Web applications or web services as they are more commonly are known by are the fundamental way that the world wide web operates for when requiring some form of server side operations. Th</w:t>
      </w:r>
      <w:r>
        <w:rPr/>
        <w:t>e</w:t>
      </w:r>
      <w:r>
        <w:rPr/>
        <w:t xml:space="preserve"> process </w:t>
      </w:r>
      <w:r>
        <w:rPr/>
        <w:t>of HTTP request-response cycle</w:t>
      </w:r>
      <w:r>
        <w:rPr/>
        <w:t xml:space="preserve"> uses the client-server </w:t>
      </w:r>
      <w:r>
        <w:rPr/>
        <w:t>topology</w:t>
      </w:r>
      <w:r>
        <w:rPr/>
        <w:t xml:space="preserve"> to transmit and manage the control of information by a third party while also displaying content interactively to the user with the usage of HTML, Javascript and Cascading Style Sheets.</w:t>
      </w:r>
    </w:p>
    <w:p>
      <w:pPr>
        <w:pStyle w:val="TextBody"/>
        <w:rPr/>
      </w:pPr>
      <w:r>
        <w:rPr/>
        <w:t>When the technology is being utilized in its designed manner, for the purpose of serving hundreds of thousands of requests per second however when used incorrectly of the technology stack design will result in performance degradation. Resulting in more resources required to serve the same amount of requests to be served.</w:t>
      </w:r>
    </w:p>
    <w:p>
      <w:pPr>
        <w:pStyle w:val="TextBody"/>
        <w:rPr/>
      </w:pPr>
      <w:r>
        <w:rPr/>
        <w:t xml:space="preserve">The technology stack </w:t>
      </w:r>
      <w:r>
        <w:rPr/>
        <w:t>typically</w:t>
      </w:r>
      <w:r>
        <w:rPr/>
        <w:t xml:space="preserve"> includes three different parts: </w:t>
      </w:r>
      <w:r>
        <w:rPr/>
        <w:t>t</w:t>
      </w:r>
      <w:r>
        <w:rPr/>
        <w:t xml:space="preserve">he client, </w:t>
      </w:r>
      <w:r>
        <w:rPr/>
        <w:t>the S</w:t>
      </w:r>
      <w:r>
        <w:rPr/>
        <w:t xml:space="preserve">erver, and server side code.  The client </w:t>
      </w:r>
      <w:r>
        <w:rPr/>
        <w:t xml:space="preserve">is most commonly </w:t>
      </w:r>
      <w:r>
        <w:rPr/>
        <w:t xml:space="preserve">a web browser with an execution engine for Javascript and rendering engine for HTML. The </w:t>
      </w:r>
      <w:r>
        <w:rPr/>
        <w:t>content</w:t>
      </w:r>
      <w:r>
        <w:rPr/>
        <w:t xml:space="preserve"> that </w:t>
      </w:r>
      <w:r>
        <w:rPr/>
        <w:t>is</w:t>
      </w:r>
      <w:r>
        <w:rPr/>
        <w:t xml:space="preserve"> served come</w:t>
      </w:r>
      <w:r>
        <w:rPr/>
        <w:t>s</w:t>
      </w:r>
      <w:r>
        <w:rPr/>
        <w:t xml:space="preserve"> from the server. The server operates as a means to map a single IP address to handle many different possible websites </w:t>
      </w:r>
      <w:r>
        <w:rPr/>
        <w:t>with the possibility of a multitude of different IP addresses</w:t>
      </w:r>
      <w:r>
        <w:rPr/>
        <w:t xml:space="preserve">. </w:t>
      </w:r>
      <w:r>
        <w:rPr/>
        <w:t>Server side code is e</w:t>
      </w:r>
      <w:r>
        <w:rPr/>
        <w:t xml:space="preserve">xternal to the server </w:t>
      </w:r>
      <w:r>
        <w:rPr/>
        <w:t>and</w:t>
      </w:r>
      <w:r>
        <w:rPr/>
        <w:t xml:space="preserve"> is code which operates within the confines of a singular web site context. This code allows for dynamic web pages and </w:t>
      </w:r>
      <w:r>
        <w:rPr/>
        <w:t xml:space="preserve">may </w:t>
      </w:r>
      <w:r>
        <w:rPr/>
        <w:t>include a secondary web router, commonly known as a web service or web application.</w:t>
      </w:r>
    </w:p>
    <w:p>
      <w:pPr>
        <w:pStyle w:val="TextBody"/>
        <w:rPr/>
      </w:pPr>
      <w:r>
        <w:rPr/>
        <w:t xml:space="preserve">The focus of this </w:t>
      </w:r>
      <w:r>
        <w:rPr/>
        <w:t xml:space="preserve">research </w:t>
      </w:r>
      <w:r>
        <w:rPr/>
        <w:t xml:space="preserve">is the web router. </w:t>
      </w:r>
      <w:r>
        <w:rPr/>
        <w:t>The web router is</w:t>
      </w:r>
      <w:r>
        <w:rPr/>
        <w:t xml:space="preserve"> core to the web stack </w:t>
      </w:r>
      <w:r>
        <w:rPr/>
        <w:t>however m</w:t>
      </w:r>
      <w:r>
        <w:rPr/>
        <w:t xml:space="preserve">ost </w:t>
      </w:r>
      <w:r>
        <w:rPr/>
        <w:t xml:space="preserve">web application </w:t>
      </w:r>
      <w:r>
        <w:rPr/>
        <w:t>developer</w:t>
      </w:r>
      <w:r>
        <w:rPr/>
        <w:t>s</w:t>
      </w:r>
      <w:r>
        <w:rPr/>
        <w:t xml:space="preserve"> do not place much importance </w:t>
      </w:r>
      <w:r>
        <w:rPr/>
        <w:t>into the implementation; instead their focus is the features and interfaces that it provides.</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w:t>
      </w:r>
      <w:r>
        <w:rPr/>
        <w:t>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mc:AlternateContent>
          <mc:Choice Requires="wps">
            <w:drawing>
              <wp:anchor behindDoc="0" distT="0" distB="0" distL="0" distR="0" simplePos="0" locked="0" layoutInCell="1" allowOverlap="1" relativeHeight="2">
                <wp:simplePos x="0" y="0"/>
                <wp:positionH relativeFrom="column">
                  <wp:posOffset>271145</wp:posOffset>
                </wp:positionH>
                <wp:positionV relativeFrom="paragraph">
                  <wp:posOffset>7620</wp:posOffset>
                </wp:positionV>
                <wp:extent cx="5217160" cy="2275205"/>
                <wp:effectExtent l="0" t="0" r="0" b="0"/>
                <wp:wrapTopAndBottom/>
                <wp:docPr id="1" name="Frame2"/>
                <a:graphic xmlns:a="http://schemas.openxmlformats.org/drawingml/2006/main">
                  <a:graphicData uri="http://schemas.microsoft.com/office/word/2010/wordprocessingShape">
                    <wps:wsp>
                      <wps:cNvSpPr/>
                      <wps:spPr>
                        <a:xfrm>
                          <a:off x="0" y="0"/>
                          <a:ext cx="5216400" cy="22744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213985" cy="19951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r>
                            <w:r>
                              <w:rPr/>
                              <w:t>Diagram</w:t>
                            </w:r>
                            <w:r>
                              <w:rPr/>
                              <w:t xml:space="preserve"> </w:t>
                            </w:r>
                            <w:r>
                              <w:rPr/>
                              <w:fldChar w:fldCharType="begin"/>
                            </w:r>
                            <w:r>
                              <w:instrText> SEQ Illustration \* ARABIC </w:instrText>
                            </w:r>
                            <w:r>
                              <w:fldChar w:fldCharType="separate"/>
                            </w:r>
                            <w:r>
                              <w:t>1</w:t>
                            </w:r>
                            <w:r>
                              <w:fldChar w:fldCharType="end"/>
                            </w:r>
                            <w:r>
                              <w:rPr/>
                              <w:t>: The web (HTTP) request + response cycle</w:t>
                            </w:r>
                          </w:p>
                        </w:txbxContent>
                      </wps:txbx>
                      <wps:bodyPr lIns="90000" rIns="90000" tIns="45000" bIns="45000">
                        <a:noAutofit/>
                      </wps:bodyPr>
                    </wps:wsp>
                  </a:graphicData>
                </a:graphic>
              </wp:anchor>
            </w:drawing>
          </mc:Choice>
          <mc:Fallback>
            <w:pict>
              <v:rect id="shape_0" ID="Frame2" stroked="f" style="position:absolute;margin-left:21.35pt;margin-top:0.6pt;width:410.7pt;height:179.05pt">
                <w10:wrap type="square"/>
                <v:fill o:detectmouseclick="t" on="false"/>
                <v:stroke color="#3465a4" joinstyle="round" endcap="flat"/>
                <v:textbox>
                  <w:txbxContent>
                    <w:p>
                      <w:pPr>
                        <w:pStyle w:val="Illustration"/>
                        <w:spacing w:before="120" w:after="120"/>
                        <w:rPr/>
                      </w:pPr>
                      <w:r>
                        <w:rPr/>
                        <w:drawing>
                          <wp:inline distT="0" distB="0" distL="0" distR="0">
                            <wp:extent cx="5213985" cy="19951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r>
                      <w:r>
                        <w:rPr/>
                        <w:t>Diagram</w:t>
                      </w:r>
                      <w:r>
                        <w:rPr/>
                        <w:t xml:space="preserve"> </w:t>
                      </w:r>
                      <w:r>
                        <w:rPr/>
                        <w:fldChar w:fldCharType="begin"/>
                      </w:r>
                      <w:r>
                        <w:instrText> SEQ Illustration \* ARABIC </w:instrText>
                      </w:r>
                      <w:r>
                        <w:fldChar w:fldCharType="separate"/>
                      </w:r>
                      <w:r>
                        <w:t>1</w:t>
                      </w:r>
                      <w:r>
                        <w:fldChar w:fldCharType="end"/>
                      </w:r>
                      <w:r>
                        <w:rPr/>
                        <w:t>: The web (HTTP) request + response cycle</w:t>
                      </w:r>
                    </w:p>
                  </w:txbxContent>
                </v:textbox>
              </v:rect>
            </w:pict>
          </mc:Fallback>
        </mc:AlternateContent>
      </w: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w:t>
      </w:r>
      <w:r>
        <w:rPr/>
        <w:t xml:space="preserve">shown in </w:t>
      </w:r>
      <w:r>
        <w:rPr/>
        <w:t xml:space="preserve"> Illustration</w:t>
      </w:r>
      <w:r>
        <w:rPr/>
        <w:t xml:space="preserve"> Illustration</w:t>
      </w:r>
      <w:r>
        <w:rPr/>
        <w:t>, the diagram is based upon HTTP 1.x.</w:t>
      </w:r>
    </w:p>
    <w:p>
      <w:pPr>
        <w:pStyle w:val="Normal"/>
        <w:rPr/>
      </w:pPr>
      <w:r>
        <w:rPr/>
        <mc:AlternateContent>
          <mc:Choice Requires="wps">
            <w:drawing>
              <wp:anchor behindDoc="0" distT="0" distB="0" distL="0" distR="0" simplePos="0" locked="0" layoutInCell="1" allowOverlap="1" relativeHeight="3">
                <wp:simplePos x="0" y="0"/>
                <wp:positionH relativeFrom="column">
                  <wp:posOffset>967740</wp:posOffset>
                </wp:positionH>
                <wp:positionV relativeFrom="paragraph">
                  <wp:posOffset>102870</wp:posOffset>
                </wp:positionV>
                <wp:extent cx="4175760" cy="3502660"/>
                <wp:effectExtent l="0" t="0" r="0" b="0"/>
                <wp:wrapTopAndBottom/>
                <wp:docPr id="5" name="Frame3"/>
                <a:graphic xmlns:a="http://schemas.openxmlformats.org/drawingml/2006/main">
                  <a:graphicData uri="http://schemas.microsoft.com/office/word/2010/wordprocessingShape">
                    <wps:wsp>
                      <wps:cNvSpPr/>
                      <wps:spPr>
                        <a:xfrm>
                          <a:off x="0" y="0"/>
                          <a:ext cx="4175280" cy="35020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4173855" cy="322389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r>
                            <w:r>
                              <w:rPr/>
                              <w:t>Diagram</w:t>
                            </w:r>
                            <w:r>
                              <w:rPr/>
                              <w:t xml:space="preserve"> </w:t>
                            </w:r>
                            <w:r>
                              <w:rPr/>
                              <w:fldChar w:fldCharType="begin"/>
                            </w:r>
                            <w:r>
                              <w:instrText> SEQ Illustration \* ARABIC </w:instrText>
                            </w:r>
                            <w:r>
                              <w:fldChar w:fldCharType="separate"/>
                            </w:r>
                            <w:r>
                              <w:t>2</w:t>
                            </w:r>
                            <w:r>
                              <w:fldChar w:fldCharType="end"/>
                            </w:r>
                            <w:r>
                              <w:rPr/>
                              <w:t>: General HTTP request/response process</w:t>
                            </w:r>
                          </w:p>
                        </w:txbxContent>
                      </wps:txbx>
                      <wps:bodyPr lIns="90000" rIns="90000" tIns="45000" bIns="45000">
                        <a:noAutofit/>
                      </wps:bodyPr>
                    </wps:wsp>
                  </a:graphicData>
                </a:graphic>
              </wp:anchor>
            </w:drawing>
          </mc:Choice>
          <mc:Fallback>
            <w:pict>
              <v:rect id="shape_0" ID="Frame3" stroked="f" style="position:absolute;margin-left:76.2pt;margin-top:8.1pt;width:328.7pt;height:275.7pt">
                <w10:wrap type="square"/>
                <v:fill o:detectmouseclick="t" on="false"/>
                <v:stroke color="#3465a4" joinstyle="round" endcap="flat"/>
                <v:textbox>
                  <w:txbxContent>
                    <w:p>
                      <w:pPr>
                        <w:pStyle w:val="Illustration"/>
                        <w:spacing w:before="120" w:after="120"/>
                        <w:rPr/>
                      </w:pPr>
                      <w:r>
                        <w:rPr/>
                        <w:drawing>
                          <wp:inline distT="0" distB="0" distL="0" distR="0">
                            <wp:extent cx="4173855" cy="322389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r>
                      <w:r>
                        <w:rPr/>
                        <w:t>Diagram</w:t>
                      </w:r>
                      <w:r>
                        <w:rPr/>
                        <w:t xml:space="preserve"> </w:t>
                      </w:r>
                      <w:r>
                        <w:rPr/>
                        <w:fldChar w:fldCharType="begin"/>
                      </w:r>
                      <w:r>
                        <w:instrText> SEQ Illustration \* ARABIC </w:instrText>
                      </w:r>
                      <w:r>
                        <w:fldChar w:fldCharType="separate"/>
                      </w:r>
                      <w:r>
                        <w:t>2</w:t>
                      </w:r>
                      <w:r>
                        <w:fldChar w:fldCharType="end"/>
                      </w:r>
                      <w:r>
                        <w:rPr/>
                        <w:t>: General HTTP request/response process</w:t>
                      </w:r>
                    </w:p>
                  </w:txbxContent>
                </v:textbox>
              </v:rect>
            </w:pict>
          </mc:Fallback>
        </mc:AlternateContent>
      </w:r>
    </w:p>
    <w:p>
      <w:pPr>
        <w:pStyle w:val="Normal"/>
        <w:rPr/>
      </w:pPr>
      <w:r>
        <w:rPr/>
        <w:t xml:space="preserve">The tendency of web developers is to focus upon coding within the requests and manipulating of the response for the client side. For the server side the focus is upon handling the routes for a given purpose. When it comes to implementation of the libraries, frameworks and end </w:t>
      </w:r>
      <w:r>
        <w:rPr/>
        <w:t xml:space="preserve">user </w:t>
      </w:r>
      <w:r>
        <w:rPr/>
        <w:t xml:space="preserve">code there is little consideration by those who use </w:t>
      </w:r>
      <w:r>
        <w:rPr/>
        <w:t>a specific</w:t>
      </w:r>
      <w:r>
        <w:rPr/>
        <w:t xml:space="preserve"> implementation and along with it, its performance.  This can cause problems such as the time it takes to handle a request from getting it to responding to it back the client. These existing algorithms and data structures </w:t>
      </w:r>
      <w:r>
        <w:rPr/>
        <w:t>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Normal"/>
        <w:rPr/>
      </w:pPr>
      <w:r>
        <w:rPr/>
      </w:r>
    </w:p>
    <w:p>
      <w:pPr>
        <w:pStyle w:val="Normal"/>
        <w:rPr/>
      </w:pPr>
      <w:r>
        <w:rPr/>
      </w:r>
    </w:p>
    <w:p>
      <w:pPr>
        <w:pStyle w:val="Heading2"/>
        <w:rPr/>
      </w:pPr>
      <w:r>
        <w:rPr/>
        <w:t>The request-response cycle</w:t>
      </w:r>
    </w:p>
    <w:p>
      <w:pPr>
        <w:pStyle w:val="Normal"/>
        <w:rPr/>
      </w:pPr>
      <w:r>
        <w:rPr/>
        <w:t>At the core of a web router is the process of turning a</w:t>
      </w:r>
      <w:r>
        <w:rPr/>
        <w:t>n HTTP</w:t>
      </w:r>
      <w:r>
        <w:rPr/>
        <w:t xml:space="preserve"> request </w:t>
      </w:r>
      <w:r>
        <w:rPr/>
        <w:t xml:space="preserve">into </w:t>
      </w:r>
      <w:r>
        <w:rPr/>
        <w:t xml:space="preserve">a call to </w:t>
      </w:r>
      <w:r>
        <w:rPr/>
        <w:t>a</w:t>
      </w:r>
      <w:r>
        <w:rPr/>
        <w:t xml:space="preserve"> procedure by which handles the request and returns the result along with some meta information </w:t>
      </w:r>
      <w:r>
        <w:rPr/>
        <w:t xml:space="preserve">(e.g. </w:t>
      </w:r>
      <w:r>
        <w:rPr/>
        <w:t>cache information</w:t>
      </w:r>
      <w:r>
        <w:rPr/>
        <w:t>)</w:t>
      </w:r>
      <w:r>
        <w:rPr/>
        <w:t>. This process has several stages:</w:t>
      </w:r>
    </w:p>
    <w:p>
      <w:pPr>
        <w:pStyle w:val="Normal"/>
        <w:numPr>
          <w:ilvl w:val="0"/>
          <w:numId w:val="1"/>
        </w:numPr>
        <w:rPr/>
      </w:pPr>
      <w:r>
        <w:rPr/>
        <w:t xml:space="preserve">Socket listening </w:t>
      </w:r>
      <w:r>
        <w:rPr/>
        <w:t>&amp; connection</w:t>
      </w:r>
    </w:p>
    <w:p>
      <w:pPr>
        <w:pStyle w:val="Normal"/>
        <w:numPr>
          <w:ilvl w:val="0"/>
          <w:numId w:val="1"/>
        </w:numPr>
        <w:rPr/>
      </w:pPr>
      <w:r>
        <w:rPr/>
        <w:t xml:space="preserve">HTTP request </w:t>
      </w:r>
      <w:r>
        <w:rPr/>
        <w:t>received</w:t>
      </w:r>
    </w:p>
    <w:p>
      <w:pPr>
        <w:pStyle w:val="Normal"/>
        <w:numPr>
          <w:ilvl w:val="0"/>
          <w:numId w:val="1"/>
        </w:numPr>
        <w:rPr/>
      </w:pPr>
      <w:r>
        <w:rPr/>
        <w:t xml:space="preserve">Routing to function call </w:t>
      </w:r>
      <w:r>
        <w:rPr/>
        <w:t>&amp; execution of function</w:t>
      </w:r>
    </w:p>
    <w:p>
      <w:pPr>
        <w:pStyle w:val="Normal"/>
        <w:numPr>
          <w:ilvl w:val="0"/>
          <w:numId w:val="1"/>
        </w:numPr>
        <w:rPr/>
      </w:pPr>
      <w:r>
        <w:rPr/>
        <w:t>HTTP response creation</w:t>
      </w:r>
    </w:p>
    <w:p>
      <w:pPr>
        <w:pStyle w:val="Normal"/>
        <w:numPr>
          <w:ilvl w:val="0"/>
          <w:numId w:val="1"/>
        </w:numPr>
        <w:rPr/>
      </w:pPr>
      <w:r>
        <w:rPr/>
        <w:t>Response sending</w:t>
      </w:r>
    </w:p>
    <w:p>
      <w:pPr>
        <w:pStyle w:val="Normal"/>
        <w:rPr/>
      </w:pPr>
      <w:r>
        <w:rPr/>
        <w:t xml:space="preserve">The above list is a general overview of the different sequential parts that a request goes through on the server. Commonly it is </w:t>
      </w:r>
      <w:r>
        <w:rPr/>
        <w:t>implemented as:</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This overview does not take into account some of the problems that implementation all face. Not all information that is required to complete a request is held within memory while the program is executing. Instead it relies upon other software e.g. database to hold it. The process to communicate and retrieve this extra information is expensive compared to the time it would have been if it was within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 xml:space="preserve">Asynchronous execution </w:t>
      </w:r>
      <w:r>
        <w:rPr/>
        <w:t xml:space="preserve">of requests </w:t>
      </w:r>
      <w:r>
        <w:rPr/>
        <w:t>is a complex topic that can affect performance between web servers quite significantly. Th</w:t>
      </w:r>
      <w:r>
        <w:rPr/>
        <w:t>e difference is exemplified by</w:t>
      </w:r>
      <w:r>
        <w:rPr/>
        <w:t xml:space="preserve">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 xml:space="preserve">When a connection has been established and the handling code </w:t>
      </w:r>
      <w:r>
        <w:rPr/>
        <w:t>is</w:t>
      </w:r>
      <w:r>
        <w:rPr/>
        <w:t xml:space="preserve"> execut</w:t>
      </w:r>
      <w:r>
        <w:rPr/>
        <w:t>ed</w:t>
      </w:r>
      <w:r>
        <w:rPr/>
        <w:t>,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 xml:space="preserve">At the core of what a web router does is to take a set of known variables and return a function to execute with the potential to modify the known variables. These set of variables that must be utilized in each searching of the underlying structure </w:t>
      </w:r>
      <w:r>
        <w:rPr/>
        <w:t>are</w:t>
      </w:r>
      <w:r>
        <w:rPr/>
        <w:t xml:space="preserve"> unique </w:t>
      </w:r>
      <w:r>
        <w:rPr/>
        <w:t>when</w:t>
      </w:r>
      <w:r>
        <w:rPr/>
        <w:t xml:space="preserve"> compared </w:t>
      </w:r>
      <w:r>
        <w:rPr/>
        <w:t>with existing</w:t>
      </w:r>
      <w:r>
        <w:rPr/>
        <w:t xml:space="preserve"> research into data structures which focuses primarily upon a single </w:t>
      </w:r>
      <w:r>
        <w:rPr/>
        <w:t>variable. T</w:t>
      </w:r>
      <w:r>
        <w:rPr/>
        <w:t xml:space="preserve">he extension </w:t>
      </w:r>
      <w:r>
        <w:rPr/>
        <w:t>to</w:t>
      </w:r>
      <w:r>
        <w:rPr/>
        <w:t xml:space="preserve"> multiple variables to check and a more complex search algorithm that may need to repeat itself </w:t>
      </w:r>
      <w:r>
        <w:rPr/>
        <w:t>mean</w:t>
      </w:r>
      <w:r>
        <w:rPr/>
        <w:t xml:space="preserve"> existing data structures and algorithms may be used </w:t>
      </w:r>
      <w:r>
        <w:rPr/>
        <w:t>but modified to take into account that simple comparisons do not correctly relate entries to the search parameters.</w:t>
      </w:r>
    </w:p>
    <w:p>
      <w:pPr>
        <w:pStyle w:val="Normal"/>
        <w:spacing w:before="0" w:after="160"/>
        <w:rPr/>
      </w:pPr>
      <w:r>
        <w:rPr/>
        <w:t>Current</w:t>
      </w:r>
      <w:r>
        <w:rPr/>
        <w:t xml:space="preserve"> implementations </w:t>
      </w:r>
      <w:r>
        <w:rPr/>
        <w:t>typically use</w:t>
      </w:r>
      <w:r>
        <w:rPr/>
        <w:t xml:space="preserve"> with the path from the HTTP header </w:t>
      </w:r>
      <w:r>
        <w:rPr/>
        <w:t>to perform lookups. The</w:t>
      </w:r>
      <w:r>
        <w:rPr/>
        <w:t>s</w:t>
      </w:r>
      <w:r>
        <w:rPr/>
        <w:t>e</w:t>
      </w:r>
      <w:r>
        <w:rPr/>
        <w:t xml:space="preserve"> require </w:t>
      </w:r>
      <w:r>
        <w:rPr/>
        <w:t>the least</w:t>
      </w:r>
      <w:r>
        <w:rPr/>
        <w:t xml:space="preserve"> extension to existing data structures and algorithms. </w:t>
      </w:r>
      <w:r>
        <w:rPr/>
        <w:t>R</w:t>
      </w:r>
      <w:r>
        <w:rPr/>
        <w:t xml:space="preserve">egular expressions (regex) </w:t>
      </w:r>
      <w:r>
        <w:rPr/>
        <w:t>are typically used to implement them. These</w:t>
      </w:r>
      <w:r>
        <w:rPr/>
        <w:t xml:space="preserve"> cover most cases; by utilizing multiple instances </w:t>
      </w:r>
      <w:r>
        <w:rPr/>
        <w:t>of the router implementation</w:t>
      </w:r>
      <w:r>
        <w:rPr/>
        <w:t xml:space="preserve"> it can be used for different HTTP methods such as GET and POST </w:t>
      </w:r>
      <w:r>
        <w:rPr/>
        <w:t>without direct support within the elements of the data structure</w:t>
      </w:r>
      <w:r>
        <w:rPr/>
        <w:t>.</w:t>
      </w:r>
    </w:p>
    <w:p>
      <w:pPr>
        <w:pStyle w:val="Normal"/>
        <w:spacing w:before="0" w:after="160"/>
        <w:rPr/>
      </w:pPr>
      <w:r>
        <w:rPr/>
        <w:t>Some web routers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w:t>
      </w:r>
      <w:r>
        <w:rPr/>
        <w:t xml:space="preserve"> more information is stored using data structure</w:t>
      </w:r>
      <w:r>
        <w:rPr/>
        <w:t>s. Such</w:t>
      </w:r>
      <w:r>
        <w:rPr/>
        <w:t xml:space="preserve"> as a key in a map or to wrap the reference to the handler function. This allows </w:t>
      </w:r>
      <w:r>
        <w:rPr/>
        <w:t>the routing algorithm</w:t>
      </w:r>
      <w:r>
        <w:rPr/>
        <w:t xml:space="preserve">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 xml:space="preserve">TODO: reference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Making B+- trees cache conscious in main memory, Jun Rao and Kenneth A. Ross,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4078C0"/>
            <w:spacing w:val="0"/>
            <w:sz w:val="24"/>
            <w:u w:val="none"/>
            <w:effect w:val="none"/>
          </w:rPr>
          <w:t>http://dl.acm.org/citation.cfm?id=335449</w:t>
        </w:r>
      </w:hyperlink>
    </w:p>
    <w:p>
      <w:pPr>
        <w:pStyle w:val="Heading1"/>
        <w:rPr/>
      </w:pPr>
      <w:r>
        <w:rPr/>
        <w:t>Research context</w:t>
      </w:r>
    </w:p>
    <w:p>
      <w:pPr>
        <w:pStyle w:val="TextBody"/>
        <w:rPr/>
      </w:pPr>
      <w:r>
        <w:rPr/>
        <w:t xml:space="preserve">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w:t>
      </w:r>
      <w:r>
        <w:rPr/>
        <w:t xml:space="preserve">performance </w:t>
      </w:r>
      <w:r>
        <w:rPr/>
        <w:t xml:space="preserve">of the </w:t>
      </w:r>
      <w:r>
        <w:rPr/>
        <w:t xml:space="preserve">web request processing </w:t>
      </w:r>
      <w:r>
        <w:rPr/>
        <w:t xml:space="preserve">cycle with </w:t>
      </w:r>
      <w:r>
        <w:rPr/>
        <w:t xml:space="preserve">little investigation into optimization of </w:t>
      </w:r>
      <w:r>
        <w:rPr/>
        <w:t>server side performance in terms of the web router.</w:t>
      </w:r>
    </w:p>
    <w:p>
      <w:pPr>
        <w:pStyle w:val="TextBody"/>
        <w:rPr/>
      </w:pPr>
      <w:r>
        <w:rPr/>
        <w:t xml:space="preserve">The overarching </w:t>
      </w:r>
      <w:r>
        <w:rPr/>
        <w:t xml:space="preserve">goal </w:t>
      </w:r>
      <w:r>
        <w:rPr/>
        <w:t>is</w:t>
      </w:r>
      <w:r>
        <w:rPr/>
        <w:t xml:space="preserve"> to determine the performance </w:t>
      </w:r>
      <w:r>
        <w:rPr/>
        <w:t>of</w:t>
      </w:r>
      <w:r>
        <w:rPr/>
        <w:t xml:space="preserve"> the web router </w:t>
      </w:r>
      <w:r>
        <w:rPr/>
        <w:t>algorithms</w:t>
      </w:r>
      <w:r>
        <w:rPr/>
        <w:t xml:space="preserve"> </w:t>
      </w:r>
      <w:r>
        <w:rPr/>
        <w:t>for a</w:t>
      </w:r>
      <w:r>
        <w:rPr/>
        <w:t xml:space="preserve"> given set of circumstances;  what is the </w:t>
      </w:r>
      <w:r>
        <w:rPr/>
        <w:t>performance of</w:t>
      </w:r>
      <w:r>
        <w:rPr/>
        <w:t xml:space="preserve"> a set of </w:t>
      </w:r>
      <w:r>
        <w:rPr/>
        <w:t>web router algorithm</w:t>
      </w:r>
      <w:r>
        <w:rPr/>
        <w:t xml:space="preserve"> implementations?</w:t>
      </w:r>
    </w:p>
    <w:p>
      <w:pPr>
        <w:pStyle w:val="TextBody"/>
        <w:rPr/>
      </w:pPr>
      <w:r>
        <w:rPr/>
        <w:t xml:space="preserve">From this a set of </w:t>
      </w:r>
      <w:r>
        <w:rPr/>
        <w:t>sub-</w:t>
      </w:r>
      <w:r>
        <w:rPr/>
        <w:t>questions is formulated to help answer it.</w:t>
      </w:r>
    </w:p>
    <w:p>
      <w:pPr>
        <w:pStyle w:val="TextBody"/>
        <w:numPr>
          <w:ilvl w:val="0"/>
          <w:numId w:val="4"/>
        </w:numPr>
        <w:rPr/>
      </w:pPr>
      <w:r>
        <w:rPr/>
        <w:t xml:space="preserve">What are the current </w:t>
      </w:r>
      <w:r>
        <w:rPr/>
        <w:t>performance</w:t>
      </w:r>
      <w:r>
        <w:rPr/>
        <w:t xml:space="preserve"> metrics associated with the request → response cycle?</w:t>
      </w:r>
    </w:p>
    <w:p>
      <w:pPr>
        <w:pStyle w:val="TextBody"/>
        <w:numPr>
          <w:ilvl w:val="0"/>
          <w:numId w:val="4"/>
        </w:numPr>
        <w:rPr/>
      </w:pPr>
      <w:r>
        <w:rPr/>
        <w:t xml:space="preserve">What are common </w:t>
      </w:r>
      <w:r>
        <w:rPr/>
        <w:t xml:space="preserve">algorithms </w:t>
      </w:r>
      <w:r>
        <w:rPr/>
        <w:t xml:space="preserve">that web routers use and how </w:t>
      </w:r>
      <w:r>
        <w:rPr/>
        <w:t xml:space="preserve">do </w:t>
      </w:r>
      <w:r>
        <w:rPr/>
        <w:t xml:space="preserve">they relate to </w:t>
      </w:r>
      <w:r>
        <w:rPr/>
        <w:t xml:space="preserve">those used in </w:t>
      </w:r>
      <w:r>
        <w:rPr/>
        <w:t>other fields?</w:t>
      </w:r>
    </w:p>
    <w:p>
      <w:pPr>
        <w:pStyle w:val="TextBody"/>
        <w:numPr>
          <w:ilvl w:val="0"/>
          <w:numId w:val="4"/>
        </w:numPr>
        <w:rPr/>
      </w:pPr>
      <w:r>
        <w:rPr/>
        <w:t>What are the performance charactersitics for the common algorithms as determined by the performance metrics for a set of typical web route patterns</w:t>
      </w:r>
    </w:p>
    <w:p>
      <w:pPr>
        <w:pStyle w:val="TextBody"/>
        <w:rPr/>
      </w:pPr>
      <w:r>
        <w:rPr/>
        <w:t>These sub-questions will allow the performance of each algorithm to be characterized allowing analysis to determine the focus for improvement.</w:t>
      </w:r>
    </w:p>
    <w:p>
      <w:pPr>
        <w:pStyle w:val="Heading1"/>
        <w:rPr/>
      </w:pPr>
      <w:r>
        <w:rPr/>
        <w:t>Method</w:t>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Once the routes and test patterns are created, the routes are emplaced into the resulting implementations. Each pattern is tested a number of times to determine the overall speed and overhead depending upon the input routes.</w:t>
      </w:r>
    </w:p>
    <w:p>
      <w:pPr>
        <w:pStyle w:val="Normal"/>
        <w:rPr/>
      </w:pPr>
      <w:r>
        <w:rPr/>
        <w:t>The analysis of each web router is implemented by comparing each implementation against each other, by using the recorded values and calculating the difference between the test sets.</w:t>
      </w:r>
    </w:p>
    <w:p>
      <w:pPr>
        <w:pStyle w:val="Heading1"/>
        <w:rPr/>
      </w:pPr>
      <w:r>
        <w:rPr/>
        <w:t>Time line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210"/>
        <w:gridCol w:w="1448"/>
        <w:gridCol w:w="1702"/>
      </w:tblGrid>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sz w:val="24"/>
                <w:szCs w:val="24"/>
              </w:rPr>
            </w:pPr>
            <w:r>
              <w:rPr>
                <w:b/>
                <w:bCs/>
                <w:sz w:val="24"/>
                <w:szCs w:val="24"/>
              </w:rPr>
              <w:t>Task</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b/>
                <w:b/>
                <w:bCs/>
                <w:sz w:val="24"/>
                <w:szCs w:val="24"/>
              </w:rPr>
            </w:pPr>
            <w:r>
              <w:rPr>
                <w:b/>
                <w:bCs/>
                <w:sz w:val="24"/>
                <w:szCs w:val="24"/>
              </w:rPr>
              <w:t>Week of</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b/>
                <w:b/>
                <w:bCs/>
                <w:sz w:val="24"/>
                <w:szCs w:val="24"/>
              </w:rPr>
            </w:pPr>
            <w:r>
              <w:rPr>
                <w:b/>
                <w:bCs/>
                <w:sz w:val="24"/>
                <w:szCs w:val="24"/>
              </w:rPr>
              <w:t>Expected length of time</w:t>
            </w:r>
          </w:p>
        </w:tc>
      </w:tr>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Router implementation(1)</w:t>
              <w:br/>
              <w:tab/>
              <w:t>Flat array</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December 5</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1 week</w:t>
            </w:r>
          </w:p>
        </w:tc>
      </w:tr>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 harness</w:t>
            </w:r>
          </w:p>
          <w:p>
            <w:pPr>
              <w:pStyle w:val="TableContents"/>
              <w:spacing w:before="0" w:after="160"/>
              <w:rPr/>
            </w:pPr>
            <w:r>
              <w:rPr/>
              <w:tab/>
              <w:t>Initial creation. This is expected to be a very rough implementation that does not get anywhere close to what is needed.</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December 12</w:t>
            </w:r>
            <w:r>
              <w:rPr>
                <w:vertAlign w:val="superscript"/>
              </w:rPr>
              <w:t>th</w:t>
            </w:r>
            <w:r>
              <w:rPr/>
              <w:t xml:space="preserve"> </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2 weeks</w:t>
            </w:r>
          </w:p>
        </w:tc>
      </w:tr>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Router implementation(2)</w:t>
              <w:br/>
              <w:tab/>
              <w:t>Tree graph, no optimizations</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osition w:val="0"/>
                <w:sz w:val="22"/>
                <w:sz w:val="22"/>
                <w:vertAlign w:val="baseline"/>
              </w:rPr>
            </w:pPr>
            <w:r>
              <w:rPr/>
              <w:t>January 2</w:t>
            </w:r>
            <w:r>
              <w:rPr>
                <w:vertAlign w:val="superscript"/>
              </w:rPr>
              <w:t>nd</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1 week</w:t>
            </w:r>
          </w:p>
        </w:tc>
      </w:tr>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Router implementation(3)</w:t>
              <w:br/>
              <w:tab/>
              <w:t>Tree graph, optimizations</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osition w:val="0"/>
                <w:sz w:val="22"/>
                <w:sz w:val="22"/>
                <w:vertAlign w:val="baseline"/>
              </w:rPr>
            </w:pPr>
            <w:r>
              <w:rPr/>
              <w:t>January 9</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2 weeks</w:t>
            </w:r>
          </w:p>
        </w:tc>
      </w:tr>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Router implementation(4)</w:t>
            </w:r>
          </w:p>
          <w:p>
            <w:pPr>
              <w:pStyle w:val="TableContents"/>
              <w:spacing w:before="0" w:after="160"/>
              <w:rPr/>
            </w:pPr>
            <w:r>
              <w:rPr/>
              <w:tab/>
              <w:t>Regex</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osition w:val="0"/>
                <w:sz w:val="22"/>
                <w:sz w:val="22"/>
                <w:vertAlign w:val="baseline"/>
              </w:rPr>
            </w:pPr>
            <w:r>
              <w:rPr/>
              <w:t>January 16</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1 week</w:t>
            </w:r>
          </w:p>
        </w:tc>
      </w:tr>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Test harness update</w:t>
              <w:br/>
              <w:tab/>
              <w:t>Updates based upon what has been implemented with the routers. As well as include new features to make it more complete based upon what the routers are doing.</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osition w:val="0"/>
                <w:sz w:val="22"/>
                <w:sz w:val="22"/>
                <w:vertAlign w:val="baseline"/>
              </w:rPr>
            </w:pPr>
            <w:r>
              <w:rPr/>
              <w:t>January 23</w:t>
            </w:r>
            <w:r>
              <w:rPr>
                <w:vertAlign w:val="superscript"/>
              </w:rPr>
              <w:t>rd</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2 weeks</w:t>
            </w:r>
          </w:p>
        </w:tc>
      </w:tr>
      <w:tr>
        <w:trPr/>
        <w:tc>
          <w:tcPr>
            <w:tcW w:w="6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Analysis upon router implementations performance</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osition w:val="0"/>
                <w:sz w:val="22"/>
                <w:sz w:val="22"/>
                <w:vertAlign w:val="baseline"/>
              </w:rPr>
            </w:pPr>
            <w:r>
              <w:rPr/>
              <w:t>January 30</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Unknown</w:t>
            </w:r>
          </w:p>
        </w:tc>
      </w:tr>
    </w:tbl>
    <w:p>
      <w:pPr>
        <w:pStyle w:val="Normal"/>
        <w:rPr/>
      </w:pPr>
      <w:r>
        <w:rPr/>
      </w:r>
    </w:p>
    <w:p>
      <w:pPr>
        <w:pStyle w:val="Heading1"/>
        <w:rPr/>
      </w:pPr>
      <w:r>
        <w:rPr/>
        <w:t>Budget</w:t>
      </w:r>
    </w:p>
    <w:p>
      <w:pPr>
        <w:pStyle w:val="Normal"/>
        <w:rPr/>
      </w:pPr>
      <w:r>
        <w:rPr/>
        <w:t>It is expected that a printing budget of $100NZD will be needed for final copies available for submission.</w:t>
      </w:r>
    </w:p>
    <w:p>
      <w:pPr>
        <w:pStyle w:val="Normal"/>
        <w:rPr/>
      </w:pPr>
      <w:r>
        <w:rPr/>
        <w:t xml:space="preserve">No other expenses has been expected to be </w:t>
      </w:r>
      <w:r>
        <w:rPr/>
        <w:t>incurred</w:t>
      </w:r>
      <w:r>
        <w:rPr/>
        <w:t>.</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xml:space="preserve">. (W3C) Retrieved 10 8, 2016, from World Wide Web Consortium (W3C): </w:t>
      </w:r>
      <w:hyperlink r:id="rId5">
        <w:r>
          <w:rPr>
            <w:rStyle w:val="InternetLink"/>
          </w:rPr>
          <w:t>https://www.w3.org/H</w:t>
        </w:r>
        <w:r>
          <w:rPr>
            <w:rStyle w:val="InternetLink"/>
          </w:rPr>
          <w:t>elp</w:t>
        </w:r>
      </w:hyperlink>
      <w:r>
        <w:fldChar w:fldCharType="end"/>
      </w:r>
    </w:p>
    <w:p>
      <w:pPr>
        <w:pStyle w:val="Normal"/>
        <w:widowControl/>
        <w:bidi w:val="0"/>
        <w:spacing w:lineRule="auto" w:line="259" w:before="0" w:after="160"/>
        <w:jc w:val="left"/>
        <w:rPr/>
      </w:pPr>
      <w:r>
        <w:rPr/>
      </w:r>
    </w:p>
    <w:sectPr>
      <w:headerReference w:type="default" r:id="rId6"/>
      <w:footerReference w:type="default" r:id="rId7"/>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l.acm.org/citation.cfm?id=335449" TargetMode="External"/><Relationship Id="rId5" Type="http://schemas.openxmlformats.org/officeDocument/2006/relationships/hyperlink" Target="https://www.w3.org/Hel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Application>LibreOffice/5.1.5.2$Windows_X86_64 LibreOffice_project/7a864d8825610a8c07cfc3bc01dd4fce6a9447e5</Application>
  <Pages>9</Pages>
  <Words>2596</Words>
  <Characters>13951</Characters>
  <CharactersWithSpaces>16441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2016-11-05T01:25:28Z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