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9EFF" w14:textId="77777777" w:rsidR="00E74B21" w:rsidRPr="00AA713D" w:rsidRDefault="00E74B21" w:rsidP="00E74B21">
      <w:pPr>
        <w:rPr>
          <w:rFonts w:cstheme="minorHAnsi"/>
          <w:b/>
          <w:bCs/>
          <w:u w:val="single"/>
        </w:rPr>
      </w:pPr>
      <w:r w:rsidRPr="00AA713D">
        <w:rPr>
          <w:rFonts w:cstheme="minorHAnsi"/>
          <w:b/>
          <w:bCs/>
          <w:u w:val="single"/>
        </w:rPr>
        <w:t>Summary</w:t>
      </w:r>
    </w:p>
    <w:p w14:paraId="3FB55270" w14:textId="53A3FC7A" w:rsidR="00E74B21" w:rsidRDefault="008F0CBD" w:rsidP="00E74B21">
      <w:pPr>
        <w:rPr>
          <w:rFonts w:cstheme="minorHAnsi"/>
        </w:rPr>
      </w:pPr>
      <w:r>
        <w:rPr>
          <w:rFonts w:cstheme="minorHAnsi"/>
        </w:rPr>
        <w:t xml:space="preserve">In Q3, </w:t>
      </w:r>
      <w:r w:rsidR="00E74B21">
        <w:rPr>
          <w:rFonts w:cstheme="minorHAnsi"/>
        </w:rPr>
        <w:t>OCI</w:t>
      </w:r>
      <w:r w:rsidR="00A31DFB">
        <w:rPr>
          <w:rFonts w:cstheme="minorHAnsi"/>
        </w:rPr>
        <w:t xml:space="preserve"> will implement</w:t>
      </w:r>
      <w:r>
        <w:rPr>
          <w:rFonts w:cstheme="minorHAnsi"/>
        </w:rPr>
        <w:t xml:space="preserve"> the</w:t>
      </w:r>
      <w:r w:rsidR="00A31DFB">
        <w:rPr>
          <w:rFonts w:cstheme="minorHAnsi"/>
        </w:rPr>
        <w:t xml:space="preserve"> </w:t>
      </w:r>
      <w:r>
        <w:rPr>
          <w:rFonts w:cstheme="minorHAnsi"/>
        </w:rPr>
        <w:t xml:space="preserve">RAPID method, giving leadership a </w:t>
      </w:r>
      <w:r w:rsidR="00A31DFB">
        <w:rPr>
          <w:rFonts w:cstheme="minorHAnsi"/>
        </w:rPr>
        <w:t xml:space="preserve">consistent approach to </w:t>
      </w:r>
      <w:r>
        <w:rPr>
          <w:rFonts w:cstheme="minorHAnsi"/>
        </w:rPr>
        <w:t>structuring cross-team business decisions, reducing the number of meetings,</w:t>
      </w:r>
      <w:r w:rsidR="00A31DFB">
        <w:rPr>
          <w:rFonts w:cstheme="minorHAnsi"/>
        </w:rPr>
        <w:t xml:space="preserve"> and </w:t>
      </w:r>
      <w:r>
        <w:rPr>
          <w:rFonts w:cstheme="minorHAnsi"/>
        </w:rPr>
        <w:t xml:space="preserve">launching </w:t>
      </w:r>
      <w:r w:rsidR="00A31DFB">
        <w:rPr>
          <w:rFonts w:cstheme="minorHAnsi"/>
        </w:rPr>
        <w:t>new workstreams</w:t>
      </w:r>
      <w:r>
        <w:rPr>
          <w:rFonts w:cstheme="minorHAnsi"/>
        </w:rPr>
        <w:t xml:space="preserve">.  </w:t>
      </w:r>
      <w:r w:rsidR="00A31DFB">
        <w:rPr>
          <w:rFonts w:cstheme="minorHAnsi"/>
        </w:rPr>
        <w:t>RAPID is a process mechanism</w:t>
      </w:r>
      <w:r w:rsidR="00690F00">
        <w:rPr>
          <w:rFonts w:cstheme="minorHAnsi"/>
        </w:rPr>
        <w:t xml:space="preserve"> designed to help organizations make efficient, thorough, high-quality decisions.  It is expected that </w:t>
      </w:r>
      <w:r w:rsidR="00796AF7">
        <w:rPr>
          <w:rFonts w:cstheme="minorHAnsi"/>
        </w:rPr>
        <w:t xml:space="preserve">consistently </w:t>
      </w:r>
      <w:r w:rsidR="00690F00">
        <w:rPr>
          <w:rFonts w:cstheme="minorHAnsi"/>
        </w:rPr>
        <w:t xml:space="preserve">using RAPID </w:t>
      </w:r>
      <w:r w:rsidR="00690F00">
        <w:rPr>
          <w:rFonts w:cstheme="minorHAnsi"/>
        </w:rPr>
        <w:t>creat</w:t>
      </w:r>
      <w:r w:rsidR="00690F00">
        <w:rPr>
          <w:rFonts w:cstheme="minorHAnsi"/>
        </w:rPr>
        <w:t>e</w:t>
      </w:r>
      <w:r>
        <w:rPr>
          <w:rFonts w:cstheme="minorHAnsi"/>
        </w:rPr>
        <w:t>s</w:t>
      </w:r>
      <w:r w:rsidR="00690F00">
        <w:rPr>
          <w:rFonts w:cstheme="minorHAnsi"/>
        </w:rPr>
        <w:t xml:space="preserve"> the right conditions </w:t>
      </w:r>
      <w:r>
        <w:rPr>
          <w:rFonts w:cstheme="minorHAnsi"/>
        </w:rPr>
        <w:t>to understand decision roles and dependencies up front,</w:t>
      </w:r>
      <w:r w:rsidR="00796AF7">
        <w:rPr>
          <w:rFonts w:cstheme="minorHAnsi"/>
        </w:rPr>
        <w:t xml:space="preserve"> reducing the overall number of meetings required for a given workstream.  </w:t>
      </w:r>
      <w:r>
        <w:rPr>
          <w:rFonts w:cstheme="minorHAnsi"/>
        </w:rPr>
        <w:t>When a meeting is needed, RAPID helps us be more thoughtful in design,</w:t>
      </w:r>
      <w:r w:rsidR="00796AF7">
        <w:rPr>
          <w:rFonts w:cstheme="minorHAnsi"/>
        </w:rPr>
        <w:t xml:space="preserve"> have focused intent and </w:t>
      </w:r>
      <w:r>
        <w:rPr>
          <w:rFonts w:cstheme="minorHAnsi"/>
        </w:rPr>
        <w:t xml:space="preserve">set </w:t>
      </w:r>
      <w:r w:rsidR="00796AF7">
        <w:rPr>
          <w:rFonts w:cstheme="minorHAnsi"/>
        </w:rPr>
        <w:t>clea</w:t>
      </w:r>
      <w:r>
        <w:rPr>
          <w:rFonts w:cstheme="minorHAnsi"/>
        </w:rPr>
        <w:t xml:space="preserve">r expectations for </w:t>
      </w:r>
      <w:r w:rsidR="00796AF7">
        <w:rPr>
          <w:rFonts w:cstheme="minorHAnsi"/>
        </w:rPr>
        <w:t>tangible outcomes.</w:t>
      </w:r>
    </w:p>
    <w:p w14:paraId="2A285633" w14:textId="56754A73" w:rsidR="00E74B21" w:rsidRPr="00AA713D" w:rsidRDefault="00E74B21" w:rsidP="00E74B21">
      <w:pPr>
        <w:rPr>
          <w:rFonts w:cstheme="minorHAnsi"/>
          <w:b/>
          <w:bCs/>
          <w:u w:val="single"/>
        </w:rPr>
      </w:pPr>
      <w:r w:rsidRPr="00AA713D">
        <w:rPr>
          <w:rFonts w:cstheme="minorHAnsi"/>
          <w:b/>
          <w:bCs/>
          <w:u w:val="single"/>
        </w:rPr>
        <w:t xml:space="preserve">Problem </w:t>
      </w:r>
      <w:r w:rsidR="007B4CC7" w:rsidRPr="00AA713D">
        <w:rPr>
          <w:rFonts w:cstheme="minorHAnsi"/>
          <w:b/>
          <w:bCs/>
          <w:u w:val="single"/>
        </w:rPr>
        <w:t>Statement</w:t>
      </w:r>
    </w:p>
    <w:p w14:paraId="687FAF40" w14:textId="63D5C519" w:rsidR="00E74B21" w:rsidRDefault="001F7531" w:rsidP="00E74B21">
      <w:r>
        <w:t xml:space="preserve">Lack of decision structure results in inefficient and wasteful meetings, process rework, and administrative churn.  </w:t>
      </w:r>
      <w:r w:rsidR="00EA5A60">
        <w:t xml:space="preserve">In our current fast-moving </w:t>
      </w:r>
      <w:r>
        <w:t xml:space="preserve">operating </w:t>
      </w:r>
      <w:r w:rsidR="00EA5A60">
        <w:t>environment, roles and processes are typically considered ‘iterative’; teams evolve organically, and decision</w:t>
      </w:r>
      <w:r>
        <w:t xml:space="preserve"> ownership, priorities and dependencies</w:t>
      </w:r>
      <w:r w:rsidR="00EA5A60">
        <w:t xml:space="preserve"> </w:t>
      </w:r>
      <w:r>
        <w:t xml:space="preserve">can shift quickly.  </w:t>
      </w:r>
      <w:r w:rsidR="00CA7C1B">
        <w:t xml:space="preserve">Legacy RACI models are oriented towards traditional, vertical org structures where roles and processes are relatively fixed, and decision-making authority consistently resides with the same individuals.  </w:t>
      </w:r>
      <w:r>
        <w:t xml:space="preserve">To be efficient, OCI needs an agile, scalable mechanism to </w:t>
      </w:r>
      <w:r>
        <w:t xml:space="preserve">quickly and thoroughly </w:t>
      </w:r>
      <w:r>
        <w:t xml:space="preserve">make the right decisions.  </w:t>
      </w:r>
    </w:p>
    <w:p w14:paraId="05732A75" w14:textId="77777777" w:rsidR="00E74B21" w:rsidRPr="00AA713D" w:rsidRDefault="00E74B21" w:rsidP="00E74B21">
      <w:pPr>
        <w:rPr>
          <w:b/>
          <w:bCs/>
          <w:u w:val="single"/>
        </w:rPr>
      </w:pPr>
      <w:r w:rsidRPr="00AA713D">
        <w:rPr>
          <w:b/>
          <w:bCs/>
          <w:u w:val="single"/>
        </w:rPr>
        <w:t>Solution Overview</w:t>
      </w:r>
    </w:p>
    <w:p w14:paraId="03A20714" w14:textId="1663514E" w:rsidR="006C4E56" w:rsidRDefault="008F0CBD" w:rsidP="00E74B21">
      <w:pPr>
        <w:rPr>
          <w:rFonts w:cstheme="minorHAnsi"/>
        </w:rPr>
      </w:pPr>
      <w:r>
        <w:rPr>
          <w:rFonts w:cstheme="minorHAnsi"/>
        </w:rPr>
        <w:t xml:space="preserve">Implementing RAPID will help OCI by driving accountability and alignment in the decision-making process, empowering our organization to better plan their work and protect leaders’ time.  </w:t>
      </w:r>
    </w:p>
    <w:p w14:paraId="4D4730F7" w14:textId="77777777" w:rsidR="006C4E56" w:rsidRDefault="006C4E56" w:rsidP="006C4E56">
      <w:r w:rsidRPr="004C66D9">
        <w:rPr>
          <w:i/>
          <w:iCs/>
        </w:rPr>
        <w:t>RAPID</w:t>
      </w:r>
      <w:r>
        <w:t xml:space="preserve"> stand for “Recommend, Agree, Perform, Input, and Decide</w:t>
      </w:r>
    </w:p>
    <w:p w14:paraId="0BBD676A" w14:textId="4A508909" w:rsidR="006C4E56" w:rsidRDefault="006C4E56" w:rsidP="006C4E56">
      <w:pPr>
        <w:pStyle w:val="ListParagraph"/>
        <w:numPr>
          <w:ilvl w:val="0"/>
          <w:numId w:val="23"/>
        </w:numPr>
      </w:pPr>
      <w:r w:rsidRPr="006C4E56">
        <w:rPr>
          <w:b/>
          <w:bCs/>
        </w:rPr>
        <w:t>Recommend:</w:t>
      </w:r>
      <w:r>
        <w:t xml:space="preserve">  A solution / change / proposal is presented by an individual or team, pre-defined as the individual(s) responsible for doing so.</w:t>
      </w:r>
    </w:p>
    <w:p w14:paraId="7C350567" w14:textId="057A1BD7" w:rsidR="006C4E56" w:rsidRDefault="006C4E56" w:rsidP="006C4E56">
      <w:pPr>
        <w:pStyle w:val="ListParagraph"/>
        <w:numPr>
          <w:ilvl w:val="0"/>
          <w:numId w:val="23"/>
        </w:numPr>
      </w:pPr>
      <w:r w:rsidRPr="008F6C21">
        <w:rPr>
          <w:b/>
          <w:bCs/>
        </w:rPr>
        <w:t>Agree:</w:t>
      </w:r>
      <w:r>
        <w:t xml:space="preserve"> Individuals or teams that need to collectively weigh in and agree on the recommendation</w:t>
      </w:r>
      <w:r w:rsidRPr="008F6C21">
        <w:rPr>
          <w:b/>
          <w:bCs/>
        </w:rPr>
        <w:t xml:space="preserve"> </w:t>
      </w:r>
    </w:p>
    <w:p w14:paraId="65A0689D" w14:textId="77777777" w:rsidR="006C4E56" w:rsidRDefault="006C4E56" w:rsidP="006C4E56">
      <w:pPr>
        <w:pStyle w:val="ListParagraph"/>
        <w:numPr>
          <w:ilvl w:val="0"/>
          <w:numId w:val="23"/>
        </w:numPr>
      </w:pPr>
      <w:r w:rsidRPr="008F6C21">
        <w:rPr>
          <w:b/>
          <w:bCs/>
        </w:rPr>
        <w:t>Perform:</w:t>
      </w:r>
      <w:r>
        <w:t xml:space="preserve"> Individuals or teams responsible for executing the approved recommendation.</w:t>
      </w:r>
    </w:p>
    <w:p w14:paraId="191D2D97" w14:textId="0B2B3ADD" w:rsidR="006C4E56" w:rsidRDefault="006C4E56" w:rsidP="006C4E56">
      <w:pPr>
        <w:pStyle w:val="ListParagraph"/>
        <w:numPr>
          <w:ilvl w:val="0"/>
          <w:numId w:val="23"/>
        </w:numPr>
      </w:pPr>
      <w:r w:rsidRPr="008F6C21">
        <w:rPr>
          <w:b/>
          <w:bCs/>
        </w:rPr>
        <w:t>Input:</w:t>
      </w:r>
      <w:r>
        <w:t xml:space="preserve">  Individuals or teams responsible to provide constructive inputs regarding feasibility, scalability and effectiveness of the recommended solution.</w:t>
      </w:r>
    </w:p>
    <w:p w14:paraId="0F6AC65C" w14:textId="77777777" w:rsidR="006C4E56" w:rsidRDefault="006C4E56" w:rsidP="006C4E56">
      <w:pPr>
        <w:pStyle w:val="ListParagraph"/>
        <w:numPr>
          <w:ilvl w:val="0"/>
          <w:numId w:val="23"/>
        </w:numPr>
      </w:pPr>
      <w:r w:rsidRPr="008F6C21">
        <w:rPr>
          <w:b/>
          <w:bCs/>
        </w:rPr>
        <w:t>Decide:</w:t>
      </w:r>
      <w:r>
        <w:t xml:space="preserve"> Usually one individual who is accountable for making the ultimate decision, based on the inputs and agreement gathered beforehand.</w:t>
      </w:r>
    </w:p>
    <w:p w14:paraId="472E05CC" w14:textId="77777777" w:rsidR="006C4E56" w:rsidRDefault="006C4E56" w:rsidP="00E74B21">
      <w:pPr>
        <w:rPr>
          <w:rFonts w:cstheme="minorHAnsi"/>
        </w:rPr>
      </w:pPr>
    </w:p>
    <w:p w14:paraId="142485F4" w14:textId="1202284A" w:rsidR="00E74B21" w:rsidRPr="00AA713D" w:rsidRDefault="004C66D9" w:rsidP="00E74B21">
      <w:pPr>
        <w:rPr>
          <w:b/>
          <w:bCs/>
          <w:u w:val="single"/>
        </w:rPr>
      </w:pPr>
      <w:r>
        <w:rPr>
          <w:b/>
          <w:bCs/>
          <w:u w:val="single"/>
        </w:rPr>
        <w:t>RAPID Deployment</w:t>
      </w:r>
      <w:r w:rsidR="007B4CC7" w:rsidRPr="00AA713D">
        <w:rPr>
          <w:b/>
          <w:bCs/>
          <w:u w:val="single"/>
        </w:rPr>
        <w:t xml:space="preserve"> P</w:t>
      </w:r>
      <w:r w:rsidR="00C83345" w:rsidRPr="00AA713D">
        <w:rPr>
          <w:b/>
          <w:bCs/>
          <w:u w:val="single"/>
        </w:rPr>
        <w:t>lan</w:t>
      </w:r>
    </w:p>
    <w:p w14:paraId="53A59914" w14:textId="705EA52C" w:rsidR="00E74B21" w:rsidRDefault="004C66D9" w:rsidP="00A31DFB">
      <w:r w:rsidRPr="004C66D9">
        <w:t xml:space="preserve">OCI will use a coordinated, multi-platform approach to implementing the RAPID decision-making toolkit.  Implementation will be driven from the top down as a required pre-requisite to a new </w:t>
      </w:r>
      <w:r>
        <w:t xml:space="preserve">meeting r </w:t>
      </w:r>
      <w:r w:rsidRPr="004C66D9">
        <w:t xml:space="preserve">workstream, especially when leadership needs to be engaged.  </w:t>
      </w:r>
      <w:r w:rsidR="00C83345">
        <w:t xml:space="preserve"> </w:t>
      </w:r>
      <w:r>
        <w:t>Deployment scope is limited to OCI Compute org.</w:t>
      </w:r>
    </w:p>
    <w:p w14:paraId="394896F0" w14:textId="2716B0F2" w:rsidR="004C66D9" w:rsidRPr="004C66D9" w:rsidRDefault="004C66D9" w:rsidP="004C66D9">
      <w:pPr>
        <w:rPr>
          <w:i/>
          <w:iCs/>
        </w:rPr>
      </w:pPr>
      <w:r w:rsidRPr="004C66D9">
        <w:rPr>
          <w:i/>
          <w:iCs/>
        </w:rPr>
        <w:t>Deployment Plan</w:t>
      </w:r>
    </w:p>
    <w:p w14:paraId="30D350E7" w14:textId="555ED4CC" w:rsidR="004C66D9" w:rsidRDefault="004C66D9" w:rsidP="004C66D9">
      <w:pPr>
        <w:pStyle w:val="ListParagraph"/>
        <w:numPr>
          <w:ilvl w:val="0"/>
          <w:numId w:val="24"/>
        </w:numPr>
      </w:pPr>
      <w:r w:rsidRPr="005A010F">
        <w:rPr>
          <w:u w:val="single"/>
        </w:rPr>
        <w:t xml:space="preserve">Bev’s direct staff </w:t>
      </w:r>
      <w:r w:rsidRPr="005A010F">
        <w:rPr>
          <w:u w:val="single"/>
        </w:rPr>
        <w:t xml:space="preserve">will be coached </w:t>
      </w:r>
      <w:r w:rsidRPr="005A010F">
        <w:rPr>
          <w:u w:val="single"/>
        </w:rPr>
        <w:t>on RAPID methodology</w:t>
      </w:r>
      <w:r w:rsidRPr="004C66D9">
        <w:t xml:space="preserve"> and how to distill down to their teams.</w:t>
      </w:r>
    </w:p>
    <w:p w14:paraId="32166BE7" w14:textId="65A68833" w:rsidR="005A010F" w:rsidRPr="005A010F" w:rsidRDefault="005A010F" w:rsidP="005A010F">
      <w:pPr>
        <w:pStyle w:val="ListParagraph"/>
        <w:numPr>
          <w:ilvl w:val="1"/>
          <w:numId w:val="24"/>
        </w:numPr>
      </w:pPr>
      <w:r w:rsidRPr="005A010F">
        <w:lastRenderedPageBreak/>
        <w:t>Expectation should be set by leadership that Decider-oriented meetings require a written RAPID matrix</w:t>
      </w:r>
      <w:r>
        <w:t xml:space="preserve">, a clear desired outcome and supporting artifacts, </w:t>
      </w:r>
      <w:r w:rsidRPr="005A010F">
        <w:t xml:space="preserve">and all </w:t>
      </w:r>
      <w:r>
        <w:t>relevant</w:t>
      </w:r>
      <w:r w:rsidRPr="005A010F">
        <w:t xml:space="preserve"> </w:t>
      </w:r>
      <w:r>
        <w:t>stakeholders will have provided input and alignment prior.</w:t>
      </w:r>
    </w:p>
    <w:p w14:paraId="49E43F55" w14:textId="77777777" w:rsidR="005A010F" w:rsidRPr="004C66D9" w:rsidRDefault="005A010F" w:rsidP="005A010F">
      <w:pPr>
        <w:pStyle w:val="ListParagraph"/>
      </w:pPr>
    </w:p>
    <w:p w14:paraId="65593A8B" w14:textId="40A8265F" w:rsidR="005A010F" w:rsidRDefault="004C66D9" w:rsidP="00B90562">
      <w:pPr>
        <w:pStyle w:val="ListParagraph"/>
        <w:numPr>
          <w:ilvl w:val="0"/>
          <w:numId w:val="24"/>
        </w:numPr>
      </w:pPr>
      <w:r>
        <w:t xml:space="preserve">Compute </w:t>
      </w:r>
      <w:r w:rsidRPr="005A010F">
        <w:rPr>
          <w:u w:val="single"/>
        </w:rPr>
        <w:t>Chiefs of Staff will enforce the requirement</w:t>
      </w:r>
      <w:r w:rsidRPr="004C66D9">
        <w:t xml:space="preserve"> that new workstreams that need leadership engagement </w:t>
      </w:r>
      <w:r w:rsidR="005A010F">
        <w:t xml:space="preserve">are using a RAPID </w:t>
      </w:r>
      <w:proofErr w:type="gramStart"/>
      <w:r w:rsidR="005A010F">
        <w:t>approach, and</w:t>
      </w:r>
      <w:proofErr w:type="gramEnd"/>
      <w:r w:rsidR="005A010F">
        <w:t xml:space="preserve"> help drive adoption and meeting efficiency initiatives. </w:t>
      </w:r>
    </w:p>
    <w:p w14:paraId="7234C08C" w14:textId="77777777" w:rsidR="005A010F" w:rsidRPr="004C66D9" w:rsidRDefault="005A010F" w:rsidP="005A010F">
      <w:pPr>
        <w:pStyle w:val="ListParagraph"/>
      </w:pPr>
    </w:p>
    <w:p w14:paraId="47A459B0" w14:textId="61CEB749" w:rsidR="0031055E" w:rsidRDefault="004C66D9" w:rsidP="0031055E">
      <w:pPr>
        <w:pStyle w:val="ListParagraph"/>
        <w:numPr>
          <w:ilvl w:val="0"/>
          <w:numId w:val="24"/>
        </w:numPr>
      </w:pPr>
      <w:r w:rsidRPr="005A010F">
        <w:rPr>
          <w:u w:val="single"/>
        </w:rPr>
        <w:t xml:space="preserve">General Meeting </w:t>
      </w:r>
      <w:r w:rsidR="007750B3">
        <w:rPr>
          <w:u w:val="single"/>
        </w:rPr>
        <w:t xml:space="preserve">/ Slack </w:t>
      </w:r>
      <w:r w:rsidRPr="005A010F">
        <w:rPr>
          <w:u w:val="single"/>
        </w:rPr>
        <w:t>Guidance</w:t>
      </w:r>
      <w:r w:rsidR="007750B3">
        <w:rPr>
          <w:u w:val="single"/>
        </w:rPr>
        <w:t xml:space="preserve"> </w:t>
      </w:r>
      <w:r w:rsidRPr="004C66D9">
        <w:t xml:space="preserve">will be published in </w:t>
      </w:r>
      <w:proofErr w:type="spellStart"/>
      <w:r w:rsidRPr="004C66D9">
        <w:t>OraDocs</w:t>
      </w:r>
      <w:proofErr w:type="spellEnd"/>
      <w:r w:rsidRPr="004C66D9">
        <w:t>, distributed org-wide and integrated into required new-to-OCI training checklist.</w:t>
      </w:r>
    </w:p>
    <w:p w14:paraId="3D7F86D0" w14:textId="6896AEE3" w:rsidR="0098067C" w:rsidRPr="00AA713D" w:rsidRDefault="0011799D" w:rsidP="002B1B4D">
      <w:pPr>
        <w:rPr>
          <w:b/>
          <w:bCs/>
          <w:u w:val="single"/>
        </w:rPr>
      </w:pPr>
      <w:r w:rsidRPr="00AA713D">
        <w:rPr>
          <w:b/>
          <w:bCs/>
          <w:u w:val="single"/>
        </w:rPr>
        <w:t>FAQ</w:t>
      </w:r>
    </w:p>
    <w:p w14:paraId="53DFDFA5" w14:textId="16741DAA" w:rsidR="0011799D" w:rsidRPr="007750B3" w:rsidRDefault="00FE027F" w:rsidP="00A31DF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u w:val="single"/>
        </w:rPr>
      </w:pPr>
      <w:r w:rsidRPr="007750B3">
        <w:rPr>
          <w:rFonts w:eastAsia="Times New Roman" w:cstheme="minorHAnsi"/>
          <w:i/>
          <w:iCs/>
        </w:rPr>
        <w:t>Why should we implement RAPID from the Top Down (vs coaching teams and contributors on the method and preferred approach)?</w:t>
      </w:r>
    </w:p>
    <w:p w14:paraId="000BD2C4" w14:textId="77777777" w:rsidR="00E746F9" w:rsidRPr="00E746F9" w:rsidRDefault="00FE027F" w:rsidP="00E746F9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</w:rPr>
        <w:t xml:space="preserve">Consistently using RAPID represents a significant change within the organizations culture.  These types of changes must be presented as a non-optional requirement </w:t>
      </w:r>
      <w:r w:rsidR="00E746F9">
        <w:rPr>
          <w:rFonts w:eastAsia="Times New Roman" w:cstheme="minorHAnsi"/>
        </w:rPr>
        <w:t xml:space="preserve">from </w:t>
      </w:r>
      <w:r>
        <w:rPr>
          <w:rFonts w:eastAsia="Times New Roman" w:cstheme="minorHAnsi"/>
        </w:rPr>
        <w:t>leadership, to set the expectation that Recommenders</w:t>
      </w:r>
      <w:r w:rsidR="00E746F9">
        <w:rPr>
          <w:rFonts w:eastAsia="Times New Roman" w:cstheme="minorHAnsi"/>
        </w:rPr>
        <w:t xml:space="preserve"> complete the right level of due diligence, preparation, identification and alignment between stakeholders, prior to asking for acceptance.</w:t>
      </w:r>
    </w:p>
    <w:p w14:paraId="7FA2B8ED" w14:textId="4784D1B7" w:rsidR="00FE027F" w:rsidRPr="007750B3" w:rsidRDefault="00E746F9" w:rsidP="00E746F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u w:val="single"/>
        </w:rPr>
      </w:pPr>
      <w:r w:rsidRPr="007750B3">
        <w:rPr>
          <w:rFonts w:eastAsia="Times New Roman" w:cstheme="minorHAnsi"/>
          <w:i/>
          <w:iCs/>
        </w:rPr>
        <w:t xml:space="preserve"> Do we need to use the templates provided below?</w:t>
      </w:r>
    </w:p>
    <w:p w14:paraId="4D6E387D" w14:textId="5E4E13EF" w:rsidR="00E746F9" w:rsidRPr="007750B3" w:rsidRDefault="00E746F9" w:rsidP="00E746F9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Each workstream is situation-specific; the RAPID template employed should be scaled appropriately to match the complexity, impact, and level of needed coordination.  Recommenders can use the templates provided or create their own.</w:t>
      </w:r>
    </w:p>
    <w:p w14:paraId="66D38180" w14:textId="78CF6BC0" w:rsidR="00E746F9" w:rsidRDefault="007750B3" w:rsidP="007750B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</w:rPr>
      </w:pPr>
      <w:r w:rsidRPr="007750B3">
        <w:rPr>
          <w:rFonts w:eastAsia="Times New Roman" w:cstheme="minorHAnsi"/>
          <w:i/>
          <w:iCs/>
        </w:rPr>
        <w:t>How do the Chiefs of Staff enforce RAPID use throughout OCI?</w:t>
      </w:r>
      <w:r>
        <w:rPr>
          <w:rFonts w:eastAsia="Times New Roman" w:cstheme="minorHAnsi"/>
          <w:i/>
          <w:iCs/>
        </w:rPr>
        <w:t xml:space="preserve"> </w:t>
      </w:r>
      <w:r w:rsidRPr="007750B3">
        <w:rPr>
          <w:rFonts w:eastAsia="Times New Roman" w:cstheme="minorHAnsi"/>
          <w:i/>
          <w:iCs/>
          <w:highlight w:val="yellow"/>
        </w:rPr>
        <w:t>Ana / Vita</w:t>
      </w:r>
    </w:p>
    <w:p w14:paraId="486592AB" w14:textId="7289782A" w:rsidR="007750B3" w:rsidRDefault="007750B3" w:rsidP="007750B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</w:rPr>
      </w:pPr>
      <w:r>
        <w:rPr>
          <w:rFonts w:eastAsia="Times New Roman" w:cstheme="minorHAnsi"/>
          <w:i/>
          <w:iCs/>
        </w:rPr>
        <w:t>How can RAPID apply to an urgent / “pop-up” meeting?</w:t>
      </w:r>
    </w:p>
    <w:p w14:paraId="1ED3DF57" w14:textId="45556515" w:rsidR="007750B3" w:rsidRPr="007750B3" w:rsidRDefault="007750B3" w:rsidP="007750B3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</w:rPr>
      </w:pPr>
      <w:r>
        <w:rPr>
          <w:rFonts w:eastAsia="Times New Roman" w:cstheme="minorHAnsi"/>
        </w:rPr>
        <w:t xml:space="preserve">RAPID is especially useful in decision-oriented meetings where agility and urgency </w:t>
      </w:r>
      <w:proofErr w:type="gramStart"/>
      <w:r>
        <w:rPr>
          <w:rFonts w:eastAsia="Times New Roman" w:cstheme="minorHAnsi"/>
        </w:rPr>
        <w:t>is</w:t>
      </w:r>
      <w:proofErr w:type="gramEnd"/>
      <w:r>
        <w:rPr>
          <w:rFonts w:eastAsia="Times New Roman" w:cstheme="minorHAnsi"/>
        </w:rPr>
        <w:t xml:space="preserve"> required.  Meeting owners should quickly produce a basic RAPID matrix, identify the right stakeholders, and take steps to </w:t>
      </w:r>
      <w:r>
        <w:rPr>
          <w:rFonts w:eastAsia="Times New Roman" w:cstheme="minorHAnsi"/>
        </w:rPr>
        <w:t>gather inputs</w:t>
      </w:r>
      <w:r>
        <w:rPr>
          <w:rFonts w:eastAsia="Times New Roman" w:cstheme="minorHAnsi"/>
        </w:rPr>
        <w:t xml:space="preserve"> and confirm alignment.  The meeting may include all parties listed on the RAPID, with an expectation clearly stated at the outset.</w:t>
      </w:r>
    </w:p>
    <w:p w14:paraId="78D6364C" w14:textId="5DE6CDB8" w:rsidR="007750B3" w:rsidRPr="007750B3" w:rsidRDefault="007750B3" w:rsidP="007750B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</w:rPr>
      </w:pPr>
      <w:r w:rsidRPr="007750B3">
        <w:rPr>
          <w:rFonts w:eastAsia="Times New Roman" w:cstheme="minorHAnsi"/>
          <w:i/>
          <w:iCs/>
        </w:rPr>
        <w:t>What happens if I attend a meeting and the RAPID pre-work isn’t done?</w:t>
      </w:r>
    </w:p>
    <w:p w14:paraId="0B259DCC" w14:textId="0B13320E" w:rsidR="0011799D" w:rsidRDefault="0011799D" w:rsidP="0011799D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13ABC1D" w14:textId="48600CF4" w:rsidR="0011799D" w:rsidRDefault="0011799D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u w:val="single"/>
        </w:rPr>
      </w:pPr>
      <w:r w:rsidRPr="00AA713D">
        <w:rPr>
          <w:rFonts w:eastAsia="Times New Roman" w:cstheme="minorHAnsi"/>
          <w:b/>
          <w:bCs/>
          <w:u w:val="single"/>
        </w:rPr>
        <w:t xml:space="preserve">Appendix </w:t>
      </w:r>
      <w:r w:rsidR="0031055E">
        <w:rPr>
          <w:rFonts w:eastAsia="Times New Roman" w:cstheme="minorHAnsi"/>
          <w:b/>
          <w:bCs/>
          <w:u w:val="single"/>
        </w:rPr>
        <w:t>A: RAPID concept model</w:t>
      </w:r>
    </w:p>
    <w:p w14:paraId="252D21CF" w14:textId="2B16B2E0" w:rsidR="0011799D" w:rsidRPr="0031055E" w:rsidRDefault="0031055E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28C4D04" wp14:editId="4A490473">
            <wp:extent cx="5943600" cy="3343275"/>
            <wp:effectExtent l="0" t="0" r="0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560B" w14:textId="63FA37A6" w:rsidR="00446B31" w:rsidRDefault="00446B31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Appendix </w:t>
      </w:r>
      <w:r w:rsidR="0031055E">
        <w:rPr>
          <w:rFonts w:eastAsia="Times New Roman" w:cstheme="minorHAnsi"/>
          <w:b/>
          <w:bCs/>
        </w:rPr>
        <w:t>B</w:t>
      </w:r>
      <w:r>
        <w:rPr>
          <w:rFonts w:eastAsia="Times New Roman" w:cstheme="minorHAnsi"/>
          <w:b/>
          <w:bCs/>
        </w:rPr>
        <w:t xml:space="preserve">: </w:t>
      </w:r>
      <w:r w:rsidR="0031055E">
        <w:rPr>
          <w:rFonts w:eastAsia="Times New Roman" w:cstheme="minorHAnsi"/>
          <w:b/>
          <w:bCs/>
        </w:rPr>
        <w:t>RAPID, In Practice</w:t>
      </w:r>
    </w:p>
    <w:p w14:paraId="1135CE06" w14:textId="4EFF9A7A" w:rsidR="0031055E" w:rsidRDefault="0031055E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noProof/>
        </w:rPr>
        <w:drawing>
          <wp:inline distT="0" distB="0" distL="0" distR="0" wp14:anchorId="3ED62695" wp14:editId="3C5DD8EB">
            <wp:extent cx="5943600" cy="3343275"/>
            <wp:effectExtent l="0" t="0" r="0" b="9525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3274" w14:textId="300BFE5D" w:rsidR="00446B31" w:rsidRDefault="00446B31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</w:p>
    <w:p w14:paraId="5E9F9597" w14:textId="2F3EB166" w:rsidR="00FE027F" w:rsidRDefault="00AA713D" w:rsidP="0031055E">
      <w:pPr>
        <w:tabs>
          <w:tab w:val="left" w:pos="528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AA713D">
        <w:rPr>
          <w:rFonts w:eastAsia="Times New Roman" w:cstheme="minorHAnsi"/>
          <w:b/>
          <w:bCs/>
        </w:rPr>
        <w:t xml:space="preserve">Appendix </w:t>
      </w:r>
      <w:r w:rsidR="0031055E">
        <w:rPr>
          <w:rFonts w:eastAsia="Times New Roman" w:cstheme="minorHAnsi"/>
          <w:b/>
          <w:bCs/>
        </w:rPr>
        <w:t>C</w:t>
      </w:r>
      <w:r w:rsidRPr="00AA713D">
        <w:rPr>
          <w:rFonts w:eastAsia="Times New Roman" w:cstheme="minorHAnsi"/>
          <w:b/>
          <w:bCs/>
        </w:rPr>
        <w:t xml:space="preserve">:  </w:t>
      </w:r>
      <w:r w:rsidR="0031055E">
        <w:rPr>
          <w:rFonts w:eastAsia="Times New Roman" w:cstheme="minorHAnsi"/>
          <w:b/>
          <w:bCs/>
        </w:rPr>
        <w:t>RAPID Template</w:t>
      </w:r>
      <w:r w:rsidR="00E746F9">
        <w:rPr>
          <w:rFonts w:eastAsia="Times New Roman" w:cstheme="minorHAnsi"/>
          <w:b/>
          <w:bCs/>
        </w:rPr>
        <w:t xml:space="preserve"> examples</w:t>
      </w:r>
      <w:r w:rsidR="0031055E">
        <w:rPr>
          <w:rFonts w:eastAsia="Times New Roman" w:cstheme="minorHAnsi"/>
          <w:b/>
          <w:bCs/>
        </w:rPr>
        <w:t xml:space="preserve"> (one-off decisions </w:t>
      </w:r>
      <w:r w:rsidR="0031055E" w:rsidRPr="0031055E">
        <w:rPr>
          <w:rFonts w:eastAsia="Times New Roman" w:cstheme="minorHAnsi"/>
          <w:b/>
          <w:bCs/>
        </w:rPr>
        <w:sym w:font="Wingdings" w:char="F0DF"/>
      </w:r>
      <w:r w:rsidR="0031055E" w:rsidRPr="0031055E">
        <w:rPr>
          <w:rFonts w:eastAsia="Times New Roman" w:cstheme="minorHAnsi"/>
          <w:b/>
          <w:bCs/>
        </w:rPr>
        <w:sym w:font="Wingdings" w:char="F0E0"/>
      </w:r>
      <w:r w:rsidR="0031055E">
        <w:rPr>
          <w:rFonts w:eastAsia="Times New Roman" w:cstheme="minorHAnsi"/>
          <w:b/>
          <w:bCs/>
        </w:rPr>
        <w:t xml:space="preserve"> complex multi-project workstreams)</w:t>
      </w:r>
    </w:p>
    <w:p w14:paraId="7996F614" w14:textId="43C389C8" w:rsidR="00E746F9" w:rsidRDefault="00E746F9" w:rsidP="0031055E">
      <w:pPr>
        <w:tabs>
          <w:tab w:val="left" w:pos="528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lastRenderedPageBreak/>
        <w:t>C.1 Basic workstream RAPID</w:t>
      </w:r>
    </w:p>
    <w:p w14:paraId="5BE31809" w14:textId="0D5CF229" w:rsidR="00FE027F" w:rsidRDefault="00FE027F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noProof/>
        </w:rPr>
        <w:drawing>
          <wp:inline distT="0" distB="0" distL="0" distR="0" wp14:anchorId="00DA870C" wp14:editId="358AE985">
            <wp:extent cx="4733925" cy="1293248"/>
            <wp:effectExtent l="57150" t="57150" r="85725" b="977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87" cy="12949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6560D4" w14:textId="7A5C304C" w:rsidR="00E746F9" w:rsidRDefault="00E746F9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C.2 Recurring meeting / workstream RAPID</w:t>
      </w:r>
    </w:p>
    <w:p w14:paraId="41C2D8B3" w14:textId="5B0CEDE2" w:rsidR="00FE027F" w:rsidRDefault="00FE027F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31055E">
        <w:drawing>
          <wp:inline distT="0" distB="0" distL="0" distR="0" wp14:anchorId="6D5739B5" wp14:editId="7FD50C1F">
            <wp:extent cx="5962650" cy="2622035"/>
            <wp:effectExtent l="57150" t="57150" r="95250" b="1022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4314" cy="26315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0EDC55" w14:textId="0D3F0B78" w:rsidR="00E746F9" w:rsidRDefault="00E746F9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C.3 Complex multi-workstream RAPID</w:t>
      </w:r>
    </w:p>
    <w:p w14:paraId="48028DFB" w14:textId="45A4BC92" w:rsidR="0031055E" w:rsidRPr="00AA713D" w:rsidRDefault="0031055E" w:rsidP="001179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31055E">
        <w:lastRenderedPageBreak/>
        <w:drawing>
          <wp:inline distT="0" distB="0" distL="0" distR="0" wp14:anchorId="52FDE796" wp14:editId="69AB4358">
            <wp:extent cx="5943600" cy="2804795"/>
            <wp:effectExtent l="57150" t="57150" r="95250" b="908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67B3F6" w14:textId="5453DA9E" w:rsidR="00392DBF" w:rsidRDefault="00392DBF" w:rsidP="00392DBF">
      <w:pPr>
        <w:tabs>
          <w:tab w:val="left" w:pos="5280"/>
        </w:tabs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AA713D">
        <w:rPr>
          <w:rFonts w:eastAsia="Times New Roman" w:cstheme="minorHAnsi"/>
          <w:b/>
          <w:bCs/>
        </w:rPr>
        <w:t xml:space="preserve">Appendix </w:t>
      </w:r>
      <w:r>
        <w:rPr>
          <w:rFonts w:eastAsia="Times New Roman" w:cstheme="minorHAnsi"/>
          <w:b/>
          <w:bCs/>
        </w:rPr>
        <w:t>D</w:t>
      </w:r>
      <w:r w:rsidRPr="00AA713D">
        <w:rPr>
          <w:rFonts w:eastAsia="Times New Roman" w:cstheme="minorHAnsi"/>
          <w:b/>
          <w:bCs/>
        </w:rPr>
        <w:t xml:space="preserve">:  </w:t>
      </w:r>
      <w:r>
        <w:rPr>
          <w:rFonts w:eastAsia="Times New Roman" w:cstheme="minorHAnsi"/>
          <w:b/>
          <w:bCs/>
        </w:rPr>
        <w:t>Meeting / Slack Etiquette Guidance (to be included in standard OCI Onboarding)</w:t>
      </w:r>
    </w:p>
    <w:p w14:paraId="01368C18" w14:textId="1E92A686" w:rsidR="00AA713D" w:rsidRDefault="00392DBF" w:rsidP="0011799D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noProof/>
        </w:rPr>
        <w:drawing>
          <wp:inline distT="0" distB="0" distL="0" distR="0" wp14:anchorId="7B0B2750" wp14:editId="38337CE9">
            <wp:extent cx="5943600" cy="3343275"/>
            <wp:effectExtent l="0" t="0" r="0" b="9525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ADE7F6" w14:textId="0FBC4306" w:rsidR="00AA713D" w:rsidRDefault="00392DBF" w:rsidP="0011799D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noProof/>
        </w:rPr>
        <w:lastRenderedPageBreak/>
        <w:drawing>
          <wp:inline distT="0" distB="0" distL="0" distR="0" wp14:anchorId="4463FBBF" wp14:editId="1C651F84">
            <wp:extent cx="5943600" cy="3343275"/>
            <wp:effectExtent l="0" t="0" r="0" b="9525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A713D" w:rsidSect="004A6064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D8166" w14:textId="77777777" w:rsidR="0095316C" w:rsidRDefault="0095316C" w:rsidP="004A6064">
      <w:pPr>
        <w:spacing w:after="0" w:line="240" w:lineRule="auto"/>
      </w:pPr>
      <w:r>
        <w:separator/>
      </w:r>
    </w:p>
  </w:endnote>
  <w:endnote w:type="continuationSeparator" w:id="0">
    <w:p w14:paraId="3E2FF8BF" w14:textId="77777777" w:rsidR="0095316C" w:rsidRDefault="0095316C" w:rsidP="004A6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40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FA30E" w14:textId="5F521374" w:rsidR="000A69DC" w:rsidRDefault="000A69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294C82" w14:textId="77777777" w:rsidR="000A69DC" w:rsidRDefault="000A6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7B346" w14:textId="77777777" w:rsidR="0095316C" w:rsidRDefault="0095316C" w:rsidP="004A6064">
      <w:pPr>
        <w:spacing w:after="0" w:line="240" w:lineRule="auto"/>
      </w:pPr>
      <w:r>
        <w:separator/>
      </w:r>
    </w:p>
  </w:footnote>
  <w:footnote w:type="continuationSeparator" w:id="0">
    <w:p w14:paraId="5FA41F08" w14:textId="77777777" w:rsidR="0095316C" w:rsidRDefault="0095316C" w:rsidP="004A6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642CC" w14:textId="645EBC34" w:rsidR="000A69DC" w:rsidRPr="0081416A" w:rsidRDefault="00A31DFB" w:rsidP="0081416A">
    <w:pPr>
      <w:pStyle w:val="Header"/>
    </w:pPr>
    <w:r>
      <w:t>OCI RAPID Mechanism</w:t>
    </w:r>
    <w:r w:rsidR="005850D3">
      <w:t xml:space="preserve"> (r</w:t>
    </w:r>
    <w:r>
      <w:t>.2.1</w:t>
    </w:r>
    <w:r w:rsidR="005850D3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9DB"/>
    <w:multiLevelType w:val="multilevel"/>
    <w:tmpl w:val="E5C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D73"/>
    <w:multiLevelType w:val="hybridMultilevel"/>
    <w:tmpl w:val="1254A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B5027"/>
    <w:multiLevelType w:val="multilevel"/>
    <w:tmpl w:val="504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657"/>
    <w:multiLevelType w:val="hybridMultilevel"/>
    <w:tmpl w:val="EA50A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71C2F"/>
    <w:multiLevelType w:val="hybridMultilevel"/>
    <w:tmpl w:val="E0908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05CE3"/>
    <w:multiLevelType w:val="multilevel"/>
    <w:tmpl w:val="4EEE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E03AE"/>
    <w:multiLevelType w:val="hybridMultilevel"/>
    <w:tmpl w:val="92AA2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24D6E"/>
    <w:multiLevelType w:val="hybridMultilevel"/>
    <w:tmpl w:val="7D48B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B3E3E"/>
    <w:multiLevelType w:val="hybridMultilevel"/>
    <w:tmpl w:val="CA303748"/>
    <w:lvl w:ilvl="0" w:tplc="16EEFD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ECE"/>
    <w:multiLevelType w:val="hybridMultilevel"/>
    <w:tmpl w:val="72D86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43611"/>
    <w:multiLevelType w:val="hybridMultilevel"/>
    <w:tmpl w:val="7EFC1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A787C"/>
    <w:multiLevelType w:val="multilevel"/>
    <w:tmpl w:val="033E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5E2940"/>
    <w:multiLevelType w:val="hybridMultilevel"/>
    <w:tmpl w:val="F3FC8E02"/>
    <w:lvl w:ilvl="0" w:tplc="74E291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E6115A"/>
    <w:multiLevelType w:val="hybridMultilevel"/>
    <w:tmpl w:val="CDFCD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F6A91"/>
    <w:multiLevelType w:val="multilevel"/>
    <w:tmpl w:val="FC6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64B0D"/>
    <w:multiLevelType w:val="hybridMultilevel"/>
    <w:tmpl w:val="D9FC47F4"/>
    <w:lvl w:ilvl="0" w:tplc="12E88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D7019"/>
    <w:multiLevelType w:val="hybridMultilevel"/>
    <w:tmpl w:val="3C54D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386740"/>
    <w:multiLevelType w:val="hybridMultilevel"/>
    <w:tmpl w:val="4140BC50"/>
    <w:lvl w:ilvl="0" w:tplc="730874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81295D"/>
    <w:multiLevelType w:val="multilevel"/>
    <w:tmpl w:val="25D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57920"/>
    <w:multiLevelType w:val="multilevel"/>
    <w:tmpl w:val="366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E64B6"/>
    <w:multiLevelType w:val="hybridMultilevel"/>
    <w:tmpl w:val="C53E7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A71BD"/>
    <w:multiLevelType w:val="multilevel"/>
    <w:tmpl w:val="81A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D4FF0"/>
    <w:multiLevelType w:val="hybridMultilevel"/>
    <w:tmpl w:val="BC6E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4"/>
  </w:num>
  <w:num w:numId="5">
    <w:abstractNumId w:val="0"/>
  </w:num>
  <w:num w:numId="6">
    <w:abstractNumId w:val="21"/>
  </w:num>
  <w:num w:numId="7">
    <w:abstractNumId w:val="2"/>
  </w:num>
  <w:num w:numId="8">
    <w:abstractNumId w:val="18"/>
  </w:num>
  <w:num w:numId="9">
    <w:abstractNumId w:val="7"/>
  </w:num>
  <w:num w:numId="10">
    <w:abstractNumId w:val="22"/>
  </w:num>
  <w:num w:numId="11">
    <w:abstractNumId w:val="13"/>
  </w:num>
  <w:num w:numId="12">
    <w:abstractNumId w:val="4"/>
  </w:num>
  <w:num w:numId="13">
    <w:abstractNumId w:val="19"/>
  </w:num>
  <w:num w:numId="14">
    <w:abstractNumId w:val="19"/>
  </w:num>
  <w:num w:numId="15">
    <w:abstractNumId w:val="17"/>
  </w:num>
  <w:num w:numId="16">
    <w:abstractNumId w:val="15"/>
  </w:num>
  <w:num w:numId="17">
    <w:abstractNumId w:val="16"/>
  </w:num>
  <w:num w:numId="18">
    <w:abstractNumId w:val="1"/>
  </w:num>
  <w:num w:numId="19">
    <w:abstractNumId w:val="12"/>
  </w:num>
  <w:num w:numId="20">
    <w:abstractNumId w:val="8"/>
  </w:num>
  <w:num w:numId="21">
    <w:abstractNumId w:val="9"/>
  </w:num>
  <w:num w:numId="22">
    <w:abstractNumId w:val="10"/>
  </w:num>
  <w:num w:numId="23">
    <w:abstractNumId w:val="6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7E"/>
    <w:rsid w:val="000119A1"/>
    <w:rsid w:val="000179C6"/>
    <w:rsid w:val="000642CA"/>
    <w:rsid w:val="00064845"/>
    <w:rsid w:val="000A1CD8"/>
    <w:rsid w:val="000A3E4E"/>
    <w:rsid w:val="000A5B77"/>
    <w:rsid w:val="000A5BCF"/>
    <w:rsid w:val="000A69DC"/>
    <w:rsid w:val="000C460A"/>
    <w:rsid w:val="000E662B"/>
    <w:rsid w:val="0010571C"/>
    <w:rsid w:val="0011799D"/>
    <w:rsid w:val="0012239E"/>
    <w:rsid w:val="001231B0"/>
    <w:rsid w:val="00142D9F"/>
    <w:rsid w:val="001642FF"/>
    <w:rsid w:val="00174D03"/>
    <w:rsid w:val="00176F64"/>
    <w:rsid w:val="00184231"/>
    <w:rsid w:val="001A08AD"/>
    <w:rsid w:val="001A6A4C"/>
    <w:rsid w:val="001B2047"/>
    <w:rsid w:val="001B2649"/>
    <w:rsid w:val="001B2AD9"/>
    <w:rsid w:val="001D5374"/>
    <w:rsid w:val="001F4611"/>
    <w:rsid w:val="001F522A"/>
    <w:rsid w:val="001F7531"/>
    <w:rsid w:val="00207027"/>
    <w:rsid w:val="00220A15"/>
    <w:rsid w:val="00240A9B"/>
    <w:rsid w:val="00260FED"/>
    <w:rsid w:val="0029032A"/>
    <w:rsid w:val="00297E03"/>
    <w:rsid w:val="002B1B4D"/>
    <w:rsid w:val="002C380A"/>
    <w:rsid w:val="002C7FD4"/>
    <w:rsid w:val="002D74CB"/>
    <w:rsid w:val="002E2D44"/>
    <w:rsid w:val="0031055E"/>
    <w:rsid w:val="00315019"/>
    <w:rsid w:val="003256CD"/>
    <w:rsid w:val="003279CA"/>
    <w:rsid w:val="00334C17"/>
    <w:rsid w:val="00345EAA"/>
    <w:rsid w:val="00354C4D"/>
    <w:rsid w:val="00360D58"/>
    <w:rsid w:val="003832F4"/>
    <w:rsid w:val="003852E0"/>
    <w:rsid w:val="00385C5F"/>
    <w:rsid w:val="00387AC4"/>
    <w:rsid w:val="00392DBF"/>
    <w:rsid w:val="003974F8"/>
    <w:rsid w:val="003B3C47"/>
    <w:rsid w:val="003C612B"/>
    <w:rsid w:val="003D13D8"/>
    <w:rsid w:val="003E2915"/>
    <w:rsid w:val="003E57B8"/>
    <w:rsid w:val="00430C41"/>
    <w:rsid w:val="00446B31"/>
    <w:rsid w:val="0046099D"/>
    <w:rsid w:val="00472598"/>
    <w:rsid w:val="004A6064"/>
    <w:rsid w:val="004C58D8"/>
    <w:rsid w:val="004C66D9"/>
    <w:rsid w:val="004D24AA"/>
    <w:rsid w:val="004D3E67"/>
    <w:rsid w:val="004D3F1C"/>
    <w:rsid w:val="00536F39"/>
    <w:rsid w:val="005452B4"/>
    <w:rsid w:val="00545C1B"/>
    <w:rsid w:val="0054716D"/>
    <w:rsid w:val="00547571"/>
    <w:rsid w:val="005664CC"/>
    <w:rsid w:val="00567919"/>
    <w:rsid w:val="00575881"/>
    <w:rsid w:val="00580F31"/>
    <w:rsid w:val="005850D3"/>
    <w:rsid w:val="00594F71"/>
    <w:rsid w:val="005969F5"/>
    <w:rsid w:val="005A010F"/>
    <w:rsid w:val="005A6217"/>
    <w:rsid w:val="005D499D"/>
    <w:rsid w:val="005E0A44"/>
    <w:rsid w:val="005E1281"/>
    <w:rsid w:val="005E5D6C"/>
    <w:rsid w:val="005F13A0"/>
    <w:rsid w:val="00610F79"/>
    <w:rsid w:val="006327D5"/>
    <w:rsid w:val="00636206"/>
    <w:rsid w:val="00644186"/>
    <w:rsid w:val="00661571"/>
    <w:rsid w:val="00664C41"/>
    <w:rsid w:val="00665080"/>
    <w:rsid w:val="00670B07"/>
    <w:rsid w:val="00690F00"/>
    <w:rsid w:val="00691AEB"/>
    <w:rsid w:val="006A487D"/>
    <w:rsid w:val="006B4F4C"/>
    <w:rsid w:val="006C1899"/>
    <w:rsid w:val="006C4E56"/>
    <w:rsid w:val="006C6EAF"/>
    <w:rsid w:val="006F4B09"/>
    <w:rsid w:val="006F52AF"/>
    <w:rsid w:val="006F7F91"/>
    <w:rsid w:val="007435FB"/>
    <w:rsid w:val="0076706B"/>
    <w:rsid w:val="00773887"/>
    <w:rsid w:val="00773CFA"/>
    <w:rsid w:val="007750B3"/>
    <w:rsid w:val="00775177"/>
    <w:rsid w:val="00775AA4"/>
    <w:rsid w:val="00776E01"/>
    <w:rsid w:val="0077745E"/>
    <w:rsid w:val="00796AF7"/>
    <w:rsid w:val="007A2925"/>
    <w:rsid w:val="007B4A18"/>
    <w:rsid w:val="007B4CC7"/>
    <w:rsid w:val="007C0C57"/>
    <w:rsid w:val="007C546B"/>
    <w:rsid w:val="007C7CC0"/>
    <w:rsid w:val="007E37EF"/>
    <w:rsid w:val="008002E4"/>
    <w:rsid w:val="00800B76"/>
    <w:rsid w:val="00807724"/>
    <w:rsid w:val="0081416A"/>
    <w:rsid w:val="00826FE6"/>
    <w:rsid w:val="00846EAD"/>
    <w:rsid w:val="00862151"/>
    <w:rsid w:val="00875190"/>
    <w:rsid w:val="008768F9"/>
    <w:rsid w:val="008A225A"/>
    <w:rsid w:val="008A6797"/>
    <w:rsid w:val="008C579F"/>
    <w:rsid w:val="008E04C0"/>
    <w:rsid w:val="008E1425"/>
    <w:rsid w:val="008F0CBD"/>
    <w:rsid w:val="00902326"/>
    <w:rsid w:val="009235C4"/>
    <w:rsid w:val="0095316C"/>
    <w:rsid w:val="00964EF7"/>
    <w:rsid w:val="00966EB6"/>
    <w:rsid w:val="00967A6F"/>
    <w:rsid w:val="00971404"/>
    <w:rsid w:val="0098067C"/>
    <w:rsid w:val="00982F25"/>
    <w:rsid w:val="009928C2"/>
    <w:rsid w:val="009958DE"/>
    <w:rsid w:val="009B6458"/>
    <w:rsid w:val="009C109B"/>
    <w:rsid w:val="00A14498"/>
    <w:rsid w:val="00A31DFB"/>
    <w:rsid w:val="00A36388"/>
    <w:rsid w:val="00A36661"/>
    <w:rsid w:val="00A4003C"/>
    <w:rsid w:val="00A416E1"/>
    <w:rsid w:val="00A453D7"/>
    <w:rsid w:val="00A473AD"/>
    <w:rsid w:val="00A606C6"/>
    <w:rsid w:val="00A614D9"/>
    <w:rsid w:val="00A63732"/>
    <w:rsid w:val="00A77F7E"/>
    <w:rsid w:val="00A85738"/>
    <w:rsid w:val="00A93184"/>
    <w:rsid w:val="00AA5A39"/>
    <w:rsid w:val="00AA713D"/>
    <w:rsid w:val="00AB0A68"/>
    <w:rsid w:val="00AB20A1"/>
    <w:rsid w:val="00AB3A6F"/>
    <w:rsid w:val="00AB73EE"/>
    <w:rsid w:val="00AD571D"/>
    <w:rsid w:val="00AF2098"/>
    <w:rsid w:val="00B1367F"/>
    <w:rsid w:val="00B30D55"/>
    <w:rsid w:val="00B335E4"/>
    <w:rsid w:val="00B34280"/>
    <w:rsid w:val="00B40CDC"/>
    <w:rsid w:val="00B46657"/>
    <w:rsid w:val="00B52144"/>
    <w:rsid w:val="00B52AAC"/>
    <w:rsid w:val="00B53D3C"/>
    <w:rsid w:val="00B772CD"/>
    <w:rsid w:val="00B77DAC"/>
    <w:rsid w:val="00B832BB"/>
    <w:rsid w:val="00B86F1C"/>
    <w:rsid w:val="00BA5D17"/>
    <w:rsid w:val="00BB051F"/>
    <w:rsid w:val="00BB432D"/>
    <w:rsid w:val="00BB4A47"/>
    <w:rsid w:val="00BC7209"/>
    <w:rsid w:val="00BE309D"/>
    <w:rsid w:val="00BE57D8"/>
    <w:rsid w:val="00BE7BB2"/>
    <w:rsid w:val="00BF6C41"/>
    <w:rsid w:val="00BF6CB2"/>
    <w:rsid w:val="00C00C1A"/>
    <w:rsid w:val="00C166FD"/>
    <w:rsid w:val="00C41CBA"/>
    <w:rsid w:val="00C4239A"/>
    <w:rsid w:val="00C50BAB"/>
    <w:rsid w:val="00C57670"/>
    <w:rsid w:val="00C64C1F"/>
    <w:rsid w:val="00C657BB"/>
    <w:rsid w:val="00C708B7"/>
    <w:rsid w:val="00C83345"/>
    <w:rsid w:val="00CA1140"/>
    <w:rsid w:val="00CA7C1B"/>
    <w:rsid w:val="00CB369A"/>
    <w:rsid w:val="00CC07CA"/>
    <w:rsid w:val="00CC325B"/>
    <w:rsid w:val="00CD0948"/>
    <w:rsid w:val="00CE065C"/>
    <w:rsid w:val="00CE2647"/>
    <w:rsid w:val="00CF270E"/>
    <w:rsid w:val="00D01FB2"/>
    <w:rsid w:val="00D2016A"/>
    <w:rsid w:val="00D3193D"/>
    <w:rsid w:val="00D3470E"/>
    <w:rsid w:val="00D4536C"/>
    <w:rsid w:val="00D6419C"/>
    <w:rsid w:val="00D70C66"/>
    <w:rsid w:val="00D76B44"/>
    <w:rsid w:val="00D813B8"/>
    <w:rsid w:val="00D9328D"/>
    <w:rsid w:val="00D944C2"/>
    <w:rsid w:val="00D9622F"/>
    <w:rsid w:val="00DA2141"/>
    <w:rsid w:val="00DB607E"/>
    <w:rsid w:val="00DC027C"/>
    <w:rsid w:val="00DC36A5"/>
    <w:rsid w:val="00DD422A"/>
    <w:rsid w:val="00DD7916"/>
    <w:rsid w:val="00DE35A0"/>
    <w:rsid w:val="00DF43AA"/>
    <w:rsid w:val="00E00769"/>
    <w:rsid w:val="00E0608B"/>
    <w:rsid w:val="00E16E63"/>
    <w:rsid w:val="00E1756F"/>
    <w:rsid w:val="00E175DD"/>
    <w:rsid w:val="00E229F5"/>
    <w:rsid w:val="00E307D1"/>
    <w:rsid w:val="00E30885"/>
    <w:rsid w:val="00E426A9"/>
    <w:rsid w:val="00E63FBB"/>
    <w:rsid w:val="00E746F9"/>
    <w:rsid w:val="00E74B21"/>
    <w:rsid w:val="00E75FC8"/>
    <w:rsid w:val="00E857BD"/>
    <w:rsid w:val="00EA5A60"/>
    <w:rsid w:val="00EC55C1"/>
    <w:rsid w:val="00EC685F"/>
    <w:rsid w:val="00EE0FF2"/>
    <w:rsid w:val="00EE736A"/>
    <w:rsid w:val="00F024CB"/>
    <w:rsid w:val="00F03F57"/>
    <w:rsid w:val="00F14A7C"/>
    <w:rsid w:val="00F2664C"/>
    <w:rsid w:val="00F37F59"/>
    <w:rsid w:val="00F40AAF"/>
    <w:rsid w:val="00F41E5C"/>
    <w:rsid w:val="00F4376F"/>
    <w:rsid w:val="00F52706"/>
    <w:rsid w:val="00F57B70"/>
    <w:rsid w:val="00F61EE2"/>
    <w:rsid w:val="00F6680F"/>
    <w:rsid w:val="00F73984"/>
    <w:rsid w:val="00F776E0"/>
    <w:rsid w:val="00F853AB"/>
    <w:rsid w:val="00F96991"/>
    <w:rsid w:val="00FA33D1"/>
    <w:rsid w:val="00FA6A72"/>
    <w:rsid w:val="00FB0888"/>
    <w:rsid w:val="00FB4684"/>
    <w:rsid w:val="00FD44ED"/>
    <w:rsid w:val="00FD7EB8"/>
    <w:rsid w:val="00FE0109"/>
    <w:rsid w:val="00FE027F"/>
    <w:rsid w:val="00FF47BE"/>
    <w:rsid w:val="00FF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CA91"/>
  <w15:chartTrackingRefBased/>
  <w15:docId w15:val="{F5415956-BF25-46F0-8C23-028422DA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B21"/>
  </w:style>
  <w:style w:type="paragraph" w:styleId="Heading1">
    <w:name w:val="heading 1"/>
    <w:basedOn w:val="Normal"/>
    <w:link w:val="Heading1Char"/>
    <w:uiPriority w:val="9"/>
    <w:qFormat/>
    <w:rsid w:val="007A2925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A2925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4A6064"/>
  </w:style>
  <w:style w:type="paragraph" w:styleId="Header">
    <w:name w:val="header"/>
    <w:basedOn w:val="Normal"/>
    <w:link w:val="HeaderChar"/>
    <w:uiPriority w:val="99"/>
    <w:unhideWhenUsed/>
    <w:rsid w:val="004A6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064"/>
  </w:style>
  <w:style w:type="paragraph" w:styleId="Footer">
    <w:name w:val="footer"/>
    <w:basedOn w:val="Normal"/>
    <w:link w:val="FooterChar"/>
    <w:uiPriority w:val="99"/>
    <w:unhideWhenUsed/>
    <w:rsid w:val="004A6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064"/>
  </w:style>
  <w:style w:type="paragraph" w:styleId="ListParagraph">
    <w:name w:val="List Paragraph"/>
    <w:basedOn w:val="Normal"/>
    <w:uiPriority w:val="34"/>
    <w:qFormat/>
    <w:rsid w:val="004A60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B2AD9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57D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E57D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E57D8"/>
    <w:rPr>
      <w:vertAlign w:val="superscript"/>
    </w:rPr>
  </w:style>
  <w:style w:type="table" w:styleId="TableGrid">
    <w:name w:val="Table Grid"/>
    <w:basedOn w:val="TableNormal"/>
    <w:uiPriority w:val="39"/>
    <w:rsid w:val="00C50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E06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6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6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6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65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A2925"/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925"/>
    <w:rPr>
      <w:rFonts w:ascii="Times New Roman" w:eastAsiaTheme="minorEastAsia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29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Janene Worthington</dc:creator>
  <cp:keywords/>
  <dc:description/>
  <cp:lastModifiedBy>Scott Salzler</cp:lastModifiedBy>
  <cp:revision>2</cp:revision>
  <cp:lastPrinted>2022-01-30T04:21:00Z</cp:lastPrinted>
  <dcterms:created xsi:type="dcterms:W3CDTF">2022-11-07T19:59:00Z</dcterms:created>
  <dcterms:modified xsi:type="dcterms:W3CDTF">2022-11-07T19:59:00Z</dcterms:modified>
</cp:coreProperties>
</file>