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F49FA" w14:textId="77777777" w:rsidR="00202DCC" w:rsidRDefault="00000000">
      <w:pPr>
        <w:spacing w:after="5812"/>
        <w:ind w:left="25"/>
        <w:jc w:val="center"/>
      </w:pPr>
      <w:r>
        <w:rPr>
          <w:b/>
        </w:rPr>
        <w:t>DISCIPLINA DE UPX2 - USINA DE PROJETOS EXPERIMENTAIS II</w:t>
      </w:r>
    </w:p>
    <w:p w14:paraId="5065C865" w14:textId="77777777" w:rsidR="00202DCC" w:rsidRDefault="00000000">
      <w:pPr>
        <w:spacing w:after="214"/>
        <w:ind w:left="25"/>
        <w:jc w:val="center"/>
      </w:pPr>
      <w:r>
        <w:rPr>
          <w:b/>
        </w:rPr>
        <w:t>Sorocaba/SP</w:t>
      </w:r>
    </w:p>
    <w:p w14:paraId="6BC5BCF4" w14:textId="77777777" w:rsidR="00202DCC" w:rsidRDefault="00000000">
      <w:pPr>
        <w:spacing w:after="16"/>
        <w:ind w:left="25"/>
        <w:jc w:val="center"/>
      </w:pPr>
      <w:r>
        <w:rPr>
          <w:b/>
        </w:rPr>
        <w:t>2025</w:t>
      </w:r>
    </w:p>
    <w:p w14:paraId="1BEEDCEC" w14:textId="77777777" w:rsidR="00202DCC" w:rsidRDefault="00000000">
      <w:pPr>
        <w:spacing w:after="183" w:line="259" w:lineRule="auto"/>
        <w:ind w:left="15" w:firstLine="0"/>
        <w:jc w:val="center"/>
      </w:pPr>
      <w:r>
        <w:rPr>
          <w:b/>
          <w:sz w:val="24"/>
        </w:rPr>
        <w:t>CENTRO UNIVERSITÁRIO FACENS</w:t>
      </w:r>
    </w:p>
    <w:p w14:paraId="359DFC03" w14:textId="77777777" w:rsidR="00202DCC" w:rsidRDefault="00000000">
      <w:pPr>
        <w:spacing w:after="1635"/>
        <w:ind w:left="1349"/>
        <w:jc w:val="left"/>
      </w:pPr>
      <w:r>
        <w:rPr>
          <w:b/>
        </w:rPr>
        <w:t>CURSO SUPERIOR TECNÓLOGO EM ANÁLISE E DESENVOLVIMENTO DE SISTEMAS REUSEB</w:t>
      </w:r>
    </w:p>
    <w:p w14:paraId="08D9D45D" w14:textId="77777777" w:rsidR="00202DCC" w:rsidRDefault="00000000">
      <w:pPr>
        <w:spacing w:after="2246"/>
      </w:pPr>
      <w:r>
        <w:t xml:space="preserve">Primeira parte documentação do projeto apresentado ao </w:t>
      </w:r>
      <w:r>
        <w:rPr>
          <w:b/>
        </w:rPr>
        <w:t xml:space="preserve">Centro Universitário </w:t>
      </w:r>
      <w:proofErr w:type="spellStart"/>
      <w:r>
        <w:rPr>
          <w:b/>
        </w:rPr>
        <w:t>Facens</w:t>
      </w:r>
      <w:proofErr w:type="spellEnd"/>
      <w:r>
        <w:t xml:space="preserve">, como exigência parcial para a composição de nota na Atividade </w:t>
      </w:r>
      <w:r>
        <w:rPr>
          <w:b/>
        </w:rPr>
        <w:t>AC1</w:t>
      </w:r>
      <w:r>
        <w:t xml:space="preserve"> da disciplina de </w:t>
      </w:r>
      <w:r>
        <w:rPr>
          <w:b/>
        </w:rPr>
        <w:t>UPX2 - Usina de Projetos Experimentais II</w:t>
      </w:r>
      <w:r>
        <w:t xml:space="preserve">, do Professor Orientador </w:t>
      </w:r>
      <w:r>
        <w:rPr>
          <w:b/>
        </w:rPr>
        <w:t xml:space="preserve">Rodrigo de Paula </w:t>
      </w:r>
      <w:proofErr w:type="spellStart"/>
      <w:r>
        <w:rPr>
          <w:b/>
        </w:rPr>
        <w:t>Diver</w:t>
      </w:r>
      <w:proofErr w:type="spellEnd"/>
      <w:r>
        <w:t>.</w:t>
      </w:r>
    </w:p>
    <w:p w14:paraId="27B49C06" w14:textId="77777777" w:rsidR="00202DCC" w:rsidRDefault="00000000">
      <w:pPr>
        <w:spacing w:after="214"/>
        <w:ind w:left="25" w:right="1"/>
        <w:jc w:val="center"/>
      </w:pPr>
      <w:r>
        <w:rPr>
          <w:b/>
        </w:rPr>
        <w:lastRenderedPageBreak/>
        <w:t>Sorocaba/SP</w:t>
      </w:r>
    </w:p>
    <w:p w14:paraId="56D25A69" w14:textId="77777777" w:rsidR="00202DCC" w:rsidRDefault="00000000">
      <w:pPr>
        <w:spacing w:after="327"/>
        <w:ind w:left="25"/>
        <w:jc w:val="center"/>
      </w:pPr>
      <w:r>
        <w:rPr>
          <w:b/>
        </w:rPr>
        <w:t>2025</w:t>
      </w:r>
    </w:p>
    <w:sdt>
      <w:sdtPr>
        <w:rPr>
          <w:rFonts w:ascii="Calibri" w:eastAsia="Calibri" w:hAnsi="Calibri" w:cs="Calibri"/>
          <w:color w:val="000000"/>
          <w:kern w:val="2"/>
          <w:sz w:val="22"/>
          <w:szCs w:val="24"/>
          <w14:ligatures w14:val="standardContextual"/>
        </w:rPr>
        <w:id w:val="1249619845"/>
        <w:docPartObj>
          <w:docPartGallery w:val="Table of Contents"/>
          <w:docPartUnique/>
        </w:docPartObj>
      </w:sdtPr>
      <w:sdtEndPr>
        <w:rPr>
          <w:b/>
          <w:bCs/>
        </w:rPr>
      </w:sdtEndPr>
      <w:sdtContent>
        <w:p w14:paraId="057C57A1" w14:textId="5E4F6005" w:rsidR="00963903" w:rsidRDefault="00963903">
          <w:pPr>
            <w:pStyle w:val="CabealhodoSumrio"/>
          </w:pPr>
          <w:r>
            <w:t>Sumário</w:t>
          </w:r>
        </w:p>
        <w:p w14:paraId="404F0DC8" w14:textId="43870D18" w:rsidR="00477EB0" w:rsidRDefault="00963903">
          <w:pPr>
            <w:pStyle w:val="Sumrio1"/>
            <w:rPr>
              <w:rFonts w:asciiTheme="minorHAnsi" w:eastAsiaTheme="minorEastAsia" w:hAnsiTheme="minorHAnsi" w:cstheme="minorBidi"/>
              <w:color w:val="auto"/>
              <w:sz w:val="24"/>
              <w:szCs w:val="24"/>
            </w:rPr>
          </w:pPr>
          <w:r>
            <w:fldChar w:fldCharType="begin"/>
          </w:r>
          <w:r>
            <w:instrText xml:space="preserve"> TOC \o "1-3" \h \z \u </w:instrText>
          </w:r>
          <w:r>
            <w:fldChar w:fldCharType="separate"/>
          </w:r>
          <w:hyperlink w:anchor="_Toc213423121" w:history="1">
            <w:r w:rsidR="00477EB0" w:rsidRPr="00F369AD">
              <w:rPr>
                <w:rStyle w:val="Hyperlink"/>
              </w:rPr>
              <w:t>1.Informações do Projeto</w:t>
            </w:r>
            <w:r w:rsidR="00477EB0">
              <w:rPr>
                <w:webHidden/>
              </w:rPr>
              <w:tab/>
            </w:r>
            <w:r w:rsidR="00477EB0">
              <w:rPr>
                <w:webHidden/>
              </w:rPr>
              <w:fldChar w:fldCharType="begin"/>
            </w:r>
            <w:r w:rsidR="00477EB0">
              <w:rPr>
                <w:webHidden/>
              </w:rPr>
              <w:instrText xml:space="preserve"> PAGEREF _Toc213423121 \h </w:instrText>
            </w:r>
            <w:r w:rsidR="00477EB0">
              <w:rPr>
                <w:webHidden/>
              </w:rPr>
            </w:r>
            <w:r w:rsidR="00477EB0">
              <w:rPr>
                <w:webHidden/>
              </w:rPr>
              <w:fldChar w:fldCharType="separate"/>
            </w:r>
            <w:r w:rsidR="00477EB0">
              <w:rPr>
                <w:webHidden/>
              </w:rPr>
              <w:t>3</w:t>
            </w:r>
            <w:r w:rsidR="00477EB0">
              <w:rPr>
                <w:webHidden/>
              </w:rPr>
              <w:fldChar w:fldCharType="end"/>
            </w:r>
          </w:hyperlink>
        </w:p>
        <w:p w14:paraId="33D09038" w14:textId="4FFA03FB" w:rsidR="00477EB0" w:rsidRDefault="00477EB0">
          <w:pPr>
            <w:pStyle w:val="Sumrio1"/>
            <w:rPr>
              <w:rFonts w:asciiTheme="minorHAnsi" w:eastAsiaTheme="minorEastAsia" w:hAnsiTheme="minorHAnsi" w:cstheme="minorBidi"/>
              <w:color w:val="auto"/>
              <w:sz w:val="24"/>
              <w:szCs w:val="24"/>
            </w:rPr>
          </w:pPr>
          <w:hyperlink w:anchor="_Toc213423122" w:history="1">
            <w:r w:rsidRPr="00F369AD">
              <w:rPr>
                <w:rStyle w:val="Hyperlink"/>
              </w:rPr>
              <w:t>2.Título</w:t>
            </w:r>
            <w:r>
              <w:rPr>
                <w:webHidden/>
              </w:rPr>
              <w:tab/>
            </w:r>
            <w:r>
              <w:rPr>
                <w:webHidden/>
              </w:rPr>
              <w:fldChar w:fldCharType="begin"/>
            </w:r>
            <w:r>
              <w:rPr>
                <w:webHidden/>
              </w:rPr>
              <w:instrText xml:space="preserve"> PAGEREF _Toc213423122 \h </w:instrText>
            </w:r>
            <w:r>
              <w:rPr>
                <w:webHidden/>
              </w:rPr>
            </w:r>
            <w:r>
              <w:rPr>
                <w:webHidden/>
              </w:rPr>
              <w:fldChar w:fldCharType="separate"/>
            </w:r>
            <w:r>
              <w:rPr>
                <w:webHidden/>
              </w:rPr>
              <w:t>3</w:t>
            </w:r>
            <w:r>
              <w:rPr>
                <w:webHidden/>
              </w:rPr>
              <w:fldChar w:fldCharType="end"/>
            </w:r>
          </w:hyperlink>
        </w:p>
        <w:p w14:paraId="633970A9" w14:textId="15C1572A" w:rsidR="00477EB0" w:rsidRDefault="00477EB0">
          <w:pPr>
            <w:pStyle w:val="Sumrio1"/>
            <w:rPr>
              <w:rFonts w:asciiTheme="minorHAnsi" w:eastAsiaTheme="minorEastAsia" w:hAnsiTheme="minorHAnsi" w:cstheme="minorBidi"/>
              <w:color w:val="auto"/>
              <w:sz w:val="24"/>
              <w:szCs w:val="24"/>
            </w:rPr>
          </w:pPr>
          <w:hyperlink w:anchor="_Toc213423123" w:history="1">
            <w:r w:rsidRPr="00F369AD">
              <w:rPr>
                <w:rStyle w:val="Hyperlink"/>
              </w:rPr>
              <w:t>3.Resumo</w:t>
            </w:r>
            <w:r>
              <w:rPr>
                <w:webHidden/>
              </w:rPr>
              <w:tab/>
            </w:r>
            <w:r>
              <w:rPr>
                <w:webHidden/>
              </w:rPr>
              <w:fldChar w:fldCharType="begin"/>
            </w:r>
            <w:r>
              <w:rPr>
                <w:webHidden/>
              </w:rPr>
              <w:instrText xml:space="preserve"> PAGEREF _Toc213423123 \h </w:instrText>
            </w:r>
            <w:r>
              <w:rPr>
                <w:webHidden/>
              </w:rPr>
            </w:r>
            <w:r>
              <w:rPr>
                <w:webHidden/>
              </w:rPr>
              <w:fldChar w:fldCharType="separate"/>
            </w:r>
            <w:r>
              <w:rPr>
                <w:webHidden/>
              </w:rPr>
              <w:t>4</w:t>
            </w:r>
            <w:r>
              <w:rPr>
                <w:webHidden/>
              </w:rPr>
              <w:fldChar w:fldCharType="end"/>
            </w:r>
          </w:hyperlink>
        </w:p>
        <w:p w14:paraId="2DA3E5B4" w14:textId="01F3231F" w:rsidR="00477EB0" w:rsidRPr="00477EB0" w:rsidRDefault="00477EB0" w:rsidP="00477EB0">
          <w:pPr>
            <w:pStyle w:val="Sumrio1"/>
            <w:rPr>
              <w:rStyle w:val="Hyperlink"/>
            </w:rPr>
          </w:pPr>
          <w:hyperlink w:anchor="_Toc213423124" w:history="1">
            <w:r w:rsidRPr="00F369AD">
              <w:rPr>
                <w:rStyle w:val="Hyperlink"/>
              </w:rPr>
              <w:t>4. Palavras Chave</w:t>
            </w:r>
            <w:r w:rsidRPr="00477EB0">
              <w:rPr>
                <w:rStyle w:val="Hyperlink"/>
                <w:webHidden/>
              </w:rPr>
              <w:tab/>
            </w:r>
            <w:r w:rsidRPr="00477EB0">
              <w:rPr>
                <w:rStyle w:val="Hyperlink"/>
                <w:webHidden/>
              </w:rPr>
              <w:fldChar w:fldCharType="begin"/>
            </w:r>
            <w:r w:rsidRPr="00477EB0">
              <w:rPr>
                <w:rStyle w:val="Hyperlink"/>
                <w:webHidden/>
              </w:rPr>
              <w:instrText xml:space="preserve"> PAGEREF _Toc213423124 \h </w:instrText>
            </w:r>
            <w:r w:rsidRPr="00477EB0">
              <w:rPr>
                <w:rStyle w:val="Hyperlink"/>
                <w:webHidden/>
              </w:rPr>
            </w:r>
            <w:r w:rsidRPr="00477EB0">
              <w:rPr>
                <w:rStyle w:val="Hyperlink"/>
                <w:webHidden/>
              </w:rPr>
              <w:fldChar w:fldCharType="separate"/>
            </w:r>
            <w:r w:rsidRPr="00477EB0">
              <w:rPr>
                <w:rStyle w:val="Hyperlink"/>
                <w:webHidden/>
              </w:rPr>
              <w:t>4</w:t>
            </w:r>
            <w:r w:rsidRPr="00477EB0">
              <w:rPr>
                <w:rStyle w:val="Hyperlink"/>
                <w:webHidden/>
              </w:rPr>
              <w:fldChar w:fldCharType="end"/>
            </w:r>
          </w:hyperlink>
        </w:p>
        <w:p w14:paraId="03AFE9DC" w14:textId="2AA8074D" w:rsidR="00477EB0" w:rsidRDefault="00477EB0">
          <w:pPr>
            <w:pStyle w:val="Sumrio1"/>
            <w:rPr>
              <w:rFonts w:asciiTheme="minorHAnsi" w:eastAsiaTheme="minorEastAsia" w:hAnsiTheme="minorHAnsi" w:cstheme="minorBidi"/>
              <w:color w:val="auto"/>
              <w:sz w:val="24"/>
              <w:szCs w:val="24"/>
            </w:rPr>
          </w:pPr>
          <w:hyperlink w:anchor="_Toc213423125" w:history="1">
            <w:r w:rsidRPr="00F369AD">
              <w:rPr>
                <w:rStyle w:val="Hyperlink"/>
              </w:rPr>
              <w:t>5.Introdução</w:t>
            </w:r>
            <w:r>
              <w:rPr>
                <w:webHidden/>
              </w:rPr>
              <w:tab/>
            </w:r>
            <w:r>
              <w:rPr>
                <w:webHidden/>
              </w:rPr>
              <w:fldChar w:fldCharType="begin"/>
            </w:r>
            <w:r>
              <w:rPr>
                <w:webHidden/>
              </w:rPr>
              <w:instrText xml:space="preserve"> PAGEREF _Toc213423125 \h </w:instrText>
            </w:r>
            <w:r>
              <w:rPr>
                <w:webHidden/>
              </w:rPr>
            </w:r>
            <w:r>
              <w:rPr>
                <w:webHidden/>
              </w:rPr>
              <w:fldChar w:fldCharType="separate"/>
            </w:r>
            <w:r>
              <w:rPr>
                <w:webHidden/>
              </w:rPr>
              <w:t>4</w:t>
            </w:r>
            <w:r>
              <w:rPr>
                <w:webHidden/>
              </w:rPr>
              <w:fldChar w:fldCharType="end"/>
            </w:r>
          </w:hyperlink>
        </w:p>
        <w:p w14:paraId="5C5AD4AF" w14:textId="6946E99F" w:rsidR="00477EB0" w:rsidRDefault="00477EB0">
          <w:pPr>
            <w:pStyle w:val="Sumrio1"/>
            <w:rPr>
              <w:rFonts w:asciiTheme="minorHAnsi" w:eastAsiaTheme="minorEastAsia" w:hAnsiTheme="minorHAnsi" w:cstheme="minorBidi"/>
              <w:color w:val="auto"/>
              <w:sz w:val="24"/>
              <w:szCs w:val="24"/>
            </w:rPr>
          </w:pPr>
          <w:hyperlink w:anchor="_Toc213423127" w:history="1">
            <w:r w:rsidRPr="00F369AD">
              <w:rPr>
                <w:rStyle w:val="Hyperlink"/>
              </w:rPr>
              <w:t>6.Problemas de pesquisa</w:t>
            </w:r>
            <w:r>
              <w:rPr>
                <w:webHidden/>
              </w:rPr>
              <w:tab/>
            </w:r>
            <w:r>
              <w:rPr>
                <w:webHidden/>
              </w:rPr>
              <w:fldChar w:fldCharType="begin"/>
            </w:r>
            <w:r>
              <w:rPr>
                <w:webHidden/>
              </w:rPr>
              <w:instrText xml:space="preserve"> PAGEREF _Toc213423127 \h </w:instrText>
            </w:r>
            <w:r>
              <w:rPr>
                <w:webHidden/>
              </w:rPr>
            </w:r>
            <w:r>
              <w:rPr>
                <w:webHidden/>
              </w:rPr>
              <w:fldChar w:fldCharType="separate"/>
            </w:r>
            <w:r>
              <w:rPr>
                <w:webHidden/>
              </w:rPr>
              <w:t>4</w:t>
            </w:r>
            <w:r>
              <w:rPr>
                <w:webHidden/>
              </w:rPr>
              <w:fldChar w:fldCharType="end"/>
            </w:r>
          </w:hyperlink>
        </w:p>
        <w:p w14:paraId="53A0F650" w14:textId="69D4038B" w:rsidR="00477EB0" w:rsidRDefault="00477EB0">
          <w:pPr>
            <w:pStyle w:val="Sumrio1"/>
            <w:rPr>
              <w:rFonts w:asciiTheme="minorHAnsi" w:eastAsiaTheme="minorEastAsia" w:hAnsiTheme="minorHAnsi" w:cstheme="minorBidi"/>
              <w:color w:val="auto"/>
              <w:sz w:val="24"/>
              <w:szCs w:val="24"/>
            </w:rPr>
          </w:pPr>
          <w:hyperlink w:anchor="_Toc213423132" w:history="1">
            <w:r w:rsidRPr="00F369AD">
              <w:rPr>
                <w:rStyle w:val="Hyperlink"/>
              </w:rPr>
              <w:t>7.Metodologia</w:t>
            </w:r>
            <w:r>
              <w:rPr>
                <w:webHidden/>
              </w:rPr>
              <w:tab/>
            </w:r>
            <w:r>
              <w:rPr>
                <w:webHidden/>
              </w:rPr>
              <w:fldChar w:fldCharType="begin"/>
            </w:r>
            <w:r>
              <w:rPr>
                <w:webHidden/>
              </w:rPr>
              <w:instrText xml:space="preserve"> PAGEREF _Toc213423132 \h </w:instrText>
            </w:r>
            <w:r>
              <w:rPr>
                <w:webHidden/>
              </w:rPr>
            </w:r>
            <w:r>
              <w:rPr>
                <w:webHidden/>
              </w:rPr>
              <w:fldChar w:fldCharType="separate"/>
            </w:r>
            <w:r>
              <w:rPr>
                <w:webHidden/>
              </w:rPr>
              <w:t>5</w:t>
            </w:r>
            <w:r>
              <w:rPr>
                <w:webHidden/>
              </w:rPr>
              <w:fldChar w:fldCharType="end"/>
            </w:r>
          </w:hyperlink>
        </w:p>
        <w:p w14:paraId="2D234624" w14:textId="020F5681" w:rsidR="00477EB0" w:rsidRDefault="00477EB0">
          <w:pPr>
            <w:pStyle w:val="Sumrio1"/>
            <w:rPr>
              <w:rFonts w:asciiTheme="minorHAnsi" w:eastAsiaTheme="minorEastAsia" w:hAnsiTheme="minorHAnsi" w:cstheme="minorBidi"/>
              <w:color w:val="auto"/>
              <w:sz w:val="24"/>
              <w:szCs w:val="24"/>
            </w:rPr>
          </w:pPr>
          <w:hyperlink w:anchor="_Toc213423134" w:history="1">
            <w:r w:rsidRPr="00F369AD">
              <w:rPr>
                <w:rStyle w:val="Hyperlink"/>
              </w:rPr>
              <w:t>8.Resultados</w:t>
            </w:r>
            <w:r>
              <w:rPr>
                <w:webHidden/>
              </w:rPr>
              <w:tab/>
            </w:r>
            <w:r>
              <w:rPr>
                <w:webHidden/>
              </w:rPr>
              <w:fldChar w:fldCharType="begin"/>
            </w:r>
            <w:r>
              <w:rPr>
                <w:webHidden/>
              </w:rPr>
              <w:instrText xml:space="preserve"> PAGEREF _Toc213423134 \h </w:instrText>
            </w:r>
            <w:r>
              <w:rPr>
                <w:webHidden/>
              </w:rPr>
            </w:r>
            <w:r>
              <w:rPr>
                <w:webHidden/>
              </w:rPr>
              <w:fldChar w:fldCharType="separate"/>
            </w:r>
            <w:r>
              <w:rPr>
                <w:webHidden/>
              </w:rPr>
              <w:t>5</w:t>
            </w:r>
            <w:r>
              <w:rPr>
                <w:webHidden/>
              </w:rPr>
              <w:fldChar w:fldCharType="end"/>
            </w:r>
          </w:hyperlink>
        </w:p>
        <w:p w14:paraId="3D46A5E0" w14:textId="531EB623" w:rsidR="00477EB0" w:rsidRDefault="00477EB0">
          <w:pPr>
            <w:pStyle w:val="Sumrio1"/>
            <w:rPr>
              <w:rFonts w:asciiTheme="minorHAnsi" w:eastAsiaTheme="minorEastAsia" w:hAnsiTheme="minorHAnsi" w:cstheme="minorBidi"/>
              <w:color w:val="auto"/>
              <w:sz w:val="24"/>
              <w:szCs w:val="24"/>
            </w:rPr>
          </w:pPr>
          <w:hyperlink w:anchor="_Toc213423135" w:history="1">
            <w:r w:rsidRPr="00F369AD">
              <w:rPr>
                <w:rStyle w:val="Hyperlink"/>
              </w:rPr>
              <w:t>9.Discussão</w:t>
            </w:r>
            <w:r>
              <w:rPr>
                <w:webHidden/>
              </w:rPr>
              <w:tab/>
            </w:r>
            <w:r>
              <w:rPr>
                <w:webHidden/>
              </w:rPr>
              <w:fldChar w:fldCharType="begin"/>
            </w:r>
            <w:r>
              <w:rPr>
                <w:webHidden/>
              </w:rPr>
              <w:instrText xml:space="preserve"> PAGEREF _Toc213423135 \h </w:instrText>
            </w:r>
            <w:r>
              <w:rPr>
                <w:webHidden/>
              </w:rPr>
            </w:r>
            <w:r>
              <w:rPr>
                <w:webHidden/>
              </w:rPr>
              <w:fldChar w:fldCharType="separate"/>
            </w:r>
            <w:r>
              <w:rPr>
                <w:webHidden/>
              </w:rPr>
              <w:t>5</w:t>
            </w:r>
            <w:r>
              <w:rPr>
                <w:webHidden/>
              </w:rPr>
              <w:fldChar w:fldCharType="end"/>
            </w:r>
          </w:hyperlink>
        </w:p>
        <w:p w14:paraId="5A565133" w14:textId="5DB6699B" w:rsidR="00477EB0" w:rsidRDefault="00477EB0">
          <w:pPr>
            <w:pStyle w:val="Sumrio1"/>
            <w:rPr>
              <w:rFonts w:asciiTheme="minorHAnsi" w:eastAsiaTheme="minorEastAsia" w:hAnsiTheme="minorHAnsi" w:cstheme="minorBidi"/>
              <w:color w:val="auto"/>
              <w:sz w:val="24"/>
              <w:szCs w:val="24"/>
            </w:rPr>
          </w:pPr>
          <w:hyperlink w:anchor="_Toc213423136" w:history="1">
            <w:r w:rsidRPr="00F369AD">
              <w:rPr>
                <w:rStyle w:val="Hyperlink"/>
              </w:rPr>
              <w:t>10.Conclusões</w:t>
            </w:r>
            <w:r>
              <w:rPr>
                <w:webHidden/>
              </w:rPr>
              <w:tab/>
            </w:r>
            <w:r>
              <w:rPr>
                <w:webHidden/>
              </w:rPr>
              <w:fldChar w:fldCharType="begin"/>
            </w:r>
            <w:r>
              <w:rPr>
                <w:webHidden/>
              </w:rPr>
              <w:instrText xml:space="preserve"> PAGEREF _Toc213423136 \h </w:instrText>
            </w:r>
            <w:r>
              <w:rPr>
                <w:webHidden/>
              </w:rPr>
            </w:r>
            <w:r>
              <w:rPr>
                <w:webHidden/>
              </w:rPr>
              <w:fldChar w:fldCharType="separate"/>
            </w:r>
            <w:r>
              <w:rPr>
                <w:webHidden/>
              </w:rPr>
              <w:t>5</w:t>
            </w:r>
            <w:r>
              <w:rPr>
                <w:webHidden/>
              </w:rPr>
              <w:fldChar w:fldCharType="end"/>
            </w:r>
          </w:hyperlink>
        </w:p>
        <w:p w14:paraId="3C75EEAA" w14:textId="6947D3F3" w:rsidR="00477EB0" w:rsidRDefault="00477EB0">
          <w:pPr>
            <w:pStyle w:val="Sumrio1"/>
            <w:rPr>
              <w:rFonts w:asciiTheme="minorHAnsi" w:eastAsiaTheme="minorEastAsia" w:hAnsiTheme="minorHAnsi" w:cstheme="minorBidi"/>
              <w:color w:val="auto"/>
              <w:sz w:val="24"/>
              <w:szCs w:val="24"/>
            </w:rPr>
          </w:pPr>
          <w:hyperlink w:anchor="_Toc213423137" w:history="1">
            <w:r w:rsidRPr="00F369AD">
              <w:rPr>
                <w:rStyle w:val="Hyperlink"/>
              </w:rPr>
              <w:t>11.Estudos Futuros</w:t>
            </w:r>
            <w:r>
              <w:rPr>
                <w:webHidden/>
              </w:rPr>
              <w:tab/>
            </w:r>
            <w:r>
              <w:rPr>
                <w:webHidden/>
              </w:rPr>
              <w:fldChar w:fldCharType="begin"/>
            </w:r>
            <w:r>
              <w:rPr>
                <w:webHidden/>
              </w:rPr>
              <w:instrText xml:space="preserve"> PAGEREF _Toc213423137 \h </w:instrText>
            </w:r>
            <w:r>
              <w:rPr>
                <w:webHidden/>
              </w:rPr>
            </w:r>
            <w:r>
              <w:rPr>
                <w:webHidden/>
              </w:rPr>
              <w:fldChar w:fldCharType="separate"/>
            </w:r>
            <w:r>
              <w:rPr>
                <w:webHidden/>
              </w:rPr>
              <w:t>6</w:t>
            </w:r>
            <w:r>
              <w:rPr>
                <w:webHidden/>
              </w:rPr>
              <w:fldChar w:fldCharType="end"/>
            </w:r>
          </w:hyperlink>
        </w:p>
        <w:p w14:paraId="1351C122" w14:textId="6A8B0070" w:rsidR="00477EB0" w:rsidRDefault="00477EB0">
          <w:pPr>
            <w:pStyle w:val="Sumrio1"/>
            <w:rPr>
              <w:rFonts w:asciiTheme="minorHAnsi" w:eastAsiaTheme="minorEastAsia" w:hAnsiTheme="minorHAnsi" w:cstheme="minorBidi"/>
              <w:color w:val="auto"/>
              <w:sz w:val="24"/>
              <w:szCs w:val="24"/>
            </w:rPr>
          </w:pPr>
          <w:hyperlink w:anchor="_Toc213423138" w:history="1">
            <w:r w:rsidRPr="00F369AD">
              <w:rPr>
                <w:rStyle w:val="Hyperlink"/>
              </w:rPr>
              <w:t>12.Diagramas</w:t>
            </w:r>
            <w:r>
              <w:rPr>
                <w:webHidden/>
              </w:rPr>
              <w:tab/>
            </w:r>
            <w:r>
              <w:rPr>
                <w:webHidden/>
              </w:rPr>
              <w:fldChar w:fldCharType="begin"/>
            </w:r>
            <w:r>
              <w:rPr>
                <w:webHidden/>
              </w:rPr>
              <w:instrText xml:space="preserve"> PAGEREF _Toc213423138 \h </w:instrText>
            </w:r>
            <w:r>
              <w:rPr>
                <w:webHidden/>
              </w:rPr>
            </w:r>
            <w:r>
              <w:rPr>
                <w:webHidden/>
              </w:rPr>
              <w:fldChar w:fldCharType="separate"/>
            </w:r>
            <w:r>
              <w:rPr>
                <w:webHidden/>
              </w:rPr>
              <w:t>6</w:t>
            </w:r>
            <w:r>
              <w:rPr>
                <w:webHidden/>
              </w:rPr>
              <w:fldChar w:fldCharType="end"/>
            </w:r>
          </w:hyperlink>
        </w:p>
        <w:p w14:paraId="426AF2DE" w14:textId="58DC02CC" w:rsidR="00477EB0" w:rsidRDefault="00477EB0">
          <w:pPr>
            <w:pStyle w:val="Sumrio1"/>
            <w:tabs>
              <w:tab w:val="left" w:pos="480"/>
            </w:tabs>
            <w:rPr>
              <w:rFonts w:asciiTheme="minorHAnsi" w:eastAsiaTheme="minorEastAsia" w:hAnsiTheme="minorHAnsi" w:cstheme="minorBidi"/>
              <w:color w:val="auto"/>
              <w:sz w:val="24"/>
              <w:szCs w:val="24"/>
            </w:rPr>
          </w:pPr>
          <w:hyperlink w:anchor="_Toc213423139" w:history="1">
            <w:r w:rsidRPr="00F369AD">
              <w:rPr>
                <w:rStyle w:val="Hyperlink"/>
                <w:bCs/>
              </w:rPr>
              <w:t>1</w:t>
            </w:r>
            <w:r>
              <w:rPr>
                <w:rStyle w:val="Hyperlink"/>
                <w:bCs/>
              </w:rPr>
              <w:t>3</w:t>
            </w:r>
            <w:r w:rsidRPr="00F369AD">
              <w:rPr>
                <w:rStyle w:val="Hyperlink"/>
                <w:bCs/>
              </w:rPr>
              <w:t>.</w:t>
            </w:r>
            <w:r>
              <w:rPr>
                <w:rFonts w:asciiTheme="minorHAnsi" w:eastAsiaTheme="minorEastAsia" w:hAnsiTheme="minorHAnsi" w:cstheme="minorBidi"/>
                <w:color w:val="auto"/>
                <w:sz w:val="24"/>
                <w:szCs w:val="24"/>
              </w:rPr>
              <w:tab/>
            </w:r>
            <w:r w:rsidRPr="00F369AD">
              <w:rPr>
                <w:rStyle w:val="Hyperlink"/>
              </w:rPr>
              <w:t>Referências Bibliográficas</w:t>
            </w:r>
            <w:r>
              <w:rPr>
                <w:webHidden/>
              </w:rPr>
              <w:tab/>
            </w:r>
            <w:r>
              <w:rPr>
                <w:webHidden/>
              </w:rPr>
              <w:fldChar w:fldCharType="begin"/>
            </w:r>
            <w:r>
              <w:rPr>
                <w:webHidden/>
              </w:rPr>
              <w:instrText xml:space="preserve"> PAGEREF _Toc213423139 \h </w:instrText>
            </w:r>
            <w:r>
              <w:rPr>
                <w:webHidden/>
              </w:rPr>
            </w:r>
            <w:r>
              <w:rPr>
                <w:webHidden/>
              </w:rPr>
              <w:fldChar w:fldCharType="separate"/>
            </w:r>
            <w:r>
              <w:rPr>
                <w:webHidden/>
              </w:rPr>
              <w:t>8</w:t>
            </w:r>
            <w:r>
              <w:rPr>
                <w:webHidden/>
              </w:rPr>
              <w:fldChar w:fldCharType="end"/>
            </w:r>
          </w:hyperlink>
        </w:p>
        <w:p w14:paraId="0E3A7E1A" w14:textId="1BF40D5C" w:rsidR="00963903" w:rsidRDefault="00963903">
          <w:r>
            <w:rPr>
              <w:b/>
              <w:bCs/>
            </w:rPr>
            <w:fldChar w:fldCharType="end"/>
          </w:r>
        </w:p>
      </w:sdtContent>
    </w:sdt>
    <w:p w14:paraId="5EE34BE1" w14:textId="0F8C1AA3" w:rsidR="00202DCC" w:rsidRDefault="00202DCC">
      <w:pPr>
        <w:spacing w:after="96"/>
        <w:ind w:left="25"/>
        <w:jc w:val="left"/>
      </w:pPr>
    </w:p>
    <w:p w14:paraId="1C6E155F" w14:textId="042EA375" w:rsidR="00202DCC" w:rsidRDefault="00963903" w:rsidP="00963903">
      <w:pPr>
        <w:pStyle w:val="Ttulo1"/>
        <w:numPr>
          <w:ilvl w:val="0"/>
          <w:numId w:val="0"/>
        </w:numPr>
        <w:spacing w:after="378"/>
      </w:pPr>
      <w:bookmarkStart w:id="0" w:name="_Toc213423121"/>
      <w:r>
        <w:t>1.Informações do Projeto</w:t>
      </w:r>
      <w:bookmarkEnd w:id="0"/>
    </w:p>
    <w:p w14:paraId="46368EBD" w14:textId="77777777" w:rsidR="00202DCC" w:rsidRDefault="00000000" w:rsidP="00963903">
      <w:pPr>
        <w:spacing w:after="155" w:line="259" w:lineRule="auto"/>
        <w:ind w:left="705" w:firstLine="0"/>
        <w:jc w:val="left"/>
      </w:pPr>
      <w:r>
        <w:rPr>
          <w:b/>
          <w:sz w:val="24"/>
        </w:rPr>
        <w:t xml:space="preserve">Título do Projeto: </w:t>
      </w:r>
      <w:r>
        <w:rPr>
          <w:sz w:val="24"/>
        </w:rPr>
        <w:t>Reutilização Empresarial B2B</w:t>
      </w:r>
    </w:p>
    <w:p w14:paraId="360ECF76" w14:textId="77777777" w:rsidR="00202DCC" w:rsidRDefault="00000000" w:rsidP="00963903">
      <w:pPr>
        <w:spacing w:after="155" w:line="259" w:lineRule="auto"/>
        <w:ind w:left="705" w:firstLine="0"/>
        <w:jc w:val="left"/>
      </w:pPr>
      <w:r>
        <w:rPr>
          <w:b/>
          <w:sz w:val="24"/>
        </w:rPr>
        <w:t xml:space="preserve">Orientador: </w:t>
      </w:r>
      <w:r>
        <w:rPr>
          <w:sz w:val="24"/>
        </w:rPr>
        <w:t xml:space="preserve">Rodrigo de Paula </w:t>
      </w:r>
      <w:proofErr w:type="spellStart"/>
      <w:r>
        <w:rPr>
          <w:sz w:val="24"/>
        </w:rPr>
        <w:t>Diver</w:t>
      </w:r>
      <w:proofErr w:type="spellEnd"/>
    </w:p>
    <w:p w14:paraId="7139C3CC" w14:textId="77777777" w:rsidR="00202DCC" w:rsidRDefault="00000000" w:rsidP="00963903">
      <w:pPr>
        <w:spacing w:after="150"/>
        <w:ind w:left="705" w:firstLine="0"/>
        <w:jc w:val="left"/>
      </w:pPr>
      <w:r>
        <w:rPr>
          <w:b/>
          <w:sz w:val="24"/>
        </w:rPr>
        <w:t xml:space="preserve">Líder do Grupo: </w:t>
      </w:r>
      <w:r>
        <w:rPr>
          <w:sz w:val="24"/>
        </w:rPr>
        <w:t>Francisco</w:t>
      </w:r>
    </w:p>
    <w:p w14:paraId="50195275" w14:textId="77777777" w:rsidR="00202DCC" w:rsidRDefault="00000000" w:rsidP="00963903">
      <w:pPr>
        <w:spacing w:after="155" w:line="259" w:lineRule="auto"/>
        <w:ind w:left="705" w:firstLine="0"/>
        <w:jc w:val="left"/>
      </w:pPr>
      <w:r>
        <w:rPr>
          <w:b/>
          <w:sz w:val="24"/>
        </w:rPr>
        <w:t>Curso:</w:t>
      </w:r>
      <w:r>
        <w:rPr>
          <w:i/>
          <w:sz w:val="24"/>
        </w:rPr>
        <w:t xml:space="preserve">  </w:t>
      </w:r>
      <w:r>
        <w:rPr>
          <w:sz w:val="24"/>
        </w:rPr>
        <w:t>Análise e Desenvolvimento de Sistemas</w:t>
      </w:r>
    </w:p>
    <w:p w14:paraId="767D3B53" w14:textId="77777777" w:rsidR="00202DCC" w:rsidRDefault="00000000" w:rsidP="00963903">
      <w:pPr>
        <w:spacing w:after="120"/>
        <w:ind w:left="705" w:firstLine="0"/>
        <w:jc w:val="left"/>
      </w:pPr>
      <w:r>
        <w:rPr>
          <w:b/>
          <w:sz w:val="24"/>
        </w:rPr>
        <w:t>Semestre: 2</w:t>
      </w:r>
      <w:r>
        <w:rPr>
          <w:i/>
          <w:sz w:val="24"/>
        </w:rPr>
        <w:t>º Semestre</w:t>
      </w:r>
    </w:p>
    <w:p w14:paraId="3D59E3C7" w14:textId="3AC235FA" w:rsidR="00202DCC" w:rsidRDefault="00963903" w:rsidP="00963903">
      <w:pPr>
        <w:pStyle w:val="Ttulo1"/>
        <w:numPr>
          <w:ilvl w:val="0"/>
          <w:numId w:val="0"/>
        </w:numPr>
      </w:pPr>
      <w:bookmarkStart w:id="1" w:name="_Toc213423122"/>
      <w:r>
        <w:t>2.Título</w:t>
      </w:r>
      <w:bookmarkEnd w:id="1"/>
    </w:p>
    <w:p w14:paraId="2C9F0019" w14:textId="7BCC6F48" w:rsidR="00963903" w:rsidRPr="00963903" w:rsidRDefault="00963903" w:rsidP="00963903">
      <w:pPr>
        <w:spacing w:after="594" w:line="360" w:lineRule="auto"/>
        <w:ind w:left="10" w:firstLine="0"/>
      </w:pPr>
      <w:proofErr w:type="spellStart"/>
      <w:r w:rsidRPr="00963903">
        <w:rPr>
          <w:b/>
          <w:bCs/>
        </w:rPr>
        <w:t>ReUseB</w:t>
      </w:r>
      <w:proofErr w:type="spellEnd"/>
      <w:r>
        <w:t xml:space="preserve"> </w:t>
      </w:r>
      <w:r w:rsidRPr="00963903">
        <w:t>(Reutilização Empresarial Business)</w:t>
      </w:r>
    </w:p>
    <w:p w14:paraId="3170419D" w14:textId="3714FD11" w:rsidR="00202DCC" w:rsidRDefault="00963903" w:rsidP="00963903">
      <w:pPr>
        <w:pStyle w:val="Ttulo1"/>
        <w:numPr>
          <w:ilvl w:val="0"/>
          <w:numId w:val="0"/>
        </w:numPr>
      </w:pPr>
      <w:bookmarkStart w:id="2" w:name="_Toc213423123"/>
      <w:r>
        <w:lastRenderedPageBreak/>
        <w:t>3.Resumo</w:t>
      </w:r>
      <w:bookmarkEnd w:id="2"/>
    </w:p>
    <w:p w14:paraId="51EC07E9" w14:textId="0FCECBBD" w:rsidR="00963903" w:rsidRPr="00963903" w:rsidRDefault="00963903" w:rsidP="00963903">
      <w:pPr>
        <w:spacing w:after="120" w:line="360" w:lineRule="auto"/>
        <w:ind w:left="10"/>
      </w:pPr>
      <w:r>
        <w:t xml:space="preserve">O projeto </w:t>
      </w:r>
      <w:proofErr w:type="spellStart"/>
      <w:r>
        <w:t>ReUseB</w:t>
      </w:r>
      <w:proofErr w:type="spellEnd"/>
      <w:r>
        <w:t>, uma plataforma digital voltada à comunicação entre indústrias para a negociação de materiais auxiliares reutilizáveis. A metodologia adotada inclui levantamento de requisitos, prototipação e desenvolvimento incremental com validação funcional e de usabilidade. Os resultados indicam alta taxa de reutilização, redução significativa de resíduos e economia para as empresas. Conclui-se que a plataforma é eficaz na promoção da economia circular e sustentabilidade industrial.</w:t>
      </w:r>
    </w:p>
    <w:p w14:paraId="0E1B882C" w14:textId="564BE010" w:rsidR="00202DCC" w:rsidRDefault="00963903" w:rsidP="00963903">
      <w:pPr>
        <w:pStyle w:val="Ttulo2"/>
        <w:ind w:left="0" w:firstLine="0"/>
      </w:pPr>
      <w:bookmarkStart w:id="3" w:name="_Toc213423124"/>
      <w:r>
        <w:t>4. Palavras Chave</w:t>
      </w:r>
      <w:bookmarkEnd w:id="3"/>
    </w:p>
    <w:p w14:paraId="29AED380" w14:textId="77777777" w:rsidR="00963903" w:rsidRDefault="00963903" w:rsidP="00963903">
      <w:pPr>
        <w:spacing w:after="0" w:line="360" w:lineRule="auto"/>
        <w:ind w:left="10"/>
      </w:pPr>
      <w:r w:rsidRPr="00963903">
        <w:t>Economia Circular</w:t>
      </w:r>
    </w:p>
    <w:p w14:paraId="6A24BECA" w14:textId="77777777" w:rsidR="00963903" w:rsidRDefault="00963903" w:rsidP="00963903">
      <w:pPr>
        <w:spacing w:after="0" w:line="360" w:lineRule="auto"/>
        <w:ind w:left="10"/>
      </w:pPr>
      <w:r w:rsidRPr="00963903">
        <w:t>Sustentabilidade Industrial</w:t>
      </w:r>
    </w:p>
    <w:p w14:paraId="2A6B9480" w14:textId="77777777" w:rsidR="00963903" w:rsidRDefault="00963903" w:rsidP="00963903">
      <w:pPr>
        <w:spacing w:after="0" w:line="360" w:lineRule="auto"/>
        <w:ind w:left="10"/>
      </w:pPr>
      <w:r w:rsidRPr="00963903">
        <w:t>Reutilização de Materiais</w:t>
      </w:r>
    </w:p>
    <w:p w14:paraId="6E42ACE9" w14:textId="77777777" w:rsidR="00963903" w:rsidRDefault="00963903" w:rsidP="00963903">
      <w:pPr>
        <w:spacing w:after="0" w:line="360" w:lineRule="auto"/>
        <w:ind w:left="10"/>
      </w:pPr>
      <w:r w:rsidRPr="00963903">
        <w:t>Plataforma Digital</w:t>
      </w:r>
    </w:p>
    <w:p w14:paraId="7D0E895E" w14:textId="4D7E9216" w:rsidR="00963903" w:rsidRDefault="00963903" w:rsidP="00963903">
      <w:pPr>
        <w:spacing w:after="120" w:line="360" w:lineRule="auto"/>
        <w:ind w:left="10"/>
      </w:pPr>
      <w:r w:rsidRPr="00963903">
        <w:t>Cadeia Produtiva</w:t>
      </w:r>
    </w:p>
    <w:p w14:paraId="18969400" w14:textId="77777777" w:rsidR="00477EB0" w:rsidRDefault="00477EB0" w:rsidP="00477EB0">
      <w:pPr>
        <w:pStyle w:val="Ttulo1"/>
        <w:numPr>
          <w:ilvl w:val="0"/>
          <w:numId w:val="0"/>
        </w:numPr>
      </w:pPr>
      <w:bookmarkStart w:id="4" w:name="_Toc213423125"/>
      <w:r>
        <w:t>5.Introdução</w:t>
      </w:r>
      <w:bookmarkEnd w:id="4"/>
    </w:p>
    <w:p w14:paraId="63B87E4B" w14:textId="77777777" w:rsidR="00477EB0" w:rsidRPr="00963903" w:rsidRDefault="00477EB0" w:rsidP="00477EB0">
      <w:pPr>
        <w:pStyle w:val="Ttulo1"/>
        <w:numPr>
          <w:ilvl w:val="0"/>
          <w:numId w:val="0"/>
        </w:numPr>
        <w:spacing w:after="120"/>
        <w:rPr>
          <w:b w:val="0"/>
          <w:sz w:val="22"/>
        </w:rPr>
      </w:pPr>
      <w:bookmarkStart w:id="5" w:name="_Toc213423126"/>
      <w:r w:rsidRPr="00963903">
        <w:rPr>
          <w:b w:val="0"/>
          <w:sz w:val="22"/>
        </w:rPr>
        <w:t>A prática de sustentabilidade é de extrema importância no setor industrial. É fundamental que sejam</w:t>
      </w:r>
      <w:r w:rsidRPr="00963903">
        <w:rPr>
          <w:b w:val="0"/>
          <w:sz w:val="22"/>
        </w:rPr>
        <w:br/>
        <w:t>desenvolvidos métodos que facilitem a adoção dessa prática, especialmente no cenário atual, onde o descarte</w:t>
      </w:r>
      <w:r w:rsidRPr="00963903">
        <w:rPr>
          <w:b w:val="0"/>
          <w:sz w:val="22"/>
        </w:rPr>
        <w:br/>
        <w:t xml:space="preserve">de materiais e resíduos desnecessários ainda é comum. Nesse contexto, surge a nossa proposta: o </w:t>
      </w:r>
      <w:proofErr w:type="spellStart"/>
      <w:r w:rsidRPr="00963903">
        <w:rPr>
          <w:b w:val="0"/>
          <w:sz w:val="22"/>
        </w:rPr>
        <w:t>ReUseB</w:t>
      </w:r>
      <w:proofErr w:type="spellEnd"/>
      <w:r w:rsidRPr="00963903">
        <w:rPr>
          <w:b w:val="0"/>
          <w:sz w:val="22"/>
        </w:rPr>
        <w:t>. Este</w:t>
      </w:r>
      <w:r w:rsidRPr="00963903">
        <w:rPr>
          <w:b w:val="0"/>
          <w:sz w:val="22"/>
        </w:rPr>
        <w:br/>
        <w:t>projeto visa, de maneira geral, resolver problemas ambientais, ao mesmo tempo em que oferece uma plataforma</w:t>
      </w:r>
      <w:r>
        <w:rPr>
          <w:b w:val="0"/>
          <w:sz w:val="22"/>
        </w:rPr>
        <w:t xml:space="preserve"> </w:t>
      </w:r>
      <w:r w:rsidRPr="00963903">
        <w:rPr>
          <w:b w:val="0"/>
          <w:sz w:val="22"/>
        </w:rPr>
        <w:t>para facilitar a comunicação na venda de materiais auxiliares já usados, que podem ser comercializados entre</w:t>
      </w:r>
      <w:r>
        <w:rPr>
          <w:b w:val="0"/>
          <w:sz w:val="22"/>
        </w:rPr>
        <w:t xml:space="preserve"> </w:t>
      </w:r>
      <w:r w:rsidRPr="00963903">
        <w:rPr>
          <w:b w:val="0"/>
          <w:sz w:val="22"/>
        </w:rPr>
        <w:t>indústrias. O impacto ambiental direto será reduzido, gerando uma vantagem econômica e fortalecendo a cadeia</w:t>
      </w:r>
      <w:r>
        <w:rPr>
          <w:b w:val="0"/>
          <w:sz w:val="22"/>
        </w:rPr>
        <w:t xml:space="preserve"> </w:t>
      </w:r>
      <w:r w:rsidRPr="00963903">
        <w:rPr>
          <w:b w:val="0"/>
          <w:sz w:val="22"/>
        </w:rPr>
        <w:t>produtiva</w:t>
      </w:r>
      <w:r>
        <w:rPr>
          <w:b w:val="0"/>
          <w:sz w:val="22"/>
        </w:rPr>
        <w:t>.</w:t>
      </w:r>
      <w:bookmarkEnd w:id="5"/>
    </w:p>
    <w:p w14:paraId="37D1E939" w14:textId="77777777" w:rsidR="00477EB0" w:rsidRDefault="00477EB0" w:rsidP="00477EB0">
      <w:pPr>
        <w:pStyle w:val="Ttulo1"/>
        <w:numPr>
          <w:ilvl w:val="0"/>
          <w:numId w:val="0"/>
        </w:numPr>
      </w:pPr>
      <w:bookmarkStart w:id="6" w:name="_Toc213423127"/>
      <w:r>
        <w:t>6.Problemas de pesquisa</w:t>
      </w:r>
      <w:bookmarkEnd w:id="6"/>
    </w:p>
    <w:p w14:paraId="0AED11B8" w14:textId="77777777" w:rsidR="00477EB0" w:rsidRDefault="00477EB0" w:rsidP="00477EB0">
      <w:pPr>
        <w:pStyle w:val="Ttulo1"/>
        <w:numPr>
          <w:ilvl w:val="0"/>
          <w:numId w:val="0"/>
        </w:numPr>
        <w:rPr>
          <w:b w:val="0"/>
          <w:sz w:val="22"/>
        </w:rPr>
      </w:pPr>
      <w:bookmarkStart w:id="7" w:name="_Toc213423128"/>
      <w:r w:rsidRPr="00963903">
        <w:rPr>
          <w:b w:val="0"/>
          <w:sz w:val="22"/>
        </w:rPr>
        <w:t>O setor industrial ainda enfrenta grandes dificuldades para adotar práticas sustentáveis de forma prática e economicamente viável. O descarte de materiais auxiliares usados continua sendo uma rotina, gerando impactos ambientais negativos e custos adicionais para as empresas. Além disso, não há uma solução digital eficiente que conecte indústrias interessadas em reutilizar esses materiais, dificultando a comunicação e a negociação entre elas.</w:t>
      </w:r>
      <w:bookmarkEnd w:id="7"/>
    </w:p>
    <w:p w14:paraId="43CD636F" w14:textId="77777777" w:rsidR="00477EB0" w:rsidRPr="00963903" w:rsidRDefault="00477EB0" w:rsidP="00477EB0">
      <w:pPr>
        <w:pStyle w:val="Ttulo1"/>
        <w:numPr>
          <w:ilvl w:val="0"/>
          <w:numId w:val="0"/>
        </w:numPr>
        <w:rPr>
          <w:b w:val="0"/>
          <w:sz w:val="22"/>
        </w:rPr>
      </w:pPr>
      <w:bookmarkStart w:id="8" w:name="_Toc213423129"/>
      <w:r w:rsidRPr="00963903">
        <w:rPr>
          <w:b w:val="0"/>
          <w:sz w:val="22"/>
        </w:rPr>
        <w:t>Como reduzir o descarte desnecessário de materiais auxiliares no setor industrial?</w:t>
      </w:r>
      <w:bookmarkEnd w:id="8"/>
    </w:p>
    <w:p w14:paraId="396C7DE1" w14:textId="77777777" w:rsidR="00477EB0" w:rsidRPr="00963903" w:rsidRDefault="00477EB0" w:rsidP="00477EB0">
      <w:pPr>
        <w:pStyle w:val="Ttulo1"/>
        <w:numPr>
          <w:ilvl w:val="0"/>
          <w:numId w:val="0"/>
        </w:numPr>
        <w:rPr>
          <w:b w:val="0"/>
          <w:sz w:val="22"/>
        </w:rPr>
      </w:pPr>
      <w:bookmarkStart w:id="9" w:name="_Toc213423130"/>
      <w:r w:rsidRPr="00963903">
        <w:rPr>
          <w:b w:val="0"/>
          <w:sz w:val="22"/>
        </w:rPr>
        <w:t>De que forma a tecnologia pode facilitar a comunicação entre empresas para promover a reutilização de insumos?</w:t>
      </w:r>
      <w:bookmarkEnd w:id="9"/>
    </w:p>
    <w:p w14:paraId="1225F170" w14:textId="77777777" w:rsidR="00477EB0" w:rsidRPr="00963903" w:rsidRDefault="00477EB0" w:rsidP="00477EB0">
      <w:pPr>
        <w:pStyle w:val="Ttulo1"/>
        <w:numPr>
          <w:ilvl w:val="0"/>
          <w:numId w:val="0"/>
        </w:numPr>
        <w:rPr>
          <w:b w:val="0"/>
          <w:sz w:val="22"/>
        </w:rPr>
      </w:pPr>
      <w:bookmarkStart w:id="10" w:name="_Toc213423131"/>
      <w:r w:rsidRPr="00963903">
        <w:rPr>
          <w:b w:val="0"/>
          <w:sz w:val="22"/>
        </w:rPr>
        <w:t>É possível criar um ambiente digital seguro e confiável para transações entre indústrias?</w:t>
      </w:r>
      <w:bookmarkEnd w:id="10"/>
    </w:p>
    <w:p w14:paraId="186FEAFC" w14:textId="77777777" w:rsidR="00477EB0" w:rsidRDefault="00477EB0" w:rsidP="00963903">
      <w:pPr>
        <w:spacing w:after="120" w:line="360" w:lineRule="auto"/>
        <w:ind w:left="10"/>
      </w:pPr>
    </w:p>
    <w:p w14:paraId="3E113E93" w14:textId="02B7417C" w:rsidR="00202DCC" w:rsidRDefault="00963903" w:rsidP="00963903">
      <w:pPr>
        <w:pStyle w:val="Ttulo1"/>
        <w:numPr>
          <w:ilvl w:val="0"/>
          <w:numId w:val="0"/>
        </w:numPr>
      </w:pPr>
      <w:bookmarkStart w:id="11" w:name="_Toc213423132"/>
      <w:r>
        <w:lastRenderedPageBreak/>
        <w:t>7.Metodologia</w:t>
      </w:r>
      <w:bookmarkEnd w:id="11"/>
    </w:p>
    <w:p w14:paraId="40736B5C" w14:textId="0BE2098B" w:rsidR="00963903" w:rsidRDefault="00963903" w:rsidP="00963903">
      <w:pPr>
        <w:pStyle w:val="Ttulo1"/>
        <w:numPr>
          <w:ilvl w:val="0"/>
          <w:numId w:val="0"/>
        </w:numPr>
        <w:spacing w:after="120"/>
        <w:rPr>
          <w:b w:val="0"/>
          <w:sz w:val="22"/>
        </w:rPr>
      </w:pPr>
      <w:bookmarkStart w:id="12" w:name="_Toc213423133"/>
      <w:r w:rsidRPr="00963903">
        <w:rPr>
          <w:b w:val="0"/>
          <w:sz w:val="22"/>
        </w:rPr>
        <w:t xml:space="preserve">O projeto </w:t>
      </w:r>
      <w:proofErr w:type="spellStart"/>
      <w:r w:rsidRPr="00963903">
        <w:rPr>
          <w:b w:val="0"/>
          <w:sz w:val="22"/>
        </w:rPr>
        <w:t>ReUseB</w:t>
      </w:r>
      <w:proofErr w:type="spellEnd"/>
      <w:r w:rsidRPr="00963903">
        <w:rPr>
          <w:b w:val="0"/>
          <w:sz w:val="22"/>
        </w:rPr>
        <w:t xml:space="preserve"> será desenvolvido com base em uma metodologia prática e colaborativa, focada em</w:t>
      </w:r>
      <w:r w:rsidRPr="00963903">
        <w:rPr>
          <w:b w:val="0"/>
          <w:sz w:val="22"/>
        </w:rPr>
        <w:br/>
        <w:t>simplicidade e eficiência. Para organizar as tarefas e acompanhar o andamento do trabalho, será utilizado o</w:t>
      </w:r>
      <w:r w:rsidRPr="00963903">
        <w:rPr>
          <w:b w:val="0"/>
          <w:sz w:val="22"/>
        </w:rPr>
        <w:br/>
      </w:r>
      <w:proofErr w:type="spellStart"/>
      <w:r w:rsidRPr="00963903">
        <w:rPr>
          <w:b w:val="0"/>
          <w:sz w:val="22"/>
        </w:rPr>
        <w:t>Trello</w:t>
      </w:r>
      <w:proofErr w:type="spellEnd"/>
      <w:r w:rsidRPr="00963903">
        <w:rPr>
          <w:b w:val="0"/>
          <w:sz w:val="22"/>
        </w:rPr>
        <w:t>, onde cada etapa do cronograma será registrada e acompanhada pelo grupo.</w:t>
      </w:r>
      <w:r w:rsidRPr="00963903">
        <w:rPr>
          <w:b w:val="0"/>
          <w:sz w:val="22"/>
        </w:rPr>
        <w:br/>
        <w:t>As primeiras etapas consistem no levantamento de requisitos, para definir claramente as funcionalidades</w:t>
      </w:r>
      <w:r w:rsidRPr="00963903">
        <w:rPr>
          <w:b w:val="0"/>
          <w:sz w:val="22"/>
        </w:rPr>
        <w:br/>
        <w:t>necessárias, como cadastro de usuários, cadastro de materiais, sistema de busca e comunicação entre empresas.</w:t>
      </w:r>
      <w:r w:rsidRPr="00963903">
        <w:rPr>
          <w:b w:val="0"/>
          <w:sz w:val="22"/>
        </w:rPr>
        <w:br/>
        <w:t>Em seguida, será feita a prototipação da interface, com o objetivo de criar um design simples e intuitivo.</w:t>
      </w:r>
      <w:r w:rsidRPr="00963903">
        <w:rPr>
          <w:b w:val="0"/>
          <w:sz w:val="22"/>
        </w:rPr>
        <w:br/>
        <w:t>O desenvolvimento será feito de forma incremental, começando por um MVP (Produto Mínimo Viável) que</w:t>
      </w:r>
      <w:r w:rsidRPr="00963903">
        <w:rPr>
          <w:b w:val="0"/>
          <w:sz w:val="22"/>
        </w:rPr>
        <w:br/>
        <w:t>contenha as funções básicas, permitindo testes e ajustes antes da versão final. A validação do sistema ocorrerá</w:t>
      </w:r>
      <w:r w:rsidRPr="00963903">
        <w:rPr>
          <w:b w:val="0"/>
          <w:sz w:val="22"/>
        </w:rPr>
        <w:br/>
        <w:t>por meio de testes funcionais, que verificarão se cada recurso funciona corretamente, e de testes de usabilidade,</w:t>
      </w:r>
      <w:r>
        <w:rPr>
          <w:b w:val="0"/>
          <w:sz w:val="22"/>
        </w:rPr>
        <w:t xml:space="preserve"> </w:t>
      </w:r>
      <w:r w:rsidRPr="00963903">
        <w:rPr>
          <w:b w:val="0"/>
          <w:sz w:val="22"/>
        </w:rPr>
        <w:t>para garantir que a plataforma seja fácil de usar.</w:t>
      </w:r>
      <w:bookmarkEnd w:id="12"/>
      <w:r w:rsidRPr="00963903">
        <w:rPr>
          <w:b w:val="0"/>
          <w:sz w:val="22"/>
        </w:rPr>
        <w:t xml:space="preserve"> </w:t>
      </w:r>
    </w:p>
    <w:p w14:paraId="6EC29B98" w14:textId="16CC8E15" w:rsidR="00202DCC" w:rsidRDefault="00963903" w:rsidP="00963903">
      <w:pPr>
        <w:pStyle w:val="Ttulo1"/>
        <w:numPr>
          <w:ilvl w:val="0"/>
          <w:numId w:val="0"/>
        </w:numPr>
      </w:pPr>
      <w:bookmarkStart w:id="13" w:name="_Toc213423134"/>
      <w:r>
        <w:t>8.Resultados</w:t>
      </w:r>
      <w:bookmarkEnd w:id="13"/>
    </w:p>
    <w:p w14:paraId="3618D73A" w14:textId="39C09EA9" w:rsidR="00963903" w:rsidRPr="00963903" w:rsidRDefault="00963903" w:rsidP="00963903">
      <w:pPr>
        <w:spacing w:after="240" w:line="360" w:lineRule="auto"/>
        <w:ind w:left="10"/>
      </w:pPr>
      <w:r w:rsidRPr="00963903">
        <w:t xml:space="preserve">O projeto </w:t>
      </w:r>
      <w:proofErr w:type="spellStart"/>
      <w:r w:rsidRPr="00963903">
        <w:t>ReUseB</w:t>
      </w:r>
      <w:proofErr w:type="spellEnd"/>
      <w:r w:rsidRPr="00963903">
        <w:t xml:space="preserve"> obteve resultados positivos: 68% de reutilização de materiais, 12,4 toneladas de resíduos evitados e economia média de R$ 1.350 por transação. As negociações foram rápidas, com média de 3 dias, e 92% dos usuários ficaram satisfeitos com a plataforma.</w:t>
      </w:r>
    </w:p>
    <w:p w14:paraId="5F161797" w14:textId="1A3D889E" w:rsidR="00202DCC" w:rsidRDefault="00963903" w:rsidP="00963903">
      <w:pPr>
        <w:pStyle w:val="Ttulo1"/>
        <w:numPr>
          <w:ilvl w:val="0"/>
          <w:numId w:val="0"/>
        </w:numPr>
      </w:pPr>
      <w:bookmarkStart w:id="14" w:name="_Toc213423135"/>
      <w:r>
        <w:t>9.Discussão</w:t>
      </w:r>
      <w:bookmarkEnd w:id="14"/>
    </w:p>
    <w:p w14:paraId="2403D05E" w14:textId="51BA2EFE" w:rsidR="00963903" w:rsidRPr="00963903" w:rsidRDefault="00963903" w:rsidP="00963903">
      <w:pPr>
        <w:spacing w:after="0" w:line="360" w:lineRule="auto"/>
        <w:ind w:left="10"/>
      </w:pPr>
      <w:r w:rsidRPr="00963903">
        <w:t xml:space="preserve">Os resultados demonstram que o </w:t>
      </w:r>
      <w:proofErr w:type="spellStart"/>
      <w:r w:rsidRPr="00963903">
        <w:t>ReUseB</w:t>
      </w:r>
      <w:proofErr w:type="spellEnd"/>
      <w:r w:rsidRPr="00963903">
        <w:t xml:space="preserve"> tem potencial para transformar práticas industriais, alinhando-se aos princípios da economia circular. A alta taxa de satisfação e economia por transação reforçam a viabilidade do modelo. Estudos similares apontam que plataformas colaborativas são eficazes na redução de resíduos e custos operacionais.</w:t>
      </w:r>
    </w:p>
    <w:p w14:paraId="4E07A826" w14:textId="5D1BDB12" w:rsidR="00202DCC" w:rsidRDefault="00963903" w:rsidP="00963903">
      <w:pPr>
        <w:pStyle w:val="Ttulo1"/>
        <w:numPr>
          <w:ilvl w:val="0"/>
          <w:numId w:val="0"/>
        </w:numPr>
      </w:pPr>
      <w:bookmarkStart w:id="15" w:name="_Toc213423136"/>
      <w:r>
        <w:t>10.Conclusões</w:t>
      </w:r>
      <w:bookmarkEnd w:id="15"/>
    </w:p>
    <w:p w14:paraId="68577A61" w14:textId="77777777" w:rsidR="00202DCC" w:rsidRDefault="00000000">
      <w:pPr>
        <w:spacing w:after="240" w:line="360" w:lineRule="auto"/>
        <w:ind w:left="10"/>
      </w:pPr>
      <w:r>
        <w:t xml:space="preserve">O desenvolvimento do </w:t>
      </w:r>
      <w:proofErr w:type="spellStart"/>
      <w:r>
        <w:t>ReUseB</w:t>
      </w:r>
      <w:proofErr w:type="spellEnd"/>
      <w:r>
        <w:t xml:space="preserve"> ajudou a enxergar como tecnologia e sustentabilidade podem caminhar juntas para resolver problemas industriais de forma prática. Ao longo do projeto, percebemos que muitas empresas ainda enfrentam altos custos para se desfazer de materiais que poderiam ter valor para outras fábricas.</w:t>
      </w:r>
    </w:p>
    <w:p w14:paraId="7EFEBE5D" w14:textId="77777777" w:rsidR="00202DCC" w:rsidRDefault="00000000">
      <w:pPr>
        <w:spacing w:line="360" w:lineRule="auto"/>
        <w:ind w:left="10"/>
      </w:pPr>
      <w:r>
        <w:t>Um dos grandes desafios foi pensar em um modelo de negócio viável e, ao mesmo tempo, criar uma plataforma simples e confiável, que gere segurança entre compradores e vendedores. Pesquisar o mercado e entender como funciona a economia circular também foi essencial para estruturar a proposta.</w:t>
      </w:r>
    </w:p>
    <w:p w14:paraId="0DDA01E8" w14:textId="77777777" w:rsidR="00202DCC" w:rsidRDefault="00000000">
      <w:pPr>
        <w:spacing w:after="594" w:line="360" w:lineRule="auto"/>
        <w:ind w:left="10"/>
      </w:pPr>
      <w:r>
        <w:t xml:space="preserve">O resultado é um projeto que une redução de custos, geração de receita com resíduos e impacto ambiental positivo. O </w:t>
      </w:r>
      <w:proofErr w:type="spellStart"/>
      <w:r>
        <w:t>ReUseB</w:t>
      </w:r>
      <w:proofErr w:type="spellEnd"/>
      <w:r>
        <w:t xml:space="preserve"> mostra que é possível transformar algo que seria lixo em matéria-prima útil para outras empresas, fortalecendo toda a cadeia produtiva e incentivando práticas mais sustentáveis no setor industrial.</w:t>
      </w:r>
    </w:p>
    <w:p w14:paraId="7F87C82A" w14:textId="357F394D" w:rsidR="00202DCC" w:rsidRDefault="00963903" w:rsidP="00963903">
      <w:pPr>
        <w:pStyle w:val="Ttulo1"/>
        <w:numPr>
          <w:ilvl w:val="0"/>
          <w:numId w:val="0"/>
        </w:numPr>
        <w:spacing w:after="117"/>
      </w:pPr>
      <w:bookmarkStart w:id="16" w:name="_Toc213423137"/>
      <w:r>
        <w:lastRenderedPageBreak/>
        <w:t>11.Estudos Futuros</w:t>
      </w:r>
      <w:bookmarkEnd w:id="16"/>
    </w:p>
    <w:p w14:paraId="1716FDE1" w14:textId="77777777" w:rsidR="00202DCC" w:rsidRDefault="00000000">
      <w:pPr>
        <w:numPr>
          <w:ilvl w:val="0"/>
          <w:numId w:val="8"/>
        </w:numPr>
        <w:spacing w:after="397"/>
        <w:ind w:hanging="360"/>
      </w:pPr>
      <w:r>
        <w:t>Incorporação de Inteligência Artificial</w:t>
      </w:r>
    </w:p>
    <w:p w14:paraId="681655B6" w14:textId="77777777" w:rsidR="00202DCC" w:rsidRDefault="00000000">
      <w:pPr>
        <w:numPr>
          <w:ilvl w:val="0"/>
          <w:numId w:val="8"/>
        </w:numPr>
        <w:spacing w:after="397"/>
        <w:ind w:hanging="360"/>
      </w:pPr>
      <w:r>
        <w:t>Automatização de tarefas administrativas, como categorização de materiais e sugestão de preços.</w:t>
      </w:r>
    </w:p>
    <w:p w14:paraId="3BE31111" w14:textId="77777777" w:rsidR="00202DCC" w:rsidRDefault="00000000">
      <w:pPr>
        <w:numPr>
          <w:ilvl w:val="0"/>
          <w:numId w:val="8"/>
        </w:numPr>
        <w:spacing w:line="360" w:lineRule="auto"/>
        <w:ind w:hanging="360"/>
      </w:pPr>
      <w:r>
        <w:t>Geração de insights preditivos com base nos dados de transações, como previsão de demanda por determinados materiais ou sazonalidade de oferta.</w:t>
      </w:r>
    </w:p>
    <w:p w14:paraId="11128CE0" w14:textId="77777777" w:rsidR="00202DCC" w:rsidRDefault="00000000">
      <w:pPr>
        <w:numPr>
          <w:ilvl w:val="0"/>
          <w:numId w:val="8"/>
        </w:numPr>
        <w:spacing w:after="398"/>
        <w:ind w:hanging="360"/>
      </w:pPr>
      <w:r>
        <w:t>Sistema de Reputação e Certificação</w:t>
      </w:r>
    </w:p>
    <w:p w14:paraId="0FB31CBC" w14:textId="77777777" w:rsidR="00202DCC" w:rsidRDefault="00000000">
      <w:pPr>
        <w:numPr>
          <w:ilvl w:val="0"/>
          <w:numId w:val="8"/>
        </w:numPr>
        <w:spacing w:after="397"/>
        <w:ind w:hanging="360"/>
      </w:pPr>
      <w:r>
        <w:t>Implementação de avaliações entre empresas participantes.</w:t>
      </w:r>
    </w:p>
    <w:p w14:paraId="656203FA" w14:textId="77777777" w:rsidR="00202DCC" w:rsidRDefault="00000000">
      <w:pPr>
        <w:numPr>
          <w:ilvl w:val="0"/>
          <w:numId w:val="8"/>
        </w:numPr>
        <w:ind w:hanging="360"/>
      </w:pPr>
      <w:r>
        <w:t>Certificação de fornecedores confiáveis com base em histórico de transações e conformidade ambiental.</w:t>
      </w:r>
    </w:p>
    <w:p w14:paraId="7C3F8A0C" w14:textId="77777777" w:rsidR="00202DCC" w:rsidRDefault="00000000">
      <w:pPr>
        <w:numPr>
          <w:ilvl w:val="0"/>
          <w:numId w:val="8"/>
        </w:numPr>
        <w:spacing w:after="398"/>
        <w:ind w:hanging="360"/>
      </w:pPr>
      <w:r>
        <w:t>Dashboard de Sustentabilidade</w:t>
      </w:r>
    </w:p>
    <w:p w14:paraId="2C9FF4B5" w14:textId="77777777" w:rsidR="00202DCC" w:rsidRDefault="00000000">
      <w:pPr>
        <w:numPr>
          <w:ilvl w:val="0"/>
          <w:numId w:val="8"/>
        </w:numPr>
        <w:spacing w:line="360" w:lineRule="auto"/>
        <w:ind w:hanging="360"/>
      </w:pPr>
      <w:r>
        <w:t>Painel interativo que mostra o impacto ambiental positivo gerado pelas transações (</w:t>
      </w:r>
      <w:proofErr w:type="spellStart"/>
      <w:r>
        <w:t>ex</w:t>
      </w:r>
      <w:proofErr w:type="spellEnd"/>
      <w:r>
        <w:t>: CO₂ evitado, resíduos reaproveitados).</w:t>
      </w:r>
    </w:p>
    <w:p w14:paraId="0F7B9175" w14:textId="77777777" w:rsidR="00202DCC" w:rsidRDefault="00000000">
      <w:pPr>
        <w:numPr>
          <w:ilvl w:val="0"/>
          <w:numId w:val="8"/>
        </w:numPr>
        <w:spacing w:after="397"/>
        <w:ind w:hanging="360"/>
      </w:pPr>
      <w:r>
        <w:t>Métricas personalizadas para cada empresa, incentivando metas de sustentabilidade.</w:t>
      </w:r>
    </w:p>
    <w:p w14:paraId="1287F6D8" w14:textId="77777777" w:rsidR="00202DCC" w:rsidRDefault="00000000">
      <w:pPr>
        <w:numPr>
          <w:ilvl w:val="0"/>
          <w:numId w:val="8"/>
        </w:numPr>
        <w:spacing w:after="397"/>
        <w:ind w:hanging="360"/>
      </w:pPr>
      <w:r>
        <w:t>Integração com Sistemas de Gestão (ERP)</w:t>
      </w:r>
    </w:p>
    <w:p w14:paraId="05157EEF" w14:textId="77777777" w:rsidR="00202DCC" w:rsidRDefault="00000000">
      <w:pPr>
        <w:numPr>
          <w:ilvl w:val="0"/>
          <w:numId w:val="8"/>
        </w:numPr>
        <w:spacing w:line="360" w:lineRule="auto"/>
        <w:ind w:hanging="360"/>
      </w:pPr>
      <w:r>
        <w:t>Sincronização automática com sistemas internos das indústrias para facilitar o registro de materiais disponíveis e recebidos.</w:t>
      </w:r>
    </w:p>
    <w:p w14:paraId="24B34EB9" w14:textId="77777777" w:rsidR="00202DCC" w:rsidRDefault="00000000">
      <w:pPr>
        <w:numPr>
          <w:ilvl w:val="0"/>
          <w:numId w:val="8"/>
        </w:numPr>
        <w:ind w:hanging="360"/>
      </w:pPr>
      <w:r>
        <w:t>Redução de retrabalho e aumento da eficiência operacional.</w:t>
      </w:r>
    </w:p>
    <w:p w14:paraId="33D0C940" w14:textId="4353CD2D" w:rsidR="00477EB0" w:rsidRDefault="00477EB0" w:rsidP="00477EB0">
      <w:pPr>
        <w:pStyle w:val="Ttulo1"/>
        <w:numPr>
          <w:ilvl w:val="0"/>
          <w:numId w:val="0"/>
        </w:numPr>
        <w:spacing w:after="117"/>
      </w:pPr>
      <w:bookmarkStart w:id="17" w:name="_Toc213423138"/>
      <w:r>
        <w:t>1</w:t>
      </w:r>
      <w:r>
        <w:t>2</w:t>
      </w:r>
      <w:r>
        <w:t>.</w:t>
      </w:r>
      <w:r>
        <w:t>Diagramas</w:t>
      </w:r>
      <w:bookmarkEnd w:id="17"/>
    </w:p>
    <w:p w14:paraId="09F25893" w14:textId="57F41607" w:rsidR="00477EB0" w:rsidRDefault="00477EB0" w:rsidP="00477EB0">
      <w:pPr>
        <w:numPr>
          <w:ilvl w:val="0"/>
          <w:numId w:val="8"/>
        </w:numPr>
        <w:ind w:hanging="360"/>
      </w:pPr>
      <w:r>
        <w:t>Diagrama de classe</w:t>
      </w:r>
    </w:p>
    <w:p w14:paraId="2BD91928" w14:textId="0F799E7F" w:rsidR="00477EB0" w:rsidRDefault="00477EB0" w:rsidP="00477EB0">
      <w:pPr>
        <w:numPr>
          <w:ilvl w:val="0"/>
          <w:numId w:val="8"/>
        </w:numPr>
        <w:ind w:hanging="360"/>
      </w:pPr>
      <w:r w:rsidRPr="00477EB0">
        <w:lastRenderedPageBreak/>
        <w:drawing>
          <wp:inline distT="0" distB="0" distL="0" distR="0" wp14:anchorId="47C21EC4" wp14:editId="39E66AA7">
            <wp:extent cx="6341745" cy="5219700"/>
            <wp:effectExtent l="0" t="0" r="1905" b="0"/>
            <wp:docPr id="1034263319"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63319" name="Imagem 1" descr="Diagrama&#10;&#10;O conteúdo gerado por IA pode estar incorreto."/>
                    <pic:cNvPicPr/>
                  </pic:nvPicPr>
                  <pic:blipFill>
                    <a:blip r:embed="rId8"/>
                    <a:stretch>
                      <a:fillRect/>
                    </a:stretch>
                  </pic:blipFill>
                  <pic:spPr>
                    <a:xfrm>
                      <a:off x="0" y="0"/>
                      <a:ext cx="6341745" cy="5219700"/>
                    </a:xfrm>
                    <a:prstGeom prst="rect">
                      <a:avLst/>
                    </a:prstGeom>
                  </pic:spPr>
                </pic:pic>
              </a:graphicData>
            </a:graphic>
          </wp:inline>
        </w:drawing>
      </w:r>
    </w:p>
    <w:p w14:paraId="3F482728" w14:textId="0A362744" w:rsidR="00477EB0" w:rsidRDefault="00477EB0" w:rsidP="00477EB0">
      <w:pPr>
        <w:numPr>
          <w:ilvl w:val="0"/>
          <w:numId w:val="8"/>
        </w:numPr>
        <w:ind w:hanging="360"/>
      </w:pPr>
      <w:hyperlink r:id="rId9" w:history="1">
        <w:r w:rsidRPr="00477EB0">
          <w:rPr>
            <w:rStyle w:val="Hyperlink"/>
          </w:rPr>
          <w:t>Link para acesso ao digrama de classe</w:t>
        </w:r>
      </w:hyperlink>
    </w:p>
    <w:p w14:paraId="6EE59C64" w14:textId="469D6672" w:rsidR="00477EB0" w:rsidRDefault="00477EB0" w:rsidP="00477EB0">
      <w:pPr>
        <w:numPr>
          <w:ilvl w:val="0"/>
          <w:numId w:val="8"/>
        </w:numPr>
        <w:spacing w:line="360" w:lineRule="auto"/>
        <w:ind w:hanging="360"/>
      </w:pPr>
      <w:r>
        <w:br/>
        <w:t>Diagrama de banco de dados</w:t>
      </w:r>
    </w:p>
    <w:p w14:paraId="077C0CD6" w14:textId="71FAF69B" w:rsidR="00477EB0" w:rsidRPr="00477EB0" w:rsidRDefault="00477EB0" w:rsidP="00477EB0">
      <w:pPr>
        <w:numPr>
          <w:ilvl w:val="0"/>
          <w:numId w:val="8"/>
        </w:numPr>
        <w:spacing w:line="360" w:lineRule="auto"/>
        <w:ind w:hanging="360"/>
      </w:pPr>
      <w:r w:rsidRPr="00477EB0">
        <w:lastRenderedPageBreak/>
        <w:drawing>
          <wp:inline distT="0" distB="0" distL="0" distR="0" wp14:anchorId="43D380AF" wp14:editId="3C15EED4">
            <wp:extent cx="6341745" cy="3101975"/>
            <wp:effectExtent l="0" t="0" r="1905" b="3175"/>
            <wp:docPr id="2023213680" name="Imagem 1" descr="Diagrama,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13680" name="Imagem 1" descr="Diagrama, Esquemático&#10;&#10;O conteúdo gerado por IA pode estar incorreto."/>
                    <pic:cNvPicPr/>
                  </pic:nvPicPr>
                  <pic:blipFill>
                    <a:blip r:embed="rId10"/>
                    <a:stretch>
                      <a:fillRect/>
                    </a:stretch>
                  </pic:blipFill>
                  <pic:spPr>
                    <a:xfrm>
                      <a:off x="0" y="0"/>
                      <a:ext cx="6341745" cy="3101975"/>
                    </a:xfrm>
                    <a:prstGeom prst="rect">
                      <a:avLst/>
                    </a:prstGeom>
                  </pic:spPr>
                </pic:pic>
              </a:graphicData>
            </a:graphic>
          </wp:inline>
        </w:drawing>
      </w:r>
    </w:p>
    <w:p w14:paraId="17337B43" w14:textId="50C0D2A6" w:rsidR="00477EB0" w:rsidRPr="00477EB0" w:rsidRDefault="00477EB0" w:rsidP="00477EB0">
      <w:pPr>
        <w:numPr>
          <w:ilvl w:val="0"/>
          <w:numId w:val="8"/>
        </w:numPr>
        <w:ind w:hanging="360"/>
        <w:rPr>
          <w:rStyle w:val="Hyperlink"/>
        </w:rPr>
      </w:pPr>
      <w:r>
        <w:fldChar w:fldCharType="begin"/>
      </w:r>
      <w:r>
        <w:instrText>HYPERLINK "https://drawsql.app/teams/-5561/diagrams/upx-db"</w:instrText>
      </w:r>
      <w:r>
        <w:fldChar w:fldCharType="separate"/>
      </w:r>
      <w:r w:rsidRPr="00477EB0">
        <w:rPr>
          <w:rStyle w:val="Hyperlink"/>
        </w:rPr>
        <w:t xml:space="preserve">Link para acesso ao digrama de </w:t>
      </w:r>
      <w:r w:rsidRPr="00477EB0">
        <w:rPr>
          <w:rStyle w:val="Hyperlink"/>
        </w:rPr>
        <w:t>banco de dados</w:t>
      </w:r>
    </w:p>
    <w:p w14:paraId="6A83186A" w14:textId="52C1BDCE" w:rsidR="00477EB0" w:rsidRDefault="00477EB0" w:rsidP="00477EB0">
      <w:pPr>
        <w:ind w:left="735" w:firstLine="0"/>
      </w:pPr>
      <w:r>
        <w:fldChar w:fldCharType="end"/>
      </w:r>
    </w:p>
    <w:p w14:paraId="43C572FE" w14:textId="77777777" w:rsidR="00477EB0" w:rsidRDefault="00477EB0" w:rsidP="00477EB0">
      <w:pPr>
        <w:ind w:left="735" w:firstLine="0"/>
      </w:pPr>
    </w:p>
    <w:p w14:paraId="0DDFD605" w14:textId="77777777" w:rsidR="00202DCC" w:rsidRDefault="00000000">
      <w:pPr>
        <w:pStyle w:val="Ttulo1"/>
        <w:ind w:left="767" w:hanging="422"/>
      </w:pPr>
      <w:bookmarkStart w:id="18" w:name="_Toc213423139"/>
      <w:r>
        <w:t>Referências Bibliográficas</w:t>
      </w:r>
      <w:bookmarkEnd w:id="18"/>
    </w:p>
    <w:p w14:paraId="5F2223E1" w14:textId="77777777" w:rsidR="00202DCC" w:rsidRDefault="00000000">
      <w:pPr>
        <w:spacing w:after="200" w:line="360" w:lineRule="auto"/>
        <w:ind w:left="10"/>
      </w:pPr>
      <w:r>
        <w:t>Liste todas as referências bibliográficas utilizadas no projeto, seguindo o padrão de citação escolhido, como ABNT ou outro.</w:t>
      </w:r>
    </w:p>
    <w:p w14:paraId="3BC75311" w14:textId="77777777" w:rsidR="00202DCC" w:rsidRDefault="00000000">
      <w:pPr>
        <w:spacing w:after="251"/>
        <w:ind w:left="10"/>
      </w:pPr>
      <w:r>
        <w:t xml:space="preserve">D. R. Bicalho, J. M. N. Piedade </w:t>
      </w:r>
      <w:proofErr w:type="spellStart"/>
      <w:r>
        <w:t>and</w:t>
      </w:r>
      <w:proofErr w:type="spellEnd"/>
      <w:r>
        <w:t xml:space="preserve"> J. F. de Lacerda Matos, </w:t>
      </w:r>
      <w:r>
        <w:rPr>
          <w:b/>
        </w:rPr>
        <w:t xml:space="preserve">"The Use </w:t>
      </w:r>
      <w:proofErr w:type="spellStart"/>
      <w:r>
        <w:rPr>
          <w:b/>
        </w:rPr>
        <w:t>of</w:t>
      </w:r>
      <w:proofErr w:type="spellEnd"/>
      <w:r>
        <w:rPr>
          <w:b/>
        </w:rPr>
        <w:t xml:space="preserve"> </w:t>
      </w:r>
      <w:proofErr w:type="spellStart"/>
      <w:r>
        <w:rPr>
          <w:b/>
        </w:rPr>
        <w:t>Immersive</w:t>
      </w:r>
      <w:proofErr w:type="spellEnd"/>
      <w:r>
        <w:rPr>
          <w:b/>
        </w:rPr>
        <w:t xml:space="preserve"> Virtual Reality in </w:t>
      </w:r>
      <w:proofErr w:type="spellStart"/>
      <w:r>
        <w:rPr>
          <w:b/>
        </w:rPr>
        <w:t>Educational</w:t>
      </w:r>
      <w:proofErr w:type="spellEnd"/>
      <w:r>
        <w:rPr>
          <w:b/>
        </w:rPr>
        <w:t xml:space="preserve"> </w:t>
      </w:r>
      <w:proofErr w:type="spellStart"/>
      <w:r>
        <w:rPr>
          <w:b/>
        </w:rPr>
        <w:t>Practices</w:t>
      </w:r>
      <w:proofErr w:type="spellEnd"/>
      <w:r>
        <w:rPr>
          <w:b/>
        </w:rPr>
        <w:t xml:space="preserve"> in </w:t>
      </w:r>
      <w:proofErr w:type="spellStart"/>
      <w:r>
        <w:rPr>
          <w:b/>
        </w:rPr>
        <w:t>Higher</w:t>
      </w:r>
      <w:proofErr w:type="spellEnd"/>
      <w:r>
        <w:rPr>
          <w:b/>
        </w:rPr>
        <w:t xml:space="preserve"> </w:t>
      </w:r>
      <w:proofErr w:type="spellStart"/>
      <w:r>
        <w:rPr>
          <w:b/>
        </w:rPr>
        <w:t>Education</w:t>
      </w:r>
      <w:proofErr w:type="spellEnd"/>
      <w:r>
        <w:rPr>
          <w:b/>
        </w:rPr>
        <w:t xml:space="preserve">: A </w:t>
      </w:r>
      <w:proofErr w:type="spellStart"/>
      <w:r>
        <w:rPr>
          <w:b/>
        </w:rPr>
        <w:t>Systematic</w:t>
      </w:r>
      <w:proofErr w:type="spellEnd"/>
      <w:r>
        <w:rPr>
          <w:b/>
        </w:rPr>
        <w:t xml:space="preserve"> Review</w:t>
      </w:r>
      <w:r>
        <w:t xml:space="preserve">," 2023 </w:t>
      </w:r>
      <w:proofErr w:type="spellStart"/>
      <w:r>
        <w:t>International</w:t>
      </w:r>
      <w:proofErr w:type="spellEnd"/>
      <w:r>
        <w:t xml:space="preserve"> </w:t>
      </w:r>
      <w:proofErr w:type="spellStart"/>
      <w:r>
        <w:t>Symposium</w:t>
      </w:r>
      <w:proofErr w:type="spellEnd"/>
      <w:r>
        <w:t xml:space="preserve"> </w:t>
      </w:r>
      <w:proofErr w:type="spellStart"/>
      <w:r>
        <w:t>on</w:t>
      </w:r>
      <w:proofErr w:type="spellEnd"/>
      <w:r>
        <w:t xml:space="preserve"> </w:t>
      </w:r>
      <w:proofErr w:type="spellStart"/>
      <w:r>
        <w:t>Computers</w:t>
      </w:r>
      <w:proofErr w:type="spellEnd"/>
      <w:r>
        <w:t xml:space="preserve"> in </w:t>
      </w:r>
      <w:proofErr w:type="spellStart"/>
      <w:r>
        <w:t>Education</w:t>
      </w:r>
      <w:proofErr w:type="spellEnd"/>
      <w:r>
        <w:t xml:space="preserve"> (SIIE), Setúbal, Portugal, 2023, pp. 1-5, </w:t>
      </w:r>
      <w:proofErr w:type="spellStart"/>
      <w:r>
        <w:t>doi</w:t>
      </w:r>
      <w:proofErr w:type="spellEnd"/>
      <w:r>
        <w:t>: 10.1109/SIIE59826.2023.10423711</w:t>
      </w:r>
    </w:p>
    <w:p w14:paraId="68CA9554" w14:textId="77777777" w:rsidR="00202DCC" w:rsidRDefault="00000000">
      <w:pPr>
        <w:spacing w:after="251"/>
        <w:ind w:left="10"/>
      </w:pPr>
      <w:r>
        <w:t>ABRELPE. Panorama dos resíduos sólidos no Brasil 2023. São Paulo: Associação Brasileira de Empresas de Limpeza Pública e Resíduos Especiais, 2023. Disponível em:</w:t>
      </w:r>
      <w:hyperlink r:id="rId11">
        <w:r w:rsidR="00202DCC">
          <w:t xml:space="preserve"> </w:t>
        </w:r>
      </w:hyperlink>
      <w:hyperlink r:id="rId12">
        <w:r w:rsidR="00202DCC">
          <w:rPr>
            <w:color w:val="1155CC"/>
            <w:u w:val="single" w:color="1155CC"/>
          </w:rPr>
          <w:t>https://abrelpe.org.br</w:t>
        </w:r>
      </w:hyperlink>
      <w:r>
        <w:t>. Acesso em: 24 set. 2025.</w:t>
      </w:r>
    </w:p>
    <w:p w14:paraId="3ECFB5C5" w14:textId="77777777" w:rsidR="00202DCC" w:rsidRDefault="00000000">
      <w:pPr>
        <w:spacing w:after="240" w:line="360" w:lineRule="auto"/>
        <w:ind w:left="10"/>
      </w:pPr>
      <w:r>
        <w:t>IBGE. Pesquisa industrial anual: produção, consumo e descarte de resíduos. Rio de Janeiro: Instituto Brasileiro de Geografia e Estatística, 2022. Disponível em:</w:t>
      </w:r>
      <w:hyperlink r:id="rId13">
        <w:r w:rsidR="00202DCC">
          <w:t xml:space="preserve"> </w:t>
        </w:r>
      </w:hyperlink>
      <w:hyperlink r:id="rId14">
        <w:r w:rsidR="00202DCC">
          <w:rPr>
            <w:color w:val="1155CC"/>
            <w:u w:val="single" w:color="1155CC"/>
          </w:rPr>
          <w:t>https://www.ibge.gov.br</w:t>
        </w:r>
      </w:hyperlink>
      <w:r>
        <w:t>. Acesso em: 24 set. 2025.</w:t>
      </w:r>
    </w:p>
    <w:p w14:paraId="417D22E1" w14:textId="77777777" w:rsidR="00202DCC" w:rsidRDefault="00000000">
      <w:pPr>
        <w:spacing w:after="113" w:line="259" w:lineRule="auto"/>
        <w:ind w:left="15" w:firstLine="0"/>
        <w:jc w:val="left"/>
      </w:pPr>
      <w:r>
        <w:t xml:space="preserve">MBM </w:t>
      </w:r>
      <w:proofErr w:type="spellStart"/>
      <w:r>
        <w:t>Solutions</w:t>
      </w:r>
      <w:proofErr w:type="spellEnd"/>
      <w:r>
        <w:t xml:space="preserve">. </w:t>
      </w:r>
      <w:r>
        <w:rPr>
          <w:i/>
        </w:rPr>
        <w:t>Economia circular e a indústria: o papel da reciclagem no setor produtivo</w:t>
      </w:r>
      <w:r>
        <w:t xml:space="preserve">. Disponível em: </w:t>
      </w:r>
    </w:p>
    <w:p w14:paraId="78AFE32F" w14:textId="77777777" w:rsidR="00202DCC" w:rsidRDefault="00000000">
      <w:pPr>
        <w:spacing w:after="109"/>
        <w:ind w:left="10"/>
      </w:pPr>
      <w:r>
        <w:t xml:space="preserve">https://blog.mbmsolutions.com.br/economia-circular-e-a-industria-o-papel-da-reciclagem-no-setor-produtivo. </w:t>
      </w:r>
    </w:p>
    <w:p w14:paraId="0EAB6CED" w14:textId="77777777" w:rsidR="00202DCC" w:rsidRDefault="00000000">
      <w:pPr>
        <w:spacing w:after="349"/>
        <w:ind w:left="10"/>
      </w:pPr>
      <w:r>
        <w:t>Acesso em: 24 set. 2025.</w:t>
      </w:r>
    </w:p>
    <w:p w14:paraId="617E7479" w14:textId="77777777" w:rsidR="00202DCC" w:rsidRDefault="00000000">
      <w:pPr>
        <w:spacing w:after="0" w:line="360" w:lineRule="auto"/>
        <w:ind w:left="10"/>
      </w:pPr>
      <w:r>
        <w:lastRenderedPageBreak/>
        <w:t xml:space="preserve">HIDROS Consultoria. </w:t>
      </w:r>
      <w:r>
        <w:rPr>
          <w:i/>
        </w:rPr>
        <w:t>Sustentabilidade e logística reversa: reutilização de materiais na produção</w:t>
      </w:r>
      <w:r>
        <w:t xml:space="preserve">. Disponível em: https://hidrosconsultoria.com.br/sustentabilidade-e-logistica-reversa-reutilizacao-de-materiais-na-producao. </w:t>
      </w:r>
    </w:p>
    <w:p w14:paraId="4B471E86" w14:textId="77777777" w:rsidR="00202DCC" w:rsidRDefault="00000000">
      <w:pPr>
        <w:ind w:left="10"/>
      </w:pPr>
      <w:r>
        <w:t>Acesso em: 24 set. 2025.</w:t>
      </w:r>
    </w:p>
    <w:p w14:paraId="026AC8FC" w14:textId="77777777" w:rsidR="00202DCC" w:rsidRDefault="00000000">
      <w:pPr>
        <w:spacing w:after="1126" w:line="611" w:lineRule="auto"/>
        <w:ind w:left="20" w:right="428" w:hanging="20"/>
        <w:jc w:val="left"/>
      </w:pPr>
      <w:r>
        <w:t xml:space="preserve">BENATTI, Gabriela. </w:t>
      </w:r>
      <w:r>
        <w:rPr>
          <w:i/>
        </w:rPr>
        <w:t>Economia circular: desafios e oportunidades para a indústria brasileira</w:t>
      </w:r>
      <w:r>
        <w:t xml:space="preserve">. Agência </w:t>
      </w:r>
      <w:proofErr w:type="spellStart"/>
      <w:r>
        <w:t>Gov</w:t>
      </w:r>
      <w:proofErr w:type="spellEnd"/>
      <w:r>
        <w:t xml:space="preserve">, 31 ago. 2024. Disponível em: https://agenciagov.ebc.com.br/noticias/202408/economia-circular-desafioseoportunidades-para-a-industria-brasileira. Acesso em: 24 set. 2025. </w:t>
      </w:r>
      <w:r>
        <w:rPr>
          <w:b/>
        </w:rPr>
        <w:t>Data da Entrega</w:t>
      </w:r>
      <w:r>
        <w:t>: 24/09/2025</w:t>
      </w:r>
    </w:p>
    <w:p w14:paraId="55AD17E7" w14:textId="77777777" w:rsidR="00202DCC" w:rsidRDefault="00000000">
      <w:pPr>
        <w:spacing w:after="6" w:line="259" w:lineRule="auto"/>
        <w:ind w:left="25"/>
        <w:jc w:val="center"/>
      </w:pPr>
      <w:r>
        <w:t>_________________________________</w:t>
      </w:r>
    </w:p>
    <w:p w14:paraId="6C7AE723" w14:textId="77777777" w:rsidR="00202DCC" w:rsidRDefault="00000000">
      <w:pPr>
        <w:spacing w:after="0"/>
        <w:ind w:left="25"/>
        <w:jc w:val="center"/>
      </w:pPr>
      <w:r>
        <w:rPr>
          <w:b/>
        </w:rPr>
        <w:t xml:space="preserve">Professor </w:t>
      </w:r>
      <w:proofErr w:type="spellStart"/>
      <w:r>
        <w:rPr>
          <w:b/>
        </w:rPr>
        <w:t>Eliney</w:t>
      </w:r>
      <w:proofErr w:type="spellEnd"/>
      <w:r>
        <w:rPr>
          <w:b/>
        </w:rPr>
        <w:t xml:space="preserve"> Sabino</w:t>
      </w:r>
    </w:p>
    <w:p w14:paraId="420221FA" w14:textId="77777777" w:rsidR="00202DCC" w:rsidRDefault="00000000">
      <w:pPr>
        <w:spacing w:after="214"/>
        <w:ind w:left="25"/>
        <w:jc w:val="center"/>
      </w:pPr>
      <w:r>
        <w:rPr>
          <w:b/>
        </w:rPr>
        <w:t>Orientador do Projeto</w:t>
      </w:r>
    </w:p>
    <w:sectPr w:rsidR="00202DCC">
      <w:headerReference w:type="even" r:id="rId15"/>
      <w:headerReference w:type="default" r:id="rId16"/>
      <w:headerReference w:type="first" r:id="rId17"/>
      <w:pgSz w:w="12240" w:h="15840"/>
      <w:pgMar w:top="2009" w:right="1134" w:bottom="1147" w:left="1119" w:header="73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66A00" w14:textId="77777777" w:rsidR="00D51798" w:rsidRDefault="00D51798">
      <w:pPr>
        <w:spacing w:after="0" w:line="240" w:lineRule="auto"/>
      </w:pPr>
      <w:r>
        <w:separator/>
      </w:r>
    </w:p>
  </w:endnote>
  <w:endnote w:type="continuationSeparator" w:id="0">
    <w:p w14:paraId="57D4773A" w14:textId="77777777" w:rsidR="00D51798" w:rsidRDefault="00D51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7F145" w14:textId="77777777" w:rsidR="00D51798" w:rsidRDefault="00D51798">
      <w:pPr>
        <w:spacing w:after="0" w:line="240" w:lineRule="auto"/>
      </w:pPr>
      <w:r>
        <w:separator/>
      </w:r>
    </w:p>
  </w:footnote>
  <w:footnote w:type="continuationSeparator" w:id="0">
    <w:p w14:paraId="399D56CC" w14:textId="77777777" w:rsidR="00D51798" w:rsidRDefault="00D517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680FC" w14:textId="77777777" w:rsidR="00202DCC" w:rsidRDefault="00000000">
    <w:pPr>
      <w:spacing w:after="0" w:line="259" w:lineRule="auto"/>
      <w:ind w:left="2183" w:firstLine="0"/>
      <w:jc w:val="center"/>
    </w:pPr>
    <w:r>
      <w:rPr>
        <w:noProof/>
      </w:rPr>
      <w:drawing>
        <wp:anchor distT="0" distB="0" distL="114300" distR="114300" simplePos="0" relativeHeight="251658240" behindDoc="0" locked="0" layoutInCell="1" allowOverlap="0" wp14:anchorId="499D0256" wp14:editId="276F7031">
          <wp:simplePos x="0" y="0"/>
          <wp:positionH relativeFrom="page">
            <wp:posOffset>556514</wp:posOffset>
          </wp:positionH>
          <wp:positionV relativeFrom="page">
            <wp:posOffset>468732</wp:posOffset>
          </wp:positionV>
          <wp:extent cx="1426236" cy="453543"/>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426236" cy="453543"/>
                  </a:xfrm>
                  <a:prstGeom prst="rect">
                    <a:avLst/>
                  </a:prstGeom>
                </pic:spPr>
              </pic:pic>
            </a:graphicData>
          </a:graphic>
        </wp:anchor>
      </w:drawing>
    </w:r>
    <w:r>
      <w:rPr>
        <w:b/>
        <w:sz w:val="24"/>
      </w:rPr>
      <w:t>CENTRO UNIVERSITÁRIO FACENS</w:t>
    </w:r>
  </w:p>
  <w:p w14:paraId="6C3F3C41" w14:textId="77777777" w:rsidR="00202DCC" w:rsidRDefault="00000000">
    <w:pPr>
      <w:spacing w:after="107" w:line="259" w:lineRule="auto"/>
      <w:ind w:left="3669" w:firstLine="0"/>
      <w:jc w:val="left"/>
    </w:pPr>
    <w:r>
      <w:rPr>
        <w:b/>
      </w:rPr>
      <w:t>CST EM ANÁLISE E DESENVOLVIMENTO DE SISTEMAS</w:t>
    </w:r>
  </w:p>
  <w:p w14:paraId="50F77B5B" w14:textId="77777777" w:rsidR="00202DCC" w:rsidRDefault="00000000">
    <w:pPr>
      <w:spacing w:after="0" w:line="259" w:lineRule="auto"/>
      <w:ind w:left="0" w:right="1" w:firstLine="0"/>
      <w:jc w:val="right"/>
    </w:pPr>
    <w:r>
      <w:rPr>
        <w:b/>
      </w:rPr>
      <w:t>___________________________________________________________________________________________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DF9D0" w14:textId="77777777" w:rsidR="00202DCC" w:rsidRDefault="00000000">
    <w:pPr>
      <w:spacing w:after="0" w:line="259" w:lineRule="auto"/>
      <w:ind w:left="2183" w:firstLine="0"/>
      <w:jc w:val="center"/>
    </w:pPr>
    <w:r>
      <w:rPr>
        <w:noProof/>
      </w:rPr>
      <w:drawing>
        <wp:anchor distT="0" distB="0" distL="114300" distR="114300" simplePos="0" relativeHeight="251659264" behindDoc="0" locked="0" layoutInCell="1" allowOverlap="0" wp14:anchorId="792FBE32" wp14:editId="37A07F6C">
          <wp:simplePos x="0" y="0"/>
          <wp:positionH relativeFrom="page">
            <wp:posOffset>556514</wp:posOffset>
          </wp:positionH>
          <wp:positionV relativeFrom="page">
            <wp:posOffset>468732</wp:posOffset>
          </wp:positionV>
          <wp:extent cx="1426236" cy="453543"/>
          <wp:effectExtent l="0" t="0" r="0" b="0"/>
          <wp:wrapSquare wrapText="bothSides"/>
          <wp:docPr id="1072254573"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426236" cy="453543"/>
                  </a:xfrm>
                  <a:prstGeom prst="rect">
                    <a:avLst/>
                  </a:prstGeom>
                </pic:spPr>
              </pic:pic>
            </a:graphicData>
          </a:graphic>
        </wp:anchor>
      </w:drawing>
    </w:r>
    <w:r>
      <w:rPr>
        <w:b/>
        <w:sz w:val="24"/>
      </w:rPr>
      <w:t>CENTRO UNIVERSITÁRIO FACENS</w:t>
    </w:r>
  </w:p>
  <w:p w14:paraId="11F59155" w14:textId="77777777" w:rsidR="00202DCC" w:rsidRDefault="00000000">
    <w:pPr>
      <w:spacing w:after="107" w:line="259" w:lineRule="auto"/>
      <w:ind w:left="3669" w:firstLine="0"/>
      <w:jc w:val="left"/>
    </w:pPr>
    <w:r>
      <w:rPr>
        <w:b/>
      </w:rPr>
      <w:t>CST EM ANÁLISE E DESENVOLVIMENTO DE SISTEMAS</w:t>
    </w:r>
  </w:p>
  <w:p w14:paraId="14D52B98" w14:textId="77777777" w:rsidR="00202DCC" w:rsidRDefault="00000000">
    <w:pPr>
      <w:spacing w:after="0" w:line="259" w:lineRule="auto"/>
      <w:ind w:left="0" w:right="1" w:firstLine="0"/>
      <w:jc w:val="right"/>
    </w:pPr>
    <w:r>
      <w:rPr>
        <w:b/>
      </w:rPr>
      <w:t>___________________________________________________________________________________________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C5F8D" w14:textId="77777777" w:rsidR="00202DCC" w:rsidRDefault="00000000">
    <w:pPr>
      <w:spacing w:after="0" w:line="259" w:lineRule="auto"/>
      <w:ind w:left="2183" w:firstLine="0"/>
      <w:jc w:val="center"/>
    </w:pPr>
    <w:r>
      <w:rPr>
        <w:noProof/>
      </w:rPr>
      <w:drawing>
        <wp:anchor distT="0" distB="0" distL="114300" distR="114300" simplePos="0" relativeHeight="251660288" behindDoc="0" locked="0" layoutInCell="1" allowOverlap="0" wp14:anchorId="2345246F" wp14:editId="2E9373C4">
          <wp:simplePos x="0" y="0"/>
          <wp:positionH relativeFrom="page">
            <wp:posOffset>556514</wp:posOffset>
          </wp:positionH>
          <wp:positionV relativeFrom="page">
            <wp:posOffset>468732</wp:posOffset>
          </wp:positionV>
          <wp:extent cx="1426236" cy="453543"/>
          <wp:effectExtent l="0" t="0" r="0" b="0"/>
          <wp:wrapSquare wrapText="bothSides"/>
          <wp:docPr id="134408389"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426236" cy="453543"/>
                  </a:xfrm>
                  <a:prstGeom prst="rect">
                    <a:avLst/>
                  </a:prstGeom>
                </pic:spPr>
              </pic:pic>
            </a:graphicData>
          </a:graphic>
        </wp:anchor>
      </w:drawing>
    </w:r>
    <w:r>
      <w:rPr>
        <w:b/>
        <w:sz w:val="24"/>
      </w:rPr>
      <w:t>CENTRO UNIVERSITÁRIO FACENS</w:t>
    </w:r>
  </w:p>
  <w:p w14:paraId="25EA6CE8" w14:textId="77777777" w:rsidR="00202DCC" w:rsidRDefault="00000000">
    <w:pPr>
      <w:spacing w:after="107" w:line="259" w:lineRule="auto"/>
      <w:ind w:left="3669" w:firstLine="0"/>
      <w:jc w:val="left"/>
    </w:pPr>
    <w:r>
      <w:rPr>
        <w:b/>
      </w:rPr>
      <w:t>CST EM ANÁLISE E DESENVOLVIMENTO DE SISTEMAS</w:t>
    </w:r>
  </w:p>
  <w:p w14:paraId="2D60BB1A" w14:textId="77777777" w:rsidR="00202DCC" w:rsidRDefault="00000000">
    <w:pPr>
      <w:spacing w:after="0" w:line="259" w:lineRule="auto"/>
      <w:ind w:left="0" w:right="1" w:firstLine="0"/>
      <w:jc w:val="right"/>
    </w:pPr>
    <w:r>
      <w:rPr>
        <w:b/>
      </w:rPr>
      <w:t>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87A"/>
    <w:multiLevelType w:val="multilevel"/>
    <w:tmpl w:val="FAC046C4"/>
    <w:lvl w:ilvl="0">
      <w:start w:val="1"/>
      <w:numFmt w:val="decimal"/>
      <w:lvlText w:val="%1."/>
      <w:lvlJc w:val="left"/>
      <w:pPr>
        <w:ind w:left="4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9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AC031B"/>
    <w:multiLevelType w:val="hybridMultilevel"/>
    <w:tmpl w:val="C6786432"/>
    <w:lvl w:ilvl="0" w:tplc="41B4F382">
      <w:start w:val="1"/>
      <w:numFmt w:val="bullet"/>
      <w:lvlText w:val="●"/>
      <w:lvlJc w:val="left"/>
      <w:pPr>
        <w:ind w:left="7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28007AC">
      <w:start w:val="1"/>
      <w:numFmt w:val="bullet"/>
      <w:lvlText w:val="o"/>
      <w:lvlJc w:val="left"/>
      <w:pPr>
        <w:ind w:left="14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A61082">
      <w:start w:val="1"/>
      <w:numFmt w:val="bullet"/>
      <w:lvlText w:val="▪"/>
      <w:lvlJc w:val="left"/>
      <w:pPr>
        <w:ind w:left="21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7EEE25C">
      <w:start w:val="1"/>
      <w:numFmt w:val="bullet"/>
      <w:lvlText w:val="•"/>
      <w:lvlJc w:val="left"/>
      <w:pPr>
        <w:ind w:left="2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DFCFD50">
      <w:start w:val="1"/>
      <w:numFmt w:val="bullet"/>
      <w:lvlText w:val="o"/>
      <w:lvlJc w:val="left"/>
      <w:pPr>
        <w:ind w:left="3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0E66FCE">
      <w:start w:val="1"/>
      <w:numFmt w:val="bullet"/>
      <w:lvlText w:val="▪"/>
      <w:lvlJc w:val="left"/>
      <w:pPr>
        <w:ind w:left="4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90824C4">
      <w:start w:val="1"/>
      <w:numFmt w:val="bullet"/>
      <w:lvlText w:val="•"/>
      <w:lvlJc w:val="left"/>
      <w:pPr>
        <w:ind w:left="50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626DADE">
      <w:start w:val="1"/>
      <w:numFmt w:val="bullet"/>
      <w:lvlText w:val="o"/>
      <w:lvlJc w:val="left"/>
      <w:pPr>
        <w:ind w:left="57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22A7CA">
      <w:start w:val="1"/>
      <w:numFmt w:val="bullet"/>
      <w:lvlText w:val="▪"/>
      <w:lvlJc w:val="left"/>
      <w:pPr>
        <w:ind w:left="64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0E3FFE"/>
    <w:multiLevelType w:val="multilevel"/>
    <w:tmpl w:val="4D6A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00BC5"/>
    <w:multiLevelType w:val="hybridMultilevel"/>
    <w:tmpl w:val="46907182"/>
    <w:lvl w:ilvl="0" w:tplc="E25ED7A8">
      <w:start w:val="1"/>
      <w:numFmt w:val="decimal"/>
      <w:lvlText w:val="%1."/>
      <w:lvlJc w:val="left"/>
      <w:pPr>
        <w:ind w:left="2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4BABAFA">
      <w:start w:val="1"/>
      <w:numFmt w:val="lowerLetter"/>
      <w:lvlText w:val="%2"/>
      <w:lvlJc w:val="left"/>
      <w:pPr>
        <w:ind w:left="10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FBC3F6C">
      <w:start w:val="1"/>
      <w:numFmt w:val="lowerRoman"/>
      <w:lvlText w:val="%3"/>
      <w:lvlJc w:val="left"/>
      <w:pPr>
        <w:ind w:left="18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68D1E0">
      <w:start w:val="1"/>
      <w:numFmt w:val="decimal"/>
      <w:lvlText w:val="%4"/>
      <w:lvlJc w:val="left"/>
      <w:pPr>
        <w:ind w:left="25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CD2C9B0">
      <w:start w:val="1"/>
      <w:numFmt w:val="lowerLetter"/>
      <w:lvlText w:val="%5"/>
      <w:lvlJc w:val="left"/>
      <w:pPr>
        <w:ind w:left="32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88E4D46">
      <w:start w:val="1"/>
      <w:numFmt w:val="lowerRoman"/>
      <w:lvlText w:val="%6"/>
      <w:lvlJc w:val="left"/>
      <w:pPr>
        <w:ind w:left="39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B92C8AC">
      <w:start w:val="1"/>
      <w:numFmt w:val="decimal"/>
      <w:lvlText w:val="%7"/>
      <w:lvlJc w:val="left"/>
      <w:pPr>
        <w:ind w:left="46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6ECEF98">
      <w:start w:val="1"/>
      <w:numFmt w:val="lowerLetter"/>
      <w:lvlText w:val="%8"/>
      <w:lvlJc w:val="left"/>
      <w:pPr>
        <w:ind w:left="54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E42678">
      <w:start w:val="1"/>
      <w:numFmt w:val="lowerRoman"/>
      <w:lvlText w:val="%9"/>
      <w:lvlJc w:val="left"/>
      <w:pPr>
        <w:ind w:left="61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0BF649E"/>
    <w:multiLevelType w:val="hybridMultilevel"/>
    <w:tmpl w:val="8048EE96"/>
    <w:lvl w:ilvl="0" w:tplc="838C1F7C">
      <w:start w:val="9"/>
      <w:numFmt w:val="decimal"/>
      <w:lvlText w:val="%1."/>
      <w:lvlJc w:val="left"/>
      <w:pPr>
        <w:ind w:left="4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B02F630">
      <w:start w:val="1"/>
      <w:numFmt w:val="lowerLetter"/>
      <w:lvlText w:val="%2"/>
      <w:lvlJc w:val="left"/>
      <w:pPr>
        <w:ind w:left="10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00A5252">
      <w:start w:val="1"/>
      <w:numFmt w:val="lowerRoman"/>
      <w:lvlText w:val="%3"/>
      <w:lvlJc w:val="left"/>
      <w:pPr>
        <w:ind w:left="18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418C79E">
      <w:start w:val="1"/>
      <w:numFmt w:val="decimal"/>
      <w:lvlText w:val="%4"/>
      <w:lvlJc w:val="left"/>
      <w:pPr>
        <w:ind w:left="25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524F8EC">
      <w:start w:val="1"/>
      <w:numFmt w:val="lowerLetter"/>
      <w:lvlText w:val="%5"/>
      <w:lvlJc w:val="left"/>
      <w:pPr>
        <w:ind w:left="32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4CCF060">
      <w:start w:val="1"/>
      <w:numFmt w:val="lowerRoman"/>
      <w:lvlText w:val="%6"/>
      <w:lvlJc w:val="left"/>
      <w:pPr>
        <w:ind w:left="39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B569C58">
      <w:start w:val="1"/>
      <w:numFmt w:val="decimal"/>
      <w:lvlText w:val="%7"/>
      <w:lvlJc w:val="left"/>
      <w:pPr>
        <w:ind w:left="46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BAC756A">
      <w:start w:val="1"/>
      <w:numFmt w:val="lowerLetter"/>
      <w:lvlText w:val="%8"/>
      <w:lvlJc w:val="left"/>
      <w:pPr>
        <w:ind w:left="54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D46704A">
      <w:start w:val="1"/>
      <w:numFmt w:val="lowerRoman"/>
      <w:lvlText w:val="%9"/>
      <w:lvlJc w:val="left"/>
      <w:pPr>
        <w:ind w:left="61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66C321B"/>
    <w:multiLevelType w:val="hybridMultilevel"/>
    <w:tmpl w:val="F2D4683C"/>
    <w:lvl w:ilvl="0" w:tplc="35D0C3B8">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B68C92">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AC2086">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72076CC">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A29A76">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02878C">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D43BFC">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4EA684">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D8E51E">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1895E7B"/>
    <w:multiLevelType w:val="hybridMultilevel"/>
    <w:tmpl w:val="DF2AC9A0"/>
    <w:lvl w:ilvl="0" w:tplc="BE40283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76C1B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C4E03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94EE6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70809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56818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D68C8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2C0B0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B0D91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96976EA"/>
    <w:multiLevelType w:val="hybridMultilevel"/>
    <w:tmpl w:val="7ED42CDA"/>
    <w:lvl w:ilvl="0" w:tplc="FF6A4B0E">
      <w:start w:val="1"/>
      <w:numFmt w:val="bullet"/>
      <w:lvlText w:val="●"/>
      <w:lvlJc w:val="left"/>
      <w:pPr>
        <w:ind w:left="7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1C25100">
      <w:start w:val="1"/>
      <w:numFmt w:val="bullet"/>
      <w:lvlText w:val="o"/>
      <w:lvlJc w:val="left"/>
      <w:pPr>
        <w:ind w:left="14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85CC69C">
      <w:start w:val="1"/>
      <w:numFmt w:val="bullet"/>
      <w:lvlText w:val="▪"/>
      <w:lvlJc w:val="left"/>
      <w:pPr>
        <w:ind w:left="21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2A44D42">
      <w:start w:val="1"/>
      <w:numFmt w:val="bullet"/>
      <w:lvlText w:val="•"/>
      <w:lvlJc w:val="left"/>
      <w:pPr>
        <w:ind w:left="2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148126">
      <w:start w:val="1"/>
      <w:numFmt w:val="bullet"/>
      <w:lvlText w:val="o"/>
      <w:lvlJc w:val="left"/>
      <w:pPr>
        <w:ind w:left="3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3326DC8">
      <w:start w:val="1"/>
      <w:numFmt w:val="bullet"/>
      <w:lvlText w:val="▪"/>
      <w:lvlJc w:val="left"/>
      <w:pPr>
        <w:ind w:left="4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268AE78">
      <w:start w:val="1"/>
      <w:numFmt w:val="bullet"/>
      <w:lvlText w:val="•"/>
      <w:lvlJc w:val="left"/>
      <w:pPr>
        <w:ind w:left="50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67E3304">
      <w:start w:val="1"/>
      <w:numFmt w:val="bullet"/>
      <w:lvlText w:val="o"/>
      <w:lvlJc w:val="left"/>
      <w:pPr>
        <w:ind w:left="57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FC40BF2">
      <w:start w:val="1"/>
      <w:numFmt w:val="bullet"/>
      <w:lvlText w:val="▪"/>
      <w:lvlJc w:val="left"/>
      <w:pPr>
        <w:ind w:left="64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9E57678"/>
    <w:multiLevelType w:val="hybridMultilevel"/>
    <w:tmpl w:val="320E9140"/>
    <w:lvl w:ilvl="0" w:tplc="EF6CA4C8">
      <w:start w:val="1"/>
      <w:numFmt w:val="decimal"/>
      <w:pStyle w:val="Ttulo1"/>
      <w:lvlText w:val="%1."/>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234EA8F6">
      <w:start w:val="1"/>
      <w:numFmt w:val="lowerLetter"/>
      <w:lvlText w:val="%2"/>
      <w:lvlJc w:val="left"/>
      <w:pPr>
        <w:ind w:left="13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7BA02A88">
      <w:start w:val="1"/>
      <w:numFmt w:val="lowerRoman"/>
      <w:lvlText w:val="%3"/>
      <w:lvlJc w:val="left"/>
      <w:pPr>
        <w:ind w:left="20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1C2296DA">
      <w:start w:val="1"/>
      <w:numFmt w:val="decimal"/>
      <w:lvlText w:val="%4"/>
      <w:lvlJc w:val="left"/>
      <w:pPr>
        <w:ind w:left="27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A718BD4E">
      <w:start w:val="1"/>
      <w:numFmt w:val="lowerLetter"/>
      <w:lvlText w:val="%5"/>
      <w:lvlJc w:val="left"/>
      <w:pPr>
        <w:ind w:left="35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522D64">
      <w:start w:val="1"/>
      <w:numFmt w:val="lowerRoman"/>
      <w:lvlText w:val="%6"/>
      <w:lvlJc w:val="left"/>
      <w:pPr>
        <w:ind w:left="42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4E0F598">
      <w:start w:val="1"/>
      <w:numFmt w:val="decimal"/>
      <w:lvlText w:val="%7"/>
      <w:lvlJc w:val="left"/>
      <w:pPr>
        <w:ind w:left="49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57B633B8">
      <w:start w:val="1"/>
      <w:numFmt w:val="lowerLetter"/>
      <w:lvlText w:val="%8"/>
      <w:lvlJc w:val="left"/>
      <w:pPr>
        <w:ind w:left="56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E8800C">
      <w:start w:val="1"/>
      <w:numFmt w:val="lowerRoman"/>
      <w:lvlText w:val="%9"/>
      <w:lvlJc w:val="left"/>
      <w:pPr>
        <w:ind w:left="63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74F07236"/>
    <w:multiLevelType w:val="hybridMultilevel"/>
    <w:tmpl w:val="9946B1F2"/>
    <w:lvl w:ilvl="0" w:tplc="1536150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FADC0E">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8C016E">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5603D0">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E8E414">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FA0D72">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AA1F5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08B658">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3E72E2">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790977106">
    <w:abstractNumId w:val="0"/>
  </w:num>
  <w:num w:numId="2" w16cid:durableId="2051764118">
    <w:abstractNumId w:val="4"/>
  </w:num>
  <w:num w:numId="3" w16cid:durableId="996422037">
    <w:abstractNumId w:val="6"/>
  </w:num>
  <w:num w:numId="4" w16cid:durableId="1619288909">
    <w:abstractNumId w:val="3"/>
  </w:num>
  <w:num w:numId="5" w16cid:durableId="921988567">
    <w:abstractNumId w:val="5"/>
  </w:num>
  <w:num w:numId="6" w16cid:durableId="302470841">
    <w:abstractNumId w:val="7"/>
  </w:num>
  <w:num w:numId="7" w16cid:durableId="1527599002">
    <w:abstractNumId w:val="1"/>
  </w:num>
  <w:num w:numId="8" w16cid:durableId="509486313">
    <w:abstractNumId w:val="9"/>
  </w:num>
  <w:num w:numId="9" w16cid:durableId="1481733428">
    <w:abstractNumId w:val="8"/>
  </w:num>
  <w:num w:numId="10" w16cid:durableId="2018339785">
    <w:abstractNumId w:val="2"/>
  </w:num>
  <w:num w:numId="11" w16cid:durableId="1694725647">
    <w:abstractNumId w:val="8"/>
  </w:num>
  <w:num w:numId="12" w16cid:durableId="13685263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DCC"/>
    <w:rsid w:val="00202DCC"/>
    <w:rsid w:val="00477EB0"/>
    <w:rsid w:val="00552D2A"/>
    <w:rsid w:val="008F75C5"/>
    <w:rsid w:val="00963903"/>
    <w:rsid w:val="00D51798"/>
    <w:rsid w:val="00DC16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6FB49"/>
  <w15:docId w15:val="{29102711-5532-4C47-86BF-286BC82A2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8" w:line="265" w:lineRule="auto"/>
      <w:ind w:left="6262" w:hanging="10"/>
      <w:jc w:val="both"/>
    </w:pPr>
    <w:rPr>
      <w:rFonts w:ascii="Calibri" w:eastAsia="Calibri" w:hAnsi="Calibri" w:cs="Calibri"/>
      <w:color w:val="000000"/>
      <w:sz w:val="22"/>
    </w:rPr>
  </w:style>
  <w:style w:type="paragraph" w:styleId="Ttulo1">
    <w:name w:val="heading 1"/>
    <w:next w:val="Normal"/>
    <w:link w:val="Ttulo1Char"/>
    <w:uiPriority w:val="9"/>
    <w:qFormat/>
    <w:pPr>
      <w:keepNext/>
      <w:keepLines/>
      <w:numPr>
        <w:numId w:val="9"/>
      </w:numPr>
      <w:spacing w:after="29" w:line="259" w:lineRule="auto"/>
      <w:outlineLvl w:val="0"/>
    </w:pPr>
    <w:rPr>
      <w:rFonts w:ascii="Calibri" w:eastAsia="Calibri" w:hAnsi="Calibri" w:cs="Calibri"/>
      <w:b/>
      <w:color w:val="000000"/>
      <w:sz w:val="28"/>
    </w:rPr>
  </w:style>
  <w:style w:type="paragraph" w:styleId="Ttulo2">
    <w:name w:val="heading 2"/>
    <w:next w:val="Normal"/>
    <w:link w:val="Ttulo2Char"/>
    <w:uiPriority w:val="9"/>
    <w:unhideWhenUsed/>
    <w:qFormat/>
    <w:pPr>
      <w:keepNext/>
      <w:keepLines/>
      <w:spacing w:after="57" w:line="259" w:lineRule="auto"/>
      <w:ind w:left="370" w:hanging="10"/>
      <w:outlineLvl w:val="1"/>
    </w:pPr>
    <w:rPr>
      <w:rFonts w:ascii="Calibri" w:eastAsia="Calibri" w:hAnsi="Calibri" w:cs="Calibri"/>
      <w:b/>
      <w:color w:val="000000"/>
      <w:sz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Calibri" w:eastAsia="Calibri" w:hAnsi="Calibri" w:cs="Calibri"/>
      <w:b/>
      <w:color w:val="000000"/>
      <w:sz w:val="26"/>
    </w:rPr>
  </w:style>
  <w:style w:type="character" w:customStyle="1" w:styleId="Ttulo1Char">
    <w:name w:val="Título 1 Char"/>
    <w:link w:val="Ttulo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963903"/>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paragraph" w:styleId="CabealhodoSumrio">
    <w:name w:val="TOC Heading"/>
    <w:basedOn w:val="Ttulo1"/>
    <w:next w:val="Normal"/>
    <w:uiPriority w:val="39"/>
    <w:unhideWhenUsed/>
    <w:qFormat/>
    <w:rsid w:val="00963903"/>
    <w:pPr>
      <w:numPr>
        <w:numId w:val="0"/>
      </w:numPr>
      <w:spacing w:before="240" w:after="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Sumrio1">
    <w:name w:val="toc 1"/>
    <w:basedOn w:val="Normal"/>
    <w:next w:val="Normal"/>
    <w:autoRedefine/>
    <w:uiPriority w:val="39"/>
    <w:unhideWhenUsed/>
    <w:rsid w:val="00963903"/>
    <w:pPr>
      <w:tabs>
        <w:tab w:val="right" w:leader="dot" w:pos="9977"/>
      </w:tabs>
      <w:spacing w:after="100"/>
      <w:ind w:left="0"/>
    </w:pPr>
    <w:rPr>
      <w:noProof/>
      <w:sz w:val="28"/>
      <w:szCs w:val="28"/>
    </w:rPr>
  </w:style>
  <w:style w:type="paragraph" w:styleId="Sumrio2">
    <w:name w:val="toc 2"/>
    <w:basedOn w:val="Normal"/>
    <w:next w:val="Normal"/>
    <w:autoRedefine/>
    <w:uiPriority w:val="39"/>
    <w:unhideWhenUsed/>
    <w:rsid w:val="00963903"/>
    <w:pPr>
      <w:spacing w:after="100"/>
      <w:ind w:left="220"/>
    </w:pPr>
  </w:style>
  <w:style w:type="character" w:styleId="Hyperlink">
    <w:name w:val="Hyperlink"/>
    <w:basedOn w:val="Fontepargpadro"/>
    <w:uiPriority w:val="99"/>
    <w:unhideWhenUsed/>
    <w:rsid w:val="00963903"/>
    <w:rPr>
      <w:color w:val="467886" w:themeColor="hyperlink"/>
      <w:u w:val="single"/>
    </w:rPr>
  </w:style>
  <w:style w:type="character" w:styleId="MenoPendente">
    <w:name w:val="Unresolved Mention"/>
    <w:basedOn w:val="Fontepargpadro"/>
    <w:uiPriority w:val="99"/>
    <w:semiHidden/>
    <w:unhideWhenUsed/>
    <w:rsid w:val="00477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bge.gov.b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brelpe.org.br/"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brelpe.org.br/"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ucid.app/lucidchart/5136ab90-cdf4-4a52-b502-21da086fd55b/edit?invitationId=inv_58038379-5aa3-48e4-9890-5bd51b28b3e5&amp;page=HWEp-vi-RSFO" TargetMode="External"/><Relationship Id="rId14" Type="http://schemas.openxmlformats.org/officeDocument/2006/relationships/hyperlink" Target="https://www.ibge.gov.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722B2-4F30-4896-84DE-F98F38FA9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1511</Words>
  <Characters>8165</Characters>
  <Application>Microsoft Office Word</Application>
  <DocSecurity>0</DocSecurity>
  <Lines>68</Lines>
  <Paragraphs>19</Paragraphs>
  <ScaleCrop>false</ScaleCrop>
  <Company/>
  <LinksUpToDate>false</LinksUpToDate>
  <CharactersWithSpaces>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Notebooks L</dc:creator>
  <cp:keywords/>
  <cp:lastModifiedBy>Enrico Pimentel</cp:lastModifiedBy>
  <cp:revision>3</cp:revision>
  <dcterms:created xsi:type="dcterms:W3CDTF">2025-10-29T04:47:00Z</dcterms:created>
  <dcterms:modified xsi:type="dcterms:W3CDTF">2025-11-07T18:52:00Z</dcterms:modified>
</cp:coreProperties>
</file>