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83A3E" w:rsidRDefault="00254EC5">
      <w:r>
        <w:rPr>
          <w:noProof/>
        </w:rPr>
        <w:drawing>
          <wp:anchor distT="0" distB="0" distL="114300" distR="114300" simplePos="0" relativeHeight="251658240" behindDoc="0" locked="0" layoutInCell="1" allowOverlap="1">
            <wp:simplePos x="0" y="0"/>
            <wp:positionH relativeFrom="column">
              <wp:posOffset>-528205</wp:posOffset>
            </wp:positionH>
            <wp:positionV relativeFrom="paragraph">
              <wp:posOffset>117764</wp:posOffset>
            </wp:positionV>
            <wp:extent cx="7143750" cy="2147454"/>
            <wp:effectExtent l="19050" t="0" r="0" b="0"/>
            <wp:wrapNone/>
            <wp:docPr id="1" name="Picture 1" descr="VIT Logo   Vellore Institute of Technology | v1 free png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IT Logo   Vellore Institute of Technology | v1 free png download"/>
                    <pic:cNvPicPr>
                      <a:picLocks noChangeAspect="1" noChangeArrowheads="1"/>
                    </pic:cNvPicPr>
                  </pic:nvPicPr>
                  <pic:blipFill>
                    <a:blip r:embed="rId5"/>
                    <a:srcRect/>
                    <a:stretch>
                      <a:fillRect/>
                    </a:stretch>
                  </pic:blipFill>
                  <pic:spPr bwMode="auto">
                    <a:xfrm>
                      <a:off x="0" y="0"/>
                      <a:ext cx="7143750" cy="2147454"/>
                    </a:xfrm>
                    <a:prstGeom prst="rect">
                      <a:avLst/>
                    </a:prstGeom>
                    <a:noFill/>
                    <a:ln w="9525">
                      <a:noFill/>
                      <a:miter lim="800000"/>
                      <a:headEnd/>
                      <a:tailEnd/>
                    </a:ln>
                  </pic:spPr>
                </pic:pic>
              </a:graphicData>
            </a:graphic>
          </wp:anchor>
        </w:drawing>
      </w:r>
    </w:p>
    <w:p w:rsidR="00254EC5" w:rsidRDefault="00254EC5" w:rsidP="00254EC5">
      <w:pPr>
        <w:spacing w:before="100" w:beforeAutospacing="1" w:after="100" w:afterAutospacing="1" w:line="240" w:lineRule="auto"/>
        <w:outlineLvl w:val="2"/>
        <w:rPr>
          <w:rFonts w:ascii="Times New Roman" w:eastAsia="Times New Roman" w:hAnsi="Times New Roman" w:cs="Times New Roman"/>
          <w:b/>
          <w:bCs/>
          <w:kern w:val="0"/>
          <w:sz w:val="40"/>
          <w:szCs w:val="40"/>
        </w:rPr>
      </w:pPr>
    </w:p>
    <w:p w:rsidR="00254EC5" w:rsidRDefault="00254EC5" w:rsidP="00254EC5">
      <w:pPr>
        <w:spacing w:before="100" w:beforeAutospacing="1" w:after="100" w:afterAutospacing="1" w:line="240" w:lineRule="auto"/>
        <w:outlineLvl w:val="2"/>
        <w:rPr>
          <w:rFonts w:ascii="Times New Roman" w:eastAsia="Times New Roman" w:hAnsi="Times New Roman" w:cs="Times New Roman"/>
          <w:b/>
          <w:bCs/>
          <w:kern w:val="0"/>
          <w:sz w:val="40"/>
          <w:szCs w:val="40"/>
        </w:rPr>
      </w:pPr>
    </w:p>
    <w:p w:rsidR="00254EC5" w:rsidRDefault="00254EC5" w:rsidP="00254EC5">
      <w:pPr>
        <w:spacing w:before="100" w:beforeAutospacing="1" w:after="100" w:afterAutospacing="1" w:line="240" w:lineRule="auto"/>
        <w:outlineLvl w:val="2"/>
        <w:rPr>
          <w:rFonts w:ascii="Times New Roman" w:eastAsia="Times New Roman" w:hAnsi="Times New Roman" w:cs="Times New Roman"/>
          <w:b/>
          <w:bCs/>
          <w:kern w:val="0"/>
          <w:sz w:val="40"/>
          <w:szCs w:val="40"/>
        </w:rPr>
      </w:pPr>
    </w:p>
    <w:p w:rsidR="00254EC5" w:rsidRDefault="00254EC5" w:rsidP="00254EC5">
      <w:pPr>
        <w:spacing w:before="100" w:beforeAutospacing="1" w:after="100" w:afterAutospacing="1" w:line="240" w:lineRule="auto"/>
        <w:outlineLvl w:val="2"/>
        <w:rPr>
          <w:rFonts w:ascii="Times New Roman" w:eastAsia="Times New Roman" w:hAnsi="Times New Roman" w:cs="Times New Roman"/>
          <w:b/>
          <w:bCs/>
          <w:kern w:val="0"/>
          <w:sz w:val="40"/>
          <w:szCs w:val="40"/>
        </w:rPr>
      </w:pPr>
    </w:p>
    <w:p w:rsidR="00254EC5" w:rsidRDefault="00254EC5" w:rsidP="00254EC5">
      <w:pPr>
        <w:spacing w:before="100" w:beforeAutospacing="1" w:after="100" w:afterAutospacing="1" w:line="240" w:lineRule="auto"/>
        <w:outlineLvl w:val="2"/>
        <w:rPr>
          <w:rFonts w:ascii="Times New Roman" w:eastAsia="Times New Roman" w:hAnsi="Times New Roman" w:cs="Times New Roman"/>
          <w:b/>
          <w:bCs/>
          <w:kern w:val="0"/>
          <w:sz w:val="40"/>
          <w:szCs w:val="40"/>
        </w:rPr>
      </w:pPr>
    </w:p>
    <w:p w:rsidR="00254EC5" w:rsidRDefault="00254EC5" w:rsidP="00254EC5">
      <w:pPr>
        <w:pStyle w:val="Heading2"/>
        <w:rPr>
          <w:rStyle w:val="Strong"/>
          <w:b/>
          <w:bCs/>
        </w:rPr>
      </w:pPr>
      <w:r>
        <w:rPr>
          <w:rStyle w:val="Strong"/>
          <w:b/>
          <w:bCs/>
        </w:rPr>
        <w:t>PROJECT REPORT</w:t>
      </w:r>
    </w:p>
    <w:p w:rsidR="00254EC5" w:rsidRDefault="00254EC5" w:rsidP="00254EC5">
      <w:pPr>
        <w:pStyle w:val="Heading2"/>
      </w:pPr>
      <w:r>
        <w:rPr>
          <w:rStyle w:val="Strong"/>
          <w:b/>
          <w:bCs/>
        </w:rPr>
        <w:t>Design and Implementation of a Smart Parking Management System using Verilog HDL</w:t>
      </w:r>
    </w:p>
    <w:p w:rsidR="00254EC5" w:rsidRPr="00254EC5" w:rsidRDefault="00254EC5" w:rsidP="00254EC5">
      <w:pPr>
        <w:pStyle w:val="Heading3"/>
        <w:rPr>
          <w:color w:val="548DD4" w:themeColor="text2" w:themeTint="99"/>
        </w:rPr>
      </w:pPr>
      <w:r w:rsidRPr="00254EC5">
        <w:rPr>
          <w:rStyle w:val="Strong"/>
          <w:b/>
          <w:bCs/>
          <w:color w:val="548DD4" w:themeColor="text2" w:themeTint="99"/>
        </w:rPr>
        <w:t>Submitted by :</w:t>
      </w:r>
    </w:p>
    <w:tbl>
      <w:tblPr>
        <w:tblW w:w="0" w:type="auto"/>
        <w:tblCellSpacing w:w="15" w:type="dxa"/>
        <w:tblCellMar>
          <w:top w:w="15" w:type="dxa"/>
          <w:left w:w="15" w:type="dxa"/>
          <w:bottom w:w="15" w:type="dxa"/>
          <w:right w:w="15" w:type="dxa"/>
        </w:tblCellMar>
        <w:tblLook w:val="04A0"/>
      </w:tblPr>
      <w:tblGrid>
        <w:gridCol w:w="1205"/>
        <w:gridCol w:w="1715"/>
        <w:gridCol w:w="6530"/>
      </w:tblGrid>
      <w:tr w:rsidR="00254EC5" w:rsidTr="00254EC5">
        <w:trPr>
          <w:tblHeader/>
          <w:tblCellSpacing w:w="15" w:type="dxa"/>
        </w:trPr>
        <w:tc>
          <w:tcPr>
            <w:tcW w:w="0" w:type="auto"/>
            <w:vAlign w:val="center"/>
            <w:hideMark/>
          </w:tcPr>
          <w:p w:rsidR="00254EC5" w:rsidRDefault="00254EC5">
            <w:pPr>
              <w:jc w:val="center"/>
              <w:rPr>
                <w:b/>
                <w:bCs/>
                <w:sz w:val="24"/>
                <w:szCs w:val="24"/>
              </w:rPr>
            </w:pPr>
            <w:r>
              <w:rPr>
                <w:rStyle w:val="Strong"/>
              </w:rPr>
              <w:t>Name</w:t>
            </w:r>
          </w:p>
        </w:tc>
        <w:tc>
          <w:tcPr>
            <w:tcW w:w="0" w:type="auto"/>
            <w:vAlign w:val="center"/>
            <w:hideMark/>
          </w:tcPr>
          <w:p w:rsidR="00254EC5" w:rsidRDefault="00254EC5">
            <w:pPr>
              <w:jc w:val="center"/>
              <w:rPr>
                <w:b/>
                <w:bCs/>
                <w:sz w:val="24"/>
                <w:szCs w:val="24"/>
              </w:rPr>
            </w:pPr>
            <w:r>
              <w:rPr>
                <w:rStyle w:val="Strong"/>
              </w:rPr>
              <w:t>Registration Number</w:t>
            </w:r>
          </w:p>
        </w:tc>
        <w:tc>
          <w:tcPr>
            <w:tcW w:w="0" w:type="auto"/>
            <w:vAlign w:val="center"/>
            <w:hideMark/>
          </w:tcPr>
          <w:p w:rsidR="00254EC5" w:rsidRDefault="00254EC5">
            <w:pPr>
              <w:jc w:val="center"/>
              <w:rPr>
                <w:b/>
                <w:bCs/>
                <w:sz w:val="24"/>
                <w:szCs w:val="24"/>
              </w:rPr>
            </w:pPr>
            <w:r>
              <w:rPr>
                <w:rStyle w:val="Strong"/>
              </w:rPr>
              <w:t>Role</w:t>
            </w:r>
          </w:p>
        </w:tc>
      </w:tr>
      <w:tr w:rsidR="00254EC5" w:rsidTr="00254EC5">
        <w:trPr>
          <w:tblCellSpacing w:w="15" w:type="dxa"/>
        </w:trPr>
        <w:tc>
          <w:tcPr>
            <w:tcW w:w="0" w:type="auto"/>
            <w:vAlign w:val="center"/>
            <w:hideMark/>
          </w:tcPr>
          <w:p w:rsidR="00254EC5" w:rsidRDefault="00254EC5">
            <w:pPr>
              <w:rPr>
                <w:sz w:val="24"/>
                <w:szCs w:val="24"/>
              </w:rPr>
            </w:pPr>
            <w:r>
              <w:rPr>
                <w:rStyle w:val="Strong"/>
              </w:rPr>
              <w:t>Divyam</w:t>
            </w:r>
          </w:p>
        </w:tc>
        <w:tc>
          <w:tcPr>
            <w:tcW w:w="0" w:type="auto"/>
            <w:vAlign w:val="center"/>
            <w:hideMark/>
          </w:tcPr>
          <w:p w:rsidR="00254EC5" w:rsidRPr="00254EC5" w:rsidRDefault="00254EC5" w:rsidP="00254EC5">
            <w:pPr>
              <w:rPr>
                <w:sz w:val="20"/>
                <w:szCs w:val="20"/>
              </w:rPr>
            </w:pPr>
            <w:r>
              <w:rPr>
                <w:sz w:val="20"/>
                <w:szCs w:val="20"/>
              </w:rPr>
              <w:t>24BCT0125</w:t>
            </w:r>
          </w:p>
        </w:tc>
        <w:tc>
          <w:tcPr>
            <w:tcW w:w="0" w:type="auto"/>
            <w:vAlign w:val="center"/>
            <w:hideMark/>
          </w:tcPr>
          <w:p w:rsidR="00254EC5" w:rsidRDefault="00254EC5">
            <w:pPr>
              <w:rPr>
                <w:sz w:val="24"/>
                <w:szCs w:val="24"/>
              </w:rPr>
            </w:pPr>
            <w:r>
              <w:t>System Design: Problem statement, block diagram, flowchart</w:t>
            </w:r>
          </w:p>
        </w:tc>
      </w:tr>
      <w:tr w:rsidR="00254EC5" w:rsidTr="00254EC5">
        <w:trPr>
          <w:tblCellSpacing w:w="15" w:type="dxa"/>
        </w:trPr>
        <w:tc>
          <w:tcPr>
            <w:tcW w:w="0" w:type="auto"/>
            <w:vAlign w:val="center"/>
            <w:hideMark/>
          </w:tcPr>
          <w:p w:rsidR="00254EC5" w:rsidRDefault="00254EC5">
            <w:pPr>
              <w:rPr>
                <w:sz w:val="24"/>
                <w:szCs w:val="24"/>
              </w:rPr>
            </w:pPr>
            <w:r>
              <w:rPr>
                <w:rStyle w:val="Strong"/>
              </w:rPr>
              <w:t>Nikunj Sinha</w:t>
            </w:r>
          </w:p>
        </w:tc>
        <w:tc>
          <w:tcPr>
            <w:tcW w:w="0" w:type="auto"/>
            <w:vAlign w:val="center"/>
            <w:hideMark/>
          </w:tcPr>
          <w:p w:rsidR="00254EC5" w:rsidRPr="00254EC5" w:rsidRDefault="00CA5DEE">
            <w:pPr>
              <w:rPr>
                <w:sz w:val="20"/>
                <w:szCs w:val="20"/>
              </w:rPr>
            </w:pPr>
            <w:r>
              <w:rPr>
                <w:sz w:val="20"/>
                <w:szCs w:val="20"/>
              </w:rPr>
              <w:t>24BCT0051</w:t>
            </w:r>
          </w:p>
        </w:tc>
        <w:tc>
          <w:tcPr>
            <w:tcW w:w="0" w:type="auto"/>
            <w:vAlign w:val="center"/>
            <w:hideMark/>
          </w:tcPr>
          <w:p w:rsidR="00254EC5" w:rsidRDefault="00254EC5">
            <w:pPr>
              <w:rPr>
                <w:sz w:val="24"/>
                <w:szCs w:val="24"/>
              </w:rPr>
            </w:pPr>
            <w:r>
              <w:t>Verilog Coding: Implements main smart parking module</w:t>
            </w:r>
          </w:p>
        </w:tc>
      </w:tr>
      <w:tr w:rsidR="00254EC5" w:rsidTr="00254EC5">
        <w:trPr>
          <w:tblCellSpacing w:w="15" w:type="dxa"/>
        </w:trPr>
        <w:tc>
          <w:tcPr>
            <w:tcW w:w="0" w:type="auto"/>
            <w:vAlign w:val="center"/>
            <w:hideMark/>
          </w:tcPr>
          <w:p w:rsidR="00254EC5" w:rsidRDefault="00254EC5">
            <w:pPr>
              <w:rPr>
                <w:sz w:val="24"/>
                <w:szCs w:val="24"/>
              </w:rPr>
            </w:pPr>
            <w:r>
              <w:rPr>
                <w:rStyle w:val="Strong"/>
              </w:rPr>
              <w:t>Niveditha</w:t>
            </w:r>
          </w:p>
        </w:tc>
        <w:tc>
          <w:tcPr>
            <w:tcW w:w="0" w:type="auto"/>
            <w:vAlign w:val="center"/>
            <w:hideMark/>
          </w:tcPr>
          <w:p w:rsidR="00254EC5" w:rsidRPr="00254EC5" w:rsidRDefault="00254EC5">
            <w:pPr>
              <w:rPr>
                <w:sz w:val="20"/>
                <w:szCs w:val="20"/>
              </w:rPr>
            </w:pPr>
            <w:r w:rsidRPr="00254EC5">
              <w:rPr>
                <w:sz w:val="20"/>
                <w:szCs w:val="20"/>
              </w:rPr>
              <w:t>24BCT0140</w:t>
            </w:r>
          </w:p>
        </w:tc>
        <w:tc>
          <w:tcPr>
            <w:tcW w:w="0" w:type="auto"/>
            <w:vAlign w:val="center"/>
            <w:hideMark/>
          </w:tcPr>
          <w:p w:rsidR="00254EC5" w:rsidRDefault="00254EC5">
            <w:pPr>
              <w:rPr>
                <w:sz w:val="24"/>
                <w:szCs w:val="24"/>
              </w:rPr>
            </w:pPr>
            <w:r>
              <w:t>Testbench &amp; Simulation: Writes testbench, simulates design, captures waveforms</w:t>
            </w:r>
          </w:p>
        </w:tc>
      </w:tr>
      <w:tr w:rsidR="00254EC5" w:rsidTr="00254EC5">
        <w:trPr>
          <w:tblCellSpacing w:w="15" w:type="dxa"/>
        </w:trPr>
        <w:tc>
          <w:tcPr>
            <w:tcW w:w="0" w:type="auto"/>
            <w:vAlign w:val="center"/>
            <w:hideMark/>
          </w:tcPr>
          <w:p w:rsidR="00254EC5" w:rsidRDefault="00254EC5">
            <w:pPr>
              <w:rPr>
                <w:sz w:val="24"/>
                <w:szCs w:val="24"/>
              </w:rPr>
            </w:pPr>
            <w:r>
              <w:rPr>
                <w:rStyle w:val="Strong"/>
              </w:rPr>
              <w:t>Karthikeyan</w:t>
            </w:r>
          </w:p>
        </w:tc>
        <w:tc>
          <w:tcPr>
            <w:tcW w:w="0" w:type="auto"/>
            <w:vAlign w:val="center"/>
            <w:hideMark/>
          </w:tcPr>
          <w:p w:rsidR="00254EC5" w:rsidRPr="00254EC5" w:rsidRDefault="00254EC5">
            <w:pPr>
              <w:rPr>
                <w:sz w:val="20"/>
                <w:szCs w:val="20"/>
              </w:rPr>
            </w:pPr>
            <w:r>
              <w:rPr>
                <w:sz w:val="24"/>
                <w:szCs w:val="24"/>
              </w:rPr>
              <w:t xml:space="preserve">  </w:t>
            </w:r>
            <w:r w:rsidRPr="00254EC5">
              <w:rPr>
                <w:sz w:val="20"/>
                <w:szCs w:val="20"/>
              </w:rPr>
              <w:t>24BCT0228</w:t>
            </w:r>
          </w:p>
        </w:tc>
        <w:tc>
          <w:tcPr>
            <w:tcW w:w="0" w:type="auto"/>
            <w:vAlign w:val="center"/>
            <w:hideMark/>
          </w:tcPr>
          <w:p w:rsidR="00254EC5" w:rsidRDefault="00254EC5">
            <w:pPr>
              <w:rPr>
                <w:sz w:val="24"/>
                <w:szCs w:val="24"/>
              </w:rPr>
            </w:pPr>
            <w:r>
              <w:t>Documentation &amp; Presentation: Prepares final report, diagrams, PPT, applications  and Hardware.</w:t>
            </w:r>
          </w:p>
        </w:tc>
      </w:tr>
    </w:tbl>
    <w:p w:rsidR="00254EC5" w:rsidRDefault="00254EC5" w:rsidP="00254EC5">
      <w:r>
        <w:pict>
          <v:rect id="_x0000_i1028" style="width:0;height:1.5pt" o:hralign="center" o:hrstd="t" o:hr="t" fillcolor="#a0a0a0" stroked="f"/>
        </w:pict>
      </w:r>
    </w:p>
    <w:p w:rsidR="00254EC5" w:rsidRPr="00254EC5" w:rsidRDefault="00254EC5" w:rsidP="00254EC5">
      <w:pPr>
        <w:pStyle w:val="Heading3"/>
        <w:rPr>
          <w:color w:val="548DD4" w:themeColor="text2" w:themeTint="99"/>
        </w:rPr>
      </w:pPr>
      <w:r w:rsidRPr="00254EC5">
        <w:rPr>
          <w:rStyle w:val="Strong"/>
          <w:b/>
          <w:bCs/>
          <w:color w:val="548DD4" w:themeColor="text2" w:themeTint="99"/>
        </w:rPr>
        <w:t>Under the guidance of</w:t>
      </w:r>
    </w:p>
    <w:p w:rsidR="00254EC5" w:rsidRDefault="00254EC5" w:rsidP="00254EC5">
      <w:pPr>
        <w:pStyle w:val="NormalWeb"/>
        <w:rPr>
          <w:rStyle w:val="Strong"/>
        </w:rPr>
      </w:pPr>
      <w:r>
        <w:t>Naveen Mishra</w:t>
      </w:r>
      <w:r>
        <w:br/>
        <w:t>Department of Electronics and Communication Engineering</w:t>
      </w:r>
      <w:r>
        <w:br/>
      </w:r>
      <w:r>
        <w:rPr>
          <w:rStyle w:val="Strong"/>
        </w:rPr>
        <w:t>Vellore Institute of Technology</w:t>
      </w:r>
    </w:p>
    <w:p w:rsidR="00254EC5" w:rsidRPr="00254EC5" w:rsidRDefault="00254EC5" w:rsidP="00254EC5">
      <w:pPr>
        <w:pStyle w:val="NormalWeb"/>
        <w:rPr>
          <w:color w:val="548DD4" w:themeColor="text2" w:themeTint="99"/>
        </w:rPr>
      </w:pPr>
      <w:r w:rsidRPr="00254EC5">
        <w:rPr>
          <w:b/>
          <w:bCs/>
          <w:color w:val="548DD4" w:themeColor="text2" w:themeTint="99"/>
          <w:sz w:val="40"/>
          <w:szCs w:val="40"/>
        </w:rPr>
        <w:lastRenderedPageBreak/>
        <w:t>Overview / Brief of the Project</w:t>
      </w:r>
    </w:p>
    <w:p w:rsidR="00254EC5" w:rsidRPr="00254EC5" w:rsidRDefault="00254EC5" w:rsidP="00254EC5">
      <w:pPr>
        <w:spacing w:before="100" w:beforeAutospacing="1" w:after="100" w:afterAutospacing="1" w:line="240" w:lineRule="auto"/>
        <w:rPr>
          <w:rFonts w:ascii="Times New Roman" w:eastAsia="Times New Roman" w:hAnsi="Times New Roman" w:cs="Times New Roman"/>
          <w:kern w:val="0"/>
          <w:sz w:val="28"/>
          <w:szCs w:val="28"/>
        </w:rPr>
      </w:pPr>
      <w:r w:rsidRPr="00254EC5">
        <w:rPr>
          <w:rFonts w:ascii="Times New Roman" w:eastAsia="Times New Roman" w:hAnsi="Times New Roman" w:cs="Times New Roman"/>
          <w:kern w:val="0"/>
          <w:sz w:val="28"/>
          <w:szCs w:val="28"/>
        </w:rPr>
        <w:t xml:space="preserve">The </w:t>
      </w:r>
      <w:r w:rsidRPr="00254EC5">
        <w:rPr>
          <w:rFonts w:ascii="Times New Roman" w:eastAsia="Times New Roman" w:hAnsi="Times New Roman" w:cs="Times New Roman"/>
          <w:b/>
          <w:bCs/>
          <w:kern w:val="0"/>
          <w:sz w:val="28"/>
          <w:szCs w:val="28"/>
        </w:rPr>
        <w:t>Smart Parking Management System</w:t>
      </w:r>
      <w:r w:rsidRPr="00254EC5">
        <w:rPr>
          <w:rFonts w:ascii="Times New Roman" w:eastAsia="Times New Roman" w:hAnsi="Times New Roman" w:cs="Times New Roman"/>
          <w:kern w:val="0"/>
          <w:sz w:val="28"/>
          <w:szCs w:val="28"/>
        </w:rPr>
        <w:t xml:space="preserve"> is designed to </w:t>
      </w:r>
      <w:r w:rsidRPr="00254EC5">
        <w:rPr>
          <w:rFonts w:ascii="Times New Roman" w:eastAsia="Times New Roman" w:hAnsi="Times New Roman" w:cs="Times New Roman"/>
          <w:b/>
          <w:bCs/>
          <w:kern w:val="0"/>
          <w:sz w:val="28"/>
          <w:szCs w:val="28"/>
        </w:rPr>
        <w:t>automate parking operations</w:t>
      </w:r>
      <w:r w:rsidRPr="00254EC5">
        <w:rPr>
          <w:rFonts w:ascii="Times New Roman" w:eastAsia="Times New Roman" w:hAnsi="Times New Roman" w:cs="Times New Roman"/>
          <w:kern w:val="0"/>
          <w:sz w:val="28"/>
          <w:szCs w:val="28"/>
        </w:rPr>
        <w:t xml:space="preserve"> using </w:t>
      </w:r>
      <w:r w:rsidRPr="00254EC5">
        <w:rPr>
          <w:rFonts w:ascii="Times New Roman" w:eastAsia="Times New Roman" w:hAnsi="Times New Roman" w:cs="Times New Roman"/>
          <w:b/>
          <w:bCs/>
          <w:kern w:val="0"/>
          <w:sz w:val="28"/>
          <w:szCs w:val="28"/>
        </w:rPr>
        <w:t>Verilog HDL</w:t>
      </w:r>
      <w:r w:rsidRPr="00254EC5">
        <w:rPr>
          <w:rFonts w:ascii="Times New Roman" w:eastAsia="Times New Roman" w:hAnsi="Times New Roman" w:cs="Times New Roman"/>
          <w:kern w:val="0"/>
          <w:sz w:val="28"/>
          <w:szCs w:val="28"/>
        </w:rPr>
        <w:t>. It detects vehicle entry and exit, allocates or frees slots automatically, counts available spaces, and indicates when the parking is full. The design uses digital logic, counters, and control circuits to simulate real-time parking management efficiently.</w:t>
      </w:r>
    </w:p>
    <w:p w:rsidR="00254EC5" w:rsidRPr="00254EC5" w:rsidRDefault="00254EC5" w:rsidP="00254EC5">
      <w:pPr>
        <w:spacing w:after="0" w:line="240" w:lineRule="auto"/>
        <w:rPr>
          <w:rFonts w:ascii="Times New Roman" w:eastAsia="Times New Roman" w:hAnsi="Times New Roman" w:cs="Times New Roman"/>
          <w:kern w:val="0"/>
          <w:sz w:val="48"/>
          <w:szCs w:val="48"/>
        </w:rPr>
      </w:pPr>
      <w:r w:rsidRPr="00254EC5">
        <w:rPr>
          <w:rFonts w:ascii="Times New Roman" w:eastAsia="Times New Roman" w:hAnsi="Times New Roman" w:cs="Times New Roman"/>
          <w:kern w:val="0"/>
          <w:sz w:val="48"/>
          <w:szCs w:val="48"/>
        </w:rPr>
        <w:pict>
          <v:rect id="_x0000_i1025" style="width:0;height:1.5pt" o:hralign="center" o:hrstd="t" o:hr="t" fillcolor="#a0a0a0" stroked="f"/>
        </w:pict>
      </w:r>
    </w:p>
    <w:p w:rsidR="00254EC5" w:rsidRPr="00254EC5" w:rsidRDefault="00254EC5" w:rsidP="00254EC5">
      <w:pPr>
        <w:spacing w:before="100" w:beforeAutospacing="1" w:after="100" w:afterAutospacing="1" w:line="240" w:lineRule="auto"/>
        <w:outlineLvl w:val="2"/>
        <w:rPr>
          <w:rFonts w:ascii="Times New Roman" w:eastAsia="Times New Roman" w:hAnsi="Times New Roman" w:cs="Times New Roman"/>
          <w:b/>
          <w:bCs/>
          <w:color w:val="548DD4" w:themeColor="text2" w:themeTint="99"/>
          <w:kern w:val="0"/>
          <w:sz w:val="40"/>
          <w:szCs w:val="40"/>
        </w:rPr>
      </w:pPr>
      <w:r w:rsidRPr="00254EC5">
        <w:rPr>
          <w:rFonts w:ascii="Times New Roman" w:eastAsia="Times New Roman" w:hAnsi="Times New Roman" w:cs="Times New Roman"/>
          <w:b/>
          <w:bCs/>
          <w:kern w:val="0"/>
          <w:sz w:val="48"/>
          <w:szCs w:val="48"/>
        </w:rPr>
        <w:t xml:space="preserve"> </w:t>
      </w:r>
      <w:r w:rsidRPr="00254EC5">
        <w:rPr>
          <w:rFonts w:ascii="Times New Roman" w:eastAsia="Times New Roman" w:hAnsi="Times New Roman" w:cs="Times New Roman"/>
          <w:b/>
          <w:bCs/>
          <w:color w:val="548DD4" w:themeColor="text2" w:themeTint="99"/>
          <w:kern w:val="0"/>
          <w:sz w:val="40"/>
          <w:szCs w:val="40"/>
        </w:rPr>
        <w:t>Materials / Components Used</w:t>
      </w:r>
    </w:p>
    <w:p w:rsidR="00254EC5" w:rsidRPr="00254EC5" w:rsidRDefault="00254EC5" w:rsidP="00254EC5">
      <w:pPr>
        <w:spacing w:before="100" w:beforeAutospacing="1" w:after="100" w:afterAutospacing="1" w:line="240" w:lineRule="auto"/>
        <w:rPr>
          <w:rFonts w:ascii="Times New Roman" w:eastAsia="Times New Roman" w:hAnsi="Times New Roman" w:cs="Times New Roman"/>
          <w:kern w:val="0"/>
          <w:sz w:val="28"/>
          <w:szCs w:val="28"/>
        </w:rPr>
      </w:pPr>
      <w:r w:rsidRPr="00254EC5">
        <w:rPr>
          <w:rFonts w:ascii="Times New Roman" w:eastAsia="Times New Roman" w:hAnsi="Times New Roman" w:cs="Times New Roman"/>
          <w:kern w:val="0"/>
          <w:sz w:val="28"/>
          <w:szCs w:val="28"/>
        </w:rPr>
        <w:t>Since it’s a digital design project (Verilog-based), the main components include:</w:t>
      </w:r>
    </w:p>
    <w:p w:rsidR="00254EC5" w:rsidRPr="00254EC5" w:rsidRDefault="00254EC5" w:rsidP="00254EC5">
      <w:pPr>
        <w:numPr>
          <w:ilvl w:val="0"/>
          <w:numId w:val="1"/>
        </w:numPr>
        <w:spacing w:before="100" w:beforeAutospacing="1" w:after="100" w:afterAutospacing="1" w:line="240" w:lineRule="auto"/>
        <w:rPr>
          <w:rFonts w:ascii="Times New Roman" w:eastAsia="Times New Roman" w:hAnsi="Times New Roman" w:cs="Times New Roman"/>
          <w:kern w:val="0"/>
          <w:sz w:val="28"/>
          <w:szCs w:val="28"/>
        </w:rPr>
      </w:pPr>
      <w:r w:rsidRPr="00254EC5">
        <w:rPr>
          <w:rFonts w:ascii="Times New Roman" w:eastAsia="Times New Roman" w:hAnsi="Times New Roman" w:cs="Times New Roman"/>
          <w:b/>
          <w:bCs/>
          <w:kern w:val="0"/>
          <w:sz w:val="28"/>
          <w:szCs w:val="28"/>
        </w:rPr>
        <w:t>FPGA Board / Simulator</w:t>
      </w:r>
      <w:r w:rsidRPr="00254EC5">
        <w:rPr>
          <w:rFonts w:ascii="Times New Roman" w:eastAsia="Times New Roman" w:hAnsi="Times New Roman" w:cs="Times New Roman"/>
          <w:kern w:val="0"/>
          <w:sz w:val="28"/>
          <w:szCs w:val="28"/>
        </w:rPr>
        <w:t xml:space="preserve"> (e.g., Xilinx Vivado or ModelSim)</w:t>
      </w:r>
    </w:p>
    <w:p w:rsidR="00254EC5" w:rsidRPr="00254EC5" w:rsidRDefault="00254EC5" w:rsidP="00254EC5">
      <w:pPr>
        <w:numPr>
          <w:ilvl w:val="0"/>
          <w:numId w:val="1"/>
        </w:numPr>
        <w:spacing w:before="100" w:beforeAutospacing="1" w:after="100" w:afterAutospacing="1" w:line="240" w:lineRule="auto"/>
        <w:rPr>
          <w:rFonts w:ascii="Times New Roman" w:eastAsia="Times New Roman" w:hAnsi="Times New Roman" w:cs="Times New Roman"/>
          <w:kern w:val="0"/>
          <w:sz w:val="28"/>
          <w:szCs w:val="28"/>
        </w:rPr>
      </w:pPr>
      <w:r w:rsidRPr="00254EC5">
        <w:rPr>
          <w:rFonts w:ascii="Times New Roman" w:eastAsia="Times New Roman" w:hAnsi="Times New Roman" w:cs="Times New Roman"/>
          <w:b/>
          <w:bCs/>
          <w:kern w:val="0"/>
          <w:sz w:val="28"/>
          <w:szCs w:val="28"/>
        </w:rPr>
        <w:t>Verilog HDL Code</w:t>
      </w:r>
    </w:p>
    <w:p w:rsidR="00254EC5" w:rsidRPr="00254EC5" w:rsidRDefault="00254EC5" w:rsidP="00254EC5">
      <w:pPr>
        <w:numPr>
          <w:ilvl w:val="0"/>
          <w:numId w:val="1"/>
        </w:numPr>
        <w:spacing w:before="100" w:beforeAutospacing="1" w:after="100" w:afterAutospacing="1" w:line="240" w:lineRule="auto"/>
        <w:rPr>
          <w:rFonts w:ascii="Times New Roman" w:eastAsia="Times New Roman" w:hAnsi="Times New Roman" w:cs="Times New Roman"/>
          <w:kern w:val="0"/>
          <w:sz w:val="28"/>
          <w:szCs w:val="28"/>
        </w:rPr>
      </w:pPr>
      <w:r w:rsidRPr="00254EC5">
        <w:rPr>
          <w:rFonts w:ascii="Times New Roman" w:eastAsia="Times New Roman" w:hAnsi="Times New Roman" w:cs="Times New Roman"/>
          <w:b/>
          <w:bCs/>
          <w:kern w:val="0"/>
          <w:sz w:val="28"/>
          <w:szCs w:val="28"/>
        </w:rPr>
        <w:t>Digital Sensors (Entry/Exit Detection)</w:t>
      </w:r>
      <w:r w:rsidRPr="00254EC5">
        <w:rPr>
          <w:rFonts w:ascii="Times New Roman" w:eastAsia="Times New Roman" w:hAnsi="Times New Roman" w:cs="Times New Roman"/>
          <w:kern w:val="0"/>
          <w:sz w:val="28"/>
          <w:szCs w:val="28"/>
        </w:rPr>
        <w:t xml:space="preserve"> – simulated inputs</w:t>
      </w:r>
    </w:p>
    <w:p w:rsidR="00254EC5" w:rsidRPr="00254EC5" w:rsidRDefault="00254EC5" w:rsidP="00254EC5">
      <w:pPr>
        <w:numPr>
          <w:ilvl w:val="0"/>
          <w:numId w:val="1"/>
        </w:numPr>
        <w:spacing w:before="100" w:beforeAutospacing="1" w:after="100" w:afterAutospacing="1" w:line="240" w:lineRule="auto"/>
        <w:rPr>
          <w:rFonts w:ascii="Times New Roman" w:eastAsia="Times New Roman" w:hAnsi="Times New Roman" w:cs="Times New Roman"/>
          <w:kern w:val="0"/>
          <w:sz w:val="28"/>
          <w:szCs w:val="28"/>
        </w:rPr>
      </w:pPr>
      <w:r w:rsidRPr="00254EC5">
        <w:rPr>
          <w:rFonts w:ascii="Times New Roman" w:eastAsia="Times New Roman" w:hAnsi="Times New Roman" w:cs="Times New Roman"/>
          <w:b/>
          <w:bCs/>
          <w:kern w:val="0"/>
          <w:sz w:val="28"/>
          <w:szCs w:val="28"/>
        </w:rPr>
        <w:t>LED Indicators</w:t>
      </w:r>
      <w:r w:rsidRPr="00254EC5">
        <w:rPr>
          <w:rFonts w:ascii="Times New Roman" w:eastAsia="Times New Roman" w:hAnsi="Times New Roman" w:cs="Times New Roman"/>
          <w:kern w:val="0"/>
          <w:sz w:val="28"/>
          <w:szCs w:val="28"/>
        </w:rPr>
        <w:t xml:space="preserve"> – for gate control and “FULL” signal</w:t>
      </w:r>
    </w:p>
    <w:p w:rsidR="00254EC5" w:rsidRPr="00254EC5" w:rsidRDefault="00254EC5" w:rsidP="00254EC5">
      <w:pPr>
        <w:numPr>
          <w:ilvl w:val="0"/>
          <w:numId w:val="1"/>
        </w:numPr>
        <w:spacing w:before="100" w:beforeAutospacing="1" w:after="100" w:afterAutospacing="1" w:line="240" w:lineRule="auto"/>
        <w:rPr>
          <w:rFonts w:ascii="Times New Roman" w:eastAsia="Times New Roman" w:hAnsi="Times New Roman" w:cs="Times New Roman"/>
          <w:kern w:val="0"/>
          <w:sz w:val="28"/>
          <w:szCs w:val="28"/>
        </w:rPr>
      </w:pPr>
      <w:r w:rsidRPr="00254EC5">
        <w:rPr>
          <w:rFonts w:ascii="Times New Roman" w:eastAsia="Times New Roman" w:hAnsi="Times New Roman" w:cs="Times New Roman"/>
          <w:b/>
          <w:bCs/>
          <w:kern w:val="0"/>
          <w:sz w:val="28"/>
          <w:szCs w:val="28"/>
        </w:rPr>
        <w:t>Registers and Counters (in code)</w:t>
      </w:r>
      <w:r w:rsidRPr="00254EC5">
        <w:rPr>
          <w:rFonts w:ascii="Times New Roman" w:eastAsia="Times New Roman" w:hAnsi="Times New Roman" w:cs="Times New Roman"/>
          <w:kern w:val="0"/>
          <w:sz w:val="28"/>
          <w:szCs w:val="28"/>
        </w:rPr>
        <w:t xml:space="preserve"> – for slot allocation logic</w:t>
      </w:r>
    </w:p>
    <w:p w:rsidR="00254EC5" w:rsidRPr="00254EC5" w:rsidRDefault="00254EC5" w:rsidP="00254EC5">
      <w:pPr>
        <w:numPr>
          <w:ilvl w:val="0"/>
          <w:numId w:val="1"/>
        </w:numPr>
        <w:spacing w:before="100" w:beforeAutospacing="1" w:after="100" w:afterAutospacing="1" w:line="240" w:lineRule="auto"/>
        <w:rPr>
          <w:rFonts w:ascii="Times New Roman" w:eastAsia="Times New Roman" w:hAnsi="Times New Roman" w:cs="Times New Roman"/>
          <w:kern w:val="0"/>
          <w:sz w:val="48"/>
          <w:szCs w:val="48"/>
        </w:rPr>
      </w:pPr>
      <w:r w:rsidRPr="00254EC5">
        <w:rPr>
          <w:rFonts w:ascii="Times New Roman" w:eastAsia="Times New Roman" w:hAnsi="Times New Roman" w:cs="Times New Roman"/>
          <w:b/>
          <w:bCs/>
          <w:kern w:val="0"/>
          <w:sz w:val="28"/>
          <w:szCs w:val="28"/>
        </w:rPr>
        <w:t>Clock and Reset Inputs</w:t>
      </w:r>
    </w:p>
    <w:p w:rsidR="00254EC5" w:rsidRPr="00254EC5" w:rsidRDefault="00254EC5" w:rsidP="00254EC5">
      <w:pPr>
        <w:spacing w:after="0" w:line="240" w:lineRule="auto"/>
        <w:rPr>
          <w:rFonts w:ascii="Times New Roman" w:eastAsia="Times New Roman" w:hAnsi="Times New Roman" w:cs="Times New Roman"/>
          <w:kern w:val="0"/>
          <w:sz w:val="48"/>
          <w:szCs w:val="48"/>
        </w:rPr>
      </w:pPr>
      <w:r w:rsidRPr="00254EC5">
        <w:rPr>
          <w:rFonts w:ascii="Times New Roman" w:eastAsia="Times New Roman" w:hAnsi="Times New Roman" w:cs="Times New Roman"/>
          <w:kern w:val="0"/>
          <w:sz w:val="48"/>
          <w:szCs w:val="48"/>
        </w:rPr>
        <w:pict>
          <v:rect id="_x0000_i1026" style="width:0;height:1.5pt" o:hralign="center" o:hrstd="t" o:hr="t" fillcolor="#a0a0a0" stroked="f"/>
        </w:pict>
      </w:r>
    </w:p>
    <w:p w:rsidR="00254EC5" w:rsidRPr="00254EC5" w:rsidRDefault="00254EC5" w:rsidP="00254EC5">
      <w:pPr>
        <w:spacing w:before="100" w:beforeAutospacing="1" w:after="100" w:afterAutospacing="1" w:line="240" w:lineRule="auto"/>
        <w:outlineLvl w:val="2"/>
        <w:rPr>
          <w:rFonts w:ascii="Times New Roman" w:eastAsia="Times New Roman" w:hAnsi="Times New Roman" w:cs="Times New Roman"/>
          <w:b/>
          <w:bCs/>
          <w:color w:val="548DD4" w:themeColor="text2" w:themeTint="99"/>
          <w:kern w:val="0"/>
          <w:sz w:val="48"/>
          <w:szCs w:val="48"/>
        </w:rPr>
      </w:pPr>
      <w:r w:rsidRPr="00254EC5">
        <w:rPr>
          <w:rFonts w:ascii="Times New Roman" w:eastAsia="Times New Roman" w:hAnsi="Times New Roman" w:cs="Times New Roman"/>
          <w:b/>
          <w:bCs/>
          <w:color w:val="548DD4" w:themeColor="text2" w:themeTint="99"/>
          <w:kern w:val="0"/>
          <w:sz w:val="40"/>
          <w:szCs w:val="40"/>
        </w:rPr>
        <w:t>Block Diagram</w:t>
      </w:r>
    </w:p>
    <w:p w:rsidR="00254EC5" w:rsidRPr="00254EC5" w:rsidRDefault="00254EC5" w:rsidP="00254EC5">
      <w:pPr>
        <w:spacing w:before="100" w:beforeAutospacing="1" w:after="100" w:afterAutospacing="1" w:line="240" w:lineRule="auto"/>
        <w:rPr>
          <w:rFonts w:ascii="Times New Roman" w:eastAsia="Times New Roman" w:hAnsi="Times New Roman" w:cs="Times New Roman"/>
          <w:kern w:val="0"/>
          <w:sz w:val="28"/>
          <w:szCs w:val="28"/>
        </w:rPr>
      </w:pPr>
      <w:r w:rsidRPr="00254EC5">
        <w:rPr>
          <w:rFonts w:ascii="Times New Roman" w:eastAsia="Times New Roman" w:hAnsi="Times New Roman" w:cs="Times New Roman"/>
          <w:b/>
          <w:bCs/>
          <w:kern w:val="0"/>
          <w:sz w:val="32"/>
          <w:szCs w:val="32"/>
        </w:rPr>
        <w:t>Inputs:</w:t>
      </w:r>
      <w:r w:rsidRPr="00254EC5">
        <w:rPr>
          <w:rFonts w:ascii="Times New Roman" w:eastAsia="Times New Roman" w:hAnsi="Times New Roman" w:cs="Times New Roman"/>
          <w:kern w:val="0"/>
          <w:sz w:val="48"/>
          <w:szCs w:val="48"/>
        </w:rPr>
        <w:br/>
      </w:r>
      <w:r w:rsidRPr="00254EC5">
        <w:rPr>
          <w:rFonts w:ascii="Courier New" w:eastAsia="Times New Roman" w:hAnsi="Courier New" w:cs="Courier New"/>
          <w:kern w:val="0"/>
          <w:sz w:val="28"/>
          <w:szCs w:val="28"/>
        </w:rPr>
        <w:t>clk</w:t>
      </w:r>
      <w:r w:rsidRPr="00254EC5">
        <w:rPr>
          <w:rFonts w:ascii="Times New Roman" w:eastAsia="Times New Roman" w:hAnsi="Times New Roman" w:cs="Times New Roman"/>
          <w:kern w:val="0"/>
          <w:sz w:val="28"/>
          <w:szCs w:val="28"/>
        </w:rPr>
        <w:t xml:space="preserve">, </w:t>
      </w:r>
      <w:r w:rsidRPr="00254EC5">
        <w:rPr>
          <w:rFonts w:ascii="Courier New" w:eastAsia="Times New Roman" w:hAnsi="Courier New" w:cs="Courier New"/>
          <w:kern w:val="0"/>
          <w:sz w:val="28"/>
          <w:szCs w:val="28"/>
        </w:rPr>
        <w:t>rst</w:t>
      </w:r>
      <w:r w:rsidRPr="00254EC5">
        <w:rPr>
          <w:rFonts w:ascii="Times New Roman" w:eastAsia="Times New Roman" w:hAnsi="Times New Roman" w:cs="Times New Roman"/>
          <w:kern w:val="0"/>
          <w:sz w:val="28"/>
          <w:szCs w:val="28"/>
        </w:rPr>
        <w:t xml:space="preserve">, </w:t>
      </w:r>
      <w:r w:rsidRPr="00254EC5">
        <w:rPr>
          <w:rFonts w:ascii="Courier New" w:eastAsia="Times New Roman" w:hAnsi="Courier New" w:cs="Courier New"/>
          <w:kern w:val="0"/>
          <w:sz w:val="28"/>
          <w:szCs w:val="28"/>
        </w:rPr>
        <w:t>entry</w:t>
      </w:r>
      <w:r w:rsidRPr="00254EC5">
        <w:rPr>
          <w:rFonts w:ascii="Times New Roman" w:eastAsia="Times New Roman" w:hAnsi="Times New Roman" w:cs="Times New Roman"/>
          <w:kern w:val="0"/>
          <w:sz w:val="28"/>
          <w:szCs w:val="28"/>
        </w:rPr>
        <w:t xml:space="preserve">, </w:t>
      </w:r>
      <w:r w:rsidRPr="00254EC5">
        <w:rPr>
          <w:rFonts w:ascii="Courier New" w:eastAsia="Times New Roman" w:hAnsi="Courier New" w:cs="Courier New"/>
          <w:kern w:val="0"/>
          <w:sz w:val="28"/>
          <w:szCs w:val="28"/>
        </w:rPr>
        <w:t>exit</w:t>
      </w:r>
    </w:p>
    <w:p w:rsidR="00254EC5" w:rsidRPr="00254EC5" w:rsidRDefault="00254EC5" w:rsidP="00254EC5">
      <w:pPr>
        <w:spacing w:before="100" w:beforeAutospacing="1" w:after="100" w:afterAutospacing="1" w:line="240" w:lineRule="auto"/>
        <w:rPr>
          <w:rFonts w:ascii="Times New Roman" w:eastAsia="Times New Roman" w:hAnsi="Times New Roman" w:cs="Times New Roman"/>
          <w:kern w:val="0"/>
          <w:sz w:val="32"/>
          <w:szCs w:val="32"/>
        </w:rPr>
      </w:pPr>
      <w:r w:rsidRPr="00254EC5">
        <w:rPr>
          <w:rFonts w:ascii="Times New Roman" w:eastAsia="Times New Roman" w:hAnsi="Times New Roman" w:cs="Times New Roman"/>
          <w:b/>
          <w:bCs/>
          <w:kern w:val="0"/>
          <w:sz w:val="32"/>
          <w:szCs w:val="32"/>
        </w:rPr>
        <w:t>Outputs:</w:t>
      </w:r>
      <w:r w:rsidRPr="00254EC5">
        <w:rPr>
          <w:rFonts w:ascii="Times New Roman" w:eastAsia="Times New Roman" w:hAnsi="Times New Roman" w:cs="Times New Roman"/>
          <w:kern w:val="0"/>
          <w:sz w:val="48"/>
          <w:szCs w:val="48"/>
        </w:rPr>
        <w:br/>
      </w:r>
      <w:r w:rsidRPr="00254EC5">
        <w:rPr>
          <w:rFonts w:ascii="Courier New" w:eastAsia="Times New Roman" w:hAnsi="Courier New" w:cs="Courier New"/>
          <w:kern w:val="0"/>
          <w:sz w:val="28"/>
          <w:szCs w:val="28"/>
        </w:rPr>
        <w:t>entry_gate</w:t>
      </w:r>
      <w:r w:rsidRPr="00254EC5">
        <w:rPr>
          <w:rFonts w:ascii="Times New Roman" w:eastAsia="Times New Roman" w:hAnsi="Times New Roman" w:cs="Times New Roman"/>
          <w:kern w:val="0"/>
          <w:sz w:val="28"/>
          <w:szCs w:val="28"/>
        </w:rPr>
        <w:t xml:space="preserve">, </w:t>
      </w:r>
      <w:r w:rsidRPr="00254EC5">
        <w:rPr>
          <w:rFonts w:ascii="Courier New" w:eastAsia="Times New Roman" w:hAnsi="Courier New" w:cs="Courier New"/>
          <w:kern w:val="0"/>
          <w:sz w:val="28"/>
          <w:szCs w:val="28"/>
        </w:rPr>
        <w:t>exit_gate</w:t>
      </w:r>
      <w:r w:rsidRPr="00254EC5">
        <w:rPr>
          <w:rFonts w:ascii="Times New Roman" w:eastAsia="Times New Roman" w:hAnsi="Times New Roman" w:cs="Times New Roman"/>
          <w:kern w:val="0"/>
          <w:sz w:val="28"/>
          <w:szCs w:val="28"/>
        </w:rPr>
        <w:t xml:space="preserve">, </w:t>
      </w:r>
      <w:r w:rsidRPr="00254EC5">
        <w:rPr>
          <w:rFonts w:ascii="Courier New" w:eastAsia="Times New Roman" w:hAnsi="Courier New" w:cs="Courier New"/>
          <w:kern w:val="0"/>
          <w:sz w:val="28"/>
          <w:szCs w:val="28"/>
        </w:rPr>
        <w:t>free_count</w:t>
      </w:r>
      <w:r w:rsidRPr="00254EC5">
        <w:rPr>
          <w:rFonts w:ascii="Times New Roman" w:eastAsia="Times New Roman" w:hAnsi="Times New Roman" w:cs="Times New Roman"/>
          <w:kern w:val="0"/>
          <w:sz w:val="28"/>
          <w:szCs w:val="28"/>
        </w:rPr>
        <w:t xml:space="preserve">, </w:t>
      </w:r>
      <w:r w:rsidRPr="00254EC5">
        <w:rPr>
          <w:rFonts w:ascii="Courier New" w:eastAsia="Times New Roman" w:hAnsi="Courier New" w:cs="Courier New"/>
          <w:kern w:val="0"/>
          <w:sz w:val="28"/>
          <w:szCs w:val="28"/>
        </w:rPr>
        <w:t>full</w:t>
      </w:r>
    </w:p>
    <w:p w:rsidR="00254EC5" w:rsidRPr="00254EC5" w:rsidRDefault="00254EC5" w:rsidP="00254EC5">
      <w:pPr>
        <w:spacing w:before="100" w:beforeAutospacing="1" w:after="100" w:afterAutospacing="1" w:line="240" w:lineRule="auto"/>
        <w:rPr>
          <w:rFonts w:ascii="Times New Roman" w:eastAsia="Times New Roman" w:hAnsi="Times New Roman" w:cs="Times New Roman"/>
          <w:kern w:val="0"/>
          <w:sz w:val="28"/>
          <w:szCs w:val="28"/>
        </w:rPr>
      </w:pPr>
      <w:r w:rsidRPr="00254EC5">
        <w:rPr>
          <w:rFonts w:ascii="Times New Roman" w:eastAsia="Times New Roman" w:hAnsi="Times New Roman" w:cs="Times New Roman"/>
          <w:b/>
          <w:bCs/>
          <w:kern w:val="0"/>
          <w:sz w:val="40"/>
          <w:szCs w:val="40"/>
        </w:rPr>
        <w:t>Processing Unit:</w:t>
      </w:r>
      <w:r w:rsidRPr="00254EC5">
        <w:rPr>
          <w:rFonts w:ascii="Times New Roman" w:eastAsia="Times New Roman" w:hAnsi="Times New Roman" w:cs="Times New Roman"/>
          <w:kern w:val="0"/>
          <w:sz w:val="40"/>
          <w:szCs w:val="40"/>
        </w:rPr>
        <w:br/>
      </w:r>
      <w:r w:rsidRPr="00254EC5">
        <w:rPr>
          <w:rFonts w:ascii="Times New Roman" w:eastAsia="Times New Roman" w:hAnsi="Times New Roman" w:cs="Times New Roman"/>
          <w:kern w:val="0"/>
          <w:sz w:val="28"/>
          <w:szCs w:val="28"/>
        </w:rPr>
        <w:t>Slot allocation logic that:</w:t>
      </w:r>
    </w:p>
    <w:p w:rsidR="00254EC5" w:rsidRPr="00254EC5" w:rsidRDefault="00254EC5" w:rsidP="00254EC5">
      <w:pPr>
        <w:numPr>
          <w:ilvl w:val="0"/>
          <w:numId w:val="2"/>
        </w:numPr>
        <w:spacing w:before="100" w:beforeAutospacing="1" w:after="100" w:afterAutospacing="1" w:line="240" w:lineRule="auto"/>
        <w:rPr>
          <w:rFonts w:ascii="Times New Roman" w:eastAsia="Times New Roman" w:hAnsi="Times New Roman" w:cs="Times New Roman"/>
          <w:kern w:val="0"/>
          <w:sz w:val="28"/>
          <w:szCs w:val="28"/>
        </w:rPr>
      </w:pPr>
      <w:r w:rsidRPr="00254EC5">
        <w:rPr>
          <w:rFonts w:ascii="Times New Roman" w:eastAsia="Times New Roman" w:hAnsi="Times New Roman" w:cs="Times New Roman"/>
          <w:kern w:val="0"/>
          <w:sz w:val="28"/>
          <w:szCs w:val="28"/>
        </w:rPr>
        <w:t>Decrements counter on entry</w:t>
      </w:r>
    </w:p>
    <w:p w:rsidR="00254EC5" w:rsidRPr="00254EC5" w:rsidRDefault="00254EC5" w:rsidP="00254EC5">
      <w:pPr>
        <w:numPr>
          <w:ilvl w:val="0"/>
          <w:numId w:val="2"/>
        </w:numPr>
        <w:spacing w:before="100" w:beforeAutospacing="1" w:after="100" w:afterAutospacing="1" w:line="240" w:lineRule="auto"/>
        <w:rPr>
          <w:rFonts w:ascii="Times New Roman" w:eastAsia="Times New Roman" w:hAnsi="Times New Roman" w:cs="Times New Roman"/>
          <w:kern w:val="0"/>
          <w:sz w:val="28"/>
          <w:szCs w:val="28"/>
        </w:rPr>
      </w:pPr>
      <w:r w:rsidRPr="00254EC5">
        <w:rPr>
          <w:rFonts w:ascii="Times New Roman" w:eastAsia="Times New Roman" w:hAnsi="Times New Roman" w:cs="Times New Roman"/>
          <w:kern w:val="0"/>
          <w:sz w:val="28"/>
          <w:szCs w:val="28"/>
        </w:rPr>
        <w:t>Increments counter on exit</w:t>
      </w:r>
    </w:p>
    <w:p w:rsidR="00254EC5" w:rsidRPr="00254EC5" w:rsidRDefault="00254EC5" w:rsidP="00254EC5">
      <w:pPr>
        <w:numPr>
          <w:ilvl w:val="0"/>
          <w:numId w:val="2"/>
        </w:numPr>
        <w:spacing w:before="100" w:beforeAutospacing="1" w:after="100" w:afterAutospacing="1" w:line="240" w:lineRule="auto"/>
        <w:rPr>
          <w:rFonts w:ascii="Times New Roman" w:eastAsia="Times New Roman" w:hAnsi="Times New Roman" w:cs="Times New Roman"/>
          <w:kern w:val="0"/>
          <w:sz w:val="28"/>
          <w:szCs w:val="28"/>
        </w:rPr>
      </w:pPr>
      <w:r w:rsidRPr="00254EC5">
        <w:rPr>
          <w:rFonts w:ascii="Times New Roman" w:eastAsia="Times New Roman" w:hAnsi="Times New Roman" w:cs="Times New Roman"/>
          <w:kern w:val="0"/>
          <w:sz w:val="28"/>
          <w:szCs w:val="28"/>
        </w:rPr>
        <w:t>Activates “FULL” signal when all slots are occupied</w:t>
      </w:r>
    </w:p>
    <w:p w:rsidR="00254EC5" w:rsidRPr="00254EC5" w:rsidRDefault="00254EC5" w:rsidP="00254EC5">
      <w:pPr>
        <w:spacing w:after="0" w:line="240" w:lineRule="auto"/>
        <w:rPr>
          <w:rFonts w:ascii="Times New Roman" w:eastAsia="Times New Roman" w:hAnsi="Times New Roman" w:cs="Times New Roman"/>
          <w:kern w:val="0"/>
          <w:sz w:val="48"/>
          <w:szCs w:val="48"/>
        </w:rPr>
      </w:pPr>
      <w:r>
        <w:rPr>
          <w:rFonts w:ascii="Times New Roman" w:eastAsia="Times New Roman" w:hAnsi="Times New Roman" w:cs="Times New Roman"/>
          <w:noProof/>
          <w:kern w:val="0"/>
          <w:sz w:val="48"/>
          <w:szCs w:val="48"/>
        </w:rPr>
        <w:lastRenderedPageBreak/>
        <w:drawing>
          <wp:inline distT="0" distB="0" distL="0" distR="0">
            <wp:extent cx="5943600" cy="3720813"/>
            <wp:effectExtent l="1905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
                    <a:srcRect/>
                    <a:stretch>
                      <a:fillRect/>
                    </a:stretch>
                  </pic:blipFill>
                  <pic:spPr bwMode="auto">
                    <a:xfrm>
                      <a:off x="0" y="0"/>
                      <a:ext cx="5943600" cy="3720813"/>
                    </a:xfrm>
                    <a:prstGeom prst="rect">
                      <a:avLst/>
                    </a:prstGeom>
                    <a:noFill/>
                    <a:ln w="9525">
                      <a:noFill/>
                      <a:miter lim="800000"/>
                      <a:headEnd/>
                      <a:tailEnd/>
                    </a:ln>
                  </pic:spPr>
                </pic:pic>
              </a:graphicData>
            </a:graphic>
          </wp:inline>
        </w:drawing>
      </w:r>
      <w:r w:rsidRPr="00254EC5">
        <w:rPr>
          <w:rFonts w:ascii="Times New Roman" w:eastAsia="Times New Roman" w:hAnsi="Times New Roman" w:cs="Times New Roman"/>
          <w:kern w:val="0"/>
          <w:sz w:val="48"/>
          <w:szCs w:val="48"/>
        </w:rPr>
        <w:pict>
          <v:rect id="_x0000_i1027" style="width:0;height:1.5pt" o:hralign="center" o:hrstd="t" o:hr="t" fillcolor="#a0a0a0" stroked="f"/>
        </w:pict>
      </w:r>
    </w:p>
    <w:p w:rsidR="00254EC5" w:rsidRDefault="00254EC5" w:rsidP="00254EC5">
      <w:pPr>
        <w:spacing w:before="100" w:beforeAutospacing="1" w:after="100" w:afterAutospacing="1" w:line="240" w:lineRule="auto"/>
        <w:outlineLvl w:val="2"/>
        <w:rPr>
          <w:rFonts w:ascii="Times New Roman" w:eastAsia="Times New Roman" w:hAnsi="Times New Roman" w:cs="Times New Roman"/>
          <w:b/>
          <w:bCs/>
          <w:kern w:val="0"/>
          <w:sz w:val="48"/>
          <w:szCs w:val="48"/>
        </w:rPr>
      </w:pPr>
      <w:r w:rsidRPr="00254EC5">
        <w:rPr>
          <w:rFonts w:ascii="Times New Roman" w:eastAsia="Times New Roman" w:hAnsi="Times New Roman" w:cs="Times New Roman"/>
          <w:b/>
          <w:bCs/>
          <w:kern w:val="0"/>
          <w:sz w:val="48"/>
          <w:szCs w:val="48"/>
        </w:rPr>
        <w:t xml:space="preserve"> </w:t>
      </w:r>
    </w:p>
    <w:p w:rsidR="00254EC5" w:rsidRPr="00254EC5" w:rsidRDefault="00254EC5" w:rsidP="00254EC5">
      <w:pPr>
        <w:spacing w:before="100" w:beforeAutospacing="1" w:after="100" w:afterAutospacing="1" w:line="240" w:lineRule="auto"/>
        <w:outlineLvl w:val="2"/>
        <w:rPr>
          <w:rFonts w:ascii="Times New Roman" w:eastAsia="Times New Roman" w:hAnsi="Times New Roman" w:cs="Times New Roman"/>
          <w:b/>
          <w:bCs/>
          <w:color w:val="548DD4" w:themeColor="text2" w:themeTint="99"/>
          <w:kern w:val="0"/>
          <w:sz w:val="40"/>
          <w:szCs w:val="40"/>
        </w:rPr>
      </w:pPr>
      <w:r w:rsidRPr="00254EC5">
        <w:rPr>
          <w:rFonts w:ascii="Times New Roman" w:eastAsia="Times New Roman" w:hAnsi="Times New Roman" w:cs="Times New Roman"/>
          <w:b/>
          <w:bCs/>
          <w:color w:val="548DD4" w:themeColor="text2" w:themeTint="99"/>
          <w:kern w:val="0"/>
          <w:sz w:val="40"/>
          <w:szCs w:val="40"/>
        </w:rPr>
        <w:t>Future Scope</w:t>
      </w:r>
    </w:p>
    <w:p w:rsidR="00254EC5" w:rsidRPr="00254EC5" w:rsidRDefault="00254EC5" w:rsidP="00254EC5">
      <w:pPr>
        <w:spacing w:before="100" w:beforeAutospacing="1" w:after="100" w:afterAutospacing="1" w:line="240" w:lineRule="auto"/>
        <w:rPr>
          <w:rFonts w:ascii="Times New Roman" w:eastAsia="Times New Roman" w:hAnsi="Times New Roman" w:cs="Times New Roman"/>
          <w:kern w:val="0"/>
          <w:sz w:val="28"/>
          <w:szCs w:val="28"/>
        </w:rPr>
      </w:pPr>
      <w:r w:rsidRPr="00254EC5">
        <w:rPr>
          <w:rFonts w:ascii="Times New Roman" w:eastAsia="Times New Roman" w:hAnsi="Times New Roman" w:cs="Times New Roman"/>
          <w:kern w:val="0"/>
          <w:sz w:val="28"/>
          <w:szCs w:val="28"/>
        </w:rPr>
        <w:t>The project can evolve into a full smart-city–grade parking system:</w:t>
      </w:r>
    </w:p>
    <w:p w:rsidR="00254EC5" w:rsidRPr="00254EC5" w:rsidRDefault="00254EC5" w:rsidP="00254EC5">
      <w:pPr>
        <w:numPr>
          <w:ilvl w:val="0"/>
          <w:numId w:val="3"/>
        </w:numPr>
        <w:spacing w:before="100" w:beforeAutospacing="1" w:after="100" w:afterAutospacing="1" w:line="240" w:lineRule="auto"/>
        <w:rPr>
          <w:rFonts w:ascii="Times New Roman" w:eastAsia="Times New Roman" w:hAnsi="Times New Roman" w:cs="Times New Roman"/>
          <w:kern w:val="0"/>
          <w:sz w:val="28"/>
          <w:szCs w:val="28"/>
        </w:rPr>
      </w:pPr>
      <w:r w:rsidRPr="00254EC5">
        <w:rPr>
          <w:rFonts w:ascii="Times New Roman" w:eastAsia="Times New Roman" w:hAnsi="Times New Roman" w:cs="Times New Roman"/>
          <w:b/>
          <w:bCs/>
          <w:kern w:val="0"/>
          <w:sz w:val="28"/>
          <w:szCs w:val="28"/>
        </w:rPr>
        <w:t>IoT Integration:</w:t>
      </w:r>
      <w:r w:rsidRPr="00254EC5">
        <w:rPr>
          <w:rFonts w:ascii="Times New Roman" w:eastAsia="Times New Roman" w:hAnsi="Times New Roman" w:cs="Times New Roman"/>
          <w:kern w:val="0"/>
          <w:sz w:val="28"/>
          <w:szCs w:val="28"/>
        </w:rPr>
        <w:t xml:space="preserve"> View slot availability via mobile apps.</w:t>
      </w:r>
    </w:p>
    <w:p w:rsidR="00254EC5" w:rsidRPr="00254EC5" w:rsidRDefault="00254EC5" w:rsidP="00254EC5">
      <w:pPr>
        <w:numPr>
          <w:ilvl w:val="0"/>
          <w:numId w:val="3"/>
        </w:numPr>
        <w:spacing w:before="100" w:beforeAutospacing="1" w:after="100" w:afterAutospacing="1" w:line="240" w:lineRule="auto"/>
        <w:rPr>
          <w:rFonts w:ascii="Times New Roman" w:eastAsia="Times New Roman" w:hAnsi="Times New Roman" w:cs="Times New Roman"/>
          <w:kern w:val="0"/>
          <w:sz w:val="28"/>
          <w:szCs w:val="28"/>
        </w:rPr>
      </w:pPr>
      <w:r w:rsidRPr="00254EC5">
        <w:rPr>
          <w:rFonts w:ascii="Times New Roman" w:eastAsia="Times New Roman" w:hAnsi="Times New Roman" w:cs="Times New Roman"/>
          <w:b/>
          <w:bCs/>
          <w:kern w:val="0"/>
          <w:sz w:val="28"/>
          <w:szCs w:val="28"/>
        </w:rPr>
        <w:t>Automated Billing:</w:t>
      </w:r>
      <w:r w:rsidRPr="00254EC5">
        <w:rPr>
          <w:rFonts w:ascii="Times New Roman" w:eastAsia="Times New Roman" w:hAnsi="Times New Roman" w:cs="Times New Roman"/>
          <w:kern w:val="0"/>
          <w:sz w:val="28"/>
          <w:szCs w:val="28"/>
        </w:rPr>
        <w:t xml:space="preserve"> Time-based fare deduction and ticketing.</w:t>
      </w:r>
    </w:p>
    <w:p w:rsidR="00254EC5" w:rsidRPr="00254EC5" w:rsidRDefault="00254EC5" w:rsidP="00254EC5">
      <w:pPr>
        <w:numPr>
          <w:ilvl w:val="0"/>
          <w:numId w:val="3"/>
        </w:numPr>
        <w:spacing w:before="100" w:beforeAutospacing="1" w:after="100" w:afterAutospacing="1" w:line="240" w:lineRule="auto"/>
        <w:rPr>
          <w:rFonts w:ascii="Times New Roman" w:eastAsia="Times New Roman" w:hAnsi="Times New Roman" w:cs="Times New Roman"/>
          <w:kern w:val="0"/>
          <w:sz w:val="28"/>
          <w:szCs w:val="28"/>
        </w:rPr>
      </w:pPr>
      <w:r w:rsidRPr="00254EC5">
        <w:rPr>
          <w:rFonts w:ascii="Times New Roman" w:eastAsia="Times New Roman" w:hAnsi="Times New Roman" w:cs="Times New Roman"/>
          <w:b/>
          <w:bCs/>
          <w:kern w:val="0"/>
          <w:sz w:val="28"/>
          <w:szCs w:val="28"/>
        </w:rPr>
        <w:t>ANPR System:</w:t>
      </w:r>
      <w:r w:rsidRPr="00254EC5">
        <w:rPr>
          <w:rFonts w:ascii="Times New Roman" w:eastAsia="Times New Roman" w:hAnsi="Times New Roman" w:cs="Times New Roman"/>
          <w:kern w:val="0"/>
          <w:sz w:val="28"/>
          <w:szCs w:val="28"/>
        </w:rPr>
        <w:t xml:space="preserve"> Vehicle number plate recognition for security.</w:t>
      </w:r>
    </w:p>
    <w:p w:rsidR="00254EC5" w:rsidRPr="00254EC5" w:rsidRDefault="00254EC5" w:rsidP="00254EC5">
      <w:pPr>
        <w:numPr>
          <w:ilvl w:val="0"/>
          <w:numId w:val="3"/>
        </w:numPr>
        <w:spacing w:before="100" w:beforeAutospacing="1" w:after="100" w:afterAutospacing="1" w:line="240" w:lineRule="auto"/>
        <w:rPr>
          <w:rFonts w:ascii="Times New Roman" w:eastAsia="Times New Roman" w:hAnsi="Times New Roman" w:cs="Times New Roman"/>
          <w:kern w:val="0"/>
          <w:sz w:val="28"/>
          <w:szCs w:val="28"/>
        </w:rPr>
      </w:pPr>
      <w:r w:rsidRPr="00254EC5">
        <w:rPr>
          <w:rFonts w:ascii="Times New Roman" w:eastAsia="Times New Roman" w:hAnsi="Times New Roman" w:cs="Times New Roman"/>
          <w:b/>
          <w:bCs/>
          <w:kern w:val="0"/>
          <w:sz w:val="28"/>
          <w:szCs w:val="28"/>
        </w:rPr>
        <w:t>Sensor-based Slot Detection:</w:t>
      </w:r>
      <w:r w:rsidRPr="00254EC5">
        <w:rPr>
          <w:rFonts w:ascii="Times New Roman" w:eastAsia="Times New Roman" w:hAnsi="Times New Roman" w:cs="Times New Roman"/>
          <w:kern w:val="0"/>
          <w:sz w:val="28"/>
          <w:szCs w:val="28"/>
        </w:rPr>
        <w:t xml:space="preserve"> Using IR/Ultrasonic sensors for accuracy.</w:t>
      </w:r>
    </w:p>
    <w:p w:rsidR="00254EC5" w:rsidRPr="00254EC5" w:rsidRDefault="00254EC5" w:rsidP="00254EC5">
      <w:pPr>
        <w:numPr>
          <w:ilvl w:val="0"/>
          <w:numId w:val="3"/>
        </w:numPr>
        <w:spacing w:before="100" w:beforeAutospacing="1" w:after="100" w:afterAutospacing="1" w:line="240" w:lineRule="auto"/>
        <w:rPr>
          <w:rFonts w:ascii="Times New Roman" w:eastAsia="Times New Roman" w:hAnsi="Times New Roman" w:cs="Times New Roman"/>
          <w:kern w:val="0"/>
          <w:sz w:val="28"/>
          <w:szCs w:val="28"/>
        </w:rPr>
      </w:pPr>
      <w:r w:rsidRPr="00254EC5">
        <w:rPr>
          <w:rFonts w:ascii="Times New Roman" w:eastAsia="Times New Roman" w:hAnsi="Times New Roman" w:cs="Times New Roman"/>
          <w:b/>
          <w:bCs/>
          <w:kern w:val="0"/>
          <w:sz w:val="28"/>
          <w:szCs w:val="28"/>
        </w:rPr>
        <w:t>Multi-Level Parking Support:</w:t>
      </w:r>
      <w:r w:rsidRPr="00254EC5">
        <w:rPr>
          <w:rFonts w:ascii="Times New Roman" w:eastAsia="Times New Roman" w:hAnsi="Times New Roman" w:cs="Times New Roman"/>
          <w:kern w:val="0"/>
          <w:sz w:val="28"/>
          <w:szCs w:val="28"/>
        </w:rPr>
        <w:t xml:space="preserve"> Expand logic to handle multiple floors.</w:t>
      </w:r>
    </w:p>
    <w:p w:rsidR="00254EC5" w:rsidRPr="00254EC5" w:rsidRDefault="00254EC5" w:rsidP="00254EC5">
      <w:pPr>
        <w:numPr>
          <w:ilvl w:val="0"/>
          <w:numId w:val="3"/>
        </w:numPr>
        <w:spacing w:before="100" w:beforeAutospacing="1" w:after="100" w:afterAutospacing="1" w:line="240" w:lineRule="auto"/>
        <w:rPr>
          <w:rFonts w:ascii="Times New Roman" w:eastAsia="Times New Roman" w:hAnsi="Times New Roman" w:cs="Times New Roman"/>
          <w:kern w:val="0"/>
          <w:sz w:val="28"/>
          <w:szCs w:val="28"/>
        </w:rPr>
      </w:pPr>
      <w:r w:rsidRPr="00254EC5">
        <w:rPr>
          <w:rFonts w:ascii="Times New Roman" w:eastAsia="Times New Roman" w:hAnsi="Times New Roman" w:cs="Times New Roman"/>
          <w:b/>
          <w:bCs/>
          <w:kern w:val="0"/>
          <w:sz w:val="28"/>
          <w:szCs w:val="28"/>
        </w:rPr>
        <w:t>Guidance System:</w:t>
      </w:r>
      <w:r w:rsidRPr="00254EC5">
        <w:rPr>
          <w:rFonts w:ascii="Times New Roman" w:eastAsia="Times New Roman" w:hAnsi="Times New Roman" w:cs="Times New Roman"/>
          <w:kern w:val="0"/>
          <w:sz w:val="28"/>
          <w:szCs w:val="28"/>
        </w:rPr>
        <w:t xml:space="preserve"> LEDs or voice alerts to guide drivers to free slots.</w:t>
      </w:r>
    </w:p>
    <w:p w:rsidR="00254EC5" w:rsidRPr="00254EC5" w:rsidRDefault="00254EC5" w:rsidP="00254EC5">
      <w:pPr>
        <w:numPr>
          <w:ilvl w:val="0"/>
          <w:numId w:val="3"/>
        </w:numPr>
        <w:spacing w:before="100" w:beforeAutospacing="1" w:after="100" w:afterAutospacing="1" w:line="240" w:lineRule="auto"/>
        <w:rPr>
          <w:rFonts w:ascii="Times New Roman" w:eastAsia="Times New Roman" w:hAnsi="Times New Roman" w:cs="Times New Roman"/>
          <w:kern w:val="0"/>
          <w:sz w:val="28"/>
          <w:szCs w:val="28"/>
        </w:rPr>
      </w:pPr>
      <w:r w:rsidRPr="00254EC5">
        <w:rPr>
          <w:rFonts w:ascii="Times New Roman" w:eastAsia="Times New Roman" w:hAnsi="Times New Roman" w:cs="Times New Roman"/>
          <w:b/>
          <w:bCs/>
          <w:kern w:val="0"/>
          <w:sz w:val="28"/>
          <w:szCs w:val="28"/>
        </w:rPr>
        <w:t>Priority/Emergency Parking:</w:t>
      </w:r>
      <w:r w:rsidRPr="00254EC5">
        <w:rPr>
          <w:rFonts w:ascii="Times New Roman" w:eastAsia="Times New Roman" w:hAnsi="Times New Roman" w:cs="Times New Roman"/>
          <w:kern w:val="0"/>
          <w:sz w:val="28"/>
          <w:szCs w:val="28"/>
        </w:rPr>
        <w:t xml:space="preserve"> Reserved zones for specific vehicles.</w:t>
      </w:r>
    </w:p>
    <w:p w:rsidR="00254EC5" w:rsidRDefault="00254EC5"/>
    <w:sectPr w:rsidR="00254EC5" w:rsidSect="0091245E">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BE26E8"/>
    <w:multiLevelType w:val="multilevel"/>
    <w:tmpl w:val="7BA00F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695524C3"/>
    <w:multiLevelType w:val="multilevel"/>
    <w:tmpl w:val="17522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B444F82"/>
    <w:multiLevelType w:val="multilevel"/>
    <w:tmpl w:val="11AC6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20"/>
  <w:characterSpacingControl w:val="doNotCompress"/>
  <w:compat/>
  <w:rsids>
    <w:rsidRoot w:val="00254EC5"/>
    <w:rsid w:val="00254EC5"/>
    <w:rsid w:val="00483A3E"/>
    <w:rsid w:val="0091245E"/>
    <w:rsid w:val="00CA5DEE"/>
    <w:rsid w:val="00CB2E3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1245E"/>
  </w:style>
  <w:style w:type="paragraph" w:styleId="Heading1">
    <w:name w:val="heading 1"/>
    <w:basedOn w:val="Normal"/>
    <w:next w:val="Normal"/>
    <w:link w:val="Heading1Char"/>
    <w:uiPriority w:val="9"/>
    <w:qFormat/>
    <w:rsid w:val="00254EC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254EC5"/>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254EC5"/>
    <w:pPr>
      <w:spacing w:before="100" w:beforeAutospacing="1" w:after="100" w:afterAutospacing="1" w:line="240" w:lineRule="auto"/>
      <w:outlineLvl w:val="2"/>
    </w:pPr>
    <w:rPr>
      <w:rFonts w:ascii="Times New Roman" w:eastAsia="Times New Roman" w:hAnsi="Times New Roman" w:cs="Times New Roman"/>
      <w:b/>
      <w:bCs/>
      <w:kern w:val="0"/>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54EC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54EC5"/>
    <w:rPr>
      <w:rFonts w:ascii="Tahoma" w:hAnsi="Tahoma" w:cs="Tahoma"/>
      <w:sz w:val="16"/>
      <w:szCs w:val="16"/>
    </w:rPr>
  </w:style>
  <w:style w:type="character" w:customStyle="1" w:styleId="Heading3Char">
    <w:name w:val="Heading 3 Char"/>
    <w:basedOn w:val="DefaultParagraphFont"/>
    <w:link w:val="Heading3"/>
    <w:uiPriority w:val="9"/>
    <w:rsid w:val="00254EC5"/>
    <w:rPr>
      <w:rFonts w:ascii="Times New Roman" w:eastAsia="Times New Roman" w:hAnsi="Times New Roman" w:cs="Times New Roman"/>
      <w:b/>
      <w:bCs/>
      <w:kern w:val="0"/>
      <w:sz w:val="27"/>
      <w:szCs w:val="27"/>
    </w:rPr>
  </w:style>
  <w:style w:type="character" w:styleId="Strong">
    <w:name w:val="Strong"/>
    <w:basedOn w:val="DefaultParagraphFont"/>
    <w:uiPriority w:val="22"/>
    <w:qFormat/>
    <w:rsid w:val="00254EC5"/>
    <w:rPr>
      <w:b/>
      <w:bCs/>
    </w:rPr>
  </w:style>
  <w:style w:type="paragraph" w:styleId="NormalWeb">
    <w:name w:val="Normal (Web)"/>
    <w:basedOn w:val="Normal"/>
    <w:uiPriority w:val="99"/>
    <w:unhideWhenUsed/>
    <w:rsid w:val="00254EC5"/>
    <w:pPr>
      <w:spacing w:before="100" w:beforeAutospacing="1" w:after="100" w:afterAutospacing="1" w:line="240" w:lineRule="auto"/>
    </w:pPr>
    <w:rPr>
      <w:rFonts w:ascii="Times New Roman" w:eastAsia="Times New Roman" w:hAnsi="Times New Roman" w:cs="Times New Roman"/>
      <w:kern w:val="0"/>
      <w:sz w:val="24"/>
      <w:szCs w:val="24"/>
    </w:rPr>
  </w:style>
  <w:style w:type="character" w:styleId="HTMLCode">
    <w:name w:val="HTML Code"/>
    <w:basedOn w:val="DefaultParagraphFont"/>
    <w:uiPriority w:val="99"/>
    <w:semiHidden/>
    <w:unhideWhenUsed/>
    <w:rsid w:val="00254EC5"/>
    <w:rPr>
      <w:rFonts w:ascii="Courier New" w:eastAsia="Times New Roman" w:hAnsi="Courier New" w:cs="Courier New"/>
      <w:sz w:val="20"/>
      <w:szCs w:val="20"/>
    </w:rPr>
  </w:style>
  <w:style w:type="character" w:styleId="Emphasis">
    <w:name w:val="Emphasis"/>
    <w:basedOn w:val="DefaultParagraphFont"/>
    <w:uiPriority w:val="20"/>
    <w:qFormat/>
    <w:rsid w:val="00254EC5"/>
    <w:rPr>
      <w:i/>
      <w:iCs/>
    </w:rPr>
  </w:style>
  <w:style w:type="character" w:customStyle="1" w:styleId="Heading1Char">
    <w:name w:val="Heading 1 Char"/>
    <w:basedOn w:val="DefaultParagraphFont"/>
    <w:link w:val="Heading1"/>
    <w:uiPriority w:val="9"/>
    <w:rsid w:val="00254EC5"/>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254EC5"/>
    <w:rPr>
      <w:rFonts w:asciiTheme="majorHAnsi" w:eastAsiaTheme="majorEastAsia" w:hAnsiTheme="majorHAnsi" w:cstheme="majorBidi"/>
      <w:b/>
      <w:bCs/>
      <w:color w:val="4F81BD" w:themeColor="accent1"/>
      <w:sz w:val="26"/>
      <w:szCs w:val="26"/>
    </w:rPr>
  </w:style>
</w:styles>
</file>

<file path=word/webSettings.xml><?xml version="1.0" encoding="utf-8"?>
<w:webSettings xmlns:r="http://schemas.openxmlformats.org/officeDocument/2006/relationships" xmlns:w="http://schemas.openxmlformats.org/wordprocessingml/2006/main">
  <w:divs>
    <w:div w:id="44069939">
      <w:bodyDiv w:val="1"/>
      <w:marLeft w:val="0"/>
      <w:marRight w:val="0"/>
      <w:marTop w:val="0"/>
      <w:marBottom w:val="0"/>
      <w:divBdr>
        <w:top w:val="none" w:sz="0" w:space="0" w:color="auto"/>
        <w:left w:val="none" w:sz="0" w:space="0" w:color="auto"/>
        <w:bottom w:val="none" w:sz="0" w:space="0" w:color="auto"/>
        <w:right w:val="none" w:sz="0" w:space="0" w:color="auto"/>
      </w:divBdr>
      <w:divsChild>
        <w:div w:id="1532066411">
          <w:marLeft w:val="0"/>
          <w:marRight w:val="0"/>
          <w:marTop w:val="0"/>
          <w:marBottom w:val="0"/>
          <w:divBdr>
            <w:top w:val="none" w:sz="0" w:space="0" w:color="auto"/>
            <w:left w:val="none" w:sz="0" w:space="0" w:color="auto"/>
            <w:bottom w:val="none" w:sz="0" w:space="0" w:color="auto"/>
            <w:right w:val="none" w:sz="0" w:space="0" w:color="auto"/>
          </w:divBdr>
          <w:divsChild>
            <w:div w:id="619994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7528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186</TotalTime>
  <Pages>3</Pages>
  <Words>328</Words>
  <Characters>1876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1</cp:revision>
  <dcterms:created xsi:type="dcterms:W3CDTF">2025-11-07T15:40:00Z</dcterms:created>
  <dcterms:modified xsi:type="dcterms:W3CDTF">2025-11-07T18:46:00Z</dcterms:modified>
</cp:coreProperties>
</file>